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835E" w14:textId="77777777" w:rsidR="00125BE9" w:rsidRDefault="00125BE9" w:rsidP="00125BE9">
      <w:pPr>
        <w:jc w:val="both"/>
        <w:rPr>
          <w:rtl/>
        </w:rPr>
      </w:pPr>
    </w:p>
    <w:p w14:paraId="1115B55F" w14:textId="77777777" w:rsidR="00125BE9" w:rsidRPr="00A96DA9" w:rsidRDefault="00125BE9" w:rsidP="00125BE9">
      <w:pPr>
        <w:jc w:val="both"/>
        <w:rPr>
          <w:b/>
          <w:bCs/>
          <w:rtl/>
        </w:rPr>
      </w:pPr>
      <w:r w:rsidRPr="00A96DA9">
        <w:rPr>
          <w:rFonts w:hint="cs"/>
          <w:b/>
          <w:bCs/>
          <w:rtl/>
        </w:rPr>
        <w:t>בטעם משה שאמר שהוא מצרי</w:t>
      </w:r>
      <w:r>
        <w:rPr>
          <w:rFonts w:hint="cs"/>
          <w:b/>
          <w:bCs/>
          <w:rtl/>
        </w:rPr>
        <w:t>,</w:t>
      </w:r>
      <w:r w:rsidRPr="00A96DA9">
        <w:rPr>
          <w:rFonts w:hint="cs"/>
          <w:b/>
          <w:bCs/>
          <w:rtl/>
        </w:rPr>
        <w:t xml:space="preserve"> ואי מותר ליהודי לומר שהוא גוי</w:t>
      </w:r>
      <w:r>
        <w:rPr>
          <w:rFonts w:hint="cs"/>
          <w:b/>
          <w:bCs/>
          <w:rtl/>
        </w:rPr>
        <w:t xml:space="preserve"> שלא יהרגוהו</w:t>
      </w:r>
    </w:p>
    <w:p w14:paraId="08DBB9AF" w14:textId="77777777" w:rsidR="00125BE9" w:rsidRPr="00A96DA9" w:rsidRDefault="00125BE9" w:rsidP="00125BE9">
      <w:pPr>
        <w:jc w:val="both"/>
        <w:rPr>
          <w:b/>
          <w:bCs/>
          <w:rtl/>
        </w:rPr>
      </w:pPr>
      <w:r w:rsidRPr="00A96DA9">
        <w:rPr>
          <w:rFonts w:hint="cs"/>
          <w:b/>
          <w:bCs/>
          <w:rtl/>
        </w:rPr>
        <w:t>דקדוק הדין עם משה</w:t>
      </w:r>
    </w:p>
    <w:p w14:paraId="706F1C94" w14:textId="77777777" w:rsidR="00125BE9" w:rsidRPr="00B02250" w:rsidRDefault="00125BE9" w:rsidP="00125BE9">
      <w:pPr>
        <w:jc w:val="both"/>
        <w:rPr>
          <w:rtl/>
        </w:rPr>
      </w:pPr>
      <w:r>
        <w:rPr>
          <w:rFonts w:hint="cs"/>
          <w:rtl/>
        </w:rPr>
        <w:t xml:space="preserve">בפרשת השבוע שמות </w:t>
      </w:r>
      <w:proofErr w:type="spellStart"/>
      <w:r>
        <w:rPr>
          <w:rFonts w:hint="cs"/>
          <w:rtl/>
        </w:rPr>
        <w:t>ב,יט</w:t>
      </w:r>
      <w:proofErr w:type="spellEnd"/>
      <w:r>
        <w:rPr>
          <w:rFonts w:hint="cs"/>
          <w:rtl/>
        </w:rPr>
        <w:t xml:space="preserve"> מבואר </w:t>
      </w:r>
      <w:proofErr w:type="spellStart"/>
      <w:r>
        <w:rPr>
          <w:rFonts w:hint="cs"/>
          <w:rtl/>
        </w:rPr>
        <w:t>דאחר</w:t>
      </w:r>
      <w:proofErr w:type="spellEnd"/>
      <w:r>
        <w:rPr>
          <w:rFonts w:hint="cs"/>
          <w:rtl/>
        </w:rPr>
        <w:t xml:space="preserve"> שמשה גלה ממצרים  למדין, הציל את בנות יתרו מהרועים המציקים עד ששבו לביתם אמרו לאביהם </w:t>
      </w:r>
      <w:r w:rsidRPr="00307BCA">
        <w:rPr>
          <w:rFonts w:hint="cs"/>
          <w:b/>
          <w:bCs/>
          <w:rtl/>
        </w:rPr>
        <w:t>"איש מצרי הצילנו מיד הרועים"</w:t>
      </w:r>
      <w:r>
        <w:rPr>
          <w:rFonts w:hint="cs"/>
          <w:rtl/>
        </w:rPr>
        <w:t xml:space="preserve"> </w:t>
      </w:r>
      <w:proofErr w:type="spellStart"/>
      <w:r>
        <w:rPr>
          <w:rFonts w:hint="cs"/>
          <w:rtl/>
        </w:rPr>
        <w:t>וכו</w:t>
      </w:r>
      <w:proofErr w:type="spellEnd"/>
      <w:r>
        <w:rPr>
          <w:rFonts w:hint="cs"/>
          <w:rtl/>
        </w:rPr>
        <w:t xml:space="preserve">', ומבואר בחז"ל שנענש על זה שקראו לו כן, וכך איתא בדברים רבה </w:t>
      </w:r>
      <w:proofErr w:type="spellStart"/>
      <w:r>
        <w:rPr>
          <w:rFonts w:hint="cs"/>
          <w:rtl/>
        </w:rPr>
        <w:t>ב,ח</w:t>
      </w:r>
      <w:proofErr w:type="spellEnd"/>
      <w:r>
        <w:rPr>
          <w:rFonts w:hint="cs"/>
          <w:rtl/>
        </w:rPr>
        <w:t xml:space="preserve"> בשם רבי לוי: </w:t>
      </w:r>
      <w:r w:rsidRPr="00EA34E6">
        <w:rPr>
          <w:rFonts w:hint="cs"/>
          <w:b/>
          <w:bCs/>
          <w:rtl/>
        </w:rPr>
        <w:t xml:space="preserve">אתה שלא הודית בארצך, אין אתה נקבר בארצך, כיצד בנות יתרו אומרות (שמות </w:t>
      </w:r>
      <w:proofErr w:type="spellStart"/>
      <w:r w:rsidRPr="00EA34E6">
        <w:rPr>
          <w:rFonts w:hint="cs"/>
          <w:b/>
          <w:bCs/>
          <w:rtl/>
        </w:rPr>
        <w:t>ב,יט</w:t>
      </w:r>
      <w:proofErr w:type="spellEnd"/>
      <w:r w:rsidRPr="00EA34E6">
        <w:rPr>
          <w:rFonts w:hint="cs"/>
          <w:b/>
          <w:bCs/>
          <w:rtl/>
        </w:rPr>
        <w:t>) "איש מצרי הצילנו מיד הרועים" והוא שומע ושותק, לפיכך לא נקבר בארצו"</w:t>
      </w:r>
      <w:r>
        <w:rPr>
          <w:rFonts w:hint="cs"/>
          <w:b/>
          <w:bCs/>
          <w:rtl/>
        </w:rPr>
        <w:t>.</w:t>
      </w:r>
      <w:r>
        <w:rPr>
          <w:rFonts w:hint="cs"/>
          <w:rtl/>
        </w:rPr>
        <w:t xml:space="preserve"> הדבר מחריד עד כמה מדקדק השם עם צדיקיו כחוט השערה שנענש בעונש כבד על שלא מיחה, אף קודם מתן תורה או </w:t>
      </w:r>
      <w:proofErr w:type="spellStart"/>
      <w:r>
        <w:rPr>
          <w:rFonts w:hint="cs"/>
          <w:rtl/>
        </w:rPr>
        <w:t>ציוי</w:t>
      </w:r>
      <w:proofErr w:type="spellEnd"/>
      <w:r>
        <w:rPr>
          <w:rFonts w:hint="cs"/>
          <w:rtl/>
        </w:rPr>
        <w:t xml:space="preserve"> כל שהוא </w:t>
      </w:r>
      <w:r>
        <w:rPr>
          <w:rtl/>
        </w:rPr>
        <w:t>–</w:t>
      </w:r>
      <w:r>
        <w:rPr>
          <w:rFonts w:hint="cs"/>
          <w:rtl/>
        </w:rPr>
        <w:t xml:space="preserve"> שהרי זה קודם </w:t>
      </w:r>
      <w:proofErr w:type="spellStart"/>
      <w:r>
        <w:rPr>
          <w:rFonts w:hint="cs"/>
          <w:rtl/>
        </w:rPr>
        <w:t>שהשי"ת</w:t>
      </w:r>
      <w:proofErr w:type="spellEnd"/>
      <w:r>
        <w:rPr>
          <w:rFonts w:hint="cs"/>
          <w:rtl/>
        </w:rPr>
        <w:t xml:space="preserve"> דיבר עמו, רק על דבר שהיה לו להתבונן שלא יראה כביזוי, ומכל מקום שו</w:t>
      </w:r>
      <w:r>
        <w:rPr>
          <w:rFonts w:hint="eastAsia"/>
          <w:rtl/>
        </w:rPr>
        <w:t>ֹ</w:t>
      </w:r>
      <w:r>
        <w:rPr>
          <w:rFonts w:hint="cs"/>
          <w:rtl/>
        </w:rPr>
        <w:t>מה עלינו להתבונן בסברת משה רבינו מדוע הניח שיכנוהו 'איש מצרי', ולא ראה בזה פחיתות לערכו היהודי.</w:t>
      </w:r>
    </w:p>
    <w:p w14:paraId="71A847D5" w14:textId="77777777" w:rsidR="00125BE9" w:rsidRPr="00A96DA9" w:rsidRDefault="00125BE9" w:rsidP="00125BE9">
      <w:pPr>
        <w:jc w:val="both"/>
        <w:rPr>
          <w:b/>
          <w:bCs/>
          <w:rtl/>
        </w:rPr>
      </w:pPr>
      <w:r w:rsidRPr="00A96DA9">
        <w:rPr>
          <w:rFonts w:hint="cs"/>
          <w:b/>
          <w:bCs/>
          <w:rtl/>
        </w:rPr>
        <w:t>לפי לבושו הכירו בו שהוא מצרי</w:t>
      </w:r>
    </w:p>
    <w:p w14:paraId="5FD8B023" w14:textId="77777777" w:rsidR="00125BE9" w:rsidRDefault="00125BE9" w:rsidP="00125BE9">
      <w:pPr>
        <w:jc w:val="both"/>
        <w:rPr>
          <w:rtl/>
        </w:rPr>
      </w:pPr>
      <w:r>
        <w:rPr>
          <w:rFonts w:hint="cs"/>
          <w:rtl/>
        </w:rPr>
        <w:t xml:space="preserve">ובאמת מהמדרש נראה שבפני משה אמרו כן לאביהם, והדבר מפליא </w:t>
      </w:r>
      <w:proofErr w:type="spellStart"/>
      <w:r>
        <w:rPr>
          <w:rFonts w:hint="cs"/>
          <w:rtl/>
        </w:rPr>
        <w:t>דהכתוב</w:t>
      </w:r>
      <w:proofErr w:type="spellEnd"/>
      <w:r>
        <w:rPr>
          <w:rFonts w:hint="cs"/>
          <w:rtl/>
        </w:rPr>
        <w:t xml:space="preserve"> שלאחריו מוכיח שעדיין לא קראו למשה בעת הזאת, ודוחק לומר ששוב חזרו כן לאביהם אחר שבא משה</w:t>
      </w:r>
      <w:r>
        <w:rPr>
          <w:rStyle w:val="af0"/>
          <w:rtl/>
        </w:rPr>
        <w:footnoteReference w:id="1"/>
      </w:r>
      <w:r>
        <w:rPr>
          <w:rFonts w:hint="cs"/>
          <w:rtl/>
        </w:rPr>
        <w:t xml:space="preserve"> ועלה </w:t>
      </w:r>
      <w:proofErr w:type="spellStart"/>
      <w:r>
        <w:rPr>
          <w:rFonts w:hint="cs"/>
          <w:rtl/>
        </w:rPr>
        <w:t>קאי</w:t>
      </w:r>
      <w:proofErr w:type="spellEnd"/>
      <w:r>
        <w:rPr>
          <w:rFonts w:hint="cs"/>
          <w:rtl/>
        </w:rPr>
        <w:t xml:space="preserve"> האי מדרש, ולהכי קשה מנין ידעו בנות יתרו שהוא מצרי?, וזה מצאנו לרבי יוסף 'בכור שור' שביאר על ענין לבישתו ועל הלשון הכירו אותו כי ממצרים הוא, ובשמות רבה </w:t>
      </w:r>
      <w:proofErr w:type="spellStart"/>
      <w:r>
        <w:rPr>
          <w:rFonts w:hint="cs"/>
          <w:rtl/>
        </w:rPr>
        <w:t>א,לב</w:t>
      </w:r>
      <w:proofErr w:type="spellEnd"/>
      <w:r>
        <w:rPr>
          <w:rFonts w:hint="cs"/>
          <w:rtl/>
        </w:rPr>
        <w:t xml:space="preserve"> מבואר שעל פי לבושו הכירו בו, ויתכן שעשה כן כי היה סבור שזהו חלק מהשתדלותו </w:t>
      </w:r>
      <w:proofErr w:type="spellStart"/>
      <w:r>
        <w:rPr>
          <w:rFonts w:hint="cs"/>
          <w:rtl/>
        </w:rPr>
        <w:t>המחוייבת</w:t>
      </w:r>
      <w:proofErr w:type="spellEnd"/>
      <w:r>
        <w:rPr>
          <w:rFonts w:hint="cs"/>
          <w:rtl/>
        </w:rPr>
        <w:t xml:space="preserve"> בל יתפסוהו המצריים ויושיבהו לפרעה, וכ"כ רבי יעקב בעל הטורים בפירושו הארוך שהיה מתנכר, על שהיה בורח. אלא </w:t>
      </w:r>
      <w:proofErr w:type="spellStart"/>
      <w:r>
        <w:rPr>
          <w:rFonts w:hint="cs"/>
          <w:rtl/>
        </w:rPr>
        <w:t>דמצינו</w:t>
      </w:r>
      <w:proofErr w:type="spellEnd"/>
      <w:r>
        <w:rPr>
          <w:rFonts w:hint="cs"/>
          <w:rtl/>
        </w:rPr>
        <w:t xml:space="preserve"> במפרשים שעל זה עצמו היה טענה שהיה לו לבטוח </w:t>
      </w:r>
      <w:proofErr w:type="spellStart"/>
      <w:r>
        <w:rPr>
          <w:rFonts w:hint="cs"/>
          <w:rtl/>
        </w:rPr>
        <w:t>בהשי"ת</w:t>
      </w:r>
      <w:proofErr w:type="spellEnd"/>
      <w:r>
        <w:rPr>
          <w:rFonts w:hint="cs"/>
          <w:rtl/>
        </w:rPr>
        <w:t xml:space="preserve"> לפי מדרגתו.</w:t>
      </w:r>
    </w:p>
    <w:p w14:paraId="16EA0F00" w14:textId="77777777" w:rsidR="00125BE9" w:rsidRPr="00A96DA9" w:rsidRDefault="00125BE9" w:rsidP="00125BE9">
      <w:pPr>
        <w:jc w:val="both"/>
        <w:rPr>
          <w:b/>
          <w:bCs/>
          <w:rtl/>
        </w:rPr>
      </w:pPr>
      <w:r w:rsidRPr="00A96DA9">
        <w:rPr>
          <w:rFonts w:hint="cs"/>
          <w:b/>
          <w:bCs/>
          <w:rtl/>
        </w:rPr>
        <w:t xml:space="preserve">נענש על זה שלא בטח </w:t>
      </w:r>
      <w:proofErr w:type="spellStart"/>
      <w:r w:rsidRPr="00A96DA9">
        <w:rPr>
          <w:rFonts w:hint="cs"/>
          <w:b/>
          <w:bCs/>
          <w:rtl/>
        </w:rPr>
        <w:t>בהשי"ת</w:t>
      </w:r>
      <w:proofErr w:type="spellEnd"/>
      <w:r w:rsidRPr="00A96DA9">
        <w:rPr>
          <w:rFonts w:hint="cs"/>
          <w:b/>
          <w:bCs/>
          <w:rtl/>
        </w:rPr>
        <w:t xml:space="preserve"> בלי השתדלות להחליף לבושו</w:t>
      </w:r>
    </w:p>
    <w:p w14:paraId="2C4E3623" w14:textId="77777777" w:rsidR="00125BE9" w:rsidRDefault="00125BE9" w:rsidP="00125BE9">
      <w:pPr>
        <w:jc w:val="both"/>
        <w:rPr>
          <w:rtl/>
        </w:rPr>
      </w:pPr>
      <w:r>
        <w:rPr>
          <w:rFonts w:hint="cs"/>
          <w:rtl/>
        </w:rPr>
        <w:t>והוא בפירוש רבינו אפרים  זצ"ל שכתב: פירשו המפרשים, שאדוננו משה בברחו מפני פרעה לבש לבוש מצרים שלא יכירוהו</w:t>
      </w:r>
      <w:r>
        <w:rPr>
          <w:rStyle w:val="af0"/>
          <w:rtl/>
        </w:rPr>
        <w:footnoteReference w:id="2"/>
      </w:r>
      <w:r>
        <w:rPr>
          <w:rFonts w:hint="cs"/>
          <w:rtl/>
        </w:rPr>
        <w:t xml:space="preserve"> אם ירדפו אחריו, ולכן לא זכה לקבורה בארץ ישראל לפי ששנה מלבושו, </w:t>
      </w:r>
      <w:r w:rsidRPr="00127E17">
        <w:rPr>
          <w:rFonts w:hint="cs"/>
          <w:b/>
          <w:bCs/>
          <w:rtl/>
        </w:rPr>
        <w:t>והיה לו לבטוח בשם יתברך שיצלהו, כאשר הצילו מחרב פרעה בהיותו בידו</w:t>
      </w:r>
      <w:r>
        <w:rPr>
          <w:rFonts w:hint="cs"/>
          <w:rtl/>
        </w:rPr>
        <w:t xml:space="preserve"> עכ"ל </w:t>
      </w:r>
      <w:r>
        <w:rPr>
          <w:rFonts w:hint="cs"/>
          <w:sz w:val="16"/>
          <w:szCs w:val="16"/>
          <w:rtl/>
        </w:rPr>
        <w:t>(</w:t>
      </w:r>
      <w:r w:rsidRPr="00470471">
        <w:rPr>
          <w:rFonts w:hint="cs"/>
          <w:sz w:val="16"/>
          <w:szCs w:val="16"/>
          <w:rtl/>
        </w:rPr>
        <w:t>הובא גם בתוספות השלם</w:t>
      </w:r>
      <w:r>
        <w:rPr>
          <w:rFonts w:hint="cs"/>
          <w:sz w:val="16"/>
          <w:szCs w:val="16"/>
          <w:rtl/>
        </w:rPr>
        <w:t xml:space="preserve"> בפרשה</w:t>
      </w:r>
      <w:r w:rsidRPr="00470471">
        <w:rPr>
          <w:rFonts w:hint="cs"/>
          <w:sz w:val="16"/>
          <w:szCs w:val="16"/>
          <w:rtl/>
        </w:rPr>
        <w:t xml:space="preserve"> דף נו</w:t>
      </w:r>
      <w:r>
        <w:rPr>
          <w:rFonts w:hint="cs"/>
          <w:sz w:val="16"/>
          <w:szCs w:val="16"/>
          <w:rtl/>
        </w:rPr>
        <w:t>).</w:t>
      </w:r>
    </w:p>
    <w:p w14:paraId="4F7FACF6" w14:textId="77777777" w:rsidR="00125BE9" w:rsidRDefault="00125BE9" w:rsidP="00125BE9">
      <w:pPr>
        <w:jc w:val="both"/>
        <w:rPr>
          <w:rtl/>
        </w:rPr>
      </w:pPr>
      <w:r>
        <w:rPr>
          <w:rFonts w:hint="cs"/>
          <w:rtl/>
        </w:rPr>
        <w:t>עוד מצינו בקמאי ששאלו אותו, שזה לשון תוספות השלם: "</w:t>
      </w:r>
      <w:r w:rsidRPr="00127E17">
        <w:rPr>
          <w:rFonts w:hint="cs"/>
          <w:b/>
          <w:bCs/>
          <w:rtl/>
        </w:rPr>
        <w:t>שאלו מי הוא, והוא אמר מצרי אנכי,</w:t>
      </w:r>
      <w:r>
        <w:rPr>
          <w:rFonts w:hint="cs"/>
          <w:rtl/>
        </w:rPr>
        <w:t xml:space="preserve"> וכפר במשפחתו </w:t>
      </w:r>
      <w:proofErr w:type="spellStart"/>
      <w:r>
        <w:rPr>
          <w:rFonts w:hint="cs"/>
          <w:rtl/>
        </w:rPr>
        <w:t>לאמר</w:t>
      </w:r>
      <w:proofErr w:type="spellEnd"/>
      <w:r>
        <w:rPr>
          <w:rFonts w:hint="cs"/>
          <w:rtl/>
        </w:rPr>
        <w:t xml:space="preserve"> עברי אנכי, לפיכך לא זכה  </w:t>
      </w:r>
      <w:proofErr w:type="spellStart"/>
      <w:r>
        <w:rPr>
          <w:rFonts w:hint="cs"/>
          <w:rtl/>
        </w:rPr>
        <w:t>ליקבר</w:t>
      </w:r>
      <w:proofErr w:type="spellEnd"/>
      <w:r>
        <w:rPr>
          <w:rFonts w:hint="cs"/>
          <w:rtl/>
        </w:rPr>
        <w:t xml:space="preserve"> בארץ ישראל" והביאו כן מלשון המדרש הנזכר.</w:t>
      </w:r>
    </w:p>
    <w:p w14:paraId="701B47CF" w14:textId="77777777" w:rsidR="00125BE9" w:rsidRPr="00A96DA9" w:rsidRDefault="00125BE9" w:rsidP="00125BE9">
      <w:pPr>
        <w:jc w:val="both"/>
        <w:rPr>
          <w:b/>
          <w:bCs/>
          <w:rtl/>
        </w:rPr>
      </w:pPr>
      <w:r w:rsidRPr="00A96DA9">
        <w:rPr>
          <w:rFonts w:hint="cs"/>
          <w:b/>
          <w:bCs/>
          <w:rtl/>
        </w:rPr>
        <w:t xml:space="preserve"> שמע מבחוץ שאמרו עליו איש מצרי</w:t>
      </w:r>
    </w:p>
    <w:p w14:paraId="619EC65C" w14:textId="77777777" w:rsidR="00125BE9" w:rsidRDefault="00125BE9" w:rsidP="00125BE9">
      <w:pPr>
        <w:jc w:val="both"/>
        <w:rPr>
          <w:rtl/>
        </w:rPr>
      </w:pPr>
      <w:r>
        <w:rPr>
          <w:rFonts w:hint="cs"/>
          <w:rtl/>
        </w:rPr>
        <w:t>ובמדרש '</w:t>
      </w:r>
      <w:proofErr w:type="spellStart"/>
      <w:r>
        <w:rPr>
          <w:rFonts w:hint="cs"/>
          <w:rtl/>
        </w:rPr>
        <w:t>ויושע</w:t>
      </w:r>
      <w:proofErr w:type="spellEnd"/>
      <w:r>
        <w:rPr>
          <w:rFonts w:hint="cs"/>
          <w:rtl/>
        </w:rPr>
        <w:t xml:space="preserve">' על הפסוק עזי וזמרת [דף </w:t>
      </w:r>
      <w:proofErr w:type="spellStart"/>
      <w:r>
        <w:rPr>
          <w:rFonts w:hint="cs"/>
          <w:rtl/>
        </w:rPr>
        <w:t>טז</w:t>
      </w:r>
      <w:proofErr w:type="spellEnd"/>
      <w:r>
        <w:rPr>
          <w:rFonts w:hint="cs"/>
          <w:rtl/>
        </w:rPr>
        <w:t xml:space="preserve"> בנדפס נחדש] איתא "ואני שמעתי מבחוץ כי הן מעידות עלי שאני איש מצרי, ובשביל שלא נכנסתי ואמרתי איש עברי אני, לא אזכה ולא אכנס לארץ ישראל", משמע </w:t>
      </w:r>
      <w:proofErr w:type="spellStart"/>
      <w:r>
        <w:rPr>
          <w:rFonts w:hint="cs"/>
          <w:rtl/>
        </w:rPr>
        <w:t>דבאמת</w:t>
      </w:r>
      <w:proofErr w:type="spellEnd"/>
      <w:r>
        <w:rPr>
          <w:rFonts w:hint="cs"/>
          <w:rtl/>
        </w:rPr>
        <w:t xml:space="preserve"> אכן שמע כשבנות יתרו ספרו כן </w:t>
      </w:r>
      <w:proofErr w:type="spellStart"/>
      <w:r>
        <w:rPr>
          <w:rFonts w:hint="cs"/>
          <w:rtl/>
        </w:rPr>
        <w:t>וצ"ב</w:t>
      </w:r>
      <w:proofErr w:type="spellEnd"/>
      <w:r>
        <w:rPr>
          <w:rFonts w:hint="cs"/>
          <w:rtl/>
        </w:rPr>
        <w:t xml:space="preserve">, גם אינו דרך ארץ לכאורה </w:t>
      </w:r>
      <w:proofErr w:type="spellStart"/>
      <w:r>
        <w:rPr>
          <w:rFonts w:hint="cs"/>
          <w:rtl/>
        </w:rPr>
        <w:t>להכנס</w:t>
      </w:r>
      <w:proofErr w:type="spellEnd"/>
      <w:r>
        <w:rPr>
          <w:rFonts w:hint="cs"/>
          <w:rtl/>
        </w:rPr>
        <w:t xml:space="preserve"> לבית אחר כדי </w:t>
      </w:r>
      <w:r>
        <w:rPr>
          <w:rFonts w:hint="cs"/>
          <w:rtl/>
        </w:rPr>
        <w:lastRenderedPageBreak/>
        <w:t xml:space="preserve">לתקן טעות שאמרו עליו, ואולי הכונה שאחרי שנכנס היה צריך לתקן או על עצם זה שבא לידי זה שחשבוהו כן. מיהו לשון לפיכך לא אזכה וכו' תמוה מנין ידע כעת שיכנסו לארץ, ומנין ידע כבר עונשו, ושכל </w:t>
      </w:r>
      <w:proofErr w:type="spellStart"/>
      <w:r>
        <w:rPr>
          <w:rFonts w:hint="cs"/>
          <w:rtl/>
        </w:rPr>
        <w:t>תפלותיו</w:t>
      </w:r>
      <w:proofErr w:type="spellEnd"/>
      <w:r>
        <w:rPr>
          <w:rFonts w:hint="cs"/>
          <w:rtl/>
        </w:rPr>
        <w:t xml:space="preserve"> לא יועילו, ושמא רק חשש כן לעצמו, ולבסוף התקיים בו. או שאמר כן רק לבסוף אחר שלא התקבלה תפלתו, רק המדרש סידר כן כאלו מיד אחר המעשה אמרו.</w:t>
      </w:r>
    </w:p>
    <w:p w14:paraId="232CA27F" w14:textId="77777777" w:rsidR="00125BE9" w:rsidRPr="00A96DA9" w:rsidRDefault="00125BE9" w:rsidP="00125BE9">
      <w:pPr>
        <w:jc w:val="both"/>
        <w:rPr>
          <w:b/>
          <w:bCs/>
          <w:rtl/>
        </w:rPr>
      </w:pPr>
      <w:r>
        <w:rPr>
          <w:rFonts w:hint="cs"/>
          <w:b/>
          <w:bCs/>
          <w:rtl/>
        </w:rPr>
        <w:t>אפשר ש</w:t>
      </w:r>
      <w:r w:rsidRPr="00A96DA9">
        <w:rPr>
          <w:rFonts w:hint="cs"/>
          <w:b/>
          <w:bCs/>
          <w:rtl/>
        </w:rPr>
        <w:t>סבר שעל עיר מולדתו קראו לו כן</w:t>
      </w:r>
    </w:p>
    <w:p w14:paraId="0262AB45" w14:textId="77777777" w:rsidR="00125BE9" w:rsidRDefault="00125BE9" w:rsidP="00125BE9">
      <w:pPr>
        <w:jc w:val="both"/>
        <w:rPr>
          <w:rtl/>
        </w:rPr>
      </w:pPr>
      <w:r>
        <w:rPr>
          <w:rFonts w:hint="cs"/>
          <w:rtl/>
        </w:rPr>
        <w:t xml:space="preserve">ובאמת יתכן </w:t>
      </w:r>
      <w:proofErr w:type="spellStart"/>
      <w:r>
        <w:rPr>
          <w:rFonts w:hint="cs"/>
          <w:rtl/>
        </w:rPr>
        <w:t>דמשה</w:t>
      </w:r>
      <w:proofErr w:type="spellEnd"/>
      <w:r>
        <w:rPr>
          <w:rFonts w:hint="cs"/>
          <w:rtl/>
        </w:rPr>
        <w:t xml:space="preserve"> לא מיחה כי סבר שקראו לו כן על שם עיר מולדתו במצרים, </w:t>
      </w:r>
      <w:proofErr w:type="spellStart"/>
      <w:r>
        <w:rPr>
          <w:rFonts w:hint="cs"/>
          <w:rtl/>
        </w:rPr>
        <w:t>וכדמצינו</w:t>
      </w:r>
      <w:proofErr w:type="spellEnd"/>
      <w:r>
        <w:rPr>
          <w:rFonts w:hint="cs"/>
          <w:rtl/>
        </w:rPr>
        <w:t xml:space="preserve"> שמבאר רבינו טוביה זצ"ל בספרו המכונה 'מדרש לקח טוב' "איש מצרי </w:t>
      </w:r>
      <w:r>
        <w:rPr>
          <w:rtl/>
        </w:rPr>
        <w:t>–</w:t>
      </w:r>
      <w:r>
        <w:rPr>
          <w:rFonts w:hint="cs"/>
          <w:rtl/>
        </w:rPr>
        <w:t xml:space="preserve"> לפי שהיה מולדתו ממצרים קראוהו איש מצרי", ואף על פי כן דקדקו עמו לפי מדרגתו </w:t>
      </w:r>
      <w:proofErr w:type="spellStart"/>
      <w:r>
        <w:rPr>
          <w:rFonts w:hint="cs"/>
          <w:rtl/>
        </w:rPr>
        <w:t>דמשתמע</w:t>
      </w:r>
      <w:proofErr w:type="spellEnd"/>
      <w:r>
        <w:rPr>
          <w:rFonts w:hint="cs"/>
          <w:rtl/>
        </w:rPr>
        <w:t xml:space="preserve"> שכופר במשפחתו.</w:t>
      </w:r>
    </w:p>
    <w:p w14:paraId="1E513456" w14:textId="77777777" w:rsidR="00125BE9" w:rsidRPr="00A96DA9" w:rsidRDefault="00125BE9" w:rsidP="00125BE9">
      <w:pPr>
        <w:jc w:val="both"/>
        <w:rPr>
          <w:b/>
          <w:bCs/>
          <w:rtl/>
        </w:rPr>
      </w:pPr>
      <w:r w:rsidRPr="00A96DA9">
        <w:rPr>
          <w:rFonts w:hint="cs"/>
          <w:b/>
          <w:bCs/>
          <w:rtl/>
        </w:rPr>
        <w:t>משה סבר לתלות החזקת הטובה למצרי שהרג</w:t>
      </w:r>
      <w:r>
        <w:rPr>
          <w:rFonts w:hint="cs"/>
          <w:b/>
          <w:bCs/>
          <w:rtl/>
        </w:rPr>
        <w:t>,</w:t>
      </w:r>
      <w:r w:rsidRPr="00A96DA9">
        <w:rPr>
          <w:rFonts w:hint="cs"/>
          <w:b/>
          <w:bCs/>
          <w:rtl/>
        </w:rPr>
        <w:t xml:space="preserve"> </w:t>
      </w:r>
      <w:proofErr w:type="spellStart"/>
      <w:r w:rsidRPr="00A96DA9">
        <w:rPr>
          <w:rFonts w:hint="cs"/>
          <w:b/>
          <w:bCs/>
          <w:rtl/>
        </w:rPr>
        <w:t>ולהשי"ת</w:t>
      </w:r>
      <w:proofErr w:type="spellEnd"/>
      <w:r>
        <w:rPr>
          <w:rFonts w:hint="cs"/>
          <w:b/>
          <w:bCs/>
          <w:rtl/>
        </w:rPr>
        <w:t>,</w:t>
      </w:r>
      <w:r w:rsidRPr="00A96DA9">
        <w:rPr>
          <w:rFonts w:hint="cs"/>
          <w:b/>
          <w:bCs/>
          <w:rtl/>
        </w:rPr>
        <w:t xml:space="preserve"> ולא לו</w:t>
      </w:r>
    </w:p>
    <w:p w14:paraId="2C51788D" w14:textId="77777777" w:rsidR="00125BE9" w:rsidRPr="009C3DB6" w:rsidRDefault="00125BE9" w:rsidP="00125BE9">
      <w:pPr>
        <w:jc w:val="both"/>
        <w:rPr>
          <w:rtl/>
        </w:rPr>
      </w:pPr>
      <w:r>
        <w:rPr>
          <w:rFonts w:hint="cs"/>
          <w:rtl/>
        </w:rPr>
        <w:t xml:space="preserve">אולם נראה יותר לבאר טעם לשבח ע"פ מדרש רבי </w:t>
      </w:r>
      <w:proofErr w:type="spellStart"/>
      <w:r>
        <w:rPr>
          <w:rFonts w:hint="cs"/>
          <w:rtl/>
        </w:rPr>
        <w:t>תנחומא</w:t>
      </w:r>
      <w:proofErr w:type="spellEnd"/>
      <w:r>
        <w:rPr>
          <w:rFonts w:hint="cs"/>
          <w:rtl/>
        </w:rPr>
        <w:t xml:space="preserve"> </w:t>
      </w:r>
      <w:r w:rsidRPr="005D5E66">
        <w:rPr>
          <w:rFonts w:hint="cs"/>
          <w:sz w:val="18"/>
          <w:szCs w:val="18"/>
          <w:rtl/>
        </w:rPr>
        <w:t>(</w:t>
      </w:r>
      <w:r>
        <w:rPr>
          <w:rFonts w:hint="cs"/>
          <w:sz w:val="18"/>
          <w:szCs w:val="18"/>
          <w:rtl/>
        </w:rPr>
        <w:t xml:space="preserve">פרשת </w:t>
      </w:r>
      <w:r w:rsidRPr="005D5E66">
        <w:rPr>
          <w:rFonts w:hint="cs"/>
          <w:sz w:val="18"/>
          <w:szCs w:val="18"/>
          <w:rtl/>
        </w:rPr>
        <w:t xml:space="preserve">שמות סימן יא) </w:t>
      </w:r>
      <w:proofErr w:type="spellStart"/>
      <w:r>
        <w:rPr>
          <w:rFonts w:hint="cs"/>
          <w:rtl/>
        </w:rPr>
        <w:t>שבכונת</w:t>
      </w:r>
      <w:proofErr w:type="spellEnd"/>
      <w:r>
        <w:rPr>
          <w:rFonts w:hint="cs"/>
          <w:rtl/>
        </w:rPr>
        <w:t xml:space="preserve"> משה היה שלא להחזיק טובה לעצמו, וז"ל: </w:t>
      </w:r>
      <w:r w:rsidRPr="00C55D4B">
        <w:rPr>
          <w:rFonts w:hint="cs"/>
          <w:b/>
          <w:bCs/>
          <w:rtl/>
        </w:rPr>
        <w:t>"וכי בדמות איש מצרי היה</w:t>
      </w:r>
      <w:r>
        <w:rPr>
          <w:rFonts w:hint="cs"/>
          <w:b/>
          <w:bCs/>
          <w:rtl/>
        </w:rPr>
        <w:t xml:space="preserve">? אלא </w:t>
      </w:r>
      <w:proofErr w:type="spellStart"/>
      <w:r>
        <w:rPr>
          <w:rFonts w:hint="cs"/>
          <w:b/>
          <w:bCs/>
          <w:rtl/>
        </w:rPr>
        <w:t>אלול</w:t>
      </w:r>
      <w:r w:rsidRPr="00C55D4B">
        <w:rPr>
          <w:rFonts w:hint="cs"/>
          <w:b/>
          <w:bCs/>
          <w:rtl/>
        </w:rPr>
        <w:t>י</w:t>
      </w:r>
      <w:proofErr w:type="spellEnd"/>
      <w:r w:rsidRPr="00C55D4B">
        <w:rPr>
          <w:rFonts w:hint="cs"/>
          <w:b/>
          <w:bCs/>
          <w:rtl/>
        </w:rPr>
        <w:t xml:space="preserve"> איש מצרי שהרג משה לא היה נכנס למדין</w:t>
      </w:r>
      <w:r>
        <w:rPr>
          <w:rFonts w:hint="cs"/>
          <w:b/>
          <w:bCs/>
          <w:rtl/>
        </w:rPr>
        <w:t>,</w:t>
      </w:r>
      <w:r w:rsidRPr="00C55D4B">
        <w:rPr>
          <w:rFonts w:hint="cs"/>
          <w:b/>
          <w:bCs/>
          <w:rtl/>
        </w:rPr>
        <w:t xml:space="preserve"> משל לאחד שנשכו ערוד והיה רץ לתת רגליו לתוך המים</w:t>
      </w:r>
      <w:r>
        <w:rPr>
          <w:rFonts w:hint="cs"/>
          <w:b/>
          <w:bCs/>
          <w:rtl/>
        </w:rPr>
        <w:t>,</w:t>
      </w:r>
      <w:r w:rsidRPr="00C55D4B">
        <w:rPr>
          <w:rFonts w:hint="cs"/>
          <w:b/>
          <w:bCs/>
          <w:rtl/>
        </w:rPr>
        <w:t xml:space="preserve"> ונכנס בנהר</w:t>
      </w:r>
      <w:r>
        <w:rPr>
          <w:rFonts w:hint="cs"/>
          <w:b/>
          <w:bCs/>
          <w:rtl/>
        </w:rPr>
        <w:t>,</w:t>
      </w:r>
      <w:r w:rsidRPr="00C55D4B">
        <w:rPr>
          <w:rFonts w:hint="cs"/>
          <w:b/>
          <w:bCs/>
          <w:rtl/>
        </w:rPr>
        <w:t xml:space="preserve"> וראה תינוק אחד שהיה שוקע במים ושלח ידו והעלה אותו</w:t>
      </w:r>
      <w:r>
        <w:rPr>
          <w:rFonts w:hint="cs"/>
          <w:b/>
          <w:bCs/>
          <w:rtl/>
        </w:rPr>
        <w:t>, אמר לו התינוק אילולי אתה הייתי מת אמר לו</w:t>
      </w:r>
      <w:r w:rsidRPr="00C55D4B">
        <w:rPr>
          <w:rFonts w:hint="cs"/>
          <w:b/>
          <w:bCs/>
          <w:rtl/>
        </w:rPr>
        <w:t xml:space="preserve"> </w:t>
      </w:r>
      <w:r>
        <w:rPr>
          <w:rFonts w:hint="cs"/>
          <w:b/>
          <w:bCs/>
          <w:rtl/>
        </w:rPr>
        <w:t>'</w:t>
      </w:r>
      <w:r w:rsidRPr="00C55D4B">
        <w:rPr>
          <w:rFonts w:hint="cs"/>
          <w:b/>
          <w:bCs/>
          <w:rtl/>
        </w:rPr>
        <w:t>לא אני הצלתיך אלא אותו הערוד שנשכני וברחתי ממנו הוא הצילך</w:t>
      </w:r>
      <w:r>
        <w:rPr>
          <w:rFonts w:hint="cs"/>
          <w:b/>
          <w:bCs/>
          <w:rtl/>
        </w:rPr>
        <w:t>'</w:t>
      </w:r>
      <w:r w:rsidRPr="00C55D4B">
        <w:rPr>
          <w:rFonts w:hint="cs"/>
          <w:b/>
          <w:bCs/>
          <w:rtl/>
        </w:rPr>
        <w:t>. כך אמרו בנות יתרו למשה יישר כוחך שהצלתנו מיד הר</w:t>
      </w:r>
      <w:r>
        <w:rPr>
          <w:rFonts w:hint="cs"/>
          <w:b/>
          <w:bCs/>
          <w:rtl/>
        </w:rPr>
        <w:t>ועים אמר להם</w:t>
      </w:r>
      <w:r w:rsidRPr="00C55D4B">
        <w:rPr>
          <w:rFonts w:hint="cs"/>
          <w:b/>
          <w:bCs/>
          <w:rtl/>
        </w:rPr>
        <w:t xml:space="preserve"> משה</w:t>
      </w:r>
      <w:r>
        <w:rPr>
          <w:rFonts w:hint="cs"/>
          <w:b/>
          <w:bCs/>
          <w:rtl/>
        </w:rPr>
        <w:t>:</w:t>
      </w:r>
      <w:r w:rsidRPr="00C55D4B">
        <w:rPr>
          <w:rFonts w:hint="cs"/>
          <w:b/>
          <w:bCs/>
          <w:rtl/>
        </w:rPr>
        <w:t xml:space="preserve"> </w:t>
      </w:r>
      <w:r>
        <w:rPr>
          <w:rFonts w:hint="cs"/>
          <w:b/>
          <w:bCs/>
          <w:rtl/>
        </w:rPr>
        <w:t>'</w:t>
      </w:r>
      <w:r w:rsidRPr="00C55D4B">
        <w:rPr>
          <w:rFonts w:hint="cs"/>
          <w:b/>
          <w:bCs/>
          <w:rtl/>
        </w:rPr>
        <w:t>אותו המצרי שהרגתי הוא הציל אתכם</w:t>
      </w:r>
      <w:r>
        <w:rPr>
          <w:rFonts w:hint="cs"/>
          <w:b/>
          <w:bCs/>
          <w:rtl/>
        </w:rPr>
        <w:t>'</w:t>
      </w:r>
      <w:r w:rsidRPr="00C55D4B">
        <w:rPr>
          <w:rFonts w:hint="cs"/>
          <w:b/>
          <w:bCs/>
          <w:rtl/>
        </w:rPr>
        <w:t xml:space="preserve"> ולכך אמרו לאביהן איש מצרי</w:t>
      </w:r>
      <w:r>
        <w:rPr>
          <w:rFonts w:hint="cs"/>
          <w:b/>
          <w:bCs/>
          <w:rtl/>
        </w:rPr>
        <w:t>,</w:t>
      </w:r>
      <w:r w:rsidRPr="00C55D4B">
        <w:rPr>
          <w:rFonts w:hint="cs"/>
          <w:b/>
          <w:bCs/>
          <w:rtl/>
        </w:rPr>
        <w:t xml:space="preserve"> כלומר מי גרם לזה שבא אצלינו איש מצרי שהרג</w:t>
      </w:r>
      <w:r>
        <w:rPr>
          <w:rFonts w:hint="cs"/>
          <w:b/>
          <w:bCs/>
          <w:rtl/>
        </w:rPr>
        <w:t>"</w:t>
      </w:r>
      <w:r>
        <w:rPr>
          <w:rStyle w:val="af0"/>
          <w:b/>
          <w:bCs/>
          <w:rtl/>
        </w:rPr>
        <w:footnoteReference w:id="3"/>
      </w:r>
      <w:r>
        <w:rPr>
          <w:rFonts w:hint="cs"/>
          <w:b/>
          <w:bCs/>
          <w:rtl/>
        </w:rPr>
        <w:t>,</w:t>
      </w:r>
      <w:r w:rsidRPr="009C3DB6">
        <w:rPr>
          <w:rFonts w:hint="cs"/>
          <w:rtl/>
        </w:rPr>
        <w:t xml:space="preserve"> </w:t>
      </w:r>
      <w:r>
        <w:rPr>
          <w:rFonts w:hint="cs"/>
          <w:rtl/>
        </w:rPr>
        <w:t xml:space="preserve">וביאר רבי שמואל יפה זצ"ל </w:t>
      </w:r>
      <w:r>
        <w:rPr>
          <w:rFonts w:hint="cs"/>
          <w:rtl/>
        </w:rPr>
        <w:lastRenderedPageBreak/>
        <w:t xml:space="preserve">בפירושו יפה תואר "וטעמו שלא להחזיק טובה לעצמו כי מאת השם נהיה הדבר" (הובא בעץ יוסף), </w:t>
      </w:r>
      <w:r w:rsidRPr="00FC2482">
        <w:rPr>
          <w:rFonts w:hint="cs"/>
          <w:rtl/>
        </w:rPr>
        <w:t xml:space="preserve">הרי שכונת משה </w:t>
      </w:r>
      <w:proofErr w:type="spellStart"/>
      <w:r w:rsidRPr="00FC2482">
        <w:rPr>
          <w:rFonts w:hint="cs"/>
          <w:rtl/>
        </w:rPr>
        <w:t>היתה</w:t>
      </w:r>
      <w:proofErr w:type="spellEnd"/>
      <w:r w:rsidRPr="00FC2482">
        <w:rPr>
          <w:rFonts w:hint="cs"/>
          <w:rtl/>
        </w:rPr>
        <w:t xml:space="preserve"> לטובה בל יחזיקו לו טובה ואף על פי כן נתבע על דקויות</w:t>
      </w:r>
      <w:r>
        <w:rPr>
          <w:rFonts w:hint="cs"/>
          <w:rtl/>
        </w:rPr>
        <w:t xml:space="preserve">, </w:t>
      </w:r>
      <w:proofErr w:type="spellStart"/>
      <w:r>
        <w:rPr>
          <w:rFonts w:hint="cs"/>
          <w:rtl/>
        </w:rPr>
        <w:t>דאפשר</w:t>
      </w:r>
      <w:proofErr w:type="spellEnd"/>
      <w:r w:rsidRPr="00FC2482">
        <w:rPr>
          <w:rFonts w:hint="cs"/>
          <w:rtl/>
        </w:rPr>
        <w:t xml:space="preserve"> שהיה לו לדקדק שמא נראה גם כגנאי שאינו יהודי</w:t>
      </w:r>
      <w:r>
        <w:rPr>
          <w:rFonts w:hint="cs"/>
          <w:rtl/>
        </w:rPr>
        <w:t xml:space="preserve"> וכיו"ב</w:t>
      </w:r>
      <w:r>
        <w:rPr>
          <w:rStyle w:val="af0"/>
          <w:rtl/>
        </w:rPr>
        <w:footnoteReference w:id="4"/>
      </w:r>
      <w:r>
        <w:rPr>
          <w:rFonts w:hint="cs"/>
          <w:rtl/>
        </w:rPr>
        <w:t>, ולקמן יבואר מספר חסידים החדש שנתבע רק על מדת חסידות.</w:t>
      </w:r>
    </w:p>
    <w:p w14:paraId="4C8A7145" w14:textId="77777777" w:rsidR="00125BE9" w:rsidRPr="00681C91" w:rsidRDefault="00125BE9" w:rsidP="00125BE9">
      <w:pPr>
        <w:jc w:val="both"/>
        <w:rPr>
          <w:b/>
          <w:bCs/>
          <w:rtl/>
        </w:rPr>
      </w:pPr>
      <w:r w:rsidRPr="00681C91">
        <w:rPr>
          <w:rFonts w:hint="cs"/>
          <w:b/>
          <w:bCs/>
          <w:rtl/>
        </w:rPr>
        <w:t>ההשפעה המיוחדת של ארץ ישראל כשמכיר מעלתה וחשיבותה</w:t>
      </w:r>
    </w:p>
    <w:p w14:paraId="762838CF" w14:textId="77777777" w:rsidR="00125BE9" w:rsidRDefault="00125BE9" w:rsidP="00125BE9">
      <w:pPr>
        <w:jc w:val="both"/>
        <w:rPr>
          <w:rtl/>
        </w:rPr>
      </w:pPr>
      <w:r>
        <w:rPr>
          <w:rFonts w:hint="cs"/>
          <w:rtl/>
        </w:rPr>
        <w:t xml:space="preserve">ותועלת נכבדה למד מזה רבי חיים ליב </w:t>
      </w:r>
      <w:proofErr w:type="spellStart"/>
      <w:r>
        <w:rPr>
          <w:rFonts w:hint="cs"/>
          <w:rtl/>
        </w:rPr>
        <w:t>שמואלביץ</w:t>
      </w:r>
      <w:proofErr w:type="spellEnd"/>
      <w:r>
        <w:rPr>
          <w:rFonts w:hint="cs"/>
          <w:rtl/>
        </w:rPr>
        <w:t xml:space="preserve"> זצ"ל (שיחות מוסר  דברים תשל"ג מאמר צ [בישן כה]), דאף שלא מצינו על משה שום תביעה</w:t>
      </w:r>
      <w:r>
        <w:rPr>
          <w:rStyle w:val="af0"/>
          <w:rtl/>
        </w:rPr>
        <w:footnoteReference w:id="5"/>
      </w:r>
      <w:r>
        <w:rPr>
          <w:rFonts w:hint="cs"/>
          <w:rtl/>
        </w:rPr>
        <w:t xml:space="preserve"> בזה, ואולי משום שהיה סכנה בדבר אילו נודע שהוא יהודי, מכל מקום נענש בשתיקה זו שלא נקבר בה, ולא הועילו לו הסיבות והטעמים היות והוא מציאות שמי שאינו מודה בה לא נקבר בה ולא מועיל לזה טעמים, הואיל ואין הארץ רוצה בו.  </w:t>
      </w:r>
      <w:r w:rsidRPr="00483BF6">
        <w:rPr>
          <w:rFonts w:hint="cs"/>
          <w:b/>
          <w:bCs/>
          <w:rtl/>
        </w:rPr>
        <w:t xml:space="preserve">ומכאן לימוד </w:t>
      </w:r>
      <w:proofErr w:type="spellStart"/>
      <w:r w:rsidRPr="00483BF6">
        <w:rPr>
          <w:rFonts w:hint="cs"/>
          <w:b/>
          <w:bCs/>
          <w:rtl/>
        </w:rPr>
        <w:t>עבורינו</w:t>
      </w:r>
      <w:proofErr w:type="spellEnd"/>
      <w:r w:rsidRPr="00483BF6">
        <w:rPr>
          <w:rFonts w:hint="cs"/>
          <w:b/>
          <w:bCs/>
          <w:rtl/>
        </w:rPr>
        <w:t xml:space="preserve"> להכיר במעלתה וחשיבותה של הארץ ועל ידי זה נכנס האדם תחת ההשפעה המיוחדת לארץ, וזה פשר הדבר אשר רבים מאיתנו דרים בארץ ישראל ואין מרגישים כראוי </w:t>
      </w:r>
      <w:proofErr w:type="spellStart"/>
      <w:r w:rsidRPr="00483BF6">
        <w:rPr>
          <w:rFonts w:hint="cs"/>
          <w:b/>
          <w:bCs/>
          <w:rtl/>
        </w:rPr>
        <w:t>העליה</w:t>
      </w:r>
      <w:proofErr w:type="spellEnd"/>
      <w:r w:rsidRPr="00483BF6">
        <w:rPr>
          <w:rFonts w:hint="cs"/>
          <w:b/>
          <w:bCs/>
          <w:rtl/>
        </w:rPr>
        <w:t xml:space="preserve"> וההשפעות הבאות על ידה </w:t>
      </w:r>
      <w:r>
        <w:rPr>
          <w:rFonts w:hint="cs"/>
          <w:rtl/>
        </w:rPr>
        <w:t xml:space="preserve"> כאמור דיש תנאי בזה להיות מודה בארץ ושייך בה.  </w:t>
      </w:r>
    </w:p>
    <w:p w14:paraId="001847C0" w14:textId="77777777" w:rsidR="00125BE9" w:rsidRPr="00681C91" w:rsidRDefault="00125BE9" w:rsidP="00125BE9">
      <w:pPr>
        <w:jc w:val="both"/>
        <w:rPr>
          <w:b/>
          <w:bCs/>
          <w:rtl/>
        </w:rPr>
      </w:pPr>
      <w:r w:rsidRPr="00681C91">
        <w:rPr>
          <w:rFonts w:hint="cs"/>
          <w:b/>
          <w:bCs/>
          <w:rtl/>
        </w:rPr>
        <w:t xml:space="preserve">  </w:t>
      </w:r>
      <w:r>
        <w:rPr>
          <w:rFonts w:hint="cs"/>
          <w:b/>
          <w:bCs/>
          <w:rtl/>
        </w:rPr>
        <w:t xml:space="preserve">זהירות מלהדמות לגוים </w:t>
      </w:r>
      <w:r w:rsidRPr="00681C91">
        <w:rPr>
          <w:rFonts w:hint="cs"/>
          <w:b/>
          <w:bCs/>
          <w:rtl/>
        </w:rPr>
        <w:t>במלבושים</w:t>
      </w:r>
    </w:p>
    <w:p w14:paraId="3E854F9E" w14:textId="34AA4971" w:rsidR="00125BE9" w:rsidRDefault="00125BE9" w:rsidP="00125BE9">
      <w:pPr>
        <w:jc w:val="both"/>
        <w:rPr>
          <w:b/>
          <w:bCs/>
          <w:rtl/>
        </w:rPr>
      </w:pPr>
      <w:r>
        <w:rPr>
          <w:rFonts w:hint="cs"/>
          <w:rtl/>
        </w:rPr>
        <w:t>עוד ראיתי לציין לדברי רבי יוחנן לוריא זצ"ל</w:t>
      </w:r>
      <w:r>
        <w:rPr>
          <w:rStyle w:val="af0"/>
          <w:rtl/>
        </w:rPr>
        <w:footnoteReference w:id="6"/>
      </w:r>
      <w:r>
        <w:rPr>
          <w:rFonts w:hint="cs"/>
          <w:rtl/>
        </w:rPr>
        <w:t xml:space="preserve"> בספרו 'משיבת נפש' בפרשה שהביא המדרש שנענש בעבור שלא מיחה  וכתב: </w:t>
      </w:r>
      <w:proofErr w:type="spellStart"/>
      <w:r>
        <w:rPr>
          <w:rFonts w:hint="cs"/>
          <w:rtl/>
        </w:rPr>
        <w:t>תימה</w:t>
      </w:r>
      <w:proofErr w:type="spellEnd"/>
      <w:r>
        <w:rPr>
          <w:rFonts w:hint="cs"/>
          <w:rtl/>
        </w:rPr>
        <w:t xml:space="preserve"> הלא משה לא שמע כשאמרה ציפורה לאביה איש מצרי הצילנו, וביאר </w:t>
      </w:r>
      <w:proofErr w:type="spellStart"/>
      <w:r>
        <w:rPr>
          <w:rFonts w:hint="cs"/>
          <w:rtl/>
        </w:rPr>
        <w:t>דבא</w:t>
      </w:r>
      <w:proofErr w:type="spellEnd"/>
      <w:r>
        <w:rPr>
          <w:rFonts w:hint="cs"/>
          <w:rtl/>
        </w:rPr>
        <w:t xml:space="preserve"> בלבוש מצרי, ובדיבור מצרי, ומזה ידעה שהוא מצרי, והוסיף: "</w:t>
      </w:r>
      <w:r w:rsidRPr="009C3DB6">
        <w:rPr>
          <w:rFonts w:hint="cs"/>
          <w:b/>
          <w:bCs/>
          <w:rtl/>
        </w:rPr>
        <w:t>ומזה ראוי משה רבינו ע"ה להיות נענש שהלך בלבוש מצרי שלא כדרכי יהודים כי אם בדרך מצרי</w:t>
      </w:r>
      <w:r>
        <w:rPr>
          <w:rFonts w:hint="cs"/>
          <w:rtl/>
        </w:rPr>
        <w:t xml:space="preserve"> (והביא דברי רמב"ם ע"ז ר"פ יא, שלא ידמה היהודי לגוי), ומסיים: "</w:t>
      </w:r>
      <w:r w:rsidRPr="009C3DB6">
        <w:rPr>
          <w:rFonts w:hint="cs"/>
          <w:b/>
          <w:bCs/>
          <w:rtl/>
        </w:rPr>
        <w:t>וראוי לדרוש לדור השפל הלז</w:t>
      </w:r>
      <w:r>
        <w:rPr>
          <w:rFonts w:hint="cs"/>
          <w:b/>
          <w:bCs/>
          <w:rtl/>
        </w:rPr>
        <w:t>,</w:t>
      </w:r>
      <w:r w:rsidRPr="009C3DB6">
        <w:rPr>
          <w:rFonts w:hint="cs"/>
          <w:b/>
          <w:bCs/>
          <w:rtl/>
        </w:rPr>
        <w:t xml:space="preserve"> </w:t>
      </w:r>
      <w:proofErr w:type="spellStart"/>
      <w:r w:rsidRPr="009C3DB6">
        <w:rPr>
          <w:rFonts w:hint="cs"/>
          <w:b/>
          <w:bCs/>
          <w:rtl/>
        </w:rPr>
        <w:t>שמתכוונין</w:t>
      </w:r>
      <w:proofErr w:type="spellEnd"/>
      <w:r w:rsidRPr="009C3DB6">
        <w:rPr>
          <w:rFonts w:hint="cs"/>
          <w:b/>
          <w:bCs/>
          <w:rtl/>
        </w:rPr>
        <w:t xml:space="preserve"> ללבוש במלבושיהם</w:t>
      </w:r>
      <w:r>
        <w:rPr>
          <w:rFonts w:hint="cs"/>
          <w:b/>
          <w:bCs/>
          <w:rtl/>
        </w:rPr>
        <w:t xml:space="preserve">, ובכל עת </w:t>
      </w:r>
      <w:proofErr w:type="spellStart"/>
      <w:r>
        <w:rPr>
          <w:rFonts w:hint="cs"/>
          <w:b/>
          <w:bCs/>
          <w:rtl/>
        </w:rPr>
        <w:t>שמשתנ</w:t>
      </w:r>
      <w:r w:rsidRPr="009C3DB6">
        <w:rPr>
          <w:rFonts w:hint="cs"/>
          <w:b/>
          <w:bCs/>
          <w:rtl/>
        </w:rPr>
        <w:t>ין</w:t>
      </w:r>
      <w:proofErr w:type="spellEnd"/>
      <w:r w:rsidRPr="009C3DB6">
        <w:rPr>
          <w:rFonts w:hint="cs"/>
          <w:b/>
          <w:bCs/>
          <w:rtl/>
        </w:rPr>
        <w:t xml:space="preserve"> האומות במלבושיהן אפי</w:t>
      </w:r>
      <w:r>
        <w:rPr>
          <w:rFonts w:hint="cs"/>
          <w:b/>
          <w:bCs/>
          <w:rtl/>
        </w:rPr>
        <w:t>לו</w:t>
      </w:r>
      <w:r w:rsidRPr="009C3DB6">
        <w:rPr>
          <w:rFonts w:hint="cs"/>
          <w:b/>
          <w:bCs/>
          <w:rtl/>
        </w:rPr>
        <w:t xml:space="preserve"> </w:t>
      </w:r>
      <w:proofErr w:type="spellStart"/>
      <w:r w:rsidRPr="009C3DB6">
        <w:rPr>
          <w:rFonts w:hint="cs"/>
          <w:b/>
          <w:bCs/>
          <w:rtl/>
        </w:rPr>
        <w:t>לגריעותא</w:t>
      </w:r>
      <w:proofErr w:type="spellEnd"/>
      <w:r>
        <w:rPr>
          <w:rFonts w:hint="cs"/>
          <w:b/>
          <w:bCs/>
          <w:rtl/>
        </w:rPr>
        <w:t>,</w:t>
      </w:r>
      <w:r w:rsidRPr="009C3DB6">
        <w:rPr>
          <w:rFonts w:hint="cs"/>
          <w:b/>
          <w:bCs/>
          <w:rtl/>
        </w:rPr>
        <w:t xml:space="preserve"> תיכף יעשו כמוהם והשם יכפר בעדינו כן </w:t>
      </w:r>
      <w:r w:rsidRPr="009C3DB6">
        <w:rPr>
          <w:rFonts w:hint="cs"/>
          <w:b/>
          <w:bCs/>
          <w:rtl/>
        </w:rPr>
        <w:lastRenderedPageBreak/>
        <w:t xml:space="preserve">יהי רצון  אמן" </w:t>
      </w:r>
      <w:r w:rsidRPr="009C3DB6">
        <w:rPr>
          <w:rFonts w:hint="cs"/>
          <w:rtl/>
        </w:rPr>
        <w:t>ואם זה היה כבר בדורו לפני כ550 שנ</w:t>
      </w:r>
      <w:r>
        <w:rPr>
          <w:rFonts w:hint="cs"/>
          <w:rtl/>
        </w:rPr>
        <w:t xml:space="preserve">ים מה נען </w:t>
      </w:r>
      <w:proofErr w:type="spellStart"/>
      <w:r>
        <w:rPr>
          <w:rFonts w:hint="cs"/>
          <w:rtl/>
        </w:rPr>
        <w:t>אבתריה</w:t>
      </w:r>
      <w:proofErr w:type="spellEnd"/>
      <w:r>
        <w:rPr>
          <w:rFonts w:hint="cs"/>
          <w:rtl/>
        </w:rPr>
        <w:t xml:space="preserve"> </w:t>
      </w:r>
      <w:proofErr w:type="spellStart"/>
      <w:r>
        <w:rPr>
          <w:rFonts w:hint="cs"/>
          <w:rtl/>
        </w:rPr>
        <w:t>בדורינו</w:t>
      </w:r>
      <w:proofErr w:type="spellEnd"/>
      <w:r>
        <w:rPr>
          <w:rFonts w:hint="cs"/>
          <w:rtl/>
        </w:rPr>
        <w:t xml:space="preserve">, </w:t>
      </w:r>
      <w:r w:rsidRPr="009C3DB6">
        <w:rPr>
          <w:rFonts w:hint="cs"/>
          <w:rtl/>
        </w:rPr>
        <w:t xml:space="preserve"> </w:t>
      </w:r>
      <w:r>
        <w:rPr>
          <w:rFonts w:hint="cs"/>
          <w:rtl/>
        </w:rPr>
        <w:t>(</w:t>
      </w:r>
      <w:r w:rsidRPr="009C3DB6">
        <w:rPr>
          <w:rFonts w:hint="cs"/>
          <w:rtl/>
        </w:rPr>
        <w:t xml:space="preserve">עוד </w:t>
      </w:r>
      <w:r>
        <w:rPr>
          <w:rFonts w:hint="cs"/>
          <w:rtl/>
        </w:rPr>
        <w:t xml:space="preserve">אציין </w:t>
      </w:r>
      <w:proofErr w:type="spellStart"/>
      <w:r>
        <w:rPr>
          <w:rFonts w:hint="cs"/>
          <w:rtl/>
        </w:rPr>
        <w:t>ל</w:t>
      </w:r>
      <w:r w:rsidR="002E3584">
        <w:rPr>
          <w:rFonts w:hint="cs"/>
          <w:rtl/>
        </w:rPr>
        <w:t>המובא</w:t>
      </w:r>
      <w:proofErr w:type="spellEnd"/>
      <w:r w:rsidRPr="009C3DB6">
        <w:rPr>
          <w:rFonts w:hint="cs"/>
          <w:rtl/>
        </w:rPr>
        <w:t xml:space="preserve"> שם מעשה נפלא ביותר שהיה עמו בעת שהסתיר ציציותיו מיראת </w:t>
      </w:r>
      <w:proofErr w:type="spellStart"/>
      <w:r w:rsidRPr="009C3DB6">
        <w:rPr>
          <w:rFonts w:hint="cs"/>
          <w:rtl/>
        </w:rPr>
        <w:t>הגוים</w:t>
      </w:r>
      <w:proofErr w:type="spellEnd"/>
      <w:r w:rsidR="002E3584">
        <w:rPr>
          <w:rFonts w:hint="cs"/>
          <w:rtl/>
        </w:rPr>
        <w:t>, הובא בהערה</w:t>
      </w:r>
      <w:r w:rsidR="002E3584">
        <w:rPr>
          <w:rStyle w:val="af0"/>
          <w:rtl/>
        </w:rPr>
        <w:footnoteReference w:id="7"/>
      </w:r>
      <w:r w:rsidRPr="009C3DB6">
        <w:rPr>
          <w:rFonts w:hint="cs"/>
          <w:rtl/>
        </w:rPr>
        <w:t>).</w:t>
      </w:r>
    </w:p>
    <w:p w14:paraId="1B4C2317" w14:textId="77777777" w:rsidR="00125BE9" w:rsidRDefault="00125BE9" w:rsidP="00125BE9">
      <w:pPr>
        <w:jc w:val="both"/>
        <w:rPr>
          <w:b/>
          <w:bCs/>
          <w:rtl/>
        </w:rPr>
      </w:pPr>
      <w:r>
        <w:rPr>
          <w:rFonts w:hint="cs"/>
          <w:b/>
          <w:bCs/>
          <w:rtl/>
        </w:rPr>
        <w:t>***</w:t>
      </w:r>
    </w:p>
    <w:p w14:paraId="52EADD6E" w14:textId="77777777" w:rsidR="00125BE9" w:rsidRPr="00681C91" w:rsidRDefault="00125BE9" w:rsidP="00125BE9">
      <w:pPr>
        <w:jc w:val="both"/>
        <w:rPr>
          <w:rtl/>
        </w:rPr>
      </w:pPr>
      <w:r w:rsidRPr="00EB18A8">
        <w:rPr>
          <w:rFonts w:hint="cs"/>
          <w:b/>
          <w:bCs/>
          <w:rtl/>
        </w:rPr>
        <w:t xml:space="preserve">דברי </w:t>
      </w:r>
      <w:proofErr w:type="spellStart"/>
      <w:r w:rsidRPr="00EB18A8">
        <w:rPr>
          <w:rFonts w:hint="cs"/>
          <w:b/>
          <w:bCs/>
          <w:rtl/>
        </w:rPr>
        <w:t>הרא"ש</w:t>
      </w:r>
      <w:proofErr w:type="spellEnd"/>
      <w:r w:rsidRPr="00EB18A8">
        <w:rPr>
          <w:rFonts w:hint="cs"/>
          <w:b/>
          <w:bCs/>
          <w:rtl/>
        </w:rPr>
        <w:t xml:space="preserve"> שאסור להגיד שהוא גוי גם אם יהרגוהו</w:t>
      </w:r>
    </w:p>
    <w:p w14:paraId="173DA805" w14:textId="77777777" w:rsidR="00125BE9" w:rsidRDefault="00125BE9" w:rsidP="00125BE9">
      <w:pPr>
        <w:jc w:val="both"/>
        <w:rPr>
          <w:rtl/>
        </w:rPr>
      </w:pPr>
      <w:r>
        <w:rPr>
          <w:rFonts w:hint="cs"/>
          <w:rtl/>
        </w:rPr>
        <w:t xml:space="preserve">כאן המקום להביא דברי </w:t>
      </w:r>
      <w:proofErr w:type="spellStart"/>
      <w:r>
        <w:rPr>
          <w:rFonts w:hint="cs"/>
          <w:rtl/>
        </w:rPr>
        <w:t>הרא"ש</w:t>
      </w:r>
      <w:proofErr w:type="spellEnd"/>
      <w:r>
        <w:rPr>
          <w:rFonts w:hint="cs"/>
          <w:rtl/>
        </w:rPr>
        <w:t xml:space="preserve"> בעבודה זרה (פרק ב סימן ד) המחדש שאסור לאדם להגיד שהוא גוי אפילו באופן שיהרגוהו אם ידעו שהוא יהודי וכמו שמטעים בלשונו: </w:t>
      </w:r>
      <w:r w:rsidRPr="00345B63">
        <w:rPr>
          <w:rFonts w:hint="cs"/>
          <w:b/>
          <w:bCs/>
          <w:rtl/>
        </w:rPr>
        <w:t xml:space="preserve">"דודאי כופר בעיקר הוא! </w:t>
      </w:r>
      <w:proofErr w:type="spellStart"/>
      <w:r w:rsidRPr="00345B63">
        <w:rPr>
          <w:rFonts w:hint="cs"/>
          <w:b/>
          <w:bCs/>
          <w:rtl/>
        </w:rPr>
        <w:t>דכיון</w:t>
      </w:r>
      <w:proofErr w:type="spellEnd"/>
      <w:r w:rsidRPr="00345B63">
        <w:rPr>
          <w:rFonts w:hint="cs"/>
          <w:b/>
          <w:bCs/>
          <w:rtl/>
        </w:rPr>
        <w:t xml:space="preserve"> </w:t>
      </w:r>
      <w:proofErr w:type="spellStart"/>
      <w:r w:rsidRPr="00345B63">
        <w:rPr>
          <w:rFonts w:hint="cs"/>
          <w:b/>
          <w:bCs/>
          <w:rtl/>
        </w:rPr>
        <w:t>שרוצין</w:t>
      </w:r>
      <w:proofErr w:type="spellEnd"/>
      <w:r w:rsidRPr="00345B63">
        <w:rPr>
          <w:rFonts w:hint="cs"/>
          <w:b/>
          <w:bCs/>
          <w:rtl/>
        </w:rPr>
        <w:t xml:space="preserve"> להורגו אם לא יהפוך לדתם</w:t>
      </w:r>
      <w:r>
        <w:rPr>
          <w:rFonts w:hint="cs"/>
          <w:b/>
          <w:bCs/>
          <w:rtl/>
        </w:rPr>
        <w:t>,</w:t>
      </w:r>
      <w:r w:rsidRPr="00345B63">
        <w:rPr>
          <w:rFonts w:hint="cs"/>
          <w:b/>
          <w:bCs/>
          <w:rtl/>
        </w:rPr>
        <w:t xml:space="preserve"> ויהיה עובד כוכבים כמותם</w:t>
      </w:r>
      <w:r>
        <w:rPr>
          <w:rFonts w:hint="cs"/>
          <w:b/>
          <w:bCs/>
          <w:rtl/>
        </w:rPr>
        <w:t>,</w:t>
      </w:r>
      <w:r w:rsidRPr="00345B63">
        <w:rPr>
          <w:rFonts w:hint="cs"/>
          <w:b/>
          <w:bCs/>
          <w:rtl/>
        </w:rPr>
        <w:t xml:space="preserve"> ודאי כשיאמר עובד כוכבים הוא הודה לדתם וקבל עליו אלוה שלהן"</w:t>
      </w:r>
      <w:r>
        <w:rPr>
          <w:rFonts w:hint="cs"/>
          <w:b/>
          <w:bCs/>
          <w:rtl/>
        </w:rPr>
        <w:t xml:space="preserve">, </w:t>
      </w:r>
      <w:r w:rsidRPr="009870C0">
        <w:rPr>
          <w:rFonts w:hint="cs"/>
          <w:rtl/>
        </w:rPr>
        <w:t xml:space="preserve">ובקיצור פסקי </w:t>
      </w:r>
      <w:proofErr w:type="spellStart"/>
      <w:r w:rsidRPr="009870C0">
        <w:rPr>
          <w:rFonts w:hint="cs"/>
          <w:rtl/>
        </w:rPr>
        <w:t>הרא"ש</w:t>
      </w:r>
      <w:proofErr w:type="spellEnd"/>
      <w:r>
        <w:rPr>
          <w:rFonts w:hint="cs"/>
          <w:rtl/>
        </w:rPr>
        <w:t>:</w:t>
      </w:r>
      <w:r w:rsidRPr="009870C0">
        <w:rPr>
          <w:rFonts w:hint="cs"/>
          <w:rtl/>
        </w:rPr>
        <w:t xml:space="preserve"> </w:t>
      </w:r>
      <w:r>
        <w:rPr>
          <w:rFonts w:hint="cs"/>
          <w:rtl/>
        </w:rPr>
        <w:t xml:space="preserve">"אסור לומר שעובד כוכבים הוא כדי שלא יהרגהו ואם אומר כן כופר בעיקר" </w:t>
      </w:r>
      <w:r w:rsidRPr="009870C0">
        <w:rPr>
          <w:rFonts w:hint="cs"/>
          <w:rtl/>
        </w:rPr>
        <w:t xml:space="preserve">והיינו </w:t>
      </w:r>
      <w:proofErr w:type="spellStart"/>
      <w:r w:rsidRPr="009870C0">
        <w:rPr>
          <w:rFonts w:hint="cs"/>
          <w:rtl/>
        </w:rPr>
        <w:t>דלולי</w:t>
      </w:r>
      <w:proofErr w:type="spellEnd"/>
      <w:r w:rsidRPr="009870C0">
        <w:rPr>
          <w:rFonts w:hint="cs"/>
          <w:rtl/>
        </w:rPr>
        <w:t xml:space="preserve"> דברי </w:t>
      </w:r>
      <w:proofErr w:type="spellStart"/>
      <w:r w:rsidRPr="009870C0">
        <w:rPr>
          <w:rFonts w:hint="cs"/>
          <w:rtl/>
        </w:rPr>
        <w:t>הרא"ש</w:t>
      </w:r>
      <w:proofErr w:type="spellEnd"/>
      <w:r w:rsidRPr="009870C0">
        <w:rPr>
          <w:rFonts w:hint="cs"/>
          <w:rtl/>
        </w:rPr>
        <w:t xml:space="preserve">  היה מקום לומר שאין זה בכלל </w:t>
      </w:r>
      <w:proofErr w:type="spellStart"/>
      <w:r w:rsidRPr="009870C0">
        <w:rPr>
          <w:rFonts w:hint="cs"/>
          <w:rtl/>
        </w:rPr>
        <w:t>אביזריהו</w:t>
      </w:r>
      <w:proofErr w:type="spellEnd"/>
      <w:r w:rsidRPr="009870C0">
        <w:rPr>
          <w:rFonts w:hint="cs"/>
          <w:rtl/>
        </w:rPr>
        <w:t xml:space="preserve"> </w:t>
      </w:r>
      <w:proofErr w:type="spellStart"/>
      <w:r w:rsidRPr="009870C0">
        <w:rPr>
          <w:rFonts w:hint="cs"/>
          <w:rtl/>
        </w:rPr>
        <w:t>דעבודה</w:t>
      </w:r>
      <w:proofErr w:type="spellEnd"/>
      <w:r w:rsidRPr="009870C0">
        <w:rPr>
          <w:rFonts w:hint="cs"/>
          <w:rtl/>
        </w:rPr>
        <w:t xml:space="preserve"> זרה הואיל ומעולם לא חושב לקבל עליו שום עבו</w:t>
      </w:r>
      <w:r>
        <w:rPr>
          <w:rFonts w:hint="cs"/>
          <w:rtl/>
        </w:rPr>
        <w:t xml:space="preserve">דה זרה ח"ו, שאין פיו ולבו </w:t>
      </w:r>
      <w:proofErr w:type="spellStart"/>
      <w:r>
        <w:rPr>
          <w:rFonts w:hint="cs"/>
          <w:rtl/>
        </w:rPr>
        <w:t>שוין</w:t>
      </w:r>
      <w:proofErr w:type="spellEnd"/>
      <w:r>
        <w:rPr>
          <w:rFonts w:hint="cs"/>
          <w:rtl/>
        </w:rPr>
        <w:t xml:space="preserve">, </w:t>
      </w:r>
      <w:proofErr w:type="spellStart"/>
      <w:r>
        <w:rPr>
          <w:rFonts w:hint="cs"/>
          <w:rtl/>
        </w:rPr>
        <w:t>ובודאי</w:t>
      </w:r>
      <w:proofErr w:type="spellEnd"/>
      <w:r>
        <w:rPr>
          <w:rFonts w:hint="cs"/>
          <w:rtl/>
        </w:rPr>
        <w:t xml:space="preserve"> לא סבור לכפור בדת</w:t>
      </w:r>
      <w:r w:rsidRPr="009870C0">
        <w:rPr>
          <w:rFonts w:hint="cs"/>
          <w:rtl/>
        </w:rPr>
        <w:t>, וכל דבריו מן השפה ולחוץ אחד ב</w:t>
      </w:r>
      <w:r>
        <w:rPr>
          <w:rFonts w:hint="cs"/>
          <w:rtl/>
        </w:rPr>
        <w:t>פ</w:t>
      </w:r>
      <w:r w:rsidRPr="009870C0">
        <w:rPr>
          <w:rFonts w:hint="cs"/>
          <w:rtl/>
        </w:rPr>
        <w:t xml:space="preserve">ה ואחד בלב, וכעין ששנינו בנדרים </w:t>
      </w:r>
      <w:proofErr w:type="spellStart"/>
      <w:r w:rsidRPr="009870C0">
        <w:rPr>
          <w:rFonts w:hint="cs"/>
          <w:rtl/>
        </w:rPr>
        <w:t>כח</w:t>
      </w:r>
      <w:proofErr w:type="spellEnd"/>
      <w:r w:rsidRPr="009870C0">
        <w:rPr>
          <w:rFonts w:hint="cs"/>
          <w:rtl/>
        </w:rPr>
        <w:t xml:space="preserve">. </w:t>
      </w:r>
      <w:proofErr w:type="spellStart"/>
      <w:r w:rsidRPr="009870C0">
        <w:rPr>
          <w:rFonts w:hint="cs"/>
          <w:rtl/>
        </w:rPr>
        <w:t>דבמילי</w:t>
      </w:r>
      <w:proofErr w:type="spellEnd"/>
      <w:r w:rsidRPr="009870C0">
        <w:rPr>
          <w:rFonts w:hint="cs"/>
          <w:rtl/>
        </w:rPr>
        <w:t xml:space="preserve"> </w:t>
      </w:r>
      <w:proofErr w:type="spellStart"/>
      <w:r w:rsidRPr="009870C0">
        <w:rPr>
          <w:rFonts w:hint="cs"/>
          <w:rtl/>
        </w:rPr>
        <w:t>דעלמא</w:t>
      </w:r>
      <w:proofErr w:type="spellEnd"/>
      <w:r w:rsidRPr="009870C0">
        <w:rPr>
          <w:rFonts w:hint="cs"/>
          <w:rtl/>
        </w:rPr>
        <w:t xml:space="preserve"> נודרים </w:t>
      </w:r>
      <w:proofErr w:type="spellStart"/>
      <w:r w:rsidRPr="009870C0">
        <w:rPr>
          <w:rFonts w:hint="cs"/>
          <w:rtl/>
        </w:rPr>
        <w:t>להרגין</w:t>
      </w:r>
      <w:proofErr w:type="spellEnd"/>
      <w:r w:rsidRPr="009870C0">
        <w:rPr>
          <w:rFonts w:hint="cs"/>
          <w:rtl/>
        </w:rPr>
        <w:t xml:space="preserve"> </w:t>
      </w:r>
      <w:proofErr w:type="spellStart"/>
      <w:r w:rsidRPr="009870C0">
        <w:rPr>
          <w:rFonts w:hint="cs"/>
          <w:rtl/>
        </w:rPr>
        <w:t>וכו</w:t>
      </w:r>
      <w:proofErr w:type="spellEnd"/>
      <w:r w:rsidRPr="009870C0">
        <w:rPr>
          <w:rFonts w:hint="cs"/>
          <w:rtl/>
        </w:rPr>
        <w:t xml:space="preserve">', </w:t>
      </w:r>
      <w:proofErr w:type="spellStart"/>
      <w:r w:rsidRPr="009870C0">
        <w:rPr>
          <w:rFonts w:hint="cs"/>
          <w:rtl/>
        </w:rPr>
        <w:t>קמ"ל</w:t>
      </w:r>
      <w:proofErr w:type="spellEnd"/>
      <w:r w:rsidRPr="009870C0">
        <w:rPr>
          <w:rFonts w:hint="cs"/>
          <w:rtl/>
        </w:rPr>
        <w:t xml:space="preserve"> שאינו כן וצריך למסור נפשו אף כדי שלא יקרא גוי, ורק בלשון המשתמעת בשני פנים מותר במקום סכנה.</w:t>
      </w:r>
    </w:p>
    <w:p w14:paraId="3363803D" w14:textId="77777777" w:rsidR="00125BE9" w:rsidRPr="00EB18A8" w:rsidRDefault="00125BE9" w:rsidP="00125BE9">
      <w:pPr>
        <w:jc w:val="both"/>
        <w:rPr>
          <w:b/>
          <w:bCs/>
          <w:rtl/>
        </w:rPr>
      </w:pPr>
      <w:r w:rsidRPr="00EB18A8">
        <w:rPr>
          <w:rFonts w:hint="cs"/>
          <w:b/>
          <w:bCs/>
          <w:rtl/>
        </w:rPr>
        <w:lastRenderedPageBreak/>
        <w:t>אסור ללבו</w:t>
      </w:r>
      <w:r>
        <w:rPr>
          <w:rFonts w:hint="cs"/>
          <w:b/>
          <w:bCs/>
          <w:rtl/>
        </w:rPr>
        <w:t>ש</w:t>
      </w:r>
      <w:r w:rsidRPr="00EB18A8">
        <w:rPr>
          <w:rFonts w:hint="cs"/>
          <w:b/>
          <w:bCs/>
          <w:rtl/>
        </w:rPr>
        <w:t xml:space="preserve"> בגד גוי להעביר המכס</w:t>
      </w:r>
      <w:r>
        <w:rPr>
          <w:rFonts w:hint="cs"/>
          <w:b/>
          <w:bCs/>
          <w:rtl/>
        </w:rPr>
        <w:t>, אף בלי אמירה</w:t>
      </w:r>
    </w:p>
    <w:p w14:paraId="0B3B7563" w14:textId="77777777" w:rsidR="00125BE9" w:rsidRDefault="00125BE9" w:rsidP="00125BE9">
      <w:pPr>
        <w:jc w:val="both"/>
        <w:rPr>
          <w:rtl/>
        </w:rPr>
      </w:pPr>
      <w:proofErr w:type="spellStart"/>
      <w:r>
        <w:rPr>
          <w:rFonts w:hint="cs"/>
          <w:rtl/>
        </w:rPr>
        <w:t>הרא"ש</w:t>
      </w:r>
      <w:proofErr w:type="spellEnd"/>
      <w:r>
        <w:rPr>
          <w:rFonts w:hint="cs"/>
          <w:rtl/>
        </w:rPr>
        <w:t xml:space="preserve"> חזר על זה גם בשלהי </w:t>
      </w:r>
      <w:proofErr w:type="spellStart"/>
      <w:r>
        <w:rPr>
          <w:rFonts w:hint="cs"/>
          <w:rtl/>
        </w:rPr>
        <w:t>ב"ק</w:t>
      </w:r>
      <w:proofErr w:type="spellEnd"/>
      <w:r>
        <w:rPr>
          <w:rFonts w:hint="cs"/>
          <w:rtl/>
        </w:rPr>
        <w:t xml:space="preserve"> לדף </w:t>
      </w:r>
      <w:proofErr w:type="spellStart"/>
      <w:r>
        <w:rPr>
          <w:rFonts w:hint="cs"/>
          <w:rtl/>
        </w:rPr>
        <w:t>קיג</w:t>
      </w:r>
      <w:proofErr w:type="spellEnd"/>
      <w:r>
        <w:rPr>
          <w:rFonts w:hint="cs"/>
          <w:rtl/>
        </w:rPr>
        <w:t xml:space="preserve">. (פ"י סימן יא) </w:t>
      </w:r>
      <w:proofErr w:type="spellStart"/>
      <w:r>
        <w:rPr>
          <w:rFonts w:hint="cs"/>
          <w:rtl/>
        </w:rPr>
        <w:t>אהא</w:t>
      </w:r>
      <w:proofErr w:type="spellEnd"/>
      <w:r>
        <w:rPr>
          <w:rFonts w:hint="cs"/>
          <w:rtl/>
        </w:rPr>
        <w:t xml:space="preserve"> </w:t>
      </w:r>
      <w:proofErr w:type="spellStart"/>
      <w:r>
        <w:rPr>
          <w:rFonts w:hint="cs"/>
          <w:rtl/>
        </w:rPr>
        <w:t>דמייתי</w:t>
      </w:r>
      <w:proofErr w:type="spellEnd"/>
      <w:r>
        <w:rPr>
          <w:rFonts w:hint="cs"/>
          <w:rtl/>
        </w:rPr>
        <w:t xml:space="preserve"> שם מכלאים פ"ט סוף מ"ב דלא ילבש כלאים אפילו להבריח המכס, כתב: "ואין לפרש</w:t>
      </w:r>
      <w:r>
        <w:rPr>
          <w:rStyle w:val="af0"/>
          <w:rtl/>
        </w:rPr>
        <w:footnoteReference w:id="8"/>
      </w:r>
      <w:r>
        <w:rPr>
          <w:rFonts w:hint="cs"/>
          <w:rtl/>
        </w:rPr>
        <w:t xml:space="preserve"> שמתוך שהוא לבוש כלאים יהא נראה </w:t>
      </w:r>
      <w:proofErr w:type="spellStart"/>
      <w:r>
        <w:rPr>
          <w:rFonts w:hint="cs"/>
          <w:rtl/>
        </w:rPr>
        <w:t>כנכרי</w:t>
      </w:r>
      <w:proofErr w:type="spellEnd"/>
      <w:r>
        <w:rPr>
          <w:rFonts w:hint="cs"/>
          <w:rtl/>
        </w:rPr>
        <w:t xml:space="preserve"> ולא </w:t>
      </w:r>
      <w:proofErr w:type="spellStart"/>
      <w:r>
        <w:rPr>
          <w:rFonts w:hint="cs"/>
          <w:rtl/>
        </w:rPr>
        <w:t>יטלו</w:t>
      </w:r>
      <w:proofErr w:type="spellEnd"/>
      <w:r>
        <w:rPr>
          <w:rFonts w:hint="cs"/>
          <w:rtl/>
        </w:rPr>
        <w:t xml:space="preserve"> ממנו מכס, </w:t>
      </w:r>
      <w:proofErr w:type="spellStart"/>
      <w:r>
        <w:rPr>
          <w:rFonts w:hint="cs"/>
          <w:rtl/>
        </w:rPr>
        <w:t>דבהא</w:t>
      </w:r>
      <w:proofErr w:type="spellEnd"/>
      <w:r>
        <w:rPr>
          <w:rFonts w:hint="cs"/>
          <w:rtl/>
        </w:rPr>
        <w:t xml:space="preserve"> לא שרי רבי עקיבא </w:t>
      </w:r>
      <w:proofErr w:type="spellStart"/>
      <w:r>
        <w:rPr>
          <w:rFonts w:hint="cs"/>
          <w:rtl/>
        </w:rPr>
        <w:t>דנראה</w:t>
      </w:r>
      <w:proofErr w:type="spellEnd"/>
      <w:r>
        <w:rPr>
          <w:rFonts w:hint="cs"/>
          <w:rtl/>
        </w:rPr>
        <w:t xml:space="preserve"> ככופר שהוא יהודי כדי </w:t>
      </w:r>
      <w:proofErr w:type="spellStart"/>
      <w:r>
        <w:rPr>
          <w:rFonts w:hint="cs"/>
          <w:rtl/>
        </w:rPr>
        <w:t>ליפטור</w:t>
      </w:r>
      <w:proofErr w:type="spellEnd"/>
      <w:r>
        <w:rPr>
          <w:rFonts w:hint="cs"/>
          <w:rtl/>
        </w:rPr>
        <w:t xml:space="preserve"> מן המכס", הובא בתרומת הדשן ח"א </w:t>
      </w:r>
      <w:proofErr w:type="spellStart"/>
      <w:r>
        <w:rPr>
          <w:rFonts w:hint="cs"/>
          <w:rtl/>
        </w:rPr>
        <w:t>קצז</w:t>
      </w:r>
      <w:proofErr w:type="spellEnd"/>
      <w:r>
        <w:rPr>
          <w:rFonts w:hint="cs"/>
          <w:rtl/>
        </w:rPr>
        <w:t xml:space="preserve">; והוא מתורת רבו של </w:t>
      </w:r>
      <w:proofErr w:type="spellStart"/>
      <w:r>
        <w:rPr>
          <w:rFonts w:hint="cs"/>
          <w:rtl/>
        </w:rPr>
        <w:t>הרא"ש</w:t>
      </w:r>
      <w:proofErr w:type="spellEnd"/>
      <w:r>
        <w:rPr>
          <w:rFonts w:hint="cs"/>
          <w:rtl/>
        </w:rPr>
        <w:t xml:space="preserve">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כמבואר בהגהות מימוני בהלכות יסודי התורה פרק ה </w:t>
      </w:r>
      <w:proofErr w:type="spellStart"/>
      <w:r>
        <w:rPr>
          <w:rFonts w:hint="cs"/>
          <w:rtl/>
        </w:rPr>
        <w:t>ה"ג</w:t>
      </w:r>
      <w:proofErr w:type="spellEnd"/>
      <w:r>
        <w:rPr>
          <w:rFonts w:hint="cs"/>
          <w:rtl/>
        </w:rPr>
        <w:t xml:space="preserve"> אות ה, וכ"כ גם רבינו ירוחם תלמיד </w:t>
      </w:r>
      <w:proofErr w:type="spellStart"/>
      <w:r>
        <w:rPr>
          <w:rFonts w:hint="cs"/>
          <w:rtl/>
        </w:rPr>
        <w:t>הרא"ש</w:t>
      </w:r>
      <w:proofErr w:type="spellEnd"/>
      <w:r>
        <w:rPr>
          <w:rFonts w:hint="cs"/>
          <w:rtl/>
        </w:rPr>
        <w:t xml:space="preserve">  (נתיב </w:t>
      </w:r>
      <w:proofErr w:type="spellStart"/>
      <w:r>
        <w:rPr>
          <w:rFonts w:hint="cs"/>
          <w:rtl/>
        </w:rPr>
        <w:t>יט</w:t>
      </w:r>
      <w:proofErr w:type="spellEnd"/>
      <w:r>
        <w:rPr>
          <w:rFonts w:hint="cs"/>
          <w:rtl/>
        </w:rPr>
        <w:t xml:space="preserve"> </w:t>
      </w:r>
      <w:proofErr w:type="spellStart"/>
      <w:r>
        <w:rPr>
          <w:rFonts w:hint="cs"/>
          <w:rtl/>
        </w:rPr>
        <w:t>ח"ב</w:t>
      </w:r>
      <w:proofErr w:type="spellEnd"/>
      <w:r>
        <w:rPr>
          <w:rFonts w:hint="cs"/>
          <w:rtl/>
        </w:rPr>
        <w:t xml:space="preserve">) ועוד, והוא חידוש טפי שאף בלי אמירה כלל אסור לשנות בגדיו מלבד האיסור של </w:t>
      </w:r>
      <w:proofErr w:type="spellStart"/>
      <w:r>
        <w:rPr>
          <w:rFonts w:hint="cs"/>
          <w:rtl/>
        </w:rPr>
        <w:t>בחוקתיהם</w:t>
      </w:r>
      <w:proofErr w:type="spellEnd"/>
      <w:r>
        <w:rPr>
          <w:rFonts w:hint="cs"/>
          <w:rtl/>
        </w:rPr>
        <w:t xml:space="preserve"> לא תלכו, ומ"מ לא איירי שם בשעת הסכנה.</w:t>
      </w:r>
      <w:r>
        <w:rPr>
          <w:rtl/>
        </w:rPr>
        <w:t xml:space="preserve"> </w:t>
      </w:r>
    </w:p>
    <w:p w14:paraId="0313068C" w14:textId="77777777" w:rsidR="00125BE9" w:rsidRPr="00EB18A8" w:rsidRDefault="00125BE9" w:rsidP="00125BE9">
      <w:pPr>
        <w:jc w:val="both"/>
        <w:rPr>
          <w:b/>
          <w:bCs/>
          <w:rtl/>
        </w:rPr>
      </w:pPr>
      <w:r w:rsidRPr="00EB18A8">
        <w:rPr>
          <w:rFonts w:hint="cs"/>
          <w:b/>
          <w:bCs/>
          <w:rtl/>
        </w:rPr>
        <w:t>רבים טעו בשגגה בגזרת פורטוגל</w:t>
      </w:r>
      <w:r>
        <w:rPr>
          <w:rFonts w:hint="cs"/>
          <w:b/>
          <w:bCs/>
          <w:rtl/>
        </w:rPr>
        <w:t xml:space="preserve"> ואמרו שהם גוים </w:t>
      </w:r>
    </w:p>
    <w:p w14:paraId="0BEEE973" w14:textId="77777777" w:rsidR="00125BE9" w:rsidRDefault="00125BE9" w:rsidP="00125BE9">
      <w:pPr>
        <w:jc w:val="both"/>
        <w:rPr>
          <w:rtl/>
        </w:rPr>
      </w:pPr>
      <w:r>
        <w:rPr>
          <w:rFonts w:hint="cs"/>
          <w:rtl/>
        </w:rPr>
        <w:t xml:space="preserve">וכן פסק </w:t>
      </w:r>
      <w:proofErr w:type="spellStart"/>
      <w:r>
        <w:rPr>
          <w:rFonts w:hint="cs"/>
          <w:rtl/>
        </w:rPr>
        <w:t>בשו"ע</w:t>
      </w:r>
      <w:proofErr w:type="spellEnd"/>
      <w:r>
        <w:rPr>
          <w:rFonts w:hint="cs"/>
          <w:rtl/>
        </w:rPr>
        <w:t xml:space="preserve"> יו"ד </w:t>
      </w:r>
      <w:proofErr w:type="spellStart"/>
      <w:r>
        <w:rPr>
          <w:rFonts w:hint="cs"/>
          <w:rtl/>
        </w:rPr>
        <w:t>קנז,ב</w:t>
      </w:r>
      <w:proofErr w:type="spellEnd"/>
      <w:r>
        <w:rPr>
          <w:rFonts w:hint="cs"/>
          <w:rtl/>
        </w:rPr>
        <w:t xml:space="preserve"> "</w:t>
      </w:r>
      <w:r w:rsidRPr="00EB18A8">
        <w:rPr>
          <w:rFonts w:hint="cs"/>
          <w:b/>
          <w:bCs/>
          <w:rtl/>
        </w:rPr>
        <w:t>אסור לאדם לומר שהוא גוי כדי שלא יהרגוהו</w:t>
      </w:r>
      <w:r>
        <w:rPr>
          <w:rFonts w:hint="cs"/>
          <w:rtl/>
        </w:rPr>
        <w:t xml:space="preserve">, אבל אם כדי שלא יכירוהו שהוא יהודי משנה מלבושו בשעת הגזרה מותר, כיון שאינו אומר שהוא גוי" וכן פסק </w:t>
      </w:r>
      <w:proofErr w:type="spellStart"/>
      <w:r>
        <w:rPr>
          <w:rFonts w:hint="cs"/>
          <w:rtl/>
        </w:rPr>
        <w:t>הרדב"ז</w:t>
      </w:r>
      <w:proofErr w:type="spellEnd"/>
      <w:r>
        <w:rPr>
          <w:rFonts w:hint="cs"/>
          <w:rtl/>
        </w:rPr>
        <w:t xml:space="preserve"> זצ"ל בחלק ד סימן סה [אלף </w:t>
      </w:r>
      <w:proofErr w:type="spellStart"/>
      <w:r>
        <w:rPr>
          <w:rFonts w:hint="cs"/>
          <w:rtl/>
        </w:rPr>
        <w:t>קלז</w:t>
      </w:r>
      <w:proofErr w:type="spellEnd"/>
      <w:r>
        <w:rPr>
          <w:rFonts w:hint="cs"/>
          <w:rtl/>
        </w:rPr>
        <w:t xml:space="preserve">] והוסיף שרבים טעו בדין זה בגזרת פורטוגל וחשבו שרק כשמקבלים עליהם בפועל להיות גוי אסור לא באמירה גרידא, ואינו כן לכך אפילו במקום סכנה יאמר יהודי אני, ויבטח בו יתברך, עכ"ד, ומ"מ בלשון המשתמעת לשני פנים מותר (ועיין מעשה הצלה מופלא בזה בתורת חיים ע"ז </w:t>
      </w:r>
      <w:proofErr w:type="spellStart"/>
      <w:r>
        <w:rPr>
          <w:rFonts w:hint="cs"/>
          <w:rtl/>
        </w:rPr>
        <w:t>יז</w:t>
      </w:r>
      <w:proofErr w:type="spellEnd"/>
      <w:r>
        <w:rPr>
          <w:rFonts w:hint="cs"/>
          <w:rtl/>
        </w:rPr>
        <w:t>:).</w:t>
      </w:r>
    </w:p>
    <w:p w14:paraId="677EAA48" w14:textId="77777777" w:rsidR="00125BE9" w:rsidRPr="00EB18A8" w:rsidRDefault="00125BE9" w:rsidP="00125BE9">
      <w:pPr>
        <w:jc w:val="both"/>
        <w:rPr>
          <w:b/>
          <w:bCs/>
          <w:rtl/>
        </w:rPr>
      </w:pPr>
      <w:r w:rsidRPr="00EB18A8">
        <w:rPr>
          <w:rFonts w:hint="cs"/>
          <w:b/>
          <w:bCs/>
          <w:rtl/>
        </w:rPr>
        <w:t xml:space="preserve">מקור לדברי </w:t>
      </w:r>
      <w:proofErr w:type="spellStart"/>
      <w:r w:rsidRPr="00EB18A8">
        <w:rPr>
          <w:rFonts w:hint="cs"/>
          <w:b/>
          <w:bCs/>
          <w:rtl/>
        </w:rPr>
        <w:t>הרא"ש</w:t>
      </w:r>
      <w:proofErr w:type="spellEnd"/>
      <w:r w:rsidRPr="00EB18A8">
        <w:rPr>
          <w:rFonts w:hint="cs"/>
          <w:b/>
          <w:bCs/>
          <w:rtl/>
        </w:rPr>
        <w:t xml:space="preserve"> בפרשה ממשה</w:t>
      </w:r>
      <w:r>
        <w:rPr>
          <w:rFonts w:hint="cs"/>
          <w:b/>
          <w:bCs/>
          <w:rtl/>
        </w:rPr>
        <w:t xml:space="preserve">, וסתירה לדעת </w:t>
      </w:r>
      <w:proofErr w:type="spellStart"/>
      <w:r>
        <w:rPr>
          <w:rFonts w:hint="cs"/>
          <w:b/>
          <w:bCs/>
          <w:rtl/>
        </w:rPr>
        <w:t>הרא"ש</w:t>
      </w:r>
      <w:proofErr w:type="spellEnd"/>
      <w:r>
        <w:rPr>
          <w:rFonts w:hint="cs"/>
          <w:b/>
          <w:bCs/>
          <w:rtl/>
        </w:rPr>
        <w:t xml:space="preserve"> מספר חסידים</w:t>
      </w:r>
    </w:p>
    <w:p w14:paraId="01578443" w14:textId="77777777" w:rsidR="00125BE9" w:rsidRDefault="00125BE9" w:rsidP="00125BE9">
      <w:pPr>
        <w:jc w:val="both"/>
        <w:rPr>
          <w:rtl/>
        </w:rPr>
      </w:pPr>
      <w:r>
        <w:rPr>
          <w:rFonts w:hint="cs"/>
          <w:rtl/>
        </w:rPr>
        <w:t xml:space="preserve">ומקור לדבר זה מצינו כבר בדברי רבי יהודה החסיד בספר חסידים סימן </w:t>
      </w:r>
      <w:proofErr w:type="spellStart"/>
      <w:r>
        <w:rPr>
          <w:rFonts w:hint="cs"/>
          <w:rtl/>
        </w:rPr>
        <w:t>קיז</w:t>
      </w:r>
      <w:proofErr w:type="spellEnd"/>
      <w:r>
        <w:rPr>
          <w:rFonts w:hint="cs"/>
          <w:rtl/>
        </w:rPr>
        <w:t xml:space="preserve"> "</w:t>
      </w:r>
      <w:r w:rsidRPr="00A24CC7">
        <w:rPr>
          <w:rFonts w:hint="cs"/>
          <w:b/>
          <w:bCs/>
          <w:rtl/>
        </w:rPr>
        <w:t>ישר</w:t>
      </w:r>
      <w:r>
        <w:rPr>
          <w:rFonts w:hint="cs"/>
          <w:b/>
          <w:bCs/>
          <w:rtl/>
        </w:rPr>
        <w:t>אל ששומע שאומר עליו שהוא גוי צריך לומר</w:t>
      </w:r>
      <w:r w:rsidRPr="00A24CC7">
        <w:rPr>
          <w:rFonts w:hint="cs"/>
          <w:b/>
          <w:bCs/>
          <w:rtl/>
        </w:rPr>
        <w:t xml:space="preserve"> יהודי אני, </w:t>
      </w:r>
      <w:proofErr w:type="spellStart"/>
      <w:r w:rsidRPr="00A24CC7">
        <w:rPr>
          <w:rFonts w:hint="cs"/>
          <w:b/>
          <w:bCs/>
          <w:rtl/>
        </w:rPr>
        <w:t>מנלן</w:t>
      </w:r>
      <w:proofErr w:type="spellEnd"/>
      <w:r w:rsidRPr="00A24CC7">
        <w:rPr>
          <w:rFonts w:hint="cs"/>
          <w:b/>
          <w:bCs/>
          <w:rtl/>
        </w:rPr>
        <w:t xml:space="preserve"> ממשה רבינו עליו השלום</w:t>
      </w:r>
      <w:r>
        <w:rPr>
          <w:rFonts w:hint="cs"/>
          <w:rtl/>
        </w:rPr>
        <w:t xml:space="preserve"> אמר רבש"ע יכנסו עצמותי בארץ הואיל ולא זכיתי </w:t>
      </w:r>
      <w:proofErr w:type="spellStart"/>
      <w:r>
        <w:rPr>
          <w:rFonts w:hint="cs"/>
          <w:rtl/>
        </w:rPr>
        <w:t>ליכנס</w:t>
      </w:r>
      <w:proofErr w:type="spellEnd"/>
      <w:r>
        <w:rPr>
          <w:rFonts w:hint="cs"/>
          <w:rtl/>
        </w:rPr>
        <w:t xml:space="preserve"> כמו עצמות יוסף, אמר הקב"ה </w:t>
      </w:r>
      <w:proofErr w:type="spellStart"/>
      <w:r>
        <w:rPr>
          <w:rFonts w:hint="cs"/>
          <w:rtl/>
        </w:rPr>
        <w:t>דמודה</w:t>
      </w:r>
      <w:proofErr w:type="spellEnd"/>
      <w:r>
        <w:rPr>
          <w:rFonts w:hint="cs"/>
          <w:rtl/>
        </w:rPr>
        <w:t xml:space="preserve"> </w:t>
      </w:r>
      <w:proofErr w:type="spellStart"/>
      <w:r>
        <w:rPr>
          <w:rFonts w:hint="cs"/>
          <w:rtl/>
        </w:rPr>
        <w:t>בארעיה</w:t>
      </w:r>
      <w:proofErr w:type="spellEnd"/>
      <w:r>
        <w:rPr>
          <w:rFonts w:hint="cs"/>
          <w:rtl/>
        </w:rPr>
        <w:t xml:space="preserve"> יקבר </w:t>
      </w:r>
      <w:proofErr w:type="spellStart"/>
      <w:r>
        <w:rPr>
          <w:rFonts w:hint="cs"/>
          <w:rtl/>
        </w:rPr>
        <w:t>בארעיה</w:t>
      </w:r>
      <w:proofErr w:type="spellEnd"/>
      <w:r>
        <w:rPr>
          <w:rFonts w:hint="cs"/>
          <w:rtl/>
        </w:rPr>
        <w:t xml:space="preserve">, יוסף על שאמר כי גנב </w:t>
      </w:r>
      <w:proofErr w:type="spellStart"/>
      <w:r>
        <w:rPr>
          <w:rFonts w:hint="cs"/>
          <w:rtl/>
        </w:rPr>
        <w:t>גונבתי</w:t>
      </w:r>
      <w:proofErr w:type="spellEnd"/>
      <w:r>
        <w:rPr>
          <w:rFonts w:hint="cs"/>
          <w:rtl/>
        </w:rPr>
        <w:t xml:space="preserve"> מארץ העברים (בראשית </w:t>
      </w:r>
      <w:proofErr w:type="spellStart"/>
      <w:r>
        <w:rPr>
          <w:rFonts w:hint="cs"/>
          <w:rtl/>
        </w:rPr>
        <w:t>מ,טו</w:t>
      </w:r>
      <w:proofErr w:type="spellEnd"/>
      <w:r>
        <w:rPr>
          <w:rFonts w:hint="cs"/>
          <w:rtl/>
        </w:rPr>
        <w:t xml:space="preserve">), זכו עצמותיו לקבר בארץ, אבל אתה ששתקת כששמעת שאמרו עליך 'איש מצרי הצילנו מיד הרועים' (שמות </w:t>
      </w:r>
      <w:proofErr w:type="spellStart"/>
      <w:r>
        <w:rPr>
          <w:rFonts w:hint="cs"/>
          <w:rtl/>
        </w:rPr>
        <w:t>ב,יט</w:t>
      </w:r>
      <w:proofErr w:type="spellEnd"/>
      <w:r>
        <w:rPr>
          <w:rFonts w:hint="cs"/>
          <w:rtl/>
        </w:rPr>
        <w:t xml:space="preserve">), ולא אמרת איש עברי אנכי, לכן לא יכנסו עצמותיך לארץ", ומ"מ לא מבואר בדבריו </w:t>
      </w:r>
      <w:proofErr w:type="spellStart"/>
      <w:r>
        <w:rPr>
          <w:rFonts w:hint="cs"/>
          <w:rtl/>
        </w:rPr>
        <w:t>דבעינן</w:t>
      </w:r>
      <w:proofErr w:type="spellEnd"/>
      <w:r>
        <w:rPr>
          <w:rFonts w:hint="cs"/>
          <w:rtl/>
        </w:rPr>
        <w:t xml:space="preserve"> למסור נפשו על זה, ואדרבה בדבריו שם בסימן תש"ב מתבאר </w:t>
      </w:r>
      <w:proofErr w:type="spellStart"/>
      <w:r>
        <w:rPr>
          <w:rFonts w:hint="cs"/>
          <w:rtl/>
        </w:rPr>
        <w:t>דמותר</w:t>
      </w:r>
      <w:proofErr w:type="spellEnd"/>
      <w:r>
        <w:rPr>
          <w:rFonts w:hint="cs"/>
          <w:rtl/>
        </w:rPr>
        <w:t xml:space="preserve">, </w:t>
      </w:r>
      <w:proofErr w:type="spellStart"/>
      <w:r>
        <w:rPr>
          <w:rFonts w:hint="cs"/>
          <w:rtl/>
        </w:rPr>
        <w:t>דאיירי</w:t>
      </w:r>
      <w:proofErr w:type="spellEnd"/>
      <w:r>
        <w:rPr>
          <w:rFonts w:hint="cs"/>
          <w:rtl/>
        </w:rPr>
        <w:t xml:space="preserve"> באשה </w:t>
      </w:r>
      <w:proofErr w:type="spellStart"/>
      <w:r>
        <w:rPr>
          <w:rFonts w:hint="cs"/>
          <w:rtl/>
        </w:rPr>
        <w:t>המתיראת</w:t>
      </w:r>
      <w:proofErr w:type="spellEnd"/>
      <w:r>
        <w:rPr>
          <w:rFonts w:hint="cs"/>
          <w:rtl/>
        </w:rPr>
        <w:t xml:space="preserve"> שיאנסוה כתב: "</w:t>
      </w:r>
      <w:r w:rsidRPr="00EB18A8">
        <w:rPr>
          <w:rFonts w:hint="cs"/>
          <w:b/>
          <w:bCs/>
          <w:rtl/>
        </w:rPr>
        <w:t xml:space="preserve">ואם היא שמעה שפריצי ישראל יפגעו בה, כמו כן מותרת ללבוש מלבוש נכרית, </w:t>
      </w:r>
      <w:r w:rsidRPr="00D00217">
        <w:rPr>
          <w:rFonts w:hint="cs"/>
          <w:b/>
          <w:bCs/>
          <w:u w:val="single"/>
          <w:rtl/>
        </w:rPr>
        <w:t>ולומר היא גויה</w:t>
      </w:r>
      <w:r w:rsidRPr="00EB18A8">
        <w:rPr>
          <w:rFonts w:hint="cs"/>
          <w:b/>
          <w:bCs/>
          <w:rtl/>
        </w:rPr>
        <w:t>"</w:t>
      </w:r>
      <w:r>
        <w:rPr>
          <w:rFonts w:hint="cs"/>
          <w:rtl/>
        </w:rPr>
        <w:t xml:space="preserve"> (וע"ע שם סימן </w:t>
      </w:r>
      <w:proofErr w:type="spellStart"/>
      <w:r>
        <w:rPr>
          <w:rFonts w:hint="cs"/>
          <w:rtl/>
        </w:rPr>
        <w:t>קצט</w:t>
      </w:r>
      <w:proofErr w:type="spellEnd"/>
      <w:r>
        <w:rPr>
          <w:rFonts w:hint="cs"/>
          <w:rtl/>
        </w:rPr>
        <w:t xml:space="preserve">-ר, </w:t>
      </w:r>
      <w:proofErr w:type="spellStart"/>
      <w:r>
        <w:rPr>
          <w:rFonts w:hint="cs"/>
          <w:rtl/>
        </w:rPr>
        <w:t>רכ</w:t>
      </w:r>
      <w:proofErr w:type="spellEnd"/>
      <w:r>
        <w:rPr>
          <w:rFonts w:hint="cs"/>
          <w:rtl/>
        </w:rPr>
        <w:t xml:space="preserve"> </w:t>
      </w:r>
      <w:proofErr w:type="spellStart"/>
      <w:r>
        <w:rPr>
          <w:rFonts w:hint="cs"/>
          <w:rtl/>
        </w:rPr>
        <w:t>רכא</w:t>
      </w:r>
      <w:proofErr w:type="spellEnd"/>
      <w:r>
        <w:rPr>
          <w:rFonts w:hint="cs"/>
          <w:rtl/>
        </w:rPr>
        <w:t xml:space="preserve">, </w:t>
      </w:r>
      <w:proofErr w:type="spellStart"/>
      <w:r>
        <w:rPr>
          <w:rFonts w:hint="cs"/>
          <w:rtl/>
        </w:rPr>
        <w:t>ולהרב</w:t>
      </w:r>
      <w:proofErr w:type="spellEnd"/>
      <w:r>
        <w:rPr>
          <w:rFonts w:hint="cs"/>
          <w:rtl/>
        </w:rPr>
        <w:t xml:space="preserve"> </w:t>
      </w:r>
      <w:proofErr w:type="spellStart"/>
      <w:r>
        <w:rPr>
          <w:rFonts w:hint="cs"/>
          <w:rtl/>
        </w:rPr>
        <w:t>יעב"ץ</w:t>
      </w:r>
      <w:proofErr w:type="spellEnd"/>
      <w:r>
        <w:rPr>
          <w:rFonts w:hint="cs"/>
          <w:rtl/>
        </w:rPr>
        <w:t xml:space="preserve"> זצ"ל במגדל עוז אוצר הטוב פנה א אותיות </w:t>
      </w:r>
      <w:proofErr w:type="spellStart"/>
      <w:r>
        <w:rPr>
          <w:rFonts w:hint="cs"/>
          <w:rtl/>
        </w:rPr>
        <w:t>מז</w:t>
      </w:r>
      <w:proofErr w:type="spellEnd"/>
      <w:r>
        <w:rPr>
          <w:rFonts w:hint="cs"/>
          <w:rtl/>
        </w:rPr>
        <w:t xml:space="preserve">- נד באבן בוחן, ועקרי </w:t>
      </w:r>
      <w:proofErr w:type="spellStart"/>
      <w:r>
        <w:rPr>
          <w:rFonts w:hint="cs"/>
          <w:rtl/>
        </w:rPr>
        <w:t>הד"ט</w:t>
      </w:r>
      <w:proofErr w:type="spellEnd"/>
      <w:r>
        <w:rPr>
          <w:rFonts w:hint="cs"/>
          <w:rtl/>
        </w:rPr>
        <w:t xml:space="preserve"> </w:t>
      </w:r>
      <w:proofErr w:type="spellStart"/>
      <w:r>
        <w:rPr>
          <w:rFonts w:hint="cs"/>
          <w:rtl/>
        </w:rPr>
        <w:t>ט,יט</w:t>
      </w:r>
      <w:proofErr w:type="spellEnd"/>
      <w:r>
        <w:rPr>
          <w:rFonts w:hint="cs"/>
          <w:rtl/>
        </w:rPr>
        <w:t>).</w:t>
      </w:r>
      <w:r w:rsidRPr="00523ACA">
        <w:rPr>
          <w:rFonts w:hint="cs"/>
          <w:rtl/>
        </w:rPr>
        <w:t xml:space="preserve"> </w:t>
      </w:r>
    </w:p>
    <w:p w14:paraId="1579A90D" w14:textId="77777777" w:rsidR="00125BE9" w:rsidRDefault="00125BE9" w:rsidP="00125BE9">
      <w:pPr>
        <w:jc w:val="both"/>
        <w:rPr>
          <w:rtl/>
        </w:rPr>
      </w:pPr>
      <w:r>
        <w:rPr>
          <w:rFonts w:hint="cs"/>
          <w:rtl/>
        </w:rPr>
        <w:t xml:space="preserve">ובספר חסידים סימן </w:t>
      </w:r>
      <w:proofErr w:type="spellStart"/>
      <w:r>
        <w:rPr>
          <w:rFonts w:hint="cs"/>
          <w:rtl/>
        </w:rPr>
        <w:t>רכא</w:t>
      </w:r>
      <w:proofErr w:type="spellEnd"/>
      <w:r>
        <w:rPr>
          <w:rFonts w:hint="cs"/>
          <w:rtl/>
        </w:rPr>
        <w:t xml:space="preserve"> כתב "שלא יאמרו ישראל אם באים חיילות עליהם, שהם עכו"ם" ועל זה נאמר "ובגוים לא יתחשב"(במדבר </w:t>
      </w:r>
      <w:proofErr w:type="spellStart"/>
      <w:r>
        <w:rPr>
          <w:rFonts w:hint="cs"/>
          <w:rtl/>
        </w:rPr>
        <w:t>כג,ט</w:t>
      </w:r>
      <w:proofErr w:type="spellEnd"/>
      <w:r>
        <w:rPr>
          <w:rFonts w:hint="cs"/>
          <w:rtl/>
        </w:rPr>
        <w:t xml:space="preserve">) ובמפרש שם כתב אפילו במקום היזק וסכנה אסור, אבל אין זה מוכרח, ואדרבה כך יסתור </w:t>
      </w:r>
      <w:proofErr w:type="spellStart"/>
      <w:r>
        <w:rPr>
          <w:rFonts w:hint="cs"/>
          <w:rtl/>
        </w:rPr>
        <w:t>לגבריו</w:t>
      </w:r>
      <w:proofErr w:type="spellEnd"/>
      <w:r>
        <w:rPr>
          <w:rFonts w:hint="cs"/>
          <w:rtl/>
        </w:rPr>
        <w:t xml:space="preserve"> בסימן תשב גבי </w:t>
      </w:r>
      <w:proofErr w:type="spellStart"/>
      <w:r>
        <w:rPr>
          <w:rFonts w:hint="cs"/>
          <w:rtl/>
        </w:rPr>
        <w:t>אשה</w:t>
      </w:r>
      <w:proofErr w:type="spellEnd"/>
      <w:r>
        <w:rPr>
          <w:rFonts w:hint="cs"/>
          <w:rtl/>
        </w:rPr>
        <w:t xml:space="preserve">, אלא </w:t>
      </w:r>
      <w:proofErr w:type="spellStart"/>
      <w:r>
        <w:rPr>
          <w:rFonts w:hint="cs"/>
          <w:rtl/>
        </w:rPr>
        <w:t>י"ל</w:t>
      </w:r>
      <w:proofErr w:type="spellEnd"/>
      <w:r>
        <w:rPr>
          <w:rFonts w:hint="cs"/>
          <w:rtl/>
        </w:rPr>
        <w:t xml:space="preserve"> שאין סכנת נפש אם לא יגיד שהוא גוי, וכ"כ </w:t>
      </w:r>
      <w:proofErr w:type="spellStart"/>
      <w:r>
        <w:rPr>
          <w:rFonts w:hint="cs"/>
          <w:rtl/>
        </w:rPr>
        <w:t>שפ</w:t>
      </w:r>
      <w:proofErr w:type="spellEnd"/>
      <w:r>
        <w:rPr>
          <w:rFonts w:hint="cs"/>
          <w:rtl/>
        </w:rPr>
        <w:t xml:space="preserve"> בפירוש חסד לאברהם.</w:t>
      </w:r>
    </w:p>
    <w:p w14:paraId="77571FBA" w14:textId="77777777" w:rsidR="00125BE9" w:rsidRDefault="00125BE9" w:rsidP="00125BE9">
      <w:pPr>
        <w:jc w:val="both"/>
      </w:pPr>
    </w:p>
    <w:p w14:paraId="64691D43" w14:textId="77777777" w:rsidR="00125BE9" w:rsidRDefault="00125BE9" w:rsidP="00125BE9">
      <w:pPr>
        <w:jc w:val="both"/>
        <w:rPr>
          <w:rtl/>
        </w:rPr>
      </w:pPr>
    </w:p>
    <w:p w14:paraId="2F949125" w14:textId="77777777" w:rsidR="00125BE9" w:rsidRPr="00EB18A8" w:rsidRDefault="00125BE9" w:rsidP="00125BE9">
      <w:pPr>
        <w:jc w:val="both"/>
        <w:rPr>
          <w:b/>
          <w:bCs/>
          <w:rtl/>
        </w:rPr>
      </w:pPr>
      <w:r w:rsidRPr="00EB18A8">
        <w:rPr>
          <w:rFonts w:hint="cs"/>
          <w:b/>
          <w:bCs/>
          <w:rtl/>
        </w:rPr>
        <w:t xml:space="preserve"> משה נענש על מדת חסידות זו שלא אמר יהודי אני</w:t>
      </w:r>
    </w:p>
    <w:p w14:paraId="7191114E" w14:textId="77777777" w:rsidR="00125BE9" w:rsidRDefault="00125BE9" w:rsidP="00125BE9">
      <w:pPr>
        <w:jc w:val="both"/>
        <w:rPr>
          <w:rtl/>
        </w:rPr>
      </w:pPr>
      <w:r>
        <w:rPr>
          <w:rFonts w:hint="cs"/>
          <w:rtl/>
        </w:rPr>
        <w:t>ובספר חסידים החדש (</w:t>
      </w:r>
      <w:proofErr w:type="spellStart"/>
      <w:r>
        <w:rPr>
          <w:rFonts w:hint="cs"/>
          <w:rtl/>
        </w:rPr>
        <w:t>מכת"י</w:t>
      </w:r>
      <w:proofErr w:type="spellEnd"/>
      <w:r>
        <w:rPr>
          <w:rFonts w:hint="cs"/>
          <w:rtl/>
        </w:rPr>
        <w:t xml:space="preserve"> </w:t>
      </w:r>
      <w:proofErr w:type="spellStart"/>
      <w:r>
        <w:rPr>
          <w:rFonts w:hint="cs"/>
          <w:rtl/>
        </w:rPr>
        <w:t>פראמא</w:t>
      </w:r>
      <w:proofErr w:type="spellEnd"/>
      <w:r>
        <w:rPr>
          <w:rFonts w:hint="cs"/>
          <w:rtl/>
        </w:rPr>
        <w:t xml:space="preserve">  הובא כל זה בסימן </w:t>
      </w:r>
      <w:proofErr w:type="spellStart"/>
      <w:r>
        <w:rPr>
          <w:rFonts w:hint="cs"/>
          <w:rtl/>
        </w:rPr>
        <w:t>רנח</w:t>
      </w:r>
      <w:proofErr w:type="spellEnd"/>
      <w:r>
        <w:rPr>
          <w:rFonts w:hint="cs"/>
          <w:rtl/>
        </w:rPr>
        <w:t xml:space="preserve">) נוסף שם "ומה שאומר במסכת נדרים (סב:) שיוכל לומר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לפי </w:t>
      </w:r>
      <w:r w:rsidRPr="00764F29">
        <w:rPr>
          <w:rFonts w:hint="cs"/>
          <w:b/>
          <w:bCs/>
          <w:rtl/>
        </w:rPr>
        <w:t xml:space="preserve">שבהלכה בנדרים מדבר המשפט והאמת אבל עם הצדיקים חפץ הקב"ה לדקדק עמהם למה לא עשו לפנים משורת הדין </w:t>
      </w:r>
      <w:r>
        <w:rPr>
          <w:rFonts w:hint="cs"/>
          <w:rtl/>
        </w:rPr>
        <w:t xml:space="preserve">כמעשה דרבי </w:t>
      </w:r>
      <w:proofErr w:type="spellStart"/>
      <w:r>
        <w:rPr>
          <w:rFonts w:hint="cs"/>
          <w:rtl/>
        </w:rPr>
        <w:t>יהשוע</w:t>
      </w:r>
      <w:proofErr w:type="spellEnd"/>
      <w:r>
        <w:rPr>
          <w:rFonts w:hint="cs"/>
          <w:rtl/>
        </w:rPr>
        <w:t xml:space="preserve"> בן לוי  בירושלמי </w:t>
      </w:r>
      <w:r>
        <w:rPr>
          <w:rFonts w:hint="cs"/>
          <w:rtl/>
        </w:rPr>
        <w:lastRenderedPageBreak/>
        <w:t xml:space="preserve">(תרומות </w:t>
      </w:r>
      <w:proofErr w:type="spellStart"/>
      <w:r>
        <w:rPr>
          <w:rFonts w:hint="cs"/>
          <w:rtl/>
        </w:rPr>
        <w:t>סופ"ח</w:t>
      </w:r>
      <w:proofErr w:type="spellEnd"/>
      <w:r>
        <w:rPr>
          <w:rFonts w:hint="cs"/>
          <w:rtl/>
        </w:rPr>
        <w:t xml:space="preserve">), שאמרו אם לא תתנו אותו יהודי נהרוג אותו ואתכם, ונתנו אותו בידם ואליהו כעס על זה אמר לו רבי </w:t>
      </w:r>
      <w:proofErr w:type="spellStart"/>
      <w:r>
        <w:rPr>
          <w:rFonts w:hint="cs"/>
          <w:rtl/>
        </w:rPr>
        <w:t>יהשוע</w:t>
      </w:r>
      <w:proofErr w:type="spellEnd"/>
      <w:r>
        <w:rPr>
          <w:rFonts w:hint="cs"/>
          <w:rtl/>
        </w:rPr>
        <w:t xml:space="preserve"> והלא </w:t>
      </w:r>
      <w:proofErr w:type="spellStart"/>
      <w:r>
        <w:rPr>
          <w:rFonts w:hint="cs"/>
          <w:rtl/>
        </w:rPr>
        <w:t>מתניתין</w:t>
      </w:r>
      <w:proofErr w:type="spellEnd"/>
      <w:r>
        <w:rPr>
          <w:rFonts w:hint="cs"/>
          <w:rtl/>
        </w:rPr>
        <w:t xml:space="preserve"> היא?! אמר לו היה לך לעשות מדת חסידות </w:t>
      </w:r>
      <w:r w:rsidRPr="00AD0B24">
        <w:rPr>
          <w:rFonts w:hint="cs"/>
          <w:u w:val="single"/>
          <w:rtl/>
        </w:rPr>
        <w:t>להיות כולם הרוגים ולא למסור נפש אחת מישראל</w:t>
      </w:r>
      <w:r>
        <w:rPr>
          <w:rFonts w:hint="cs"/>
          <w:rtl/>
        </w:rPr>
        <w:t xml:space="preserve">, הרי יש דברים שאע"פ </w:t>
      </w:r>
      <w:proofErr w:type="spellStart"/>
      <w:r>
        <w:rPr>
          <w:rFonts w:hint="cs"/>
          <w:rtl/>
        </w:rPr>
        <w:t>שהמדה</w:t>
      </w:r>
      <w:proofErr w:type="spellEnd"/>
      <w:r>
        <w:rPr>
          <w:rFonts w:hint="cs"/>
          <w:rtl/>
        </w:rPr>
        <w:t xml:space="preserve"> כן יש לעשות יותר מלימודו, וכשאמר איש מצרי היה לו לומר עברי אנכי, ולכך זכה אליעזר שאמר (בראשית </w:t>
      </w:r>
      <w:proofErr w:type="spellStart"/>
      <w:r>
        <w:rPr>
          <w:rFonts w:hint="cs"/>
          <w:rtl/>
        </w:rPr>
        <w:t>כד,לד</w:t>
      </w:r>
      <w:proofErr w:type="spellEnd"/>
      <w:r>
        <w:rPr>
          <w:rFonts w:hint="cs"/>
          <w:rtl/>
        </w:rPr>
        <w:t xml:space="preserve">) עבד אברהם אנכי  ועוד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לא שיקרי, ורבי אליעזר אמר (בע"ז </w:t>
      </w:r>
      <w:proofErr w:type="spellStart"/>
      <w:r>
        <w:rPr>
          <w:rFonts w:hint="cs"/>
          <w:rtl/>
        </w:rPr>
        <w:t>טז</w:t>
      </w:r>
      <w:proofErr w:type="spellEnd"/>
      <w:r>
        <w:rPr>
          <w:rFonts w:hint="cs"/>
          <w:rtl/>
        </w:rPr>
        <w:t xml:space="preserve"> בסופו) 'נאמן עלי הדיין'  (עיין ברית עולם </w:t>
      </w:r>
      <w:proofErr w:type="spellStart"/>
      <w:r>
        <w:rPr>
          <w:rFonts w:hint="cs"/>
          <w:rtl/>
        </w:rPr>
        <w:t>להחיד"א</w:t>
      </w:r>
      <w:proofErr w:type="spellEnd"/>
      <w:r>
        <w:rPr>
          <w:rFonts w:hint="cs"/>
          <w:rtl/>
        </w:rPr>
        <w:t xml:space="preserve"> זצ"ל סימן </w:t>
      </w:r>
      <w:proofErr w:type="spellStart"/>
      <w:r>
        <w:rPr>
          <w:rFonts w:hint="cs"/>
          <w:rtl/>
        </w:rPr>
        <w:t>רכ</w:t>
      </w:r>
      <w:proofErr w:type="spellEnd"/>
      <w:r>
        <w:rPr>
          <w:rFonts w:hint="cs"/>
          <w:rtl/>
        </w:rPr>
        <w:t xml:space="preserve">) </w:t>
      </w:r>
      <w:proofErr w:type="spellStart"/>
      <w:r>
        <w:rPr>
          <w:rFonts w:hint="cs"/>
          <w:rtl/>
        </w:rPr>
        <w:t>וכו</w:t>
      </w:r>
      <w:proofErr w:type="spellEnd"/>
      <w:r>
        <w:rPr>
          <w:rFonts w:hint="cs"/>
          <w:rtl/>
        </w:rPr>
        <w:t xml:space="preserve">'. אכן יש להעיר </w:t>
      </w:r>
      <w:proofErr w:type="spellStart"/>
      <w:r>
        <w:rPr>
          <w:rFonts w:hint="cs"/>
          <w:rtl/>
        </w:rPr>
        <w:t>דבנדרים</w:t>
      </w:r>
      <w:proofErr w:type="spellEnd"/>
      <w:r>
        <w:rPr>
          <w:rFonts w:hint="cs"/>
          <w:rtl/>
        </w:rPr>
        <w:t xml:space="preserve"> הוא לצורך הרווחה, </w:t>
      </w:r>
      <w:proofErr w:type="spellStart"/>
      <w:r>
        <w:rPr>
          <w:rFonts w:hint="cs"/>
          <w:rtl/>
        </w:rPr>
        <w:t>משא"כ</w:t>
      </w:r>
      <w:proofErr w:type="spellEnd"/>
      <w:r>
        <w:rPr>
          <w:rFonts w:hint="cs"/>
          <w:rtl/>
        </w:rPr>
        <w:t xml:space="preserve"> אצל משה </w:t>
      </w:r>
      <w:proofErr w:type="spellStart"/>
      <w:r>
        <w:rPr>
          <w:rFonts w:hint="cs"/>
          <w:rtl/>
        </w:rPr>
        <w:t>יכל</w:t>
      </w:r>
      <w:proofErr w:type="spellEnd"/>
      <w:r>
        <w:rPr>
          <w:rFonts w:hint="cs"/>
          <w:rtl/>
        </w:rPr>
        <w:t xml:space="preserve"> לומר שהוא יהודי בלי שום הפסד לכאורה, ובגוף דברי הירושלמי גבי </w:t>
      </w:r>
      <w:proofErr w:type="spellStart"/>
      <w:r>
        <w:rPr>
          <w:rFonts w:hint="cs"/>
          <w:rtl/>
        </w:rPr>
        <w:t>ריב"ל</w:t>
      </w:r>
      <w:proofErr w:type="spellEnd"/>
      <w:r>
        <w:rPr>
          <w:rFonts w:hint="cs"/>
          <w:rtl/>
        </w:rPr>
        <w:t xml:space="preserve"> שאמר לו אליהו שהיה לו לעשות לפנים מהדין, תמוה </w:t>
      </w:r>
      <w:proofErr w:type="spellStart"/>
      <w:r>
        <w:rPr>
          <w:rFonts w:hint="cs"/>
          <w:rtl/>
        </w:rPr>
        <w:t>טובא</w:t>
      </w:r>
      <w:proofErr w:type="spellEnd"/>
      <w:r>
        <w:rPr>
          <w:rFonts w:hint="cs"/>
          <w:rtl/>
        </w:rPr>
        <w:t xml:space="preserve"> כיצד </w:t>
      </w:r>
      <w:proofErr w:type="spellStart"/>
      <w:r>
        <w:rPr>
          <w:rFonts w:hint="cs"/>
          <w:rtl/>
        </w:rPr>
        <w:t>יכל</w:t>
      </w:r>
      <w:proofErr w:type="spellEnd"/>
      <w:r>
        <w:rPr>
          <w:rFonts w:hint="cs"/>
          <w:rtl/>
        </w:rPr>
        <w:t xml:space="preserve"> "להחמיר" על חשבון דמם של רבים שהיו שם, ועיין ט"ז יו"ד </w:t>
      </w:r>
      <w:proofErr w:type="spellStart"/>
      <w:r>
        <w:rPr>
          <w:rFonts w:hint="cs"/>
          <w:rtl/>
        </w:rPr>
        <w:t>קנז,ט</w:t>
      </w:r>
      <w:proofErr w:type="spellEnd"/>
      <w:r>
        <w:rPr>
          <w:rFonts w:hint="cs"/>
          <w:rtl/>
        </w:rPr>
        <w:t xml:space="preserve">; </w:t>
      </w:r>
      <w:proofErr w:type="spellStart"/>
      <w:r>
        <w:rPr>
          <w:rFonts w:hint="cs"/>
          <w:rtl/>
        </w:rPr>
        <w:t>וחזו"א</w:t>
      </w:r>
      <w:proofErr w:type="spellEnd"/>
      <w:r>
        <w:rPr>
          <w:rFonts w:hint="cs"/>
          <w:rtl/>
        </w:rPr>
        <w:t xml:space="preserve"> יו"ד סט או סנהדרין כה .</w:t>
      </w:r>
    </w:p>
    <w:p w14:paraId="6551C782" w14:textId="77777777" w:rsidR="00125BE9" w:rsidRDefault="00125BE9" w:rsidP="00125BE9">
      <w:pPr>
        <w:jc w:val="both"/>
        <w:rPr>
          <w:rtl/>
        </w:rPr>
      </w:pPr>
    </w:p>
    <w:p w14:paraId="0D5FAEE8" w14:textId="77777777" w:rsidR="00125BE9" w:rsidRPr="00EB18A8" w:rsidRDefault="00125BE9" w:rsidP="00125BE9">
      <w:pPr>
        <w:jc w:val="both"/>
        <w:rPr>
          <w:b/>
          <w:bCs/>
          <w:rtl/>
        </w:rPr>
      </w:pPr>
      <w:r w:rsidRPr="00EB18A8">
        <w:rPr>
          <w:rFonts w:hint="cs"/>
          <w:b/>
          <w:bCs/>
          <w:rtl/>
        </w:rPr>
        <w:t xml:space="preserve">ראיה לדין </w:t>
      </w:r>
      <w:proofErr w:type="spellStart"/>
      <w:r w:rsidRPr="00EB18A8">
        <w:rPr>
          <w:rFonts w:hint="cs"/>
          <w:b/>
          <w:bCs/>
          <w:rtl/>
        </w:rPr>
        <w:t>הרא"ש</w:t>
      </w:r>
      <w:proofErr w:type="spellEnd"/>
      <w:r w:rsidRPr="00EB18A8">
        <w:rPr>
          <w:rFonts w:hint="cs"/>
          <w:b/>
          <w:bCs/>
          <w:rtl/>
        </w:rPr>
        <w:t xml:space="preserve"> מתלמ</w:t>
      </w:r>
      <w:r>
        <w:rPr>
          <w:rFonts w:hint="cs"/>
          <w:b/>
          <w:bCs/>
          <w:rtl/>
        </w:rPr>
        <w:t>י</w:t>
      </w:r>
      <w:r w:rsidRPr="00EB18A8">
        <w:rPr>
          <w:rFonts w:hint="cs"/>
          <w:b/>
          <w:bCs/>
          <w:rtl/>
        </w:rPr>
        <w:t xml:space="preserve">די רבי </w:t>
      </w:r>
      <w:proofErr w:type="spellStart"/>
      <w:r w:rsidRPr="00EB18A8">
        <w:rPr>
          <w:rFonts w:hint="cs"/>
          <w:b/>
          <w:bCs/>
          <w:rtl/>
        </w:rPr>
        <w:t>יהשוע</w:t>
      </w:r>
      <w:proofErr w:type="spellEnd"/>
    </w:p>
    <w:p w14:paraId="2AC5A43E" w14:textId="77777777" w:rsidR="00125BE9" w:rsidRDefault="00125BE9" w:rsidP="00125BE9">
      <w:pPr>
        <w:jc w:val="both"/>
        <w:rPr>
          <w:rtl/>
        </w:rPr>
      </w:pPr>
      <w:proofErr w:type="spellStart"/>
      <w:r>
        <w:rPr>
          <w:rFonts w:hint="cs"/>
          <w:rtl/>
        </w:rPr>
        <w:t>המהרש"ל</w:t>
      </w:r>
      <w:proofErr w:type="spellEnd"/>
      <w:r>
        <w:rPr>
          <w:rFonts w:hint="cs"/>
          <w:rtl/>
        </w:rPr>
        <w:t xml:space="preserve"> בים של שלמה </w:t>
      </w:r>
      <w:proofErr w:type="spellStart"/>
      <w:r>
        <w:rPr>
          <w:rFonts w:hint="cs"/>
          <w:rtl/>
        </w:rPr>
        <w:t>ב"ק</w:t>
      </w:r>
      <w:proofErr w:type="spellEnd"/>
      <w:r>
        <w:rPr>
          <w:rFonts w:hint="cs"/>
          <w:rtl/>
        </w:rPr>
        <w:t xml:space="preserve"> </w:t>
      </w:r>
      <w:proofErr w:type="spellStart"/>
      <w:r>
        <w:rPr>
          <w:rFonts w:hint="cs"/>
          <w:rtl/>
        </w:rPr>
        <w:t>קיג</w:t>
      </w:r>
      <w:proofErr w:type="spellEnd"/>
      <w:r>
        <w:rPr>
          <w:rFonts w:hint="cs"/>
          <w:rtl/>
        </w:rPr>
        <w:t xml:space="preserve">. (פ"י סימן </w:t>
      </w:r>
      <w:proofErr w:type="spellStart"/>
      <w:r>
        <w:rPr>
          <w:rFonts w:hint="cs"/>
          <w:rtl/>
        </w:rPr>
        <w:t>יט</w:t>
      </w:r>
      <w:proofErr w:type="spellEnd"/>
      <w:r>
        <w:rPr>
          <w:rFonts w:hint="cs"/>
          <w:rtl/>
        </w:rPr>
        <w:t xml:space="preserve">) הביא ראיה לדעת </w:t>
      </w:r>
      <w:proofErr w:type="spellStart"/>
      <w:r>
        <w:rPr>
          <w:rFonts w:hint="cs"/>
          <w:rtl/>
        </w:rPr>
        <w:t>הרא"ש</w:t>
      </w:r>
      <w:proofErr w:type="spellEnd"/>
      <w:r>
        <w:rPr>
          <w:rFonts w:hint="cs"/>
          <w:rtl/>
        </w:rPr>
        <w:t xml:space="preserve"> ממדרש רבה פרשת וישלח פסוק ויהי בהקשותה בלדתה (</w:t>
      </w:r>
      <w:proofErr w:type="spellStart"/>
      <w:r>
        <w:rPr>
          <w:rFonts w:hint="cs"/>
          <w:rtl/>
        </w:rPr>
        <w:t>פב,ח</w:t>
      </w:r>
      <w:proofErr w:type="spellEnd"/>
      <w:r>
        <w:rPr>
          <w:rFonts w:hint="cs"/>
          <w:rtl/>
        </w:rPr>
        <w:t xml:space="preserve">) </w:t>
      </w:r>
      <w:r w:rsidRPr="00EB18A8">
        <w:rPr>
          <w:rFonts w:hint="cs"/>
          <w:b/>
          <w:bCs/>
          <w:rtl/>
        </w:rPr>
        <w:t xml:space="preserve">דשני תלמידי רבי </w:t>
      </w:r>
      <w:proofErr w:type="spellStart"/>
      <w:r w:rsidRPr="00EB18A8">
        <w:rPr>
          <w:rFonts w:hint="cs"/>
          <w:b/>
          <w:bCs/>
          <w:rtl/>
        </w:rPr>
        <w:t>יהשוע</w:t>
      </w:r>
      <w:proofErr w:type="spellEnd"/>
      <w:r w:rsidRPr="00EB18A8">
        <w:rPr>
          <w:rFonts w:hint="cs"/>
          <w:b/>
          <w:bCs/>
          <w:rtl/>
        </w:rPr>
        <w:t xml:space="preserve"> שינו עטיפתם בשעת השמד ופגשם סרדיוט אחד (בפשטות הוא גוי מהמלוכה) א"ל אם בניה של תורה אתם תנו נפשכם עליה ואם אין אתם בניה למה אתם </w:t>
      </w:r>
      <w:proofErr w:type="spellStart"/>
      <w:r w:rsidRPr="00EB18A8">
        <w:rPr>
          <w:rFonts w:hint="cs"/>
          <w:b/>
          <w:bCs/>
          <w:rtl/>
        </w:rPr>
        <w:t>נהרגין</w:t>
      </w:r>
      <w:proofErr w:type="spellEnd"/>
      <w:r w:rsidRPr="00EB18A8">
        <w:rPr>
          <w:rFonts w:hint="cs"/>
          <w:b/>
          <w:bCs/>
          <w:rtl/>
        </w:rPr>
        <w:t xml:space="preserve"> עליה  וענו לו בניה אנו ועליה אנו נהרגים אלא שאין דרכו של אדם לאבד עצמו לדעת, א"ל ג' שאלות אני שואלכם, ואם אין אתם </w:t>
      </w:r>
      <w:proofErr w:type="spellStart"/>
      <w:r w:rsidRPr="00EB18A8">
        <w:rPr>
          <w:rFonts w:hint="cs"/>
          <w:b/>
          <w:bCs/>
          <w:rtl/>
        </w:rPr>
        <w:t>משיבין</w:t>
      </w:r>
      <w:proofErr w:type="spellEnd"/>
      <w:r w:rsidRPr="00EB18A8">
        <w:rPr>
          <w:rFonts w:hint="cs"/>
          <w:b/>
          <w:bCs/>
          <w:rtl/>
        </w:rPr>
        <w:t xml:space="preserve"> אני משמד אתכם</w:t>
      </w:r>
      <w:r>
        <w:rPr>
          <w:rFonts w:hint="cs"/>
          <w:rtl/>
        </w:rPr>
        <w:t xml:space="preserve"> וכו' (בילקוט שמעוני ישעיה שצו, שהיה מומר ובזה מובן שם ההמשך שהיה בקי בתורה, ובדברי רבי </w:t>
      </w:r>
      <w:proofErr w:type="spellStart"/>
      <w:r>
        <w:rPr>
          <w:rFonts w:hint="cs"/>
          <w:rtl/>
        </w:rPr>
        <w:t>יהשוע</w:t>
      </w:r>
      <w:proofErr w:type="spellEnd"/>
      <w:r>
        <w:rPr>
          <w:rFonts w:hint="cs"/>
          <w:rtl/>
        </w:rPr>
        <w:t xml:space="preserve"> יותר מתלמדיו), ומשמע </w:t>
      </w:r>
      <w:proofErr w:type="spellStart"/>
      <w:r>
        <w:rPr>
          <w:rFonts w:hint="cs"/>
          <w:rtl/>
        </w:rPr>
        <w:t>דלולי</w:t>
      </w:r>
      <w:proofErr w:type="spellEnd"/>
      <w:r>
        <w:rPr>
          <w:rFonts w:hint="cs"/>
          <w:rtl/>
        </w:rPr>
        <w:t xml:space="preserve"> שינוי המלבוש לא יגידו שהם גוים וכן הביא </w:t>
      </w:r>
      <w:proofErr w:type="spellStart"/>
      <w:r>
        <w:rPr>
          <w:rFonts w:hint="cs"/>
          <w:rtl/>
        </w:rPr>
        <w:t>הגר"א</w:t>
      </w:r>
      <w:proofErr w:type="spellEnd"/>
      <w:r>
        <w:rPr>
          <w:rFonts w:hint="cs"/>
          <w:rtl/>
        </w:rPr>
        <w:t xml:space="preserve"> בביאורו ליו"ד שם (</w:t>
      </w:r>
      <w:proofErr w:type="spellStart"/>
      <w:r>
        <w:rPr>
          <w:rFonts w:hint="cs"/>
          <w:rtl/>
        </w:rPr>
        <w:t>קנז,כ</w:t>
      </w:r>
      <w:proofErr w:type="spellEnd"/>
      <w:r>
        <w:rPr>
          <w:rFonts w:hint="cs"/>
          <w:rtl/>
        </w:rPr>
        <w:t>)</w:t>
      </w:r>
      <w:r w:rsidRPr="00A85992">
        <w:rPr>
          <w:rFonts w:hint="cs"/>
          <w:rtl/>
        </w:rPr>
        <w:t xml:space="preserve"> </w:t>
      </w:r>
      <w:r>
        <w:rPr>
          <w:rFonts w:hint="cs"/>
          <w:rtl/>
        </w:rPr>
        <w:t>"</w:t>
      </w:r>
      <w:proofErr w:type="spellStart"/>
      <w:r>
        <w:rPr>
          <w:rFonts w:hint="cs"/>
          <w:rtl/>
        </w:rPr>
        <w:t>אלמא</w:t>
      </w:r>
      <w:proofErr w:type="spellEnd"/>
      <w:r>
        <w:rPr>
          <w:rFonts w:hint="cs"/>
          <w:rtl/>
        </w:rPr>
        <w:t xml:space="preserve"> דלא מהני אלא אם לא ישאלום", אכן לכאורה שם הכירם ומה הו"ל יותר לשנות אבל </w:t>
      </w:r>
      <w:proofErr w:type="spellStart"/>
      <w:r>
        <w:rPr>
          <w:rFonts w:hint="cs"/>
          <w:rtl/>
        </w:rPr>
        <w:t>בגונא</w:t>
      </w:r>
      <w:proofErr w:type="spellEnd"/>
      <w:r>
        <w:rPr>
          <w:rFonts w:hint="cs"/>
          <w:rtl/>
        </w:rPr>
        <w:t xml:space="preserve"> שלא הכיר יכול לעשות כל </w:t>
      </w:r>
      <w:proofErr w:type="spellStart"/>
      <w:r>
        <w:rPr>
          <w:rFonts w:hint="cs"/>
          <w:rtl/>
        </w:rPr>
        <w:t>טצדקי</w:t>
      </w:r>
      <w:proofErr w:type="spellEnd"/>
      <w:r>
        <w:rPr>
          <w:rFonts w:hint="cs"/>
          <w:rtl/>
        </w:rPr>
        <w:t xml:space="preserve"> בשביל לא לאבד עצמו כל עוד שלא חייב לפי גדרי ההלכה </w:t>
      </w:r>
      <w:proofErr w:type="spellStart"/>
      <w:r>
        <w:rPr>
          <w:rFonts w:hint="cs"/>
          <w:rtl/>
        </w:rPr>
        <w:t>לההרג</w:t>
      </w:r>
      <w:proofErr w:type="spellEnd"/>
      <w:r>
        <w:rPr>
          <w:rFonts w:hint="cs"/>
          <w:rtl/>
        </w:rPr>
        <w:t xml:space="preserve"> עליה. ובכלל </w:t>
      </w:r>
      <w:proofErr w:type="spellStart"/>
      <w:r>
        <w:rPr>
          <w:rFonts w:hint="cs"/>
          <w:rtl/>
        </w:rPr>
        <w:t>יל"ע</w:t>
      </w:r>
      <w:proofErr w:type="spellEnd"/>
      <w:r>
        <w:rPr>
          <w:rFonts w:hint="cs"/>
          <w:rtl/>
        </w:rPr>
        <w:t xml:space="preserve"> אי אמרו לו כן לפום קושטא </w:t>
      </w:r>
      <w:proofErr w:type="spellStart"/>
      <w:r>
        <w:rPr>
          <w:rFonts w:hint="cs"/>
          <w:rtl/>
        </w:rPr>
        <w:t>דמלתא</w:t>
      </w:r>
      <w:proofErr w:type="spellEnd"/>
      <w:r>
        <w:rPr>
          <w:rFonts w:hint="cs"/>
          <w:rtl/>
        </w:rPr>
        <w:t xml:space="preserve"> או בבחינת ענה כסיל </w:t>
      </w:r>
      <w:proofErr w:type="spellStart"/>
      <w:r>
        <w:rPr>
          <w:rFonts w:hint="cs"/>
          <w:rtl/>
        </w:rPr>
        <w:t>כאיולתו</w:t>
      </w:r>
      <w:proofErr w:type="spellEnd"/>
      <w:r>
        <w:rPr>
          <w:rFonts w:hint="cs"/>
          <w:rtl/>
        </w:rPr>
        <w:t xml:space="preserve">.         </w:t>
      </w:r>
    </w:p>
    <w:p w14:paraId="7B3AAD92" w14:textId="77777777" w:rsidR="00125BE9" w:rsidRPr="00EB18A8" w:rsidRDefault="00125BE9" w:rsidP="00125BE9">
      <w:pPr>
        <w:jc w:val="both"/>
        <w:rPr>
          <w:b/>
          <w:bCs/>
          <w:rtl/>
        </w:rPr>
      </w:pPr>
      <w:r w:rsidRPr="00EB18A8">
        <w:rPr>
          <w:rFonts w:hint="cs"/>
          <w:b/>
          <w:bCs/>
          <w:rtl/>
        </w:rPr>
        <w:t xml:space="preserve">דין </w:t>
      </w:r>
      <w:proofErr w:type="spellStart"/>
      <w:r w:rsidRPr="00EB18A8">
        <w:rPr>
          <w:rFonts w:hint="cs"/>
          <w:b/>
          <w:bCs/>
          <w:rtl/>
        </w:rPr>
        <w:t>הרא"ש</w:t>
      </w:r>
      <w:proofErr w:type="spellEnd"/>
      <w:r w:rsidRPr="00EB18A8">
        <w:rPr>
          <w:rFonts w:hint="cs"/>
          <w:b/>
          <w:bCs/>
          <w:rtl/>
        </w:rPr>
        <w:t xml:space="preserve"> פלוגתא בירושלמי וצ"ע על הפוסקים שהכריעו</w:t>
      </w:r>
    </w:p>
    <w:p w14:paraId="1521AC15" w14:textId="77777777" w:rsidR="00125BE9" w:rsidRDefault="00125BE9" w:rsidP="00125BE9">
      <w:pPr>
        <w:jc w:val="both"/>
        <w:rPr>
          <w:rtl/>
        </w:rPr>
      </w:pPr>
      <w:r>
        <w:rPr>
          <w:rFonts w:hint="cs"/>
          <w:rtl/>
        </w:rPr>
        <w:t xml:space="preserve"> ובאמת הוא פלוגתא בירושלמי אי רשאי להגיד שהוא גוי כדי שלא </w:t>
      </w:r>
      <w:proofErr w:type="spellStart"/>
      <w:r>
        <w:rPr>
          <w:rFonts w:hint="cs"/>
          <w:rtl/>
        </w:rPr>
        <w:t>יהרג</w:t>
      </w:r>
      <w:proofErr w:type="spellEnd"/>
      <w:r>
        <w:rPr>
          <w:rFonts w:hint="cs"/>
          <w:rtl/>
        </w:rPr>
        <w:t xml:space="preserve">, </w:t>
      </w:r>
      <w:proofErr w:type="spellStart"/>
      <w:r>
        <w:rPr>
          <w:rFonts w:hint="cs"/>
          <w:rtl/>
        </w:rPr>
        <w:t>דאהא</w:t>
      </w:r>
      <w:proofErr w:type="spellEnd"/>
      <w:r>
        <w:rPr>
          <w:rFonts w:hint="cs"/>
          <w:rtl/>
        </w:rPr>
        <w:t xml:space="preserve"> </w:t>
      </w:r>
      <w:proofErr w:type="spellStart"/>
      <w:r>
        <w:rPr>
          <w:rFonts w:hint="cs"/>
          <w:rtl/>
        </w:rPr>
        <w:t>דתנן</w:t>
      </w:r>
      <w:proofErr w:type="spellEnd"/>
      <w:r>
        <w:rPr>
          <w:rFonts w:hint="cs"/>
          <w:rtl/>
        </w:rPr>
        <w:t xml:space="preserve"> במסכת עבודה זרה ריש פרק ב </w:t>
      </w:r>
      <w:proofErr w:type="spellStart"/>
      <w:r>
        <w:rPr>
          <w:rFonts w:hint="cs"/>
          <w:rtl/>
        </w:rPr>
        <w:t>דאשה</w:t>
      </w:r>
      <w:proofErr w:type="spellEnd"/>
      <w:r>
        <w:rPr>
          <w:rFonts w:hint="cs"/>
          <w:rtl/>
        </w:rPr>
        <w:t xml:space="preserve"> לא </w:t>
      </w:r>
      <w:proofErr w:type="spellStart"/>
      <w:r>
        <w:rPr>
          <w:rFonts w:hint="cs"/>
          <w:rtl/>
        </w:rPr>
        <w:t>תתיחד</w:t>
      </w:r>
      <w:proofErr w:type="spellEnd"/>
      <w:r>
        <w:rPr>
          <w:rFonts w:hint="cs"/>
          <w:rtl/>
        </w:rPr>
        <w:t xml:space="preserve"> עם </w:t>
      </w:r>
      <w:proofErr w:type="spellStart"/>
      <w:r>
        <w:rPr>
          <w:rFonts w:hint="cs"/>
          <w:rtl/>
        </w:rPr>
        <w:t>הגוים</w:t>
      </w:r>
      <w:proofErr w:type="spellEnd"/>
      <w:r>
        <w:rPr>
          <w:rFonts w:hint="cs"/>
          <w:rtl/>
        </w:rPr>
        <w:t xml:space="preserve"> מפני שחשודים על העריות, ואיש לא </w:t>
      </w:r>
      <w:proofErr w:type="spellStart"/>
      <w:r>
        <w:rPr>
          <w:rFonts w:hint="cs"/>
          <w:rtl/>
        </w:rPr>
        <w:t>יתיחד</w:t>
      </w:r>
      <w:proofErr w:type="spellEnd"/>
      <w:r>
        <w:rPr>
          <w:rFonts w:hint="cs"/>
          <w:rtl/>
        </w:rPr>
        <w:t xml:space="preserve"> כי חשודים על הרציחה, וע"ז תמה הירושלמי וכי אין </w:t>
      </w:r>
      <w:proofErr w:type="spellStart"/>
      <w:r>
        <w:rPr>
          <w:rFonts w:hint="cs"/>
          <w:rtl/>
        </w:rPr>
        <w:t>אשה</w:t>
      </w:r>
      <w:proofErr w:type="spellEnd"/>
      <w:r>
        <w:rPr>
          <w:rFonts w:hint="cs"/>
          <w:rtl/>
        </w:rPr>
        <w:t xml:space="preserve"> בכלל החשש </w:t>
      </w:r>
      <w:proofErr w:type="spellStart"/>
      <w:r>
        <w:rPr>
          <w:rFonts w:hint="cs"/>
          <w:rtl/>
        </w:rPr>
        <w:t>דשפיכות</w:t>
      </w:r>
      <w:proofErr w:type="spellEnd"/>
      <w:r>
        <w:rPr>
          <w:rFonts w:hint="cs"/>
          <w:rtl/>
        </w:rPr>
        <w:t xml:space="preserve"> דמים? רבי אמי תירץ  </w:t>
      </w:r>
      <w:proofErr w:type="spellStart"/>
      <w:r>
        <w:rPr>
          <w:rFonts w:hint="cs"/>
          <w:rtl/>
        </w:rPr>
        <w:t>דהמשנה</w:t>
      </w:r>
      <w:proofErr w:type="spellEnd"/>
      <w:r>
        <w:rPr>
          <w:rFonts w:hint="cs"/>
          <w:rtl/>
        </w:rPr>
        <w:t xml:space="preserve"> איירי 'בבריאה' והיינו שהיא חזקה ואין חשש שיתגבר הגוי להורגה </w:t>
      </w:r>
      <w:proofErr w:type="spellStart"/>
      <w:r>
        <w:rPr>
          <w:rFonts w:hint="cs"/>
          <w:rtl/>
        </w:rPr>
        <w:t>משא"כ</w:t>
      </w:r>
      <w:proofErr w:type="spellEnd"/>
      <w:r>
        <w:rPr>
          <w:rFonts w:hint="cs"/>
          <w:rtl/>
        </w:rPr>
        <w:t xml:space="preserve"> עריות יש חשש </w:t>
      </w:r>
      <w:proofErr w:type="spellStart"/>
      <w:r>
        <w:rPr>
          <w:rFonts w:hint="cs"/>
          <w:rtl/>
        </w:rPr>
        <w:t>שיפתנה</w:t>
      </w:r>
      <w:proofErr w:type="spellEnd"/>
      <w:r>
        <w:rPr>
          <w:rFonts w:hint="cs"/>
          <w:rtl/>
        </w:rPr>
        <w:t xml:space="preserve"> (פני משה, וכן עולה מהתוספות בבלי סוף דף כה), ורבי אבין מתרץ </w:t>
      </w:r>
      <w:proofErr w:type="spellStart"/>
      <w:r>
        <w:rPr>
          <w:rFonts w:hint="cs"/>
          <w:rtl/>
        </w:rPr>
        <w:t>דמתניתין</w:t>
      </w:r>
      <w:proofErr w:type="spellEnd"/>
      <w:r>
        <w:rPr>
          <w:rFonts w:hint="cs"/>
          <w:rtl/>
        </w:rPr>
        <w:t xml:space="preserve"> אפילו בתשושה מ"מ </w:t>
      </w:r>
      <w:proofErr w:type="spellStart"/>
      <w:r>
        <w:rPr>
          <w:rFonts w:hint="cs"/>
          <w:rtl/>
        </w:rPr>
        <w:t>אשה</w:t>
      </w:r>
      <w:proofErr w:type="spellEnd"/>
      <w:r>
        <w:rPr>
          <w:rFonts w:hint="cs"/>
          <w:rtl/>
        </w:rPr>
        <w:t xml:space="preserve"> יכולה להטמין עצמה </w:t>
      </w:r>
      <w:r w:rsidRPr="00D00217">
        <w:rPr>
          <w:rFonts w:hint="cs"/>
          <w:b/>
          <w:bCs/>
          <w:rtl/>
        </w:rPr>
        <w:t>ולומר גויה אני</w:t>
      </w:r>
      <w:r>
        <w:rPr>
          <w:rFonts w:hint="cs"/>
          <w:b/>
          <w:bCs/>
          <w:rtl/>
        </w:rPr>
        <w:t>,</w:t>
      </w:r>
      <w:r w:rsidRPr="00D00217">
        <w:rPr>
          <w:rFonts w:hint="cs"/>
          <w:b/>
          <w:bCs/>
          <w:rtl/>
        </w:rPr>
        <w:t xml:space="preserve"> </w:t>
      </w:r>
      <w:r>
        <w:rPr>
          <w:rFonts w:hint="cs"/>
          <w:rtl/>
        </w:rPr>
        <w:t>ואין איש יכול להטמין עצמו ולומר גוי אני עכ"ל הירושלמי והיינו שהאיש ניכר במילה שלו</w:t>
      </w:r>
      <w:r>
        <w:rPr>
          <w:rStyle w:val="af0"/>
          <w:rtl/>
        </w:rPr>
        <w:footnoteReference w:id="9"/>
      </w:r>
      <w:r>
        <w:rPr>
          <w:rFonts w:hint="cs"/>
          <w:rtl/>
        </w:rPr>
        <w:t xml:space="preserve">, ובאור זרוע בע"ז סימן </w:t>
      </w:r>
      <w:proofErr w:type="spellStart"/>
      <w:r>
        <w:rPr>
          <w:rFonts w:hint="cs"/>
          <w:rtl/>
        </w:rPr>
        <w:t>קמד</w:t>
      </w:r>
      <w:proofErr w:type="spellEnd"/>
      <w:r>
        <w:rPr>
          <w:rFonts w:hint="cs"/>
          <w:rtl/>
        </w:rPr>
        <w:t xml:space="preserve"> (וכן בחלק א בתשובה </w:t>
      </w:r>
      <w:proofErr w:type="spellStart"/>
      <w:r>
        <w:rPr>
          <w:rFonts w:hint="cs"/>
          <w:rtl/>
        </w:rPr>
        <w:t>תשמז</w:t>
      </w:r>
      <w:proofErr w:type="spellEnd"/>
      <w:r>
        <w:rPr>
          <w:rFonts w:hint="cs"/>
          <w:rtl/>
        </w:rPr>
        <w:t xml:space="preserve">) מבאר תירוץ ראשון בבריאה היינו שיכולה לסבול התשמיש, ולכך אין הורגים אותה, וזה תואם לבבלי </w:t>
      </w:r>
      <w:proofErr w:type="spellStart"/>
      <w:r>
        <w:rPr>
          <w:rFonts w:hint="cs"/>
          <w:rtl/>
        </w:rPr>
        <w:t>כו</w:t>
      </w:r>
      <w:proofErr w:type="spellEnd"/>
      <w:r>
        <w:rPr>
          <w:rFonts w:hint="cs"/>
          <w:rtl/>
        </w:rPr>
        <w:t xml:space="preserve">: </w:t>
      </w:r>
      <w:proofErr w:type="spellStart"/>
      <w:r>
        <w:rPr>
          <w:rFonts w:hint="cs"/>
          <w:rtl/>
        </w:rPr>
        <w:t>דאשה</w:t>
      </w:r>
      <w:proofErr w:type="spellEnd"/>
      <w:r>
        <w:rPr>
          <w:rFonts w:hint="cs"/>
          <w:rtl/>
        </w:rPr>
        <w:t xml:space="preserve"> כלי זינה עמה וכדעת רש"י שם, וכתב שם </w:t>
      </w:r>
      <w:proofErr w:type="spellStart"/>
      <w:r>
        <w:rPr>
          <w:rFonts w:hint="cs"/>
          <w:rtl/>
        </w:rPr>
        <w:t>שהנחלקו</w:t>
      </w:r>
      <w:proofErr w:type="spellEnd"/>
      <w:r>
        <w:rPr>
          <w:rFonts w:hint="cs"/>
          <w:rtl/>
        </w:rPr>
        <w:t xml:space="preserve"> התירוצים בדין זה ולתירוץ ב' (דעת רבי אבין) מותרת לומר גויה אני, הביאו </w:t>
      </w:r>
      <w:proofErr w:type="spellStart"/>
      <w:r>
        <w:rPr>
          <w:rFonts w:hint="cs"/>
          <w:rtl/>
        </w:rPr>
        <w:t>התרומת</w:t>
      </w:r>
      <w:proofErr w:type="spellEnd"/>
      <w:r>
        <w:rPr>
          <w:rFonts w:hint="cs"/>
          <w:rtl/>
        </w:rPr>
        <w:t xml:space="preserve"> הדשן ח"א סימן </w:t>
      </w:r>
      <w:proofErr w:type="spellStart"/>
      <w:r>
        <w:rPr>
          <w:rFonts w:hint="cs"/>
          <w:rtl/>
        </w:rPr>
        <w:t>קצז</w:t>
      </w:r>
      <w:proofErr w:type="spellEnd"/>
      <w:r>
        <w:rPr>
          <w:rFonts w:hint="cs"/>
          <w:rtl/>
        </w:rPr>
        <w:t xml:space="preserve"> בסופו, </w:t>
      </w:r>
      <w:proofErr w:type="spellStart"/>
      <w:r>
        <w:rPr>
          <w:rFonts w:hint="cs"/>
          <w:rtl/>
        </w:rPr>
        <w:t>והרא"ש</w:t>
      </w:r>
      <w:proofErr w:type="spellEnd"/>
      <w:r>
        <w:rPr>
          <w:rFonts w:hint="cs"/>
          <w:rtl/>
        </w:rPr>
        <w:t xml:space="preserve"> מפרש בירושלמי </w:t>
      </w:r>
      <w:proofErr w:type="spellStart"/>
      <w:r>
        <w:rPr>
          <w:rFonts w:hint="cs"/>
          <w:rtl/>
        </w:rPr>
        <w:t>דשייך</w:t>
      </w:r>
      <w:proofErr w:type="spellEnd"/>
      <w:r>
        <w:rPr>
          <w:rFonts w:hint="cs"/>
          <w:rtl/>
        </w:rPr>
        <w:t xml:space="preserve"> שתאמר שהיא גויה, באיסור, וכבר כתב </w:t>
      </w:r>
      <w:proofErr w:type="spellStart"/>
      <w:r>
        <w:rPr>
          <w:rFonts w:hint="cs"/>
          <w:rtl/>
        </w:rPr>
        <w:t>הגר"א</w:t>
      </w:r>
      <w:proofErr w:type="spellEnd"/>
      <w:r>
        <w:rPr>
          <w:rFonts w:hint="cs"/>
          <w:rtl/>
        </w:rPr>
        <w:t xml:space="preserve"> שזה דוחק וכתב שנחלקו בדין זה בירושלמי ומציין לתרומת הדשן, ויש לעיין </w:t>
      </w:r>
      <w:proofErr w:type="spellStart"/>
      <w:r>
        <w:rPr>
          <w:rFonts w:hint="cs"/>
          <w:rtl/>
        </w:rPr>
        <w:t>מהיכא</w:t>
      </w:r>
      <w:proofErr w:type="spellEnd"/>
      <w:r>
        <w:rPr>
          <w:rFonts w:hint="cs"/>
          <w:rtl/>
        </w:rPr>
        <w:t xml:space="preserve"> </w:t>
      </w:r>
      <w:proofErr w:type="spellStart"/>
      <w:r>
        <w:rPr>
          <w:rFonts w:hint="cs"/>
          <w:rtl/>
        </w:rPr>
        <w:t>פסיקא</w:t>
      </w:r>
      <w:proofErr w:type="spellEnd"/>
      <w:r>
        <w:rPr>
          <w:rFonts w:hint="cs"/>
          <w:rtl/>
        </w:rPr>
        <w:t xml:space="preserve"> להו </w:t>
      </w:r>
      <w:proofErr w:type="spellStart"/>
      <w:r>
        <w:rPr>
          <w:rFonts w:hint="cs"/>
          <w:rtl/>
        </w:rPr>
        <w:t>להפוסקים</w:t>
      </w:r>
      <w:proofErr w:type="spellEnd"/>
      <w:r>
        <w:rPr>
          <w:rFonts w:hint="cs"/>
          <w:rtl/>
        </w:rPr>
        <w:t xml:space="preserve"> </w:t>
      </w:r>
      <w:proofErr w:type="spellStart"/>
      <w:r>
        <w:rPr>
          <w:rFonts w:hint="cs"/>
          <w:rtl/>
        </w:rPr>
        <w:t>כהרא"ש</w:t>
      </w:r>
      <w:proofErr w:type="spellEnd"/>
      <w:r>
        <w:rPr>
          <w:rFonts w:hint="cs"/>
          <w:rtl/>
        </w:rPr>
        <w:t xml:space="preserve"> בזה.</w:t>
      </w:r>
      <w:r w:rsidRPr="00A96DA9">
        <w:rPr>
          <w:rFonts w:hint="cs"/>
          <w:rtl/>
        </w:rPr>
        <w:t xml:space="preserve"> </w:t>
      </w:r>
    </w:p>
    <w:p w14:paraId="47D366CA" w14:textId="6CE04D90" w:rsidR="00125BE9" w:rsidRDefault="00125BE9" w:rsidP="00125BE9">
      <w:pPr>
        <w:jc w:val="both"/>
        <w:rPr>
          <w:rtl/>
        </w:rPr>
      </w:pPr>
      <w:r>
        <w:rPr>
          <w:rFonts w:hint="cs"/>
          <w:rtl/>
        </w:rPr>
        <w:lastRenderedPageBreak/>
        <w:t xml:space="preserve">ובסנהדרין פרק ז משנה ו דף ס: תנן האומר אלי אתה חייב </w:t>
      </w:r>
      <w:proofErr w:type="spellStart"/>
      <w:r>
        <w:rPr>
          <w:rFonts w:hint="cs"/>
          <w:rtl/>
        </w:rPr>
        <w:t>ופרש"י</w:t>
      </w:r>
      <w:proofErr w:type="spellEnd"/>
      <w:r>
        <w:rPr>
          <w:rFonts w:hint="cs"/>
          <w:rtl/>
        </w:rPr>
        <w:t xml:space="preserve"> </w:t>
      </w:r>
      <w:proofErr w:type="spellStart"/>
      <w:r>
        <w:rPr>
          <w:rFonts w:hint="cs"/>
          <w:rtl/>
        </w:rPr>
        <w:t>בדיבורא</w:t>
      </w:r>
      <w:proofErr w:type="spellEnd"/>
      <w:r>
        <w:rPr>
          <w:rFonts w:hint="cs"/>
          <w:rtl/>
        </w:rPr>
        <w:t xml:space="preserve"> בעלמא, ושם בגמרא </w:t>
      </w:r>
      <w:proofErr w:type="spellStart"/>
      <w:r>
        <w:rPr>
          <w:rFonts w:hint="cs"/>
          <w:rtl/>
        </w:rPr>
        <w:t>סא</w:t>
      </w:r>
      <w:proofErr w:type="spellEnd"/>
      <w:r>
        <w:rPr>
          <w:rFonts w:hint="cs"/>
          <w:rtl/>
        </w:rPr>
        <w:t xml:space="preserve">. </w:t>
      </w:r>
      <w:proofErr w:type="spellStart"/>
      <w:r>
        <w:rPr>
          <w:rFonts w:hint="cs"/>
          <w:rtl/>
        </w:rPr>
        <w:t>לסלקא</w:t>
      </w:r>
      <w:proofErr w:type="spellEnd"/>
      <w:r>
        <w:rPr>
          <w:rFonts w:hint="cs"/>
          <w:rtl/>
        </w:rPr>
        <w:t xml:space="preserve"> </w:t>
      </w:r>
      <w:proofErr w:type="spellStart"/>
      <w:r>
        <w:rPr>
          <w:rFonts w:hint="cs"/>
          <w:rtl/>
        </w:rPr>
        <w:t>דעתא</w:t>
      </w:r>
      <w:proofErr w:type="spellEnd"/>
      <w:r>
        <w:rPr>
          <w:rFonts w:hint="cs"/>
          <w:rtl/>
        </w:rPr>
        <w:t xml:space="preserve"> בדעת רבי יהודה </w:t>
      </w:r>
      <w:proofErr w:type="spellStart"/>
      <w:r>
        <w:rPr>
          <w:rFonts w:hint="cs"/>
          <w:rtl/>
        </w:rPr>
        <w:t>בדיבורא</w:t>
      </w:r>
      <w:proofErr w:type="spellEnd"/>
      <w:r>
        <w:rPr>
          <w:rFonts w:hint="cs"/>
          <w:rtl/>
        </w:rPr>
        <w:t xml:space="preserve"> בעלמא לאו כלום הוא והדר ביה </w:t>
      </w:r>
      <w:proofErr w:type="spellStart"/>
      <w:r>
        <w:rPr>
          <w:rFonts w:hint="cs"/>
          <w:rtl/>
        </w:rPr>
        <w:t>מההיא</w:t>
      </w:r>
      <w:proofErr w:type="spellEnd"/>
      <w:r>
        <w:rPr>
          <w:rFonts w:hint="cs"/>
          <w:rtl/>
        </w:rPr>
        <w:t xml:space="preserve"> </w:t>
      </w:r>
      <w:proofErr w:type="spellStart"/>
      <w:r>
        <w:rPr>
          <w:rFonts w:hint="cs"/>
          <w:rtl/>
        </w:rPr>
        <w:t>ולכו"ע</w:t>
      </w:r>
      <w:proofErr w:type="spellEnd"/>
      <w:r>
        <w:rPr>
          <w:rFonts w:hint="cs"/>
          <w:rtl/>
        </w:rPr>
        <w:t xml:space="preserve"> מילתא היא </w:t>
      </w:r>
      <w:proofErr w:type="spellStart"/>
      <w:r>
        <w:rPr>
          <w:rFonts w:hint="cs"/>
          <w:rtl/>
        </w:rPr>
        <w:t>מ",מ</w:t>
      </w:r>
      <w:proofErr w:type="spellEnd"/>
      <w:r>
        <w:rPr>
          <w:rFonts w:hint="cs"/>
          <w:rtl/>
        </w:rPr>
        <w:t xml:space="preserve"> </w:t>
      </w:r>
      <w:proofErr w:type="spellStart"/>
      <w:r>
        <w:rPr>
          <w:rFonts w:hint="cs"/>
          <w:rtl/>
        </w:rPr>
        <w:t>י"ל</w:t>
      </w:r>
      <w:proofErr w:type="spellEnd"/>
      <w:r>
        <w:rPr>
          <w:rFonts w:hint="cs"/>
          <w:rtl/>
        </w:rPr>
        <w:t xml:space="preserve"> </w:t>
      </w:r>
      <w:proofErr w:type="spellStart"/>
      <w:r>
        <w:rPr>
          <w:rFonts w:hint="cs"/>
          <w:rtl/>
        </w:rPr>
        <w:t>דוקא</w:t>
      </w:r>
      <w:proofErr w:type="spellEnd"/>
      <w:r>
        <w:rPr>
          <w:rFonts w:hint="cs"/>
          <w:rtl/>
        </w:rPr>
        <w:t xml:space="preserve"> </w:t>
      </w:r>
      <w:proofErr w:type="spellStart"/>
      <w:r>
        <w:rPr>
          <w:rFonts w:hint="cs"/>
          <w:rtl/>
        </w:rPr>
        <w:t>בקיבל</w:t>
      </w:r>
      <w:proofErr w:type="spellEnd"/>
      <w:r>
        <w:rPr>
          <w:rFonts w:hint="cs"/>
          <w:rtl/>
        </w:rPr>
        <w:t xml:space="preserve"> על עצמו עבודה זרה ממש, לא באומר שהוא גוי </w:t>
      </w:r>
    </w:p>
    <w:p w14:paraId="141B1FF6" w14:textId="77777777" w:rsidR="00125BE9" w:rsidRDefault="00125BE9" w:rsidP="00125BE9">
      <w:pPr>
        <w:jc w:val="both"/>
        <w:rPr>
          <w:rtl/>
        </w:rPr>
      </w:pPr>
      <w:r>
        <w:rPr>
          <w:rFonts w:hint="cs"/>
          <w:rtl/>
        </w:rPr>
        <w:t xml:space="preserve">ומצינו </w:t>
      </w:r>
      <w:proofErr w:type="spellStart"/>
      <w:r>
        <w:rPr>
          <w:rFonts w:hint="cs"/>
          <w:rtl/>
        </w:rPr>
        <w:t>להרמב"ם</w:t>
      </w:r>
      <w:proofErr w:type="spellEnd"/>
      <w:r>
        <w:rPr>
          <w:rFonts w:hint="cs"/>
          <w:rtl/>
        </w:rPr>
        <w:t xml:space="preserve"> באגרת השמד המכונה 'מאמר קידוש השם' ד"ה והמין הרביעי. שכל השמדות שהיה בזמן חז"ל היו </w:t>
      </w:r>
      <w:proofErr w:type="spellStart"/>
      <w:r>
        <w:rPr>
          <w:rFonts w:hint="cs"/>
          <w:rtl/>
        </w:rPr>
        <w:t>מצוים</w:t>
      </w:r>
      <w:proofErr w:type="spellEnd"/>
      <w:r>
        <w:rPr>
          <w:rFonts w:hint="cs"/>
          <w:rtl/>
        </w:rPr>
        <w:t xml:space="preserve"> לעבור על המצות והיה בהם מעשה שלא יעסקו בתורה ולא ימולו </w:t>
      </w:r>
      <w:proofErr w:type="spellStart"/>
      <w:r>
        <w:rPr>
          <w:rFonts w:hint="cs"/>
          <w:rtl/>
        </w:rPr>
        <w:t>וכו</w:t>
      </w:r>
      <w:proofErr w:type="spellEnd"/>
      <w:r>
        <w:rPr>
          <w:rFonts w:hint="cs"/>
          <w:rtl/>
        </w:rPr>
        <w:t>',</w:t>
      </w:r>
      <w:r w:rsidRPr="003B4DF3">
        <w:rPr>
          <w:rFonts w:hint="cs"/>
          <w:rtl/>
        </w:rPr>
        <w:t xml:space="preserve"> </w:t>
      </w:r>
      <w:r>
        <w:rPr>
          <w:rFonts w:hint="cs"/>
          <w:rtl/>
        </w:rPr>
        <w:t xml:space="preserve">ומבאר שם שהאומר דיבור אשר לא כדת רק </w:t>
      </w:r>
      <w:proofErr w:type="spellStart"/>
      <w:r>
        <w:rPr>
          <w:rFonts w:hint="cs"/>
          <w:rtl/>
        </w:rPr>
        <w:t>להנצל</w:t>
      </w:r>
      <w:proofErr w:type="spellEnd"/>
      <w:r>
        <w:rPr>
          <w:rFonts w:hint="cs"/>
          <w:rtl/>
        </w:rPr>
        <w:t xml:space="preserve"> מהמלך </w:t>
      </w:r>
      <w:proofErr w:type="spellStart"/>
      <w:r>
        <w:rPr>
          <w:rFonts w:hint="cs"/>
          <w:rtl/>
        </w:rPr>
        <w:t>ולהפיס</w:t>
      </w:r>
      <w:proofErr w:type="spellEnd"/>
      <w:r>
        <w:rPr>
          <w:rFonts w:hint="cs"/>
          <w:rtl/>
        </w:rPr>
        <w:t xml:space="preserve"> דעתו בדיבור מהדיבורים אינו עברה  ומ"מ מי </w:t>
      </w:r>
      <w:proofErr w:type="spellStart"/>
      <w:r>
        <w:rPr>
          <w:rFonts w:hint="cs"/>
          <w:rtl/>
        </w:rPr>
        <w:t>שיהרג</w:t>
      </w:r>
      <w:proofErr w:type="spellEnd"/>
      <w:r>
        <w:rPr>
          <w:rFonts w:hint="cs"/>
          <w:rtl/>
        </w:rPr>
        <w:t xml:space="preserve"> כדי שלא יודה בשליחות אותו האיש יעשה הישר והטוב ויקבל שכר </w:t>
      </w:r>
      <w:proofErr w:type="spellStart"/>
      <w:r>
        <w:rPr>
          <w:rFonts w:hint="cs"/>
          <w:rtl/>
        </w:rPr>
        <w:t>מהשי"ת</w:t>
      </w:r>
      <w:proofErr w:type="spellEnd"/>
      <w:r>
        <w:rPr>
          <w:rFonts w:hint="cs"/>
          <w:rtl/>
        </w:rPr>
        <w:t xml:space="preserve"> ומעלתו מעלה גדולה שמסר עצמו לקדושת השם ומ"מ  "מי שבא לשאול אותנו אם </w:t>
      </w:r>
      <w:proofErr w:type="spellStart"/>
      <w:r>
        <w:rPr>
          <w:rFonts w:hint="cs"/>
          <w:rtl/>
        </w:rPr>
        <w:t>יהרג</w:t>
      </w:r>
      <w:proofErr w:type="spellEnd"/>
      <w:r>
        <w:rPr>
          <w:rFonts w:hint="cs"/>
          <w:rtl/>
        </w:rPr>
        <w:t xml:space="preserve"> או יודה, אומרים לו שיודה ולא </w:t>
      </w:r>
      <w:proofErr w:type="spellStart"/>
      <w:r>
        <w:rPr>
          <w:rFonts w:hint="cs"/>
          <w:rtl/>
        </w:rPr>
        <w:t>יהרג</w:t>
      </w:r>
      <w:proofErr w:type="spellEnd"/>
      <w:r>
        <w:rPr>
          <w:rFonts w:hint="cs"/>
          <w:rtl/>
        </w:rPr>
        <w:t xml:space="preserve"> וכו' ולא יראה מדברי רז"ל שאמרו </w:t>
      </w:r>
      <w:proofErr w:type="spellStart"/>
      <w:r>
        <w:rPr>
          <w:rFonts w:hint="cs"/>
          <w:rtl/>
        </w:rPr>
        <w:t>יהרג</w:t>
      </w:r>
      <w:proofErr w:type="spellEnd"/>
      <w:r>
        <w:rPr>
          <w:rFonts w:hint="cs"/>
          <w:rtl/>
        </w:rPr>
        <w:t xml:space="preserve"> ואל יעבור ואל יאמר דבר אחד שאין בו מעשה אבל </w:t>
      </w:r>
      <w:proofErr w:type="spellStart"/>
      <w:r>
        <w:rPr>
          <w:rFonts w:hint="cs"/>
          <w:rtl/>
        </w:rPr>
        <w:t>יהרג</w:t>
      </w:r>
      <w:proofErr w:type="spellEnd"/>
      <w:r>
        <w:rPr>
          <w:rFonts w:hint="cs"/>
          <w:rtl/>
        </w:rPr>
        <w:t xml:space="preserve"> כאשר יחייבוהו לעשות מעשה או על דבר שהוא מוזהר עליו" עכ"ד אע"פ שהתרגום מגומגם ואין לשונו מבוררת מ"מ הכונה ברורה </w:t>
      </w:r>
      <w:proofErr w:type="spellStart"/>
      <w:r>
        <w:rPr>
          <w:rFonts w:hint="cs"/>
          <w:rtl/>
        </w:rPr>
        <w:t>דכל</w:t>
      </w:r>
      <w:proofErr w:type="spellEnd"/>
      <w:r>
        <w:rPr>
          <w:rFonts w:hint="cs"/>
          <w:rtl/>
        </w:rPr>
        <w:t xml:space="preserve"> שכן </w:t>
      </w:r>
      <w:proofErr w:type="spellStart"/>
      <w:r>
        <w:rPr>
          <w:rFonts w:hint="cs"/>
          <w:rtl/>
        </w:rPr>
        <w:t>בגונא</w:t>
      </w:r>
      <w:proofErr w:type="spellEnd"/>
      <w:r>
        <w:rPr>
          <w:rFonts w:hint="cs"/>
          <w:rtl/>
        </w:rPr>
        <w:t xml:space="preserve"> </w:t>
      </w:r>
      <w:proofErr w:type="spellStart"/>
      <w:r>
        <w:rPr>
          <w:rFonts w:hint="cs"/>
          <w:rtl/>
        </w:rPr>
        <w:t>דהרא"ש</w:t>
      </w:r>
      <w:proofErr w:type="spellEnd"/>
      <w:r>
        <w:rPr>
          <w:rFonts w:hint="cs"/>
          <w:rtl/>
        </w:rPr>
        <w:t xml:space="preserve"> מותר להגיד אני גוי הואיל </w:t>
      </w:r>
      <w:proofErr w:type="spellStart"/>
      <w:r>
        <w:rPr>
          <w:rFonts w:hint="cs"/>
          <w:rtl/>
        </w:rPr>
        <w:t>וכונתו</w:t>
      </w:r>
      <w:proofErr w:type="spellEnd"/>
      <w:r>
        <w:rPr>
          <w:rFonts w:hint="cs"/>
          <w:rtl/>
        </w:rPr>
        <w:t xml:space="preserve"> לשמים לכאורה.</w:t>
      </w:r>
    </w:p>
    <w:p w14:paraId="204131D3" w14:textId="0FCA45D4" w:rsidR="00125BE9" w:rsidRDefault="00125BE9" w:rsidP="00125BE9">
      <w:pPr>
        <w:jc w:val="both"/>
        <w:rPr>
          <w:rtl/>
        </w:rPr>
      </w:pPr>
      <w:proofErr w:type="gramStart"/>
      <w:r>
        <w:t>)</w:t>
      </w:r>
      <w:r>
        <w:rPr>
          <w:rFonts w:hint="cs"/>
          <w:rtl/>
        </w:rPr>
        <w:t>וגמרא</w:t>
      </w:r>
      <w:proofErr w:type="gramEnd"/>
      <w:r>
        <w:rPr>
          <w:rFonts w:hint="cs"/>
          <w:rtl/>
        </w:rPr>
        <w:t xml:space="preserve"> </w:t>
      </w:r>
      <w:proofErr w:type="spellStart"/>
      <w:r>
        <w:rPr>
          <w:rFonts w:hint="cs"/>
          <w:rtl/>
        </w:rPr>
        <w:t>דעבודה</w:t>
      </w:r>
      <w:proofErr w:type="spellEnd"/>
      <w:r>
        <w:rPr>
          <w:rFonts w:hint="cs"/>
          <w:rtl/>
        </w:rPr>
        <w:t xml:space="preserve"> זרה סוף דף </w:t>
      </w:r>
      <w:proofErr w:type="spellStart"/>
      <w:r>
        <w:rPr>
          <w:rFonts w:hint="cs"/>
          <w:rtl/>
        </w:rPr>
        <w:t>טז</w:t>
      </w:r>
      <w:proofErr w:type="spellEnd"/>
      <w:r>
        <w:rPr>
          <w:rFonts w:hint="cs"/>
          <w:rtl/>
        </w:rPr>
        <w:t xml:space="preserve"> מסופר שתפסו את רבי אליעזר הגדול למינות [</w:t>
      </w:r>
      <w:proofErr w:type="spellStart"/>
      <w:r>
        <w:rPr>
          <w:rFonts w:hint="cs"/>
          <w:rtl/>
        </w:rPr>
        <w:t>שכופוהו</w:t>
      </w:r>
      <w:proofErr w:type="spellEnd"/>
      <w:r>
        <w:rPr>
          <w:rFonts w:hint="cs"/>
          <w:rtl/>
        </w:rPr>
        <w:t xml:space="preserve"> לעבוד ע"ז רש"י, ועיין </w:t>
      </w:r>
      <w:proofErr w:type="spellStart"/>
      <w:r>
        <w:rPr>
          <w:rFonts w:hint="cs"/>
          <w:rtl/>
        </w:rPr>
        <w:t>להנצי"ב</w:t>
      </w:r>
      <w:proofErr w:type="spellEnd"/>
      <w:r>
        <w:rPr>
          <w:rFonts w:hint="cs"/>
          <w:rtl/>
        </w:rPr>
        <w:t xml:space="preserve"> זצ"ל במרומי שדה, ודקדוקי סופרים]. העלוהו לגרדום להורגו א"ל ההגמון זקן שכמותך יעסוק בדברים בטלים הללו? [על התורה </w:t>
      </w:r>
      <w:proofErr w:type="spellStart"/>
      <w:r>
        <w:rPr>
          <w:rFonts w:hint="cs"/>
          <w:rtl/>
        </w:rPr>
        <w:t>קאמר</w:t>
      </w:r>
      <w:proofErr w:type="spellEnd"/>
      <w:r>
        <w:rPr>
          <w:rFonts w:hint="cs"/>
          <w:rtl/>
        </w:rPr>
        <w:t xml:space="preserve">. </w:t>
      </w:r>
      <w:proofErr w:type="spellStart"/>
      <w:r>
        <w:rPr>
          <w:rFonts w:hint="cs"/>
          <w:rtl/>
        </w:rPr>
        <w:t>ראב"ד</w:t>
      </w:r>
      <w:proofErr w:type="spellEnd"/>
      <w:r>
        <w:rPr>
          <w:rFonts w:hint="cs"/>
          <w:rtl/>
        </w:rPr>
        <w:t xml:space="preserve">, ועוד] ענה לו רבי אליעזר 'נאמן עלי הדיין'! וסבר ההגמון שעליו הוא אומר, </w:t>
      </w:r>
      <w:proofErr w:type="spellStart"/>
      <w:r>
        <w:rPr>
          <w:rFonts w:hint="cs"/>
          <w:rtl/>
        </w:rPr>
        <w:t>ור"א</w:t>
      </w:r>
      <w:proofErr w:type="spellEnd"/>
      <w:r>
        <w:rPr>
          <w:rFonts w:hint="cs"/>
          <w:rtl/>
        </w:rPr>
        <w:t xml:space="preserve"> התכון לאבינו שבשמים שהצדיק עליו הדין, ולכן אמר לו ההגמון  שנשבע הואיל והאמנתני עליך פטור אתה , ונכנסו </w:t>
      </w:r>
      <w:proofErr w:type="spellStart"/>
      <w:r>
        <w:rPr>
          <w:rFonts w:hint="cs"/>
          <w:rtl/>
        </w:rPr>
        <w:t>תלמדיו</w:t>
      </w:r>
      <w:proofErr w:type="spellEnd"/>
      <w:r>
        <w:rPr>
          <w:rFonts w:hint="cs"/>
          <w:rtl/>
        </w:rPr>
        <w:t xml:space="preserve"> לנחמו ולא קיבל </w:t>
      </w:r>
      <w:proofErr w:type="spellStart"/>
      <w:r>
        <w:rPr>
          <w:rFonts w:hint="cs"/>
          <w:rtl/>
        </w:rPr>
        <w:t>תנחומין</w:t>
      </w:r>
      <w:proofErr w:type="spellEnd"/>
      <w:r>
        <w:rPr>
          <w:rFonts w:hint="cs"/>
          <w:rtl/>
        </w:rPr>
        <w:t xml:space="preserve"> עד </w:t>
      </w:r>
      <w:proofErr w:type="spellStart"/>
      <w:r>
        <w:rPr>
          <w:rFonts w:hint="cs"/>
          <w:rtl/>
        </w:rPr>
        <w:t>שר"ע</w:t>
      </w:r>
      <w:proofErr w:type="spellEnd"/>
      <w:r>
        <w:rPr>
          <w:rFonts w:hint="cs"/>
          <w:rtl/>
        </w:rPr>
        <w:t xml:space="preserve"> שאל לו שמא מינות בא לידך </w:t>
      </w:r>
      <w:proofErr w:type="spellStart"/>
      <w:r>
        <w:rPr>
          <w:rFonts w:hint="cs"/>
          <w:rtl/>
        </w:rPr>
        <w:t>ונהנת</w:t>
      </w:r>
      <w:proofErr w:type="spellEnd"/>
      <w:r>
        <w:rPr>
          <w:rFonts w:hint="cs"/>
          <w:rtl/>
        </w:rPr>
        <w:t xml:space="preserve"> ועליו נתפסת וכן נזכר ר"א שנהנה </w:t>
      </w:r>
      <w:proofErr w:type="spellStart"/>
      <w:r>
        <w:rPr>
          <w:rFonts w:hint="cs"/>
          <w:rtl/>
        </w:rPr>
        <w:t>מדרשא</w:t>
      </w:r>
      <w:proofErr w:type="spellEnd"/>
      <w:r>
        <w:rPr>
          <w:rFonts w:hint="cs"/>
          <w:rtl/>
        </w:rPr>
        <w:t xml:space="preserve"> של מין אחד שמותר לעשות מאתנן בית </w:t>
      </w:r>
      <w:proofErr w:type="spellStart"/>
      <w:r>
        <w:rPr>
          <w:rFonts w:hint="cs"/>
          <w:rtl/>
        </w:rPr>
        <w:t>הכסא</w:t>
      </w:r>
      <w:proofErr w:type="spellEnd"/>
      <w:r>
        <w:rPr>
          <w:rFonts w:hint="cs"/>
          <w:rtl/>
        </w:rPr>
        <w:t xml:space="preserve"> לכהן גדול. רש"י (הובא בעין יעקב) מפר</w:t>
      </w:r>
      <w:r>
        <w:rPr>
          <w:rFonts w:hint="cs"/>
          <w:rtl/>
        </w:rPr>
        <w:t>ש</w:t>
      </w:r>
      <w:r>
        <w:rPr>
          <w:rFonts w:hint="cs"/>
          <w:rtl/>
        </w:rPr>
        <w:t xml:space="preserve"> שרבי אליעזר הצטער שלא ידע באיזה חטא נתפס למינות, וכן מתבאר בהמשך </w:t>
      </w:r>
      <w:proofErr w:type="spellStart"/>
      <w:r>
        <w:rPr>
          <w:rFonts w:hint="cs"/>
          <w:rtl/>
        </w:rPr>
        <w:t>הסוגיא</w:t>
      </w:r>
      <w:proofErr w:type="spellEnd"/>
      <w:r>
        <w:rPr>
          <w:rFonts w:hint="cs"/>
          <w:rtl/>
        </w:rPr>
        <w:t xml:space="preserve"> </w:t>
      </w:r>
      <w:proofErr w:type="spellStart"/>
      <w:r>
        <w:rPr>
          <w:rFonts w:hint="cs"/>
          <w:rtl/>
        </w:rPr>
        <w:t>שר"ע</w:t>
      </w:r>
      <w:proofErr w:type="spellEnd"/>
      <w:r>
        <w:rPr>
          <w:rFonts w:hint="cs"/>
          <w:rtl/>
        </w:rPr>
        <w:t xml:space="preserve"> האיר  עיני רבו רבי אליעזר על מה בא לו, וכן הוא </w:t>
      </w:r>
      <w:proofErr w:type="spellStart"/>
      <w:r>
        <w:rPr>
          <w:rFonts w:hint="cs"/>
          <w:rtl/>
        </w:rPr>
        <w:t>להדיא</w:t>
      </w:r>
      <w:proofErr w:type="spellEnd"/>
      <w:r>
        <w:rPr>
          <w:rFonts w:hint="cs"/>
          <w:rtl/>
        </w:rPr>
        <w:t xml:space="preserve"> </w:t>
      </w:r>
      <w:proofErr w:type="spellStart"/>
      <w:r>
        <w:rPr>
          <w:rFonts w:hint="cs"/>
          <w:rtl/>
        </w:rPr>
        <w:t>בתוספתא</w:t>
      </w:r>
      <w:proofErr w:type="spellEnd"/>
      <w:r>
        <w:rPr>
          <w:rFonts w:hint="cs"/>
          <w:rtl/>
        </w:rPr>
        <w:t xml:space="preserve"> בחולין ב{ד},ו 'היה מצטער שנתפס על דברי מינות' וכ"ה במדרש רבה קהלת </w:t>
      </w:r>
      <w:proofErr w:type="spellStart"/>
      <w:r>
        <w:rPr>
          <w:rFonts w:hint="cs"/>
          <w:rtl/>
        </w:rPr>
        <w:t>א,ג</w:t>
      </w:r>
      <w:proofErr w:type="spellEnd"/>
      <w:r>
        <w:rPr>
          <w:rFonts w:hint="cs"/>
          <w:rtl/>
        </w:rPr>
        <w:t xml:space="preserve"> על הפסוק כל הדברים יגעים,{וכמדומני כ"כ </w:t>
      </w:r>
      <w:proofErr w:type="spellStart"/>
      <w:r>
        <w:rPr>
          <w:rFonts w:hint="cs"/>
          <w:rtl/>
        </w:rPr>
        <w:t>רשב"א</w:t>
      </w:r>
      <w:proofErr w:type="spellEnd"/>
      <w:r>
        <w:rPr>
          <w:rFonts w:hint="cs"/>
          <w:rtl/>
        </w:rPr>
        <w:t xml:space="preserve"> </w:t>
      </w:r>
      <w:proofErr w:type="spellStart"/>
      <w:r>
        <w:rPr>
          <w:rFonts w:hint="cs"/>
          <w:rtl/>
        </w:rPr>
        <w:t>א,פד</w:t>
      </w:r>
      <w:proofErr w:type="spellEnd"/>
      <w:r>
        <w:rPr>
          <w:rFonts w:hint="cs"/>
          <w:rtl/>
        </w:rPr>
        <w:t xml:space="preserve">} לעומת זאת מספר </w:t>
      </w:r>
      <w:proofErr w:type="spellStart"/>
      <w:r>
        <w:rPr>
          <w:rFonts w:hint="cs"/>
          <w:rtl/>
        </w:rPr>
        <w:t>חסידין</w:t>
      </w:r>
      <w:proofErr w:type="spellEnd"/>
      <w:r>
        <w:rPr>
          <w:rFonts w:hint="cs"/>
          <w:rtl/>
        </w:rPr>
        <w:t xml:space="preserve"> {החדש הנזכר נראה} נראה שמבאר שרבי אליעזר הצטער שעל ידי זה ניצול שחשבו שהוא מודה שאין התורה אמת שז"ל ס"ח סימן </w:t>
      </w:r>
      <w:proofErr w:type="spellStart"/>
      <w:r>
        <w:rPr>
          <w:rFonts w:hint="cs"/>
          <w:rtl/>
        </w:rPr>
        <w:t>רכ</w:t>
      </w:r>
      <w:proofErr w:type="spellEnd"/>
      <w:r>
        <w:rPr>
          <w:rFonts w:hint="cs"/>
          <w:rtl/>
        </w:rPr>
        <w:t xml:space="preserve">  שאחד הלך בין </w:t>
      </w:r>
      <w:proofErr w:type="spellStart"/>
      <w:r>
        <w:rPr>
          <w:rFonts w:hint="cs"/>
          <w:rtl/>
        </w:rPr>
        <w:t>הגוים</w:t>
      </w:r>
      <w:proofErr w:type="spellEnd"/>
      <w:r>
        <w:rPr>
          <w:rFonts w:hint="cs"/>
          <w:rtl/>
        </w:rPr>
        <w:t xml:space="preserve">  ולבש בגדי </w:t>
      </w:r>
      <w:proofErr w:type="spellStart"/>
      <w:r>
        <w:rPr>
          <w:rFonts w:hint="cs"/>
          <w:rtl/>
        </w:rPr>
        <w:t>כהניהם</w:t>
      </w:r>
      <w:proofErr w:type="spellEnd"/>
      <w:r>
        <w:rPr>
          <w:rFonts w:hint="cs"/>
          <w:rtl/>
        </w:rPr>
        <w:t xml:space="preserve"> להדמות להם בל יזיקוהו, </w:t>
      </w:r>
      <w:proofErr w:type="spellStart"/>
      <w:r>
        <w:rPr>
          <w:rFonts w:hint="cs"/>
          <w:rtl/>
        </w:rPr>
        <w:t>ודריש</w:t>
      </w:r>
      <w:proofErr w:type="spellEnd"/>
      <w:r>
        <w:rPr>
          <w:rFonts w:hint="cs"/>
          <w:rtl/>
        </w:rPr>
        <w:t xml:space="preserve"> לה </w:t>
      </w:r>
      <w:proofErr w:type="spellStart"/>
      <w:r>
        <w:rPr>
          <w:rFonts w:hint="cs"/>
          <w:rtl/>
        </w:rPr>
        <w:t>בס"ח</w:t>
      </w:r>
      <w:proofErr w:type="spellEnd"/>
      <w:r>
        <w:rPr>
          <w:rFonts w:hint="cs"/>
          <w:rtl/>
        </w:rPr>
        <w:t xml:space="preserve">  לגנאי ומסיים "שהרי ר"א אמר נאמן עלי הדיין  ונצטער שעל כן ניצול", וכבר העיר בזה </w:t>
      </w:r>
      <w:proofErr w:type="spellStart"/>
      <w:r>
        <w:rPr>
          <w:rFonts w:hint="cs"/>
          <w:rtl/>
        </w:rPr>
        <w:t>החיד"א</w:t>
      </w:r>
      <w:proofErr w:type="spellEnd"/>
      <w:r>
        <w:rPr>
          <w:rFonts w:hint="cs"/>
          <w:rtl/>
        </w:rPr>
        <w:t xml:space="preserve"> זצ"ל בברית עולם שם מרש"י </w:t>
      </w:r>
      <w:proofErr w:type="spellStart"/>
      <w:r>
        <w:rPr>
          <w:rFonts w:hint="cs"/>
          <w:rtl/>
        </w:rPr>
        <w:t>שבע"י</w:t>
      </w:r>
      <w:proofErr w:type="spellEnd"/>
      <w:r>
        <w:rPr>
          <w:rFonts w:hint="cs"/>
          <w:rtl/>
        </w:rPr>
        <w:t xml:space="preserve"> והמשך </w:t>
      </w:r>
      <w:proofErr w:type="spellStart"/>
      <w:r>
        <w:rPr>
          <w:rFonts w:hint="cs"/>
          <w:rtl/>
        </w:rPr>
        <w:t>הסוגיא</w:t>
      </w:r>
      <w:proofErr w:type="spellEnd"/>
      <w:r>
        <w:rPr>
          <w:rFonts w:hint="cs"/>
          <w:rtl/>
        </w:rPr>
        <w:t xml:space="preserve"> דלא משמע כן, </w:t>
      </w:r>
      <w:proofErr w:type="spellStart"/>
      <w:r>
        <w:rPr>
          <w:rFonts w:hint="cs"/>
          <w:rtl/>
        </w:rPr>
        <w:t>והרה"ג</w:t>
      </w:r>
      <w:proofErr w:type="spellEnd"/>
      <w:r>
        <w:rPr>
          <w:rFonts w:hint="cs"/>
          <w:rtl/>
        </w:rPr>
        <w:t xml:space="preserve">  הבי</w:t>
      </w:r>
      <w:r w:rsidRPr="00F315B6">
        <w:rPr>
          <w:rFonts w:hint="cs"/>
          <w:rtl/>
        </w:rPr>
        <w:t xml:space="preserve"> </w:t>
      </w:r>
      <w:proofErr w:type="spellStart"/>
      <w:r>
        <w:rPr>
          <w:rFonts w:hint="cs"/>
          <w:rtl/>
        </w:rPr>
        <w:t>רי"צ</w:t>
      </w:r>
      <w:proofErr w:type="spellEnd"/>
      <w:r>
        <w:rPr>
          <w:rFonts w:hint="cs"/>
          <w:rtl/>
        </w:rPr>
        <w:t xml:space="preserve"> הלוי </w:t>
      </w:r>
      <w:proofErr w:type="spellStart"/>
      <w:r>
        <w:rPr>
          <w:rFonts w:hint="cs"/>
          <w:rtl/>
        </w:rPr>
        <w:t>בלייווייס</w:t>
      </w:r>
      <w:proofErr w:type="spellEnd"/>
      <w:r>
        <w:rPr>
          <w:rFonts w:hint="cs"/>
          <w:rtl/>
        </w:rPr>
        <w:t xml:space="preserve"> זצ"ל בביאור 'חסד לאברהם' העיר ממדרש קהלת הנזכר </w:t>
      </w:r>
      <w:proofErr w:type="spellStart"/>
      <w:r>
        <w:rPr>
          <w:rFonts w:hint="cs"/>
          <w:rtl/>
        </w:rPr>
        <w:t>דמבואר</w:t>
      </w:r>
      <w:proofErr w:type="spellEnd"/>
      <w:r>
        <w:rPr>
          <w:rFonts w:hint="cs"/>
          <w:rtl/>
        </w:rPr>
        <w:t xml:space="preserve"> כרש"י. ומ"מ מה שדורש שם לגנאי, היינו זה שלבש כבגדי </w:t>
      </w:r>
      <w:proofErr w:type="spellStart"/>
      <w:r>
        <w:rPr>
          <w:rFonts w:hint="cs"/>
          <w:rtl/>
        </w:rPr>
        <w:t>כהניהם</w:t>
      </w:r>
      <w:proofErr w:type="spellEnd"/>
      <w:r>
        <w:rPr>
          <w:rFonts w:hint="cs"/>
          <w:rtl/>
        </w:rPr>
        <w:t xml:space="preserve">, שלא היה לצורך שיכל להדמות לגוי ע"י לבוש גוי רגיל וזה הותר לו במקום סכנה וכמו שכתב הכי המפרש הקדמון </w:t>
      </w:r>
      <w:proofErr w:type="spellStart"/>
      <w:r>
        <w:rPr>
          <w:rFonts w:hint="cs"/>
          <w:rtl/>
        </w:rPr>
        <w:t>ומהר"א</w:t>
      </w:r>
      <w:proofErr w:type="spellEnd"/>
      <w:r>
        <w:rPr>
          <w:rFonts w:hint="cs"/>
          <w:rtl/>
        </w:rPr>
        <w:t xml:space="preserve"> </w:t>
      </w:r>
      <w:proofErr w:type="spellStart"/>
      <w:r>
        <w:rPr>
          <w:rFonts w:hint="cs"/>
          <w:rtl/>
        </w:rPr>
        <w:t>פאפו</w:t>
      </w:r>
      <w:proofErr w:type="spellEnd"/>
      <w:r>
        <w:rPr>
          <w:rFonts w:hint="cs"/>
          <w:rtl/>
        </w:rPr>
        <w:t xml:space="preserve"> זצ"ל בספרו 'יעלזו חסידים'</w:t>
      </w:r>
      <w:r>
        <w:rPr>
          <w:rFonts w:hint="cs"/>
          <w:rtl/>
        </w:rPr>
        <w:t>).</w:t>
      </w:r>
    </w:p>
    <w:p w14:paraId="4B079A42" w14:textId="77777777" w:rsidR="00125BE9" w:rsidRDefault="00125BE9" w:rsidP="00125BE9">
      <w:pPr>
        <w:jc w:val="both"/>
        <w:rPr>
          <w:rtl/>
        </w:rPr>
      </w:pPr>
    </w:p>
    <w:p w14:paraId="54F980B8" w14:textId="77777777" w:rsidR="006067D0" w:rsidRDefault="006067D0" w:rsidP="00125BE9">
      <w:pPr>
        <w:jc w:val="both"/>
      </w:pPr>
    </w:p>
    <w:sectPr w:rsidR="006067D0" w:rsidSect="00125BE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5B8A" w14:textId="77777777" w:rsidR="008C7AD5" w:rsidRDefault="008C7AD5" w:rsidP="00125BE9">
      <w:pPr>
        <w:spacing w:after="0" w:line="240" w:lineRule="auto"/>
      </w:pPr>
      <w:r>
        <w:separator/>
      </w:r>
    </w:p>
  </w:endnote>
  <w:endnote w:type="continuationSeparator" w:id="0">
    <w:p w14:paraId="66C3C487" w14:textId="77777777" w:rsidR="008C7AD5" w:rsidRDefault="008C7AD5" w:rsidP="001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7701" w14:textId="77777777" w:rsidR="008C7AD5" w:rsidRDefault="008C7AD5" w:rsidP="00125BE9">
      <w:pPr>
        <w:spacing w:after="0" w:line="240" w:lineRule="auto"/>
      </w:pPr>
      <w:r>
        <w:separator/>
      </w:r>
    </w:p>
  </w:footnote>
  <w:footnote w:type="continuationSeparator" w:id="0">
    <w:p w14:paraId="4AB84DC7" w14:textId="77777777" w:rsidR="008C7AD5" w:rsidRDefault="008C7AD5" w:rsidP="00125BE9">
      <w:pPr>
        <w:spacing w:after="0" w:line="240" w:lineRule="auto"/>
      </w:pPr>
      <w:r>
        <w:continuationSeparator/>
      </w:r>
    </w:p>
  </w:footnote>
  <w:footnote w:id="1">
    <w:p w14:paraId="7DB5B1E9" w14:textId="77777777" w:rsidR="00125BE9" w:rsidRDefault="00125BE9" w:rsidP="002E3584">
      <w:pPr>
        <w:jc w:val="both"/>
        <w:rPr>
          <w:rtl/>
        </w:rPr>
      </w:pPr>
      <w:r>
        <w:rPr>
          <w:rStyle w:val="af0"/>
        </w:rPr>
        <w:footnoteRef/>
      </w:r>
      <w:r>
        <w:rPr>
          <w:rFonts w:hint="cs"/>
          <w:rtl/>
        </w:rPr>
        <w:t xml:space="preserve">באמת             הגאון             רבי             יששכר             בער             </w:t>
      </w:r>
      <w:proofErr w:type="spellStart"/>
      <w:r>
        <w:rPr>
          <w:rFonts w:hint="cs"/>
          <w:rtl/>
        </w:rPr>
        <w:t>כ"ץ</w:t>
      </w:r>
      <w:proofErr w:type="spellEnd"/>
      <w:r>
        <w:rPr>
          <w:rFonts w:hint="cs"/>
          <w:rtl/>
        </w:rPr>
        <w:t xml:space="preserve">             המכונה             רבי             </w:t>
      </w:r>
      <w:proofErr w:type="spellStart"/>
      <w:r>
        <w:rPr>
          <w:rFonts w:hint="cs"/>
          <w:rtl/>
        </w:rPr>
        <w:t>בערמן</w:t>
      </w:r>
      <w:proofErr w:type="spellEnd"/>
      <w:r>
        <w:rPr>
          <w:rFonts w:hint="cs"/>
          <w:rtl/>
        </w:rPr>
        <w:t xml:space="preserve">             אשכנזי             זצ"ל             (נפטר             שנת             ש"נ             בערך)             בפירושו             'מתנות             כהונה'             במדרש             רבה             שם             כתב:             ומסתמא             גם             בפניו             היו             מחזיקים             אותו             באיש             מצרי,             והיה             לו             לומר             עברי             אנכי             ולא             מצרי             עכ"ל,             אכן             למה             שיתבאר             לקמן             בכמה             גווני             מקמאי             וחז"ל             בזה             יראה             שאין             צרך             לדחוק             הכי.             </w:t>
      </w:r>
    </w:p>
  </w:footnote>
  <w:footnote w:id="2">
    <w:p w14:paraId="3E7732FA" w14:textId="77777777" w:rsidR="00125BE9" w:rsidRDefault="00125BE9" w:rsidP="002E3584">
      <w:pPr>
        <w:pStyle w:val="ae"/>
        <w:jc w:val="both"/>
      </w:pPr>
      <w:r>
        <w:rPr>
          <w:rStyle w:val="af0"/>
          <w:rtl/>
        </w:rPr>
        <w:t xml:space="preserve">                 </w:t>
      </w:r>
      <w:r>
        <w:rPr>
          <w:rtl/>
        </w:rPr>
        <w:t xml:space="preserve">        </w:t>
      </w:r>
      <w:r>
        <w:rPr>
          <w:rFonts w:hint="cs"/>
          <w:rtl/>
        </w:rPr>
        <w:t xml:space="preserve">משמע             כאן             שבארמון             המלוכה             לבש             כיהודי,             ולכן             התחפש             למצרי,             כדי             שלא             יכירו             אותו,             </w:t>
      </w:r>
      <w:proofErr w:type="spellStart"/>
      <w:r>
        <w:rPr>
          <w:rFonts w:hint="cs"/>
          <w:rtl/>
        </w:rPr>
        <w:t>והנצי"ב</w:t>
      </w:r>
      <w:proofErr w:type="spellEnd"/>
      <w:r>
        <w:rPr>
          <w:rFonts w:hint="cs"/>
          <w:rtl/>
        </w:rPr>
        <w:t xml:space="preserve">             זצ"ל             </w:t>
      </w:r>
      <w:proofErr w:type="spellStart"/>
      <w:r>
        <w:rPr>
          <w:rFonts w:hint="cs"/>
          <w:rtl/>
        </w:rPr>
        <w:t>בהעמק</w:t>
      </w:r>
      <w:proofErr w:type="spellEnd"/>
      <w:r>
        <w:rPr>
          <w:rFonts w:hint="cs"/>
          <w:rtl/>
        </w:rPr>
        <w:t xml:space="preserve">             דבר             בפסוק             זה,             כתב             </w:t>
      </w:r>
      <w:proofErr w:type="spellStart"/>
      <w:r>
        <w:rPr>
          <w:rFonts w:hint="cs"/>
          <w:rtl/>
        </w:rPr>
        <w:t>דמכאן</w:t>
      </w:r>
      <w:proofErr w:type="spellEnd"/>
      <w:r>
        <w:rPr>
          <w:rFonts w:hint="cs"/>
          <w:rtl/>
        </w:rPr>
        <w:t xml:space="preserve">             למדו             חז"ל             </w:t>
      </w:r>
      <w:proofErr w:type="spellStart"/>
      <w:r>
        <w:rPr>
          <w:rFonts w:hint="cs"/>
          <w:rtl/>
        </w:rPr>
        <w:t>דכל</w:t>
      </w:r>
      <w:proofErr w:type="spellEnd"/>
      <w:r>
        <w:rPr>
          <w:rFonts w:hint="cs"/>
          <w:rtl/>
        </w:rPr>
        <w:t xml:space="preserve">             ישראל             לא             שינו             לבושם             ולשונם,             ורק             משה             שהתגדל             בארמון             המלוכה             שינה,             אכן             </w:t>
      </w:r>
      <w:proofErr w:type="spellStart"/>
      <w:r>
        <w:rPr>
          <w:rFonts w:hint="cs"/>
          <w:rtl/>
        </w:rPr>
        <w:t>להאמור</w:t>
      </w:r>
      <w:proofErr w:type="spellEnd"/>
      <w:r>
        <w:rPr>
          <w:rFonts w:hint="cs"/>
          <w:rtl/>
        </w:rPr>
        <w:t xml:space="preserve">             כאן             אף             הוא             לא             שינה             אלא             באקראי                                    כהשתדלות             שינצל             מחרב             פרעה.</w:t>
      </w:r>
    </w:p>
  </w:footnote>
  <w:footnote w:id="3">
    <w:p w14:paraId="7DEB7A0E" w14:textId="77777777" w:rsidR="00125BE9" w:rsidRDefault="00125BE9" w:rsidP="002E3584">
      <w:pPr>
        <w:jc w:val="both"/>
        <w:rPr>
          <w:rtl/>
        </w:rPr>
      </w:pPr>
      <w:r>
        <w:rPr>
          <w:rStyle w:val="af0"/>
        </w:rPr>
        <w:footnoteRef/>
      </w:r>
      <w:r>
        <w:rPr>
          <w:rFonts w:hint="cs"/>
          <w:rtl/>
        </w:rPr>
        <w:t xml:space="preserve">וכ"ה  בשמות             רבה             </w:t>
      </w:r>
      <w:proofErr w:type="spellStart"/>
      <w:r>
        <w:rPr>
          <w:rFonts w:hint="cs"/>
          <w:rtl/>
        </w:rPr>
        <w:t>א,לב</w:t>
      </w:r>
      <w:proofErr w:type="spellEnd"/>
      <w:r>
        <w:rPr>
          <w:rFonts w:hint="cs"/>
          <w:rtl/>
        </w:rPr>
        <w:t xml:space="preserve">,             ובדומה             לזה             אמר             רבי             </w:t>
      </w:r>
      <w:proofErr w:type="spellStart"/>
      <w:r>
        <w:rPr>
          <w:rFonts w:hint="cs"/>
          <w:rtl/>
        </w:rPr>
        <w:t>חייא</w:t>
      </w:r>
      <w:proofErr w:type="spellEnd"/>
      <w:r>
        <w:rPr>
          <w:rFonts w:hint="cs"/>
          <w:rtl/>
        </w:rPr>
        <w:t xml:space="preserve">             בזוהר             הקדוש             בפרשה             דף             יד.             שנצנצה             בהם             רוח             הקודש             ואמרו             ולא             ידעו             מה             אמרו,             והביא             משל             לאדם             במדבר             שלא             אכל             בשר             כמה             ימים             עד             שרדף             דוב             אחרי             שה             אחד             וברח             עד             שהגיע             השה             לידי             האיש             במדבר             החזיקו             בו             שחטו             ואכלו             עכ"ד,             הביאו             רבי             יצחק             </w:t>
      </w:r>
      <w:proofErr w:type="spellStart"/>
      <w:r>
        <w:rPr>
          <w:rFonts w:hint="cs"/>
          <w:rtl/>
        </w:rPr>
        <w:t>מולאז'ין</w:t>
      </w:r>
      <w:proofErr w:type="spellEnd"/>
      <w:r>
        <w:rPr>
          <w:rFonts w:hint="cs"/>
          <w:rtl/>
        </w:rPr>
        <w:t xml:space="preserve">             זצ"ל             בספרו             פה             קדוש             (דף             </w:t>
      </w:r>
      <w:proofErr w:type="spellStart"/>
      <w:r>
        <w:rPr>
          <w:rFonts w:hint="cs"/>
          <w:rtl/>
        </w:rPr>
        <w:t>קכח</w:t>
      </w:r>
      <w:proofErr w:type="spellEnd"/>
      <w:r>
        <w:rPr>
          <w:rFonts w:hint="cs"/>
          <w:rtl/>
        </w:rPr>
        <w:t>)</w:t>
      </w:r>
      <w:r w:rsidRPr="00C55D4B">
        <w:rPr>
          <w:rFonts w:hint="cs"/>
          <w:b/>
          <w:bCs/>
          <w:rtl/>
        </w:rPr>
        <w:t>.</w:t>
      </w:r>
    </w:p>
    <w:p w14:paraId="4DB6781A" w14:textId="77777777" w:rsidR="00125BE9" w:rsidRPr="00EB18A8" w:rsidRDefault="00125BE9" w:rsidP="002E3584">
      <w:pPr>
        <w:jc w:val="both"/>
        <w:rPr>
          <w:b/>
          <w:bCs/>
          <w:rtl/>
        </w:rPr>
      </w:pPr>
      <w:proofErr w:type="spellStart"/>
      <w:r w:rsidRPr="00EB18A8">
        <w:rPr>
          <w:rFonts w:hint="cs"/>
          <w:b/>
          <w:bCs/>
          <w:rtl/>
        </w:rPr>
        <w:t>כח</w:t>
      </w:r>
      <w:proofErr w:type="spellEnd"/>
      <w:r>
        <w:rPr>
          <w:rFonts w:hint="cs"/>
          <w:b/>
          <w:bCs/>
          <w:rtl/>
        </w:rPr>
        <w:t xml:space="preserve">             </w:t>
      </w:r>
      <w:r w:rsidRPr="00EB18A8">
        <w:rPr>
          <w:rFonts w:hint="cs"/>
          <w:b/>
          <w:bCs/>
          <w:rtl/>
        </w:rPr>
        <w:t>הכרת</w:t>
      </w:r>
      <w:r>
        <w:rPr>
          <w:rFonts w:hint="cs"/>
          <w:b/>
          <w:bCs/>
          <w:rtl/>
        </w:rPr>
        <w:t xml:space="preserve">             </w:t>
      </w:r>
      <w:r w:rsidRPr="00EB18A8">
        <w:rPr>
          <w:rFonts w:hint="cs"/>
          <w:b/>
          <w:bCs/>
          <w:rtl/>
        </w:rPr>
        <w:t>הטוב</w:t>
      </w:r>
      <w:r>
        <w:rPr>
          <w:rFonts w:hint="cs"/>
          <w:b/>
          <w:bCs/>
          <w:rtl/>
        </w:rPr>
        <w:t xml:space="preserve">             </w:t>
      </w:r>
      <w:r w:rsidRPr="00EB18A8">
        <w:rPr>
          <w:rFonts w:hint="cs"/>
          <w:b/>
          <w:bCs/>
          <w:rtl/>
        </w:rPr>
        <w:t>אף</w:t>
      </w:r>
      <w:r>
        <w:rPr>
          <w:rFonts w:hint="cs"/>
          <w:b/>
          <w:bCs/>
          <w:rtl/>
        </w:rPr>
        <w:t xml:space="preserve">             </w:t>
      </w:r>
      <w:r w:rsidRPr="00EB18A8">
        <w:rPr>
          <w:rFonts w:hint="cs"/>
          <w:b/>
          <w:bCs/>
          <w:rtl/>
        </w:rPr>
        <w:t>שלא</w:t>
      </w:r>
      <w:r>
        <w:rPr>
          <w:rFonts w:hint="cs"/>
          <w:b/>
          <w:bCs/>
          <w:rtl/>
        </w:rPr>
        <w:t xml:space="preserve">             </w:t>
      </w:r>
      <w:r w:rsidRPr="00EB18A8">
        <w:rPr>
          <w:rFonts w:hint="cs"/>
          <w:b/>
          <w:bCs/>
          <w:rtl/>
        </w:rPr>
        <w:t>נתכון</w:t>
      </w:r>
      <w:r>
        <w:rPr>
          <w:rFonts w:hint="cs"/>
          <w:b/>
          <w:bCs/>
          <w:rtl/>
        </w:rPr>
        <w:t xml:space="preserve">             </w:t>
      </w:r>
      <w:r w:rsidRPr="00EB18A8">
        <w:rPr>
          <w:rFonts w:hint="cs"/>
          <w:b/>
          <w:bCs/>
          <w:rtl/>
        </w:rPr>
        <w:t>לטובתו</w:t>
      </w:r>
    </w:p>
    <w:p w14:paraId="6C2A5196" w14:textId="77777777" w:rsidR="00125BE9" w:rsidRDefault="00125BE9" w:rsidP="002E3584">
      <w:pPr>
        <w:jc w:val="both"/>
        <w:rPr>
          <w:rtl/>
        </w:rPr>
      </w:pPr>
      <w:r>
        <w:rPr>
          <w:rFonts w:hint="cs"/>
          <w:rtl/>
        </w:rPr>
        <w:t xml:space="preserve">יש             לציין             לדברי             רבי             חיים             ליב             </w:t>
      </w:r>
      <w:proofErr w:type="spellStart"/>
      <w:r>
        <w:rPr>
          <w:rFonts w:hint="cs"/>
          <w:rtl/>
        </w:rPr>
        <w:t>שמואלביץ</w:t>
      </w:r>
      <w:proofErr w:type="spellEnd"/>
      <w:r>
        <w:rPr>
          <w:rFonts w:hint="cs"/>
          <w:rtl/>
        </w:rPr>
        <w:t xml:space="preserve">             זצ"ל             בשיחות             מוסר             בהעלותך             תשל"ב             מאמר             </w:t>
      </w:r>
      <w:proofErr w:type="spellStart"/>
      <w:r>
        <w:rPr>
          <w:rFonts w:hint="cs"/>
          <w:rtl/>
        </w:rPr>
        <w:t>עג</w:t>
      </w:r>
      <w:proofErr w:type="spellEnd"/>
      <w:r>
        <w:rPr>
          <w:rFonts w:hint="cs"/>
          <w:rtl/>
        </w:rPr>
        <w:t xml:space="preserve">                                    [בישן             לב]             שלמד             מזה             עד             היכן             מגיע             חיוב             הכרת             הטוב,             שצריך             להכיר             טובה             לערוד             שנשכו,             וכן             בנות             יתרו             למצרי             הרשע             שהרגו             משה             וגרם             להצלתן,             הרי             שהנהנה             מחברו             ומקבל             טובה             </w:t>
      </w:r>
      <w:proofErr w:type="spellStart"/>
      <w:r>
        <w:rPr>
          <w:rFonts w:hint="cs"/>
          <w:rtl/>
        </w:rPr>
        <w:t>מחבירו</w:t>
      </w:r>
      <w:proofErr w:type="spellEnd"/>
      <w:r>
        <w:rPr>
          <w:rFonts w:hint="cs"/>
          <w:rtl/>
        </w:rPr>
        <w:t xml:space="preserve">             אף             שלא             נתכון             כלל             לטובתו,             ואפילו             </w:t>
      </w:r>
      <w:proofErr w:type="spellStart"/>
      <w:r>
        <w:rPr>
          <w:rFonts w:hint="cs"/>
          <w:rtl/>
        </w:rPr>
        <w:t>נסתבב</w:t>
      </w:r>
      <w:proofErr w:type="spellEnd"/>
      <w:r>
        <w:rPr>
          <w:rFonts w:hint="cs"/>
          <w:rtl/>
        </w:rPr>
        <w:t xml:space="preserve">             הדבר             בעקיפין,             הרי             זה                                    חייב                          להכיר                          טובה                          למי                          שסיבב                          וגרם                          לו                          טובה                          עכ"ד                          והאריך                          בזה                          והביא                          גדולה                          מזו                          גבי                          עוג                          מלך                          הבשן                          מהמדרש                          המובא                          בתוספות                          נדה                          </w:t>
      </w:r>
      <w:proofErr w:type="spellStart"/>
      <w:r>
        <w:rPr>
          <w:rFonts w:hint="cs"/>
          <w:rtl/>
        </w:rPr>
        <w:t>סא</w:t>
      </w:r>
      <w:proofErr w:type="spellEnd"/>
      <w:r>
        <w:rPr>
          <w:rFonts w:hint="cs"/>
          <w:rtl/>
        </w:rPr>
        <w:t>.                          ד"ה                          זה.</w:t>
      </w:r>
    </w:p>
    <w:p w14:paraId="2E88E706" w14:textId="77777777" w:rsidR="00125BE9" w:rsidRDefault="00125BE9" w:rsidP="002E3584">
      <w:pPr>
        <w:jc w:val="both"/>
        <w:rPr>
          <w:rtl/>
        </w:rPr>
      </w:pPr>
      <w:r>
        <w:rPr>
          <w:rFonts w:hint="cs"/>
          <w:rtl/>
        </w:rPr>
        <w:t xml:space="preserve">ובאמת                          בגוף                          הדבר                          שאמר                          לתינוק                          'לא                          אני                          הצלתיך'                          וכו'                          וכן                          בנמשל,                          צריך                          ביאור                          כיון                          דודאי                          עיקר                          ההצלה                          והטרחה                          הוא                          של                          המציל                          עצמו,                          ורק                          הערוד                          גלגל                          הדבר                          שיזדמן                          לו                          להציל,                          אבל                          ודאי                          עיקר                          החזקת                          הטובה                          לו,                          </w:t>
      </w:r>
      <w:proofErr w:type="spellStart"/>
      <w:r>
        <w:rPr>
          <w:rFonts w:hint="cs"/>
          <w:rtl/>
        </w:rPr>
        <w:t>וצע"ק</w:t>
      </w:r>
      <w:proofErr w:type="spellEnd"/>
      <w:r>
        <w:rPr>
          <w:rFonts w:hint="cs"/>
          <w:rtl/>
        </w:rPr>
        <w:t xml:space="preserve">.                          </w:t>
      </w:r>
    </w:p>
  </w:footnote>
  <w:footnote w:id="4">
    <w:p w14:paraId="55138AA6" w14:textId="77777777" w:rsidR="00125BE9" w:rsidRDefault="00125BE9" w:rsidP="002E3584">
      <w:pPr>
        <w:jc w:val="both"/>
      </w:pPr>
      <w:r>
        <w:rPr>
          <w:rStyle w:val="af0"/>
          <w:rtl/>
        </w:rPr>
        <w:t xml:space="preserve">                 </w:t>
      </w:r>
      <w:r>
        <w:rPr>
          <w:rtl/>
        </w:rPr>
        <w:t xml:space="preserve">                     </w:t>
      </w:r>
      <w:r>
        <w:rPr>
          <w:rFonts w:hint="cs"/>
          <w:rtl/>
        </w:rPr>
        <w:t xml:space="preserve">אחרי                          זה                          מצאתי                          כמו                          שנתבאר                          בדברי                          הגאון                          רבי                          שלמה                          אהרן                          </w:t>
      </w:r>
      <w:proofErr w:type="spellStart"/>
      <w:r>
        <w:rPr>
          <w:rFonts w:hint="cs"/>
          <w:rtl/>
        </w:rPr>
        <w:t>ורטימר</w:t>
      </w:r>
      <w:proofErr w:type="spellEnd"/>
      <w:r>
        <w:rPr>
          <w:rFonts w:hint="cs"/>
          <w:rtl/>
        </w:rPr>
        <w:t xml:space="preserve">                          זצ"ל                          בספרו                          לשון                          חסידים                          על                          ספר                          חסידים                          סימן                          </w:t>
      </w:r>
      <w:proofErr w:type="spellStart"/>
      <w:r>
        <w:rPr>
          <w:rFonts w:hint="cs"/>
          <w:rtl/>
        </w:rPr>
        <w:t>קיז</w:t>
      </w:r>
      <w:proofErr w:type="spellEnd"/>
      <w:r>
        <w:rPr>
          <w:rFonts w:hint="cs"/>
          <w:rtl/>
        </w:rPr>
        <w:t>.</w:t>
      </w:r>
      <w:r>
        <w:rPr>
          <w:rtl/>
        </w:rPr>
        <w:t xml:space="preserve">                          </w:t>
      </w:r>
      <w:proofErr w:type="spellStart"/>
      <w:r>
        <w:rPr>
          <w:rFonts w:hint="cs"/>
          <w:rtl/>
        </w:rPr>
        <w:t>ויצויין</w:t>
      </w:r>
      <w:proofErr w:type="spellEnd"/>
      <w:r>
        <w:rPr>
          <w:rFonts w:hint="cs"/>
          <w:rtl/>
        </w:rPr>
        <w:t xml:space="preserve">                          גם                          לדברי                          רבי                          חיים                          </w:t>
      </w:r>
      <w:proofErr w:type="spellStart"/>
      <w:r>
        <w:rPr>
          <w:rFonts w:hint="cs"/>
          <w:rtl/>
        </w:rPr>
        <w:t>פלאג'י</w:t>
      </w:r>
      <w:proofErr w:type="spellEnd"/>
      <w:r>
        <w:rPr>
          <w:rFonts w:hint="cs"/>
          <w:rtl/>
        </w:rPr>
        <w:t xml:space="preserve">                          זצ"ל                          בספרו                          'זכירה                          לחיים'                          על                          המדרש                          </w:t>
      </w:r>
      <w:proofErr w:type="spellStart"/>
      <w:r>
        <w:rPr>
          <w:rFonts w:hint="cs"/>
          <w:rtl/>
        </w:rPr>
        <w:t>תנחומא</w:t>
      </w:r>
      <w:proofErr w:type="spellEnd"/>
      <w:r>
        <w:rPr>
          <w:rFonts w:hint="cs"/>
          <w:rtl/>
        </w:rPr>
        <w:t xml:space="preserve">                          (שמות                          יא                          הנזכר)                          שכתב                          להפך                          בזכות                          משה                          לפי                          מה                          שכתב                          ה'מגלה                          עמוקות'                          שמשה                          גלה                          כרוצח                          למדין,                          כדין                          ערי                          מקלט,                          וקיים                          באמרו                          שהוא                          איש                          מצרי,                          מצות                          'וזה                          דבר                          הרוצח'                          שאמר                          רוצח                          אני,                          ולכך                          לא                          יחשב                          לו                          </w:t>
      </w:r>
      <w:proofErr w:type="spellStart"/>
      <w:r>
        <w:rPr>
          <w:rFonts w:hint="cs"/>
          <w:rtl/>
        </w:rPr>
        <w:t>כעון</w:t>
      </w:r>
      <w:proofErr w:type="spellEnd"/>
      <w:r>
        <w:rPr>
          <w:rFonts w:hint="cs"/>
          <w:rtl/>
        </w:rPr>
        <w:t xml:space="preserve">                          כששתק                          כשאמרו                          לו                          איש                          מצרי,                          </w:t>
      </w:r>
      <w:proofErr w:type="spellStart"/>
      <w:r>
        <w:rPr>
          <w:rFonts w:hint="cs"/>
          <w:rtl/>
        </w:rPr>
        <w:t>דזה</w:t>
      </w:r>
      <w:proofErr w:type="spellEnd"/>
      <w:r>
        <w:rPr>
          <w:rFonts w:hint="cs"/>
          <w:rtl/>
        </w:rPr>
        <w:t xml:space="preserve">                          כאומרים                          לו                          רוצח.</w:t>
      </w:r>
    </w:p>
  </w:footnote>
  <w:footnote w:id="5">
    <w:p w14:paraId="69BAE85B" w14:textId="77777777" w:rsidR="00125BE9" w:rsidRDefault="00125BE9" w:rsidP="002E3584">
      <w:pPr>
        <w:pStyle w:val="ae"/>
        <w:jc w:val="both"/>
        <w:rPr>
          <w:rtl/>
        </w:rPr>
      </w:pPr>
      <w:r>
        <w:rPr>
          <w:rStyle w:val="af0"/>
          <w:rtl/>
        </w:rPr>
        <w:t xml:space="preserve">                 </w:t>
      </w:r>
      <w:r>
        <w:rPr>
          <w:rtl/>
        </w:rPr>
        <w:t xml:space="preserve">                     </w:t>
      </w:r>
      <w:r>
        <w:rPr>
          <w:rFonts w:hint="cs"/>
          <w:rtl/>
        </w:rPr>
        <w:t xml:space="preserve">נראה                          </w:t>
      </w:r>
      <w:proofErr w:type="spellStart"/>
      <w:r>
        <w:rPr>
          <w:rFonts w:hint="cs"/>
          <w:rtl/>
        </w:rPr>
        <w:t>כונתו</w:t>
      </w:r>
      <w:proofErr w:type="spellEnd"/>
      <w:r>
        <w:rPr>
          <w:rFonts w:hint="cs"/>
          <w:rtl/>
        </w:rPr>
        <w:t xml:space="preserve">                          שלא                          היה                          </w:t>
      </w:r>
      <w:proofErr w:type="spellStart"/>
      <w:r>
        <w:rPr>
          <w:rFonts w:hint="cs"/>
          <w:rtl/>
        </w:rPr>
        <w:t>ציוי</w:t>
      </w:r>
      <w:proofErr w:type="spellEnd"/>
      <w:r>
        <w:rPr>
          <w:rFonts w:hint="cs"/>
          <w:rtl/>
        </w:rPr>
        <w:t xml:space="preserve">                          או                          מצוה                          לפרסם                          שאינו                          מצרי.</w:t>
      </w:r>
    </w:p>
  </w:footnote>
  <w:footnote w:id="6">
    <w:p w14:paraId="4270D409" w14:textId="77777777" w:rsidR="00125BE9" w:rsidRDefault="00125BE9" w:rsidP="002E3584">
      <w:pPr>
        <w:pStyle w:val="ae"/>
        <w:jc w:val="both"/>
        <w:rPr>
          <w:rtl/>
        </w:rPr>
      </w:pPr>
      <w:r>
        <w:rPr>
          <w:rStyle w:val="af0"/>
        </w:rPr>
        <w:footnoteRef/>
      </w:r>
      <w:r>
        <w:rPr>
          <w:rFonts w:hint="cs"/>
          <w:rtl/>
        </w:rPr>
        <w:t xml:space="preserve">חי                          בסוף                          תקופת                          הראשונים,                          ובסוף                          חיי                          בעל                          ה'תרומת                          הדשן'.                          ונפטר                          בערך                          בשנת                          רע"ד.                          ספרו                          נדפס                          לאחרונה                          </w:t>
      </w:r>
      <w:proofErr w:type="spellStart"/>
      <w:r>
        <w:rPr>
          <w:rFonts w:hint="cs"/>
          <w:rtl/>
        </w:rPr>
        <w:t>מכת"י</w:t>
      </w:r>
      <w:proofErr w:type="spellEnd"/>
      <w:r>
        <w:rPr>
          <w:rFonts w:hint="cs"/>
          <w:rtl/>
        </w:rPr>
        <w:t xml:space="preserve">                          ע"י                          מכון                          ירושלים.</w:t>
      </w:r>
    </w:p>
  </w:footnote>
  <w:footnote w:id="7">
    <w:p w14:paraId="4A789681" w14:textId="77777777" w:rsidR="002E3584" w:rsidRPr="002E3584" w:rsidRDefault="002E3584" w:rsidP="002E3584">
      <w:pPr>
        <w:pStyle w:val="ae"/>
        <w:jc w:val="both"/>
        <w:rPr>
          <w:rFonts w:cs="Arial"/>
          <w:color w:val="FF0000"/>
          <w:sz w:val="24"/>
          <w:szCs w:val="24"/>
          <w:rtl/>
        </w:rPr>
      </w:pPr>
      <w:r w:rsidRPr="002E3584">
        <w:rPr>
          <w:rStyle w:val="af0"/>
          <w:color w:val="FF0000"/>
          <w:sz w:val="24"/>
          <w:szCs w:val="24"/>
        </w:rPr>
        <w:footnoteRef/>
      </w:r>
      <w:r w:rsidRPr="002E3584">
        <w:rPr>
          <w:color w:val="FF0000"/>
          <w:sz w:val="24"/>
          <w:szCs w:val="24"/>
          <w:rtl/>
        </w:rPr>
        <w:t xml:space="preserve"> </w:t>
      </w:r>
      <w:r w:rsidRPr="002E3584">
        <w:rPr>
          <w:rFonts w:cs="Arial" w:hint="cs"/>
          <w:color w:val="FF0000"/>
          <w:sz w:val="24"/>
          <w:szCs w:val="24"/>
          <w:rtl/>
        </w:rPr>
        <w:t xml:space="preserve">זה לשונו: </w:t>
      </w:r>
      <w:r w:rsidRPr="002E3584">
        <w:rPr>
          <w:rFonts w:cs="Arial" w:hint="cs"/>
          <w:color w:val="FF0000"/>
          <w:sz w:val="24"/>
          <w:szCs w:val="24"/>
          <w:rtl/>
        </w:rPr>
        <w:t>ובדידי</w:t>
      </w:r>
      <w:r w:rsidRPr="002E3584">
        <w:rPr>
          <w:rFonts w:cs="Arial"/>
          <w:color w:val="FF0000"/>
          <w:sz w:val="24"/>
          <w:szCs w:val="24"/>
          <w:rtl/>
        </w:rPr>
        <w:t xml:space="preserve"> </w:t>
      </w:r>
      <w:proofErr w:type="spellStart"/>
      <w:r w:rsidRPr="002E3584">
        <w:rPr>
          <w:rFonts w:cs="Arial" w:hint="cs"/>
          <w:color w:val="FF0000"/>
          <w:sz w:val="24"/>
          <w:szCs w:val="24"/>
          <w:rtl/>
        </w:rPr>
        <w:t>הוה</w:t>
      </w:r>
      <w:proofErr w:type="spellEnd"/>
      <w:r w:rsidRPr="002E3584">
        <w:rPr>
          <w:rFonts w:cs="Arial"/>
          <w:color w:val="FF0000"/>
          <w:sz w:val="24"/>
          <w:szCs w:val="24"/>
          <w:rtl/>
        </w:rPr>
        <w:t xml:space="preserve"> </w:t>
      </w:r>
      <w:proofErr w:type="spellStart"/>
      <w:r w:rsidRPr="002E3584">
        <w:rPr>
          <w:rFonts w:cs="Arial" w:hint="cs"/>
          <w:color w:val="FF0000"/>
          <w:sz w:val="24"/>
          <w:szCs w:val="24"/>
          <w:rtl/>
        </w:rPr>
        <w:t>עובדא</w:t>
      </w:r>
      <w:proofErr w:type="spellEnd"/>
      <w:r w:rsidRPr="002E3584">
        <w:rPr>
          <w:rFonts w:cs="Arial"/>
          <w:color w:val="FF0000"/>
          <w:sz w:val="24"/>
          <w:szCs w:val="24"/>
          <w:rtl/>
        </w:rPr>
        <w:t xml:space="preserve"> </w:t>
      </w:r>
      <w:r w:rsidRPr="002E3584">
        <w:rPr>
          <w:rFonts w:cs="Arial" w:hint="cs"/>
          <w:color w:val="FF0000"/>
          <w:sz w:val="24"/>
          <w:szCs w:val="24"/>
          <w:rtl/>
        </w:rPr>
        <w:t>שעמדתי</w:t>
      </w:r>
      <w:r w:rsidRPr="002E3584">
        <w:rPr>
          <w:rFonts w:cs="Arial"/>
          <w:color w:val="FF0000"/>
          <w:sz w:val="24"/>
          <w:szCs w:val="24"/>
          <w:rtl/>
        </w:rPr>
        <w:t xml:space="preserve"> </w:t>
      </w:r>
      <w:r w:rsidRPr="002E3584">
        <w:rPr>
          <w:rFonts w:cs="Arial" w:hint="cs"/>
          <w:color w:val="FF0000"/>
          <w:sz w:val="24"/>
          <w:szCs w:val="24"/>
          <w:rtl/>
        </w:rPr>
        <w:t>לפני</w:t>
      </w:r>
      <w:r w:rsidRPr="002E3584">
        <w:rPr>
          <w:rFonts w:cs="Arial"/>
          <w:color w:val="FF0000"/>
          <w:sz w:val="24"/>
          <w:szCs w:val="24"/>
          <w:rtl/>
        </w:rPr>
        <w:t xml:space="preserve"> </w:t>
      </w:r>
      <w:r w:rsidRPr="002E3584">
        <w:rPr>
          <w:rFonts w:cs="Arial" w:hint="cs"/>
          <w:color w:val="FF0000"/>
          <w:sz w:val="24"/>
          <w:szCs w:val="24"/>
          <w:rtl/>
        </w:rPr>
        <w:t>עצת</w:t>
      </w:r>
      <w:r w:rsidRPr="002E3584">
        <w:rPr>
          <w:rFonts w:cs="Arial"/>
          <w:color w:val="FF0000"/>
          <w:sz w:val="24"/>
          <w:szCs w:val="24"/>
          <w:rtl/>
        </w:rPr>
        <w:t xml:space="preserve"> </w:t>
      </w:r>
      <w:r w:rsidRPr="002E3584">
        <w:rPr>
          <w:rFonts w:cs="Arial" w:hint="cs"/>
          <w:color w:val="FF0000"/>
          <w:sz w:val="24"/>
          <w:szCs w:val="24"/>
          <w:rtl/>
        </w:rPr>
        <w:t>ההגמון</w:t>
      </w:r>
      <w:r w:rsidRPr="002E3584">
        <w:rPr>
          <w:rFonts w:cs="Arial"/>
          <w:color w:val="FF0000"/>
          <w:sz w:val="24"/>
          <w:szCs w:val="24"/>
          <w:rtl/>
        </w:rPr>
        <w:t xml:space="preserve"> </w:t>
      </w:r>
      <w:proofErr w:type="spellStart"/>
      <w:r w:rsidRPr="002E3584">
        <w:rPr>
          <w:rFonts w:cs="Arial" w:hint="cs"/>
          <w:color w:val="FF0000"/>
          <w:sz w:val="24"/>
          <w:szCs w:val="24"/>
          <w:rtl/>
        </w:rPr>
        <w:t>בשטרוספורק</w:t>
      </w:r>
      <w:proofErr w:type="spellEnd"/>
      <w:r w:rsidRPr="002E3584">
        <w:rPr>
          <w:rFonts w:cs="Arial"/>
          <w:color w:val="FF0000"/>
          <w:sz w:val="24"/>
          <w:szCs w:val="24"/>
          <w:rtl/>
        </w:rPr>
        <w:t xml:space="preserve"> </w:t>
      </w:r>
      <w:r w:rsidRPr="002E3584">
        <w:rPr>
          <w:rFonts w:cs="Arial" w:hint="cs"/>
          <w:color w:val="FF0000"/>
          <w:sz w:val="24"/>
          <w:szCs w:val="24"/>
          <w:rtl/>
        </w:rPr>
        <w:t>והיינו</w:t>
      </w:r>
      <w:r w:rsidRPr="002E3584">
        <w:rPr>
          <w:rFonts w:cs="Arial"/>
          <w:color w:val="FF0000"/>
          <w:sz w:val="24"/>
          <w:szCs w:val="24"/>
          <w:rtl/>
        </w:rPr>
        <w:t xml:space="preserve"> </w:t>
      </w:r>
      <w:r w:rsidRPr="002E3584">
        <w:rPr>
          <w:rFonts w:cs="Arial" w:hint="cs"/>
          <w:color w:val="FF0000"/>
          <w:sz w:val="24"/>
          <w:szCs w:val="24"/>
          <w:rtl/>
        </w:rPr>
        <w:t>מצווים</w:t>
      </w:r>
      <w:r w:rsidRPr="002E3584">
        <w:rPr>
          <w:rFonts w:cs="Arial"/>
          <w:color w:val="FF0000"/>
          <w:sz w:val="24"/>
          <w:szCs w:val="24"/>
          <w:rtl/>
        </w:rPr>
        <w:t xml:space="preserve"> </w:t>
      </w:r>
      <w:r w:rsidRPr="002E3584">
        <w:rPr>
          <w:rFonts w:cs="Arial" w:hint="cs"/>
          <w:color w:val="FF0000"/>
          <w:sz w:val="24"/>
          <w:szCs w:val="24"/>
          <w:rtl/>
        </w:rPr>
        <w:t>לסמן</w:t>
      </w:r>
      <w:r w:rsidRPr="002E3584">
        <w:rPr>
          <w:rFonts w:cs="Arial"/>
          <w:color w:val="FF0000"/>
          <w:sz w:val="24"/>
          <w:szCs w:val="24"/>
          <w:rtl/>
        </w:rPr>
        <w:t xml:space="preserve"> </w:t>
      </w:r>
      <w:r w:rsidRPr="002E3584">
        <w:rPr>
          <w:rFonts w:cs="Arial" w:hint="cs"/>
          <w:color w:val="FF0000"/>
          <w:sz w:val="24"/>
          <w:szCs w:val="24"/>
          <w:rtl/>
        </w:rPr>
        <w:t>בבגדינו</w:t>
      </w:r>
      <w:r w:rsidRPr="002E3584">
        <w:rPr>
          <w:rFonts w:cs="Arial"/>
          <w:color w:val="FF0000"/>
          <w:sz w:val="24"/>
          <w:szCs w:val="24"/>
          <w:rtl/>
        </w:rPr>
        <w:t xml:space="preserve"> </w:t>
      </w:r>
      <w:r w:rsidRPr="002E3584">
        <w:rPr>
          <w:rFonts w:cs="Arial" w:hint="cs"/>
          <w:color w:val="FF0000"/>
          <w:sz w:val="24"/>
          <w:szCs w:val="24"/>
          <w:rtl/>
        </w:rPr>
        <w:t>בצבע</w:t>
      </w:r>
      <w:r w:rsidRPr="002E3584">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 xml:space="preserve">, </w:t>
      </w:r>
      <w:r w:rsidRPr="002E3584">
        <w:rPr>
          <w:rFonts w:cs="Arial" w:hint="cs"/>
          <w:color w:val="FF0000"/>
          <w:sz w:val="24"/>
          <w:szCs w:val="24"/>
          <w:rtl/>
        </w:rPr>
        <w:t>כמנהג</w:t>
      </w:r>
      <w:r w:rsidRPr="002E3584">
        <w:rPr>
          <w:rFonts w:cs="Arial"/>
          <w:color w:val="FF0000"/>
          <w:sz w:val="24"/>
          <w:szCs w:val="24"/>
          <w:rtl/>
        </w:rPr>
        <w:t xml:space="preserve"> </w:t>
      </w:r>
      <w:r w:rsidRPr="002E3584">
        <w:rPr>
          <w:rFonts w:cs="Arial" w:hint="cs"/>
          <w:color w:val="FF0000"/>
          <w:sz w:val="24"/>
          <w:szCs w:val="24"/>
          <w:rtl/>
        </w:rPr>
        <w:t>ביש</w:t>
      </w:r>
      <w:r w:rsidRPr="002E3584">
        <w:rPr>
          <w:rFonts w:cs="Arial"/>
          <w:color w:val="FF0000"/>
          <w:sz w:val="24"/>
          <w:szCs w:val="24"/>
          <w:rtl/>
        </w:rPr>
        <w:t xml:space="preserve"> </w:t>
      </w:r>
      <w:r w:rsidRPr="002E3584">
        <w:rPr>
          <w:rFonts w:cs="Arial" w:hint="cs"/>
          <w:color w:val="FF0000"/>
          <w:sz w:val="24"/>
          <w:szCs w:val="24"/>
          <w:rtl/>
        </w:rPr>
        <w:t>מקומות</w:t>
      </w:r>
      <w:r w:rsidRPr="002E3584">
        <w:rPr>
          <w:rFonts w:cs="Arial"/>
          <w:color w:val="FF0000"/>
          <w:sz w:val="24"/>
          <w:szCs w:val="24"/>
          <w:rtl/>
        </w:rPr>
        <w:t xml:space="preserve"> </w:t>
      </w:r>
      <w:r w:rsidRPr="002E3584">
        <w:rPr>
          <w:rFonts w:cs="Arial" w:hint="cs"/>
          <w:color w:val="FF0000"/>
          <w:sz w:val="24"/>
          <w:szCs w:val="24"/>
          <w:rtl/>
        </w:rPr>
        <w:t>באשכנז</w:t>
      </w:r>
      <w:r w:rsidRPr="002E3584">
        <w:rPr>
          <w:rFonts w:cs="Arial"/>
          <w:color w:val="FF0000"/>
          <w:sz w:val="24"/>
          <w:szCs w:val="24"/>
          <w:rtl/>
        </w:rPr>
        <w:t xml:space="preserve">, </w:t>
      </w:r>
      <w:r w:rsidRPr="002E3584">
        <w:rPr>
          <w:rFonts w:cs="Arial" w:hint="cs"/>
          <w:color w:val="FF0000"/>
          <w:sz w:val="24"/>
          <w:szCs w:val="24"/>
          <w:rtl/>
        </w:rPr>
        <w:t>ובא</w:t>
      </w:r>
      <w:r w:rsidRPr="002E3584">
        <w:rPr>
          <w:rFonts w:cs="Arial"/>
          <w:color w:val="FF0000"/>
          <w:sz w:val="24"/>
          <w:szCs w:val="24"/>
          <w:rtl/>
        </w:rPr>
        <w:t xml:space="preserve"> </w:t>
      </w:r>
      <w:r w:rsidRPr="002E3584">
        <w:rPr>
          <w:rFonts w:cs="Arial" w:hint="cs"/>
          <w:color w:val="FF0000"/>
          <w:sz w:val="24"/>
          <w:szCs w:val="24"/>
          <w:rtl/>
        </w:rPr>
        <w:t>כומר</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יהודי</w:t>
      </w:r>
      <w:r w:rsidRPr="002E3584">
        <w:rPr>
          <w:rFonts w:cs="Arial"/>
          <w:color w:val="FF0000"/>
          <w:sz w:val="24"/>
          <w:szCs w:val="24"/>
          <w:rtl/>
        </w:rPr>
        <w:t xml:space="preserve"> </w:t>
      </w:r>
      <w:r w:rsidRPr="002E3584">
        <w:rPr>
          <w:rFonts w:cs="Arial" w:hint="cs"/>
          <w:color w:val="FF0000"/>
          <w:sz w:val="24"/>
          <w:szCs w:val="24"/>
          <w:rtl/>
        </w:rPr>
        <w:t>מה</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הסימן</w:t>
      </w:r>
      <w:r w:rsidRPr="002E3584">
        <w:rPr>
          <w:rFonts w:cs="Arial"/>
          <w:color w:val="FF0000"/>
          <w:sz w:val="24"/>
          <w:szCs w:val="24"/>
          <w:rtl/>
        </w:rPr>
        <w:t xml:space="preserve"> </w:t>
      </w:r>
      <w:r w:rsidRPr="002E3584">
        <w:rPr>
          <w:rFonts w:cs="Arial" w:hint="cs"/>
          <w:color w:val="FF0000"/>
          <w:sz w:val="24"/>
          <w:szCs w:val="24"/>
          <w:rtl/>
        </w:rPr>
        <w:t>שיש</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בבגדיך</w:t>
      </w:r>
      <w:r w:rsidRPr="002E3584">
        <w:rPr>
          <w:rFonts w:cs="Arial"/>
          <w:color w:val="FF0000"/>
          <w:sz w:val="24"/>
          <w:szCs w:val="24"/>
          <w:rtl/>
        </w:rPr>
        <w:t xml:space="preserve"> </w:t>
      </w:r>
      <w:r w:rsidRPr="002E3584">
        <w:rPr>
          <w:rFonts w:cs="Arial" w:hint="cs"/>
          <w:color w:val="FF0000"/>
          <w:sz w:val="24"/>
          <w:szCs w:val="24"/>
          <w:rtl/>
        </w:rPr>
        <w:t>בצבע</w:t>
      </w:r>
      <w:r w:rsidRPr="002E3584">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 xml:space="preserve">, </w:t>
      </w:r>
      <w:r w:rsidRPr="002E3584">
        <w:rPr>
          <w:rFonts w:cs="Arial" w:hint="cs"/>
          <w:color w:val="FF0000"/>
          <w:sz w:val="24"/>
          <w:szCs w:val="24"/>
          <w:rtl/>
        </w:rPr>
        <w:t>לאיזה</w:t>
      </w:r>
      <w:r w:rsidRPr="002E3584">
        <w:rPr>
          <w:rFonts w:cs="Arial"/>
          <w:color w:val="FF0000"/>
          <w:sz w:val="24"/>
          <w:szCs w:val="24"/>
          <w:rtl/>
        </w:rPr>
        <w:t xml:space="preserve"> </w:t>
      </w:r>
      <w:r w:rsidRPr="002E3584">
        <w:rPr>
          <w:rFonts w:cs="Arial" w:hint="cs"/>
          <w:color w:val="FF0000"/>
          <w:sz w:val="24"/>
          <w:szCs w:val="24"/>
          <w:rtl/>
        </w:rPr>
        <w:t>עניין</w:t>
      </w:r>
      <w:r w:rsidRPr="002E3584">
        <w:rPr>
          <w:rFonts w:cs="Arial"/>
          <w:color w:val="FF0000"/>
          <w:sz w:val="24"/>
          <w:szCs w:val="24"/>
          <w:rtl/>
        </w:rPr>
        <w:t xml:space="preserve"> </w:t>
      </w:r>
      <w:r w:rsidRPr="002E3584">
        <w:rPr>
          <w:rFonts w:cs="Arial" w:hint="cs"/>
          <w:color w:val="FF0000"/>
          <w:sz w:val="24"/>
          <w:szCs w:val="24"/>
          <w:rtl/>
        </w:rPr>
        <w:t>מורה</w:t>
      </w:r>
      <w:r w:rsidRPr="002E3584">
        <w:rPr>
          <w:rFonts w:cs="Arial"/>
          <w:color w:val="FF0000"/>
          <w:sz w:val="24"/>
          <w:szCs w:val="24"/>
          <w:rtl/>
        </w:rPr>
        <w:t xml:space="preserve">. </w:t>
      </w:r>
      <w:r w:rsidRPr="002E3584">
        <w:rPr>
          <w:rFonts w:cs="Arial" w:hint="cs"/>
          <w:color w:val="FF0000"/>
          <w:sz w:val="24"/>
          <w:szCs w:val="24"/>
          <w:rtl/>
        </w:rPr>
        <w:t>אמרתי</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איני</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מאי</w:t>
      </w:r>
      <w:r w:rsidRPr="002E3584">
        <w:rPr>
          <w:rFonts w:cs="Arial"/>
          <w:color w:val="FF0000"/>
          <w:sz w:val="24"/>
          <w:szCs w:val="24"/>
          <w:rtl/>
        </w:rPr>
        <w:t xml:space="preserve"> </w:t>
      </w:r>
      <w:proofErr w:type="spellStart"/>
      <w:r w:rsidRPr="002E3584">
        <w:rPr>
          <w:rFonts w:cs="Arial" w:hint="cs"/>
          <w:color w:val="FF0000"/>
          <w:sz w:val="24"/>
          <w:szCs w:val="24"/>
          <w:rtl/>
        </w:rPr>
        <w:t>איעבד</w:t>
      </w:r>
      <w:proofErr w:type="spellEnd"/>
      <w:r w:rsidRPr="002E3584">
        <w:rPr>
          <w:rFonts w:cs="Arial"/>
          <w:color w:val="FF0000"/>
          <w:sz w:val="24"/>
          <w:szCs w:val="24"/>
          <w:rtl/>
        </w:rPr>
        <w:t xml:space="preserve"> </w:t>
      </w:r>
      <w:proofErr w:type="spellStart"/>
      <w:r w:rsidRPr="002E3584">
        <w:rPr>
          <w:rFonts w:cs="Arial" w:hint="cs"/>
          <w:color w:val="FF0000"/>
          <w:sz w:val="24"/>
          <w:szCs w:val="24"/>
          <w:rtl/>
        </w:rPr>
        <w:t>הורמנא</w:t>
      </w:r>
      <w:proofErr w:type="spellEnd"/>
      <w:r w:rsidRPr="002E3584">
        <w:rPr>
          <w:rFonts w:cs="Arial"/>
          <w:color w:val="FF0000"/>
          <w:sz w:val="24"/>
          <w:szCs w:val="24"/>
          <w:rtl/>
        </w:rPr>
        <w:t xml:space="preserve"> </w:t>
      </w:r>
      <w:proofErr w:type="spellStart"/>
      <w:r w:rsidRPr="002E3584">
        <w:rPr>
          <w:rFonts w:cs="Arial" w:hint="cs"/>
          <w:color w:val="FF0000"/>
          <w:sz w:val="24"/>
          <w:szCs w:val="24"/>
          <w:rtl/>
        </w:rPr>
        <w:t>דמלכא</w:t>
      </w:r>
      <w:proofErr w:type="spellEnd"/>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ואם</w:t>
      </w:r>
      <w:r w:rsidRPr="002E3584">
        <w:rPr>
          <w:rFonts w:cs="Arial"/>
          <w:color w:val="FF0000"/>
          <w:sz w:val="24"/>
          <w:szCs w:val="24"/>
          <w:rtl/>
        </w:rPr>
        <w:t xml:space="preserve"> </w:t>
      </w:r>
      <w:r w:rsidRPr="002E3584">
        <w:rPr>
          <w:rFonts w:cs="Arial" w:hint="cs"/>
          <w:color w:val="FF0000"/>
          <w:sz w:val="24"/>
          <w:szCs w:val="24"/>
          <w:rtl/>
        </w:rPr>
        <w:t>אמר</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לשאת</w:t>
      </w:r>
      <w:r w:rsidRPr="002E3584">
        <w:rPr>
          <w:rFonts w:cs="Arial"/>
          <w:color w:val="FF0000"/>
          <w:sz w:val="24"/>
          <w:szCs w:val="24"/>
          <w:rtl/>
        </w:rPr>
        <w:t xml:space="preserve"> </w:t>
      </w:r>
      <w:r w:rsidRPr="002E3584">
        <w:rPr>
          <w:rFonts w:cs="Arial" w:hint="cs"/>
          <w:color w:val="FF0000"/>
          <w:sz w:val="24"/>
          <w:szCs w:val="24"/>
          <w:rtl/>
        </w:rPr>
        <w:t>משא</w:t>
      </w:r>
      <w:r w:rsidRPr="002E3584">
        <w:rPr>
          <w:rFonts w:cs="Arial"/>
          <w:color w:val="FF0000"/>
          <w:sz w:val="24"/>
          <w:szCs w:val="24"/>
          <w:rtl/>
        </w:rPr>
        <w:t xml:space="preserve"> </w:t>
      </w:r>
      <w:r w:rsidRPr="002E3584">
        <w:rPr>
          <w:rFonts w:cs="Arial" w:hint="cs"/>
          <w:color w:val="FF0000"/>
          <w:sz w:val="24"/>
          <w:szCs w:val="24"/>
          <w:rtl/>
        </w:rPr>
        <w:t>משקל</w:t>
      </w:r>
      <w:r w:rsidRPr="002E3584">
        <w:rPr>
          <w:rFonts w:cs="Arial"/>
          <w:color w:val="FF0000"/>
          <w:sz w:val="24"/>
          <w:szCs w:val="24"/>
          <w:rtl/>
        </w:rPr>
        <w:t xml:space="preserve"> </w:t>
      </w:r>
      <w:r w:rsidRPr="002E3584">
        <w:rPr>
          <w:rFonts w:cs="Arial" w:hint="cs"/>
          <w:color w:val="FF0000"/>
          <w:sz w:val="24"/>
          <w:szCs w:val="24"/>
          <w:rtl/>
        </w:rPr>
        <w:t>גדול</w:t>
      </w:r>
      <w:r w:rsidRPr="002E3584">
        <w:rPr>
          <w:rFonts w:cs="Arial"/>
          <w:color w:val="FF0000"/>
          <w:sz w:val="24"/>
          <w:szCs w:val="24"/>
          <w:rtl/>
        </w:rPr>
        <w:t xml:space="preserve"> </w:t>
      </w:r>
      <w:r w:rsidRPr="002E3584">
        <w:rPr>
          <w:rFonts w:cs="Arial" w:hint="cs"/>
          <w:color w:val="FF0000"/>
          <w:sz w:val="24"/>
          <w:szCs w:val="24"/>
          <w:rtl/>
        </w:rPr>
        <w:t>הייתי</w:t>
      </w:r>
      <w:r w:rsidRPr="002E3584">
        <w:rPr>
          <w:rFonts w:cs="Arial"/>
          <w:color w:val="FF0000"/>
          <w:sz w:val="24"/>
          <w:szCs w:val="24"/>
          <w:rtl/>
        </w:rPr>
        <w:t xml:space="preserve"> </w:t>
      </w:r>
      <w:r w:rsidRPr="002E3584">
        <w:rPr>
          <w:rFonts w:cs="Arial" w:hint="cs"/>
          <w:color w:val="FF0000"/>
          <w:sz w:val="24"/>
          <w:szCs w:val="24"/>
          <w:rtl/>
        </w:rPr>
        <w:t>צריך</w:t>
      </w:r>
      <w:r w:rsidRPr="002E3584">
        <w:rPr>
          <w:rFonts w:cs="Arial"/>
          <w:color w:val="FF0000"/>
          <w:sz w:val="24"/>
          <w:szCs w:val="24"/>
          <w:rtl/>
        </w:rPr>
        <w:t xml:space="preserve"> </w:t>
      </w:r>
      <w:r w:rsidRPr="002E3584">
        <w:rPr>
          <w:rFonts w:cs="Arial" w:hint="cs"/>
          <w:color w:val="FF0000"/>
          <w:sz w:val="24"/>
          <w:szCs w:val="24"/>
          <w:rtl/>
        </w:rPr>
        <w:t>לעשות</w:t>
      </w:r>
      <w:r w:rsidRPr="002E3584">
        <w:rPr>
          <w:rFonts w:cs="Arial"/>
          <w:color w:val="FF0000"/>
          <w:sz w:val="24"/>
          <w:szCs w:val="24"/>
          <w:rtl/>
        </w:rPr>
        <w:t xml:space="preserve">, </w:t>
      </w:r>
      <w:r w:rsidRPr="002E3584">
        <w:rPr>
          <w:rFonts w:cs="Arial" w:hint="cs"/>
          <w:color w:val="FF0000"/>
          <w:sz w:val="24"/>
          <w:szCs w:val="24"/>
          <w:rtl/>
        </w:rPr>
        <w:t>ואמת</w:t>
      </w:r>
      <w:r w:rsidRPr="002E3584">
        <w:rPr>
          <w:rFonts w:cs="Arial"/>
          <w:color w:val="FF0000"/>
          <w:sz w:val="24"/>
          <w:szCs w:val="24"/>
          <w:rtl/>
        </w:rPr>
        <w:t xml:space="preserve"> </w:t>
      </w:r>
      <w:proofErr w:type="spellStart"/>
      <w:r w:rsidRPr="002E3584">
        <w:rPr>
          <w:rFonts w:cs="Arial" w:hint="cs"/>
          <w:color w:val="FF0000"/>
          <w:sz w:val="24"/>
          <w:szCs w:val="24"/>
          <w:rtl/>
        </w:rPr>
        <w:t>הילכתא</w:t>
      </w:r>
      <w:proofErr w:type="spellEnd"/>
      <w:r w:rsidRPr="002E3584">
        <w:rPr>
          <w:rFonts w:cs="Arial"/>
          <w:color w:val="FF0000"/>
          <w:sz w:val="24"/>
          <w:szCs w:val="24"/>
          <w:rtl/>
        </w:rPr>
        <w:t xml:space="preserve"> </w:t>
      </w:r>
      <w:r w:rsidRPr="002E3584">
        <w:rPr>
          <w:rFonts w:cs="Arial" w:hint="cs"/>
          <w:color w:val="FF0000"/>
          <w:sz w:val="24"/>
          <w:szCs w:val="24"/>
          <w:rtl/>
        </w:rPr>
        <w:t>בלא</w:t>
      </w:r>
      <w:r w:rsidRPr="002E3584">
        <w:rPr>
          <w:rFonts w:cs="Arial"/>
          <w:color w:val="FF0000"/>
          <w:sz w:val="24"/>
          <w:szCs w:val="24"/>
          <w:rtl/>
        </w:rPr>
        <w:t xml:space="preserve"> </w:t>
      </w:r>
      <w:r w:rsidRPr="002E3584">
        <w:rPr>
          <w:rFonts w:cs="Arial" w:hint="cs"/>
          <w:color w:val="FF0000"/>
          <w:sz w:val="24"/>
          <w:szCs w:val="24"/>
          <w:rtl/>
        </w:rPr>
        <w:t>טעם</w:t>
      </w:r>
      <w:r w:rsidRPr="002E3584">
        <w:rPr>
          <w:rFonts w:cs="Arial"/>
          <w:color w:val="FF0000"/>
          <w:sz w:val="24"/>
          <w:szCs w:val="24"/>
          <w:rtl/>
        </w:rPr>
        <w:t xml:space="preserve"> </w:t>
      </w:r>
      <w:r w:rsidRPr="002E3584">
        <w:rPr>
          <w:rFonts w:cs="Arial" w:hint="cs"/>
          <w:color w:val="FF0000"/>
          <w:sz w:val="24"/>
          <w:szCs w:val="24"/>
          <w:rtl/>
        </w:rPr>
        <w:t>שאתם</w:t>
      </w:r>
      <w:r w:rsidRPr="002E3584">
        <w:rPr>
          <w:rFonts w:cs="Arial"/>
          <w:color w:val="FF0000"/>
          <w:sz w:val="24"/>
          <w:szCs w:val="24"/>
          <w:rtl/>
        </w:rPr>
        <w:t xml:space="preserve"> </w:t>
      </w:r>
      <w:r w:rsidRPr="002E3584">
        <w:rPr>
          <w:rFonts w:cs="Arial" w:hint="cs"/>
          <w:color w:val="FF0000"/>
          <w:sz w:val="24"/>
          <w:szCs w:val="24"/>
          <w:rtl/>
        </w:rPr>
        <w:t>גוזרים</w:t>
      </w:r>
      <w:r w:rsidRPr="002E3584">
        <w:rPr>
          <w:rFonts w:cs="Arial"/>
          <w:color w:val="FF0000"/>
          <w:sz w:val="24"/>
          <w:szCs w:val="24"/>
          <w:rtl/>
        </w:rPr>
        <w:t xml:space="preserve"> </w:t>
      </w:r>
      <w:r w:rsidRPr="002E3584">
        <w:rPr>
          <w:rFonts w:cs="Arial" w:hint="cs"/>
          <w:color w:val="FF0000"/>
          <w:sz w:val="24"/>
          <w:szCs w:val="24"/>
          <w:rtl/>
        </w:rPr>
        <w:t>עלינו</w:t>
      </w:r>
      <w:r w:rsidRPr="002E3584">
        <w:rPr>
          <w:rFonts w:cs="Arial"/>
          <w:color w:val="FF0000"/>
          <w:sz w:val="24"/>
          <w:szCs w:val="24"/>
          <w:rtl/>
        </w:rPr>
        <w:t xml:space="preserve"> </w:t>
      </w:r>
      <w:r w:rsidRPr="002E3584">
        <w:rPr>
          <w:rFonts w:cs="Arial" w:hint="cs"/>
          <w:color w:val="FF0000"/>
          <w:sz w:val="24"/>
          <w:szCs w:val="24"/>
          <w:rtl/>
        </w:rPr>
        <w:t>כיוצא</w:t>
      </w:r>
      <w:r w:rsidRPr="002E3584">
        <w:rPr>
          <w:rFonts w:cs="Arial"/>
          <w:color w:val="FF0000"/>
          <w:sz w:val="24"/>
          <w:szCs w:val="24"/>
          <w:rtl/>
        </w:rPr>
        <w:t xml:space="preserve"> </w:t>
      </w:r>
      <w:r w:rsidRPr="002E3584">
        <w:rPr>
          <w:rFonts w:cs="Arial" w:hint="cs"/>
          <w:color w:val="FF0000"/>
          <w:sz w:val="24"/>
          <w:szCs w:val="24"/>
          <w:rtl/>
        </w:rPr>
        <w:t>בזה</w:t>
      </w:r>
      <w:r w:rsidRPr="002E3584">
        <w:rPr>
          <w:rFonts w:cs="Arial"/>
          <w:color w:val="FF0000"/>
          <w:sz w:val="24"/>
          <w:szCs w:val="24"/>
          <w:rtl/>
        </w:rPr>
        <w:t xml:space="preserve">. </w:t>
      </w:r>
    </w:p>
    <w:p w14:paraId="2703FC76" w14:textId="77777777" w:rsidR="002E3584" w:rsidRPr="002E3584" w:rsidRDefault="002E3584" w:rsidP="002E3584">
      <w:pPr>
        <w:pStyle w:val="ae"/>
        <w:jc w:val="both"/>
        <w:rPr>
          <w:rFonts w:cs="Arial"/>
          <w:color w:val="FF0000"/>
          <w:sz w:val="24"/>
          <w:szCs w:val="24"/>
          <w:rtl/>
        </w:rPr>
      </w:pPr>
      <w:r w:rsidRPr="002E3584">
        <w:rPr>
          <w:rFonts w:cs="Arial" w:hint="cs"/>
          <w:color w:val="FF0000"/>
          <w:sz w:val="24"/>
          <w:szCs w:val="24"/>
          <w:rtl/>
        </w:rPr>
        <w:t>השיב</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אינך</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אגיד</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משפט</w:t>
      </w:r>
      <w:r w:rsidRPr="002E3584">
        <w:rPr>
          <w:rFonts w:cs="Arial"/>
          <w:color w:val="FF0000"/>
          <w:sz w:val="24"/>
          <w:szCs w:val="24"/>
          <w:rtl/>
        </w:rPr>
        <w:t xml:space="preserve"> </w:t>
      </w:r>
      <w:r w:rsidRPr="002E3584">
        <w:rPr>
          <w:rFonts w:cs="Arial" w:hint="cs"/>
          <w:color w:val="FF0000"/>
          <w:sz w:val="24"/>
          <w:szCs w:val="24"/>
          <w:rtl/>
        </w:rPr>
        <w:t>אמת</w:t>
      </w:r>
      <w:r w:rsidRPr="002E3584">
        <w:rPr>
          <w:rFonts w:cs="Arial"/>
          <w:color w:val="FF0000"/>
          <w:sz w:val="24"/>
          <w:szCs w:val="24"/>
          <w:rtl/>
        </w:rPr>
        <w:t xml:space="preserve"> </w:t>
      </w:r>
      <w:r w:rsidRPr="002E3584">
        <w:rPr>
          <w:rFonts w:cs="Arial" w:hint="cs"/>
          <w:color w:val="FF0000"/>
          <w:sz w:val="24"/>
          <w:szCs w:val="24"/>
          <w:rtl/>
        </w:rPr>
        <w:t>וחוקי</w:t>
      </w:r>
      <w:r w:rsidRPr="002E3584">
        <w:rPr>
          <w:rFonts w:cs="Arial"/>
          <w:color w:val="FF0000"/>
          <w:sz w:val="24"/>
          <w:szCs w:val="24"/>
          <w:rtl/>
        </w:rPr>
        <w:t xml:space="preserve"> </w:t>
      </w:r>
      <w:r w:rsidRPr="002E3584">
        <w:rPr>
          <w:rFonts w:cs="Arial" w:hint="cs"/>
          <w:color w:val="FF0000"/>
          <w:sz w:val="24"/>
          <w:szCs w:val="24"/>
          <w:rtl/>
        </w:rPr>
        <w:t>צדק</w:t>
      </w:r>
      <w:r w:rsidRPr="002E3584">
        <w:rPr>
          <w:rFonts w:cs="Arial"/>
          <w:color w:val="FF0000"/>
          <w:sz w:val="24"/>
          <w:szCs w:val="24"/>
          <w:rtl/>
        </w:rPr>
        <w:t xml:space="preserve"> </w:t>
      </w:r>
      <w:r w:rsidRPr="002E3584">
        <w:rPr>
          <w:rFonts w:cs="Arial" w:hint="cs"/>
          <w:color w:val="FF0000"/>
          <w:sz w:val="24"/>
          <w:szCs w:val="24"/>
          <w:rtl/>
        </w:rPr>
        <w:t>הגיעך</w:t>
      </w:r>
      <w:r w:rsidRPr="002E3584">
        <w:rPr>
          <w:rFonts w:cs="Arial"/>
          <w:color w:val="FF0000"/>
          <w:sz w:val="24"/>
          <w:szCs w:val="24"/>
          <w:rtl/>
        </w:rPr>
        <w:t xml:space="preserve"> </w:t>
      </w:r>
      <w:r w:rsidRPr="002E3584">
        <w:rPr>
          <w:rFonts w:cs="Arial" w:hint="cs"/>
          <w:color w:val="FF0000"/>
          <w:sz w:val="24"/>
          <w:szCs w:val="24"/>
          <w:rtl/>
        </w:rPr>
        <w:t>מאת</w:t>
      </w:r>
      <w:r w:rsidRPr="002E3584">
        <w:rPr>
          <w:rFonts w:cs="Arial"/>
          <w:color w:val="FF0000"/>
          <w:sz w:val="24"/>
          <w:szCs w:val="24"/>
          <w:rtl/>
        </w:rPr>
        <w:t xml:space="preserve"> </w:t>
      </w:r>
      <w:r w:rsidRPr="002E3584">
        <w:rPr>
          <w:rFonts w:cs="Arial" w:hint="cs"/>
          <w:color w:val="FF0000"/>
          <w:sz w:val="24"/>
          <w:szCs w:val="24"/>
          <w:rtl/>
        </w:rPr>
        <w:t>האדון</w:t>
      </w:r>
      <w:r w:rsidRPr="002E3584">
        <w:rPr>
          <w:rFonts w:cs="Arial"/>
          <w:color w:val="FF0000"/>
          <w:sz w:val="24"/>
          <w:szCs w:val="24"/>
          <w:rtl/>
        </w:rPr>
        <w:t xml:space="preserve"> </w:t>
      </w:r>
      <w:r w:rsidRPr="002E3584">
        <w:rPr>
          <w:rFonts w:cs="Arial" w:hint="cs"/>
          <w:color w:val="FF0000"/>
          <w:sz w:val="24"/>
          <w:szCs w:val="24"/>
          <w:rtl/>
        </w:rPr>
        <w:t>ההגמון</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מאת</w:t>
      </w:r>
      <w:r w:rsidRPr="002E3584">
        <w:rPr>
          <w:rFonts w:cs="Arial"/>
          <w:color w:val="FF0000"/>
          <w:sz w:val="24"/>
          <w:szCs w:val="24"/>
          <w:rtl/>
        </w:rPr>
        <w:t xml:space="preserve"> </w:t>
      </w:r>
      <w:r w:rsidRPr="002E3584">
        <w:rPr>
          <w:rFonts w:cs="Arial" w:hint="cs"/>
          <w:color w:val="FF0000"/>
          <w:sz w:val="24"/>
          <w:szCs w:val="24"/>
          <w:rtl/>
        </w:rPr>
        <w:t>אדון</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הארץ</w:t>
      </w:r>
      <w:r w:rsidRPr="002E3584">
        <w:rPr>
          <w:rFonts w:cs="Arial"/>
          <w:color w:val="FF0000"/>
          <w:sz w:val="24"/>
          <w:szCs w:val="24"/>
          <w:rtl/>
        </w:rPr>
        <w:t xml:space="preserve"> </w:t>
      </w:r>
      <w:r w:rsidRPr="002E3584">
        <w:rPr>
          <w:rFonts w:cs="Arial" w:hint="cs"/>
          <w:color w:val="FF0000"/>
          <w:sz w:val="24"/>
          <w:szCs w:val="24"/>
          <w:rtl/>
        </w:rPr>
        <w:t>שבחר</w:t>
      </w:r>
      <w:r w:rsidRPr="002E3584">
        <w:rPr>
          <w:rFonts w:cs="Arial"/>
          <w:color w:val="FF0000"/>
          <w:sz w:val="24"/>
          <w:szCs w:val="24"/>
          <w:rtl/>
        </w:rPr>
        <w:t xml:space="preserve"> </w:t>
      </w:r>
      <w:r w:rsidRPr="002E3584">
        <w:rPr>
          <w:rFonts w:cs="Arial" w:hint="cs"/>
          <w:color w:val="FF0000"/>
          <w:sz w:val="24"/>
          <w:szCs w:val="24"/>
          <w:rtl/>
        </w:rPr>
        <w:t>אתכם</w:t>
      </w:r>
      <w:r w:rsidRPr="002E3584">
        <w:rPr>
          <w:rFonts w:cs="Arial"/>
          <w:color w:val="FF0000"/>
          <w:sz w:val="24"/>
          <w:szCs w:val="24"/>
          <w:rtl/>
        </w:rPr>
        <w:t xml:space="preserve"> </w:t>
      </w:r>
      <w:r w:rsidRPr="002E3584">
        <w:rPr>
          <w:rFonts w:cs="Arial" w:hint="cs"/>
          <w:color w:val="FF0000"/>
          <w:sz w:val="24"/>
          <w:szCs w:val="24"/>
          <w:rtl/>
        </w:rPr>
        <w:t>מכל</w:t>
      </w:r>
      <w:r w:rsidRPr="002E3584">
        <w:rPr>
          <w:rFonts w:cs="Arial"/>
          <w:color w:val="FF0000"/>
          <w:sz w:val="24"/>
          <w:szCs w:val="24"/>
          <w:rtl/>
        </w:rPr>
        <w:t xml:space="preserve"> </w:t>
      </w:r>
      <w:r w:rsidRPr="002E3584">
        <w:rPr>
          <w:rFonts w:cs="Arial" w:hint="cs"/>
          <w:color w:val="FF0000"/>
          <w:sz w:val="24"/>
          <w:szCs w:val="24"/>
          <w:rtl/>
        </w:rPr>
        <w:t>האומות</w:t>
      </w:r>
      <w:r w:rsidRPr="002E3584">
        <w:rPr>
          <w:rFonts w:cs="Arial"/>
          <w:color w:val="FF0000"/>
          <w:sz w:val="24"/>
          <w:szCs w:val="24"/>
          <w:rtl/>
        </w:rPr>
        <w:t xml:space="preserve"> </w:t>
      </w:r>
      <w:r w:rsidRPr="002E3584">
        <w:rPr>
          <w:rFonts w:cs="Arial" w:hint="cs"/>
          <w:color w:val="FF0000"/>
          <w:sz w:val="24"/>
          <w:szCs w:val="24"/>
          <w:rtl/>
        </w:rPr>
        <w:t>ולשון</w:t>
      </w:r>
      <w:r w:rsidRPr="002E3584">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 xml:space="preserve"> </w:t>
      </w:r>
      <w:r w:rsidRPr="002E3584">
        <w:rPr>
          <w:rFonts w:cs="Arial" w:hint="cs"/>
          <w:color w:val="FF0000"/>
          <w:sz w:val="24"/>
          <w:szCs w:val="24"/>
          <w:rtl/>
        </w:rPr>
        <w:t>ואבדיל</w:t>
      </w:r>
      <w:r w:rsidRPr="002E3584">
        <w:rPr>
          <w:rFonts w:cs="Arial"/>
          <w:color w:val="FF0000"/>
          <w:sz w:val="24"/>
          <w:szCs w:val="24"/>
          <w:rtl/>
        </w:rPr>
        <w:t xml:space="preserve"> </w:t>
      </w:r>
      <w:r w:rsidRPr="002E3584">
        <w:rPr>
          <w:rFonts w:cs="Arial" w:hint="cs"/>
          <w:color w:val="FF0000"/>
          <w:sz w:val="24"/>
          <w:szCs w:val="24"/>
          <w:rtl/>
        </w:rPr>
        <w:t>אתכם</w:t>
      </w:r>
      <w:r w:rsidRPr="002E3584">
        <w:rPr>
          <w:rFonts w:cs="Arial"/>
          <w:color w:val="FF0000"/>
          <w:sz w:val="24"/>
          <w:szCs w:val="24"/>
          <w:rtl/>
        </w:rPr>
        <w:t xml:space="preserve"> </w:t>
      </w:r>
      <w:r w:rsidRPr="002E3584">
        <w:rPr>
          <w:rFonts w:cs="Arial" w:hint="cs"/>
          <w:color w:val="FF0000"/>
          <w:sz w:val="24"/>
          <w:szCs w:val="24"/>
          <w:rtl/>
        </w:rPr>
        <w:t>מן</w:t>
      </w:r>
      <w:r w:rsidRPr="002E3584">
        <w:rPr>
          <w:rFonts w:cs="Arial"/>
          <w:color w:val="FF0000"/>
          <w:sz w:val="24"/>
          <w:szCs w:val="24"/>
          <w:rtl/>
        </w:rPr>
        <w:t xml:space="preserve"> </w:t>
      </w:r>
      <w:r w:rsidRPr="002E3584">
        <w:rPr>
          <w:rFonts w:cs="Arial" w:hint="cs"/>
          <w:color w:val="FF0000"/>
          <w:sz w:val="24"/>
          <w:szCs w:val="24"/>
          <w:rtl/>
        </w:rPr>
        <w:t>העמים</w:t>
      </w:r>
      <w:r w:rsidRPr="002E3584">
        <w:rPr>
          <w:rFonts w:cs="Arial"/>
          <w:color w:val="FF0000"/>
          <w:sz w:val="24"/>
          <w:szCs w:val="24"/>
          <w:rtl/>
        </w:rPr>
        <w:t xml:space="preserve"> </w:t>
      </w:r>
      <w:r w:rsidRPr="002E3584">
        <w:rPr>
          <w:rFonts w:cs="Arial" w:hint="cs"/>
          <w:color w:val="FF0000"/>
          <w:sz w:val="24"/>
          <w:szCs w:val="24"/>
          <w:rtl/>
        </w:rPr>
        <w:t>להיות</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ואין</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עת</w:t>
      </w:r>
      <w:r w:rsidRPr="002E3584">
        <w:rPr>
          <w:rFonts w:cs="Arial"/>
          <w:color w:val="FF0000"/>
          <w:sz w:val="24"/>
          <w:szCs w:val="24"/>
          <w:rtl/>
        </w:rPr>
        <w:t xml:space="preserve"> </w:t>
      </w:r>
      <w:r w:rsidRPr="002E3584">
        <w:rPr>
          <w:rFonts w:cs="Arial" w:hint="cs"/>
          <w:color w:val="FF0000"/>
          <w:sz w:val="24"/>
          <w:szCs w:val="24"/>
          <w:rtl/>
        </w:rPr>
        <w:t>להורות</w:t>
      </w:r>
      <w:r w:rsidRPr="002E3584">
        <w:rPr>
          <w:rFonts w:cs="Arial"/>
          <w:color w:val="FF0000"/>
          <w:sz w:val="24"/>
          <w:szCs w:val="24"/>
          <w:rtl/>
        </w:rPr>
        <w:t xml:space="preserve"> </w:t>
      </w:r>
      <w:r w:rsidRPr="002E3584">
        <w:rPr>
          <w:rFonts w:cs="Arial" w:hint="cs"/>
          <w:color w:val="FF0000"/>
          <w:sz w:val="24"/>
          <w:szCs w:val="24"/>
          <w:rtl/>
        </w:rPr>
        <w:t>היכר</w:t>
      </w:r>
      <w:r w:rsidRPr="002E3584">
        <w:rPr>
          <w:rFonts w:cs="Arial"/>
          <w:color w:val="FF0000"/>
          <w:sz w:val="24"/>
          <w:szCs w:val="24"/>
          <w:rtl/>
        </w:rPr>
        <w:t xml:space="preserve"> </w:t>
      </w:r>
      <w:r w:rsidRPr="002E3584">
        <w:rPr>
          <w:rFonts w:cs="Arial" w:hint="cs"/>
          <w:color w:val="FF0000"/>
          <w:sz w:val="24"/>
          <w:szCs w:val="24"/>
          <w:rtl/>
        </w:rPr>
        <w:t>והבדל</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אין</w:t>
      </w:r>
      <w:r w:rsidRPr="002E3584">
        <w:rPr>
          <w:rFonts w:cs="Arial"/>
          <w:color w:val="FF0000"/>
          <w:sz w:val="24"/>
          <w:szCs w:val="24"/>
          <w:rtl/>
        </w:rPr>
        <w:t xml:space="preserve"> </w:t>
      </w:r>
      <w:r w:rsidRPr="002E3584">
        <w:rPr>
          <w:rFonts w:cs="Arial" w:hint="cs"/>
          <w:color w:val="FF0000"/>
          <w:sz w:val="24"/>
          <w:szCs w:val="24"/>
          <w:rtl/>
        </w:rPr>
        <w:t>אתם</w:t>
      </w:r>
      <w:r w:rsidRPr="002E3584">
        <w:rPr>
          <w:rFonts w:cs="Arial"/>
          <w:color w:val="FF0000"/>
          <w:sz w:val="24"/>
          <w:szCs w:val="24"/>
          <w:rtl/>
        </w:rPr>
        <w:t xml:space="preserve"> </w:t>
      </w:r>
      <w:r w:rsidRPr="002E3584">
        <w:rPr>
          <w:rFonts w:cs="Arial" w:hint="cs"/>
          <w:color w:val="FF0000"/>
          <w:sz w:val="24"/>
          <w:szCs w:val="24"/>
          <w:rtl/>
        </w:rPr>
        <w:t>מתעסקים</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עת</w:t>
      </w:r>
      <w:r w:rsidRPr="002E3584">
        <w:rPr>
          <w:rFonts w:cs="Arial"/>
          <w:color w:val="FF0000"/>
          <w:sz w:val="24"/>
          <w:szCs w:val="24"/>
          <w:rtl/>
        </w:rPr>
        <w:t xml:space="preserve"> </w:t>
      </w:r>
      <w:r w:rsidRPr="002E3584">
        <w:rPr>
          <w:rFonts w:cs="Arial" w:hint="cs"/>
          <w:color w:val="FF0000"/>
          <w:sz w:val="24"/>
          <w:szCs w:val="24"/>
          <w:rtl/>
        </w:rPr>
        <w:t>במצוות</w:t>
      </w:r>
      <w:r w:rsidRPr="002E3584">
        <w:rPr>
          <w:rFonts w:cs="Arial"/>
          <w:color w:val="FF0000"/>
          <w:sz w:val="24"/>
          <w:szCs w:val="24"/>
          <w:rtl/>
        </w:rPr>
        <w:t xml:space="preserve">, </w:t>
      </w:r>
      <w:r w:rsidRPr="002E3584">
        <w:rPr>
          <w:rFonts w:cs="Arial" w:hint="cs"/>
          <w:color w:val="FF0000"/>
          <w:sz w:val="24"/>
          <w:szCs w:val="24"/>
          <w:rtl/>
        </w:rPr>
        <w:t>על</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שם</w:t>
      </w:r>
      <w:r w:rsidRPr="002E3584">
        <w:rPr>
          <w:rFonts w:cs="Arial"/>
          <w:color w:val="FF0000"/>
          <w:sz w:val="24"/>
          <w:szCs w:val="24"/>
          <w:rtl/>
        </w:rPr>
        <w:t xml:space="preserve"> </w:t>
      </w:r>
      <w:r w:rsidRPr="002E3584">
        <w:rPr>
          <w:rFonts w:cs="Arial" w:hint="cs"/>
          <w:color w:val="FF0000"/>
          <w:sz w:val="24"/>
          <w:szCs w:val="24"/>
          <w:rtl/>
        </w:rPr>
        <w:t>לכם</w:t>
      </w:r>
      <w:r w:rsidRPr="002E3584">
        <w:rPr>
          <w:rFonts w:cs="Arial"/>
          <w:color w:val="FF0000"/>
          <w:sz w:val="24"/>
          <w:szCs w:val="24"/>
          <w:rtl/>
        </w:rPr>
        <w:t xml:space="preserve"> </w:t>
      </w:r>
      <w:r w:rsidRPr="002E3584">
        <w:rPr>
          <w:rFonts w:cs="Arial" w:hint="cs"/>
          <w:color w:val="FF0000"/>
          <w:sz w:val="24"/>
          <w:szCs w:val="24"/>
          <w:rtl/>
        </w:rPr>
        <w:t>אות</w:t>
      </w:r>
      <w:r w:rsidRPr="002E3584">
        <w:rPr>
          <w:rFonts w:cs="Arial"/>
          <w:color w:val="FF0000"/>
          <w:sz w:val="24"/>
          <w:szCs w:val="24"/>
          <w:rtl/>
        </w:rPr>
        <w:t xml:space="preserve"> </w:t>
      </w:r>
      <w:r w:rsidRPr="002E3584">
        <w:rPr>
          <w:rFonts w:cs="Arial" w:hint="cs"/>
          <w:color w:val="FF0000"/>
          <w:sz w:val="24"/>
          <w:szCs w:val="24"/>
          <w:rtl/>
        </w:rPr>
        <w:t>בנסתר</w:t>
      </w:r>
      <w:r w:rsidRPr="002E3584">
        <w:rPr>
          <w:rFonts w:cs="Arial"/>
          <w:color w:val="FF0000"/>
          <w:sz w:val="24"/>
          <w:szCs w:val="24"/>
          <w:rtl/>
        </w:rPr>
        <w:t xml:space="preserve"> </w:t>
      </w:r>
      <w:r w:rsidRPr="002E3584">
        <w:rPr>
          <w:rFonts w:cs="Arial" w:hint="cs"/>
          <w:color w:val="FF0000"/>
          <w:sz w:val="24"/>
          <w:szCs w:val="24"/>
          <w:rtl/>
        </w:rPr>
        <w:t>ובנגלה</w:t>
      </w:r>
      <w:r w:rsidRPr="002E3584">
        <w:rPr>
          <w:rFonts w:cs="Arial"/>
          <w:color w:val="FF0000"/>
          <w:sz w:val="24"/>
          <w:szCs w:val="24"/>
          <w:rtl/>
        </w:rPr>
        <w:t xml:space="preserve">. </w:t>
      </w:r>
      <w:r w:rsidRPr="002E3584">
        <w:rPr>
          <w:rFonts w:cs="Arial" w:hint="cs"/>
          <w:color w:val="FF0000"/>
          <w:sz w:val="24"/>
          <w:szCs w:val="24"/>
          <w:rtl/>
        </w:rPr>
        <w:t>המילה</w:t>
      </w:r>
      <w:r w:rsidRPr="002E3584">
        <w:rPr>
          <w:rFonts w:cs="Arial"/>
          <w:color w:val="FF0000"/>
          <w:sz w:val="24"/>
          <w:szCs w:val="24"/>
          <w:rtl/>
        </w:rPr>
        <w:t xml:space="preserve"> </w:t>
      </w:r>
      <w:r w:rsidRPr="002E3584">
        <w:rPr>
          <w:rFonts w:cs="Arial" w:hint="cs"/>
          <w:color w:val="FF0000"/>
          <w:sz w:val="24"/>
          <w:szCs w:val="24"/>
          <w:rtl/>
        </w:rPr>
        <w:t>ניכרת</w:t>
      </w:r>
      <w:r w:rsidRPr="002E3584">
        <w:rPr>
          <w:rFonts w:cs="Arial"/>
          <w:color w:val="FF0000"/>
          <w:sz w:val="24"/>
          <w:szCs w:val="24"/>
          <w:rtl/>
        </w:rPr>
        <w:t xml:space="preserve"> </w:t>
      </w:r>
      <w:r w:rsidRPr="002E3584">
        <w:rPr>
          <w:rFonts w:cs="Arial" w:hint="cs"/>
          <w:color w:val="FF0000"/>
          <w:sz w:val="24"/>
          <w:szCs w:val="24"/>
          <w:rtl/>
        </w:rPr>
        <w:t>כשהוא</w:t>
      </w:r>
      <w:r w:rsidRPr="002E3584">
        <w:rPr>
          <w:rFonts w:cs="Arial"/>
          <w:color w:val="FF0000"/>
          <w:sz w:val="24"/>
          <w:szCs w:val="24"/>
          <w:rtl/>
        </w:rPr>
        <w:t xml:space="preserve"> </w:t>
      </w:r>
      <w:r w:rsidRPr="002E3584">
        <w:rPr>
          <w:rFonts w:cs="Arial" w:hint="cs"/>
          <w:color w:val="FF0000"/>
          <w:sz w:val="24"/>
          <w:szCs w:val="24"/>
          <w:rtl/>
        </w:rPr>
        <w:t>ערום</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כשהוא</w:t>
      </w:r>
      <w:r w:rsidRPr="002E3584">
        <w:rPr>
          <w:rFonts w:cs="Arial"/>
          <w:color w:val="FF0000"/>
          <w:sz w:val="24"/>
          <w:szCs w:val="24"/>
          <w:rtl/>
        </w:rPr>
        <w:t xml:space="preserve"> </w:t>
      </w:r>
      <w:r w:rsidRPr="002E3584">
        <w:rPr>
          <w:rFonts w:cs="Arial" w:hint="cs"/>
          <w:color w:val="FF0000"/>
          <w:sz w:val="24"/>
          <w:szCs w:val="24"/>
          <w:rtl/>
        </w:rPr>
        <w:t>לבוש</w:t>
      </w:r>
      <w:r w:rsidRPr="002E3584">
        <w:rPr>
          <w:rFonts w:cs="Arial"/>
          <w:color w:val="FF0000"/>
          <w:sz w:val="24"/>
          <w:szCs w:val="24"/>
          <w:rtl/>
        </w:rPr>
        <w:t xml:space="preserve">, </w:t>
      </w:r>
      <w:r w:rsidRPr="002E3584">
        <w:rPr>
          <w:rFonts w:cs="Arial" w:hint="cs"/>
          <w:color w:val="FF0000"/>
          <w:sz w:val="24"/>
          <w:szCs w:val="24"/>
          <w:rtl/>
        </w:rPr>
        <w:t>הבית</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במזוזה</w:t>
      </w:r>
      <w:r w:rsidRPr="002E3584">
        <w:rPr>
          <w:rFonts w:cs="Arial"/>
          <w:color w:val="FF0000"/>
          <w:sz w:val="24"/>
          <w:szCs w:val="24"/>
          <w:rtl/>
        </w:rPr>
        <w:t xml:space="preserve">. </w:t>
      </w:r>
      <w:r w:rsidRPr="002E3584">
        <w:rPr>
          <w:rFonts w:cs="Arial" w:hint="cs"/>
          <w:color w:val="FF0000"/>
          <w:sz w:val="24"/>
          <w:szCs w:val="24"/>
          <w:rtl/>
        </w:rPr>
        <w:t>ובכל</w:t>
      </w:r>
      <w:r w:rsidRPr="002E3584">
        <w:rPr>
          <w:rFonts w:cs="Arial"/>
          <w:color w:val="FF0000"/>
          <w:sz w:val="24"/>
          <w:szCs w:val="24"/>
          <w:rtl/>
        </w:rPr>
        <w:t xml:space="preserve"> </w:t>
      </w:r>
      <w:r w:rsidRPr="002E3584">
        <w:rPr>
          <w:rFonts w:cs="Arial" w:hint="cs"/>
          <w:color w:val="FF0000"/>
          <w:sz w:val="24"/>
          <w:szCs w:val="24"/>
          <w:rtl/>
        </w:rPr>
        <w:t>אלו</w:t>
      </w:r>
      <w:r w:rsidRPr="002E3584">
        <w:rPr>
          <w:rFonts w:cs="Arial"/>
          <w:color w:val="FF0000"/>
          <w:sz w:val="24"/>
          <w:szCs w:val="24"/>
          <w:rtl/>
        </w:rPr>
        <w:t xml:space="preserve"> </w:t>
      </w:r>
      <w:r w:rsidRPr="002E3584">
        <w:rPr>
          <w:rFonts w:cs="Arial" w:hint="cs"/>
          <w:color w:val="FF0000"/>
          <w:sz w:val="24"/>
          <w:szCs w:val="24"/>
          <w:rtl/>
        </w:rPr>
        <w:t>ההבדלות</w:t>
      </w:r>
      <w:r w:rsidRPr="002E3584">
        <w:rPr>
          <w:rFonts w:cs="Arial"/>
          <w:color w:val="FF0000"/>
          <w:sz w:val="24"/>
          <w:szCs w:val="24"/>
          <w:rtl/>
        </w:rPr>
        <w:t xml:space="preserve"> </w:t>
      </w:r>
      <w:r w:rsidRPr="002E3584">
        <w:rPr>
          <w:rFonts w:cs="Arial" w:hint="cs"/>
          <w:color w:val="FF0000"/>
          <w:sz w:val="24"/>
          <w:szCs w:val="24"/>
          <w:rtl/>
        </w:rPr>
        <w:t>יש</w:t>
      </w:r>
      <w:r w:rsidRPr="002E3584">
        <w:rPr>
          <w:rFonts w:cs="Arial"/>
          <w:color w:val="FF0000"/>
          <w:sz w:val="24"/>
          <w:szCs w:val="24"/>
          <w:rtl/>
        </w:rPr>
        <w:t xml:space="preserve"> </w:t>
      </w:r>
      <w:r w:rsidRPr="002E3584">
        <w:rPr>
          <w:rFonts w:cs="Arial" w:hint="cs"/>
          <w:color w:val="FF0000"/>
          <w:sz w:val="24"/>
          <w:szCs w:val="24"/>
          <w:rtl/>
        </w:rPr>
        <w:t>לכם</w:t>
      </w:r>
      <w:r w:rsidRPr="002E3584">
        <w:rPr>
          <w:rFonts w:cs="Arial"/>
          <w:color w:val="FF0000"/>
          <w:sz w:val="24"/>
          <w:szCs w:val="24"/>
          <w:rtl/>
        </w:rPr>
        <w:t xml:space="preserve"> </w:t>
      </w:r>
      <w:r w:rsidRPr="002E3584">
        <w:rPr>
          <w:rFonts w:cs="Arial" w:hint="cs"/>
          <w:color w:val="FF0000"/>
          <w:sz w:val="24"/>
          <w:szCs w:val="24"/>
          <w:rtl/>
        </w:rPr>
        <w:t>כבוד</w:t>
      </w:r>
      <w:r w:rsidRPr="002E3584">
        <w:rPr>
          <w:rFonts w:cs="Arial"/>
          <w:color w:val="FF0000"/>
          <w:sz w:val="24"/>
          <w:szCs w:val="24"/>
          <w:rtl/>
        </w:rPr>
        <w:t xml:space="preserve"> </w:t>
      </w:r>
      <w:r w:rsidRPr="002E3584">
        <w:rPr>
          <w:rFonts w:cs="Arial" w:hint="cs"/>
          <w:color w:val="FF0000"/>
          <w:sz w:val="24"/>
          <w:szCs w:val="24"/>
          <w:rtl/>
        </w:rPr>
        <w:t>שמורה</w:t>
      </w:r>
      <w:r w:rsidRPr="002E3584">
        <w:rPr>
          <w:rFonts w:cs="Arial"/>
          <w:color w:val="FF0000"/>
          <w:sz w:val="24"/>
          <w:szCs w:val="24"/>
          <w:rtl/>
        </w:rPr>
        <w:t xml:space="preserve"> </w:t>
      </w:r>
      <w:r w:rsidRPr="002E3584">
        <w:rPr>
          <w:rFonts w:cs="Arial" w:hint="cs"/>
          <w:color w:val="FF0000"/>
          <w:sz w:val="24"/>
          <w:szCs w:val="24"/>
          <w:rtl/>
        </w:rPr>
        <w:t>הוראה</w:t>
      </w:r>
      <w:r w:rsidRPr="002E3584">
        <w:rPr>
          <w:rFonts w:cs="Arial"/>
          <w:color w:val="FF0000"/>
          <w:sz w:val="24"/>
          <w:szCs w:val="24"/>
          <w:rtl/>
        </w:rPr>
        <w:t xml:space="preserve"> </w:t>
      </w:r>
      <w:proofErr w:type="spellStart"/>
      <w:r w:rsidRPr="002E3584">
        <w:rPr>
          <w:rFonts w:cs="Arial" w:hint="cs"/>
          <w:color w:val="FF0000"/>
          <w:sz w:val="24"/>
          <w:szCs w:val="24"/>
          <w:rtl/>
        </w:rPr>
        <w:t>נכבדת</w:t>
      </w:r>
      <w:proofErr w:type="spellEnd"/>
      <w:r w:rsidRPr="002E3584">
        <w:rPr>
          <w:rFonts w:cs="Arial"/>
          <w:color w:val="FF0000"/>
          <w:sz w:val="24"/>
          <w:szCs w:val="24"/>
          <w:rtl/>
        </w:rPr>
        <w:t xml:space="preserve">, </w:t>
      </w:r>
      <w:r w:rsidRPr="002E3584">
        <w:rPr>
          <w:rFonts w:cs="Arial" w:hint="cs"/>
          <w:color w:val="FF0000"/>
          <w:sz w:val="24"/>
          <w:szCs w:val="24"/>
          <w:rtl/>
        </w:rPr>
        <w:t>שאם</w:t>
      </w:r>
      <w:r w:rsidRPr="002E3584">
        <w:rPr>
          <w:rFonts w:cs="Arial"/>
          <w:color w:val="FF0000"/>
          <w:sz w:val="24"/>
          <w:szCs w:val="24"/>
          <w:rtl/>
        </w:rPr>
        <w:t xml:space="preserve"> </w:t>
      </w:r>
      <w:r w:rsidRPr="002E3584">
        <w:rPr>
          <w:rFonts w:cs="Arial" w:hint="cs"/>
          <w:color w:val="FF0000"/>
          <w:sz w:val="24"/>
          <w:szCs w:val="24"/>
          <w:rtl/>
        </w:rPr>
        <w:t>יאמר</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אדם</w:t>
      </w:r>
      <w:r w:rsidRPr="002E3584">
        <w:rPr>
          <w:rFonts w:cs="Arial"/>
          <w:color w:val="FF0000"/>
          <w:sz w:val="24"/>
          <w:szCs w:val="24"/>
          <w:rtl/>
        </w:rPr>
        <w:t xml:space="preserve"> </w:t>
      </w:r>
      <w:r w:rsidRPr="002E3584">
        <w:rPr>
          <w:rFonts w:cs="Arial" w:hint="cs"/>
          <w:color w:val="FF0000"/>
          <w:sz w:val="24"/>
          <w:szCs w:val="24"/>
          <w:rtl/>
        </w:rPr>
        <w:t>מה</w:t>
      </w:r>
      <w:r w:rsidRPr="002E3584">
        <w:rPr>
          <w:rFonts w:cs="Arial"/>
          <w:color w:val="FF0000"/>
          <w:sz w:val="24"/>
          <w:szCs w:val="24"/>
          <w:rtl/>
        </w:rPr>
        <w:t xml:space="preserve"> </w:t>
      </w:r>
      <w:r w:rsidRPr="002E3584">
        <w:rPr>
          <w:rFonts w:cs="Arial" w:hint="cs"/>
          <w:color w:val="FF0000"/>
          <w:sz w:val="24"/>
          <w:szCs w:val="24"/>
          <w:rtl/>
        </w:rPr>
        <w:t>זה</w:t>
      </w:r>
      <w:r w:rsidRPr="002E3584">
        <w:rPr>
          <w:rFonts w:cs="Arial"/>
          <w:color w:val="FF0000"/>
          <w:sz w:val="24"/>
          <w:szCs w:val="24"/>
          <w:rtl/>
        </w:rPr>
        <w:t xml:space="preserve"> </w:t>
      </w:r>
      <w:r w:rsidRPr="002E3584">
        <w:rPr>
          <w:rFonts w:cs="Arial" w:hint="cs"/>
          <w:color w:val="FF0000"/>
          <w:sz w:val="24"/>
          <w:szCs w:val="24"/>
          <w:rtl/>
        </w:rPr>
        <w:t>הציון</w:t>
      </w:r>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תשיב</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אדון</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ציווני</w:t>
      </w:r>
      <w:r w:rsidRPr="002E3584">
        <w:rPr>
          <w:rFonts w:cs="Arial"/>
          <w:color w:val="FF0000"/>
          <w:sz w:val="24"/>
          <w:szCs w:val="24"/>
          <w:rtl/>
        </w:rPr>
        <w:t xml:space="preserve">, </w:t>
      </w:r>
      <w:r w:rsidRPr="002E3584">
        <w:rPr>
          <w:rFonts w:cs="Arial" w:hint="cs"/>
          <w:color w:val="FF0000"/>
          <w:sz w:val="24"/>
          <w:szCs w:val="24"/>
          <w:rtl/>
        </w:rPr>
        <w:t>ובטעם</w:t>
      </w:r>
      <w:r w:rsidRPr="002E3584">
        <w:rPr>
          <w:rFonts w:cs="Arial"/>
          <w:color w:val="FF0000"/>
          <w:sz w:val="24"/>
          <w:szCs w:val="24"/>
          <w:rtl/>
        </w:rPr>
        <w:t xml:space="preserve"> </w:t>
      </w:r>
      <w:r w:rsidRPr="002E3584">
        <w:rPr>
          <w:rFonts w:cs="Arial" w:hint="cs"/>
          <w:color w:val="FF0000"/>
          <w:sz w:val="24"/>
          <w:szCs w:val="24"/>
          <w:rtl/>
        </w:rPr>
        <w:t>נכבד</w:t>
      </w:r>
      <w:r w:rsidRPr="002E3584">
        <w:rPr>
          <w:rFonts w:cs="Arial"/>
          <w:color w:val="FF0000"/>
          <w:sz w:val="24"/>
          <w:szCs w:val="24"/>
          <w:rtl/>
        </w:rPr>
        <w:t xml:space="preserve"> </w:t>
      </w:r>
      <w:r w:rsidRPr="002E3584">
        <w:rPr>
          <w:rFonts w:cs="Arial" w:hint="cs"/>
          <w:color w:val="FF0000"/>
          <w:sz w:val="24"/>
          <w:szCs w:val="24"/>
          <w:rtl/>
        </w:rPr>
        <w:t>לזכור</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אתם</w:t>
      </w:r>
      <w:r w:rsidRPr="002E3584">
        <w:rPr>
          <w:rFonts w:cs="Arial"/>
          <w:color w:val="FF0000"/>
          <w:sz w:val="24"/>
          <w:szCs w:val="24"/>
          <w:rtl/>
        </w:rPr>
        <w:t xml:space="preserve"> </w:t>
      </w:r>
      <w:r w:rsidRPr="002E3584">
        <w:rPr>
          <w:rFonts w:cs="Arial" w:hint="cs"/>
          <w:color w:val="FF0000"/>
          <w:sz w:val="24"/>
          <w:szCs w:val="24"/>
          <w:rtl/>
        </w:rPr>
        <w:t>באים</w:t>
      </w:r>
      <w:r w:rsidRPr="002E3584">
        <w:rPr>
          <w:rFonts w:cs="Arial"/>
          <w:color w:val="FF0000"/>
          <w:sz w:val="24"/>
          <w:szCs w:val="24"/>
          <w:rtl/>
        </w:rPr>
        <w:t xml:space="preserve"> </w:t>
      </w:r>
      <w:r w:rsidRPr="002E3584">
        <w:rPr>
          <w:rFonts w:cs="Arial" w:hint="cs"/>
          <w:color w:val="FF0000"/>
          <w:sz w:val="24"/>
          <w:szCs w:val="24"/>
          <w:rtl/>
        </w:rPr>
        <w:t>לשקר</w:t>
      </w:r>
      <w:r w:rsidRPr="002E3584">
        <w:rPr>
          <w:rFonts w:cs="Arial"/>
          <w:color w:val="FF0000"/>
          <w:sz w:val="24"/>
          <w:szCs w:val="24"/>
          <w:rtl/>
        </w:rPr>
        <w:t xml:space="preserve"> </w:t>
      </w:r>
      <w:r w:rsidRPr="002E3584">
        <w:rPr>
          <w:rFonts w:cs="Arial" w:hint="cs"/>
          <w:color w:val="FF0000"/>
          <w:sz w:val="24"/>
          <w:szCs w:val="24"/>
          <w:rtl/>
        </w:rPr>
        <w:t>ומתביישים</w:t>
      </w:r>
      <w:r w:rsidRPr="002E3584">
        <w:rPr>
          <w:rFonts w:cs="Arial"/>
          <w:color w:val="FF0000"/>
          <w:sz w:val="24"/>
          <w:szCs w:val="24"/>
          <w:rtl/>
        </w:rPr>
        <w:t xml:space="preserve"> </w:t>
      </w:r>
      <w:r w:rsidRPr="002E3584">
        <w:rPr>
          <w:rFonts w:cs="Arial" w:hint="cs"/>
          <w:color w:val="FF0000"/>
          <w:sz w:val="24"/>
          <w:szCs w:val="24"/>
          <w:rtl/>
        </w:rPr>
        <w:t>מאותו</w:t>
      </w:r>
      <w:r w:rsidRPr="002E3584">
        <w:rPr>
          <w:rFonts w:cs="Arial"/>
          <w:color w:val="FF0000"/>
          <w:sz w:val="24"/>
          <w:szCs w:val="24"/>
          <w:rtl/>
        </w:rPr>
        <w:t xml:space="preserve"> </w:t>
      </w:r>
      <w:r w:rsidRPr="002E3584">
        <w:rPr>
          <w:rFonts w:cs="Arial" w:hint="cs"/>
          <w:color w:val="FF0000"/>
          <w:sz w:val="24"/>
          <w:szCs w:val="24"/>
          <w:rtl/>
        </w:rPr>
        <w:t>סימן</w:t>
      </w:r>
      <w:r w:rsidRPr="002E3584">
        <w:rPr>
          <w:rFonts w:cs="Arial"/>
          <w:color w:val="FF0000"/>
          <w:sz w:val="24"/>
          <w:szCs w:val="24"/>
          <w:rtl/>
        </w:rPr>
        <w:t xml:space="preserve">, </w:t>
      </w:r>
      <w:r w:rsidRPr="002E3584">
        <w:rPr>
          <w:rFonts w:cs="Arial" w:hint="cs"/>
          <w:color w:val="FF0000"/>
          <w:sz w:val="24"/>
          <w:szCs w:val="24"/>
          <w:rtl/>
        </w:rPr>
        <w:t>ולא</w:t>
      </w:r>
      <w:r w:rsidRPr="002E3584">
        <w:rPr>
          <w:rFonts w:cs="Arial"/>
          <w:color w:val="FF0000"/>
          <w:sz w:val="24"/>
          <w:szCs w:val="24"/>
          <w:rtl/>
        </w:rPr>
        <w:t xml:space="preserve"> </w:t>
      </w:r>
      <w:r w:rsidRPr="002E3584">
        <w:rPr>
          <w:rFonts w:cs="Arial" w:hint="cs"/>
          <w:color w:val="FF0000"/>
          <w:sz w:val="24"/>
          <w:szCs w:val="24"/>
          <w:rtl/>
        </w:rPr>
        <w:t>עוד</w:t>
      </w:r>
      <w:r w:rsidRPr="002E3584">
        <w:rPr>
          <w:rFonts w:cs="Arial"/>
          <w:color w:val="FF0000"/>
          <w:sz w:val="24"/>
          <w:szCs w:val="24"/>
          <w:rtl/>
        </w:rPr>
        <w:t xml:space="preserve"> </w:t>
      </w:r>
      <w:r w:rsidRPr="002E3584">
        <w:rPr>
          <w:rFonts w:cs="Arial" w:hint="cs"/>
          <w:color w:val="FF0000"/>
          <w:sz w:val="24"/>
          <w:szCs w:val="24"/>
          <w:rtl/>
        </w:rPr>
        <w:t>אלא</w:t>
      </w:r>
      <w:r w:rsidRPr="002E3584">
        <w:rPr>
          <w:rFonts w:cs="Arial"/>
          <w:color w:val="FF0000"/>
          <w:sz w:val="24"/>
          <w:szCs w:val="24"/>
          <w:rtl/>
        </w:rPr>
        <w:t xml:space="preserve"> </w:t>
      </w:r>
      <w:r w:rsidRPr="002E3584">
        <w:rPr>
          <w:rFonts w:cs="Arial" w:hint="cs"/>
          <w:color w:val="FF0000"/>
          <w:sz w:val="24"/>
          <w:szCs w:val="24"/>
          <w:rtl/>
        </w:rPr>
        <w:t>תכוונו</w:t>
      </w:r>
      <w:r w:rsidRPr="002E3584">
        <w:rPr>
          <w:rFonts w:cs="Arial"/>
          <w:color w:val="FF0000"/>
          <w:sz w:val="24"/>
          <w:szCs w:val="24"/>
          <w:rtl/>
        </w:rPr>
        <w:t xml:space="preserve"> </w:t>
      </w:r>
      <w:r w:rsidRPr="002E3584">
        <w:rPr>
          <w:rFonts w:cs="Arial" w:hint="cs"/>
          <w:color w:val="FF0000"/>
          <w:sz w:val="24"/>
          <w:szCs w:val="24"/>
          <w:rtl/>
        </w:rPr>
        <w:t>לילך</w:t>
      </w:r>
      <w:r w:rsidRPr="002E3584">
        <w:rPr>
          <w:rFonts w:cs="Arial"/>
          <w:color w:val="FF0000"/>
          <w:sz w:val="24"/>
          <w:szCs w:val="24"/>
          <w:rtl/>
        </w:rPr>
        <w:t xml:space="preserve"> </w:t>
      </w:r>
      <w:r w:rsidRPr="002E3584">
        <w:rPr>
          <w:rFonts w:cs="Arial" w:hint="cs"/>
          <w:color w:val="FF0000"/>
          <w:sz w:val="24"/>
          <w:szCs w:val="24"/>
          <w:rtl/>
        </w:rPr>
        <w:t>במלבושי</w:t>
      </w:r>
      <w:r w:rsidRPr="002E3584">
        <w:rPr>
          <w:rFonts w:cs="Arial"/>
          <w:color w:val="FF0000"/>
          <w:sz w:val="24"/>
          <w:szCs w:val="24"/>
          <w:rtl/>
        </w:rPr>
        <w:t xml:space="preserve"> </w:t>
      </w:r>
      <w:r w:rsidRPr="002E3584">
        <w:rPr>
          <w:rFonts w:cs="Arial" w:hint="cs"/>
          <w:color w:val="FF0000"/>
          <w:sz w:val="24"/>
          <w:szCs w:val="24"/>
          <w:rtl/>
        </w:rPr>
        <w:t>האומות</w:t>
      </w:r>
      <w:r w:rsidRPr="002E3584">
        <w:rPr>
          <w:rFonts w:cs="Arial"/>
          <w:color w:val="FF0000"/>
          <w:sz w:val="24"/>
          <w:szCs w:val="24"/>
          <w:rtl/>
        </w:rPr>
        <w:t xml:space="preserve"> </w:t>
      </w:r>
      <w:r w:rsidRPr="002E3584">
        <w:rPr>
          <w:rFonts w:cs="Arial" w:hint="cs"/>
          <w:color w:val="FF0000"/>
          <w:sz w:val="24"/>
          <w:szCs w:val="24"/>
          <w:rtl/>
        </w:rPr>
        <w:t>גזר</w:t>
      </w:r>
      <w:r w:rsidRPr="002E3584">
        <w:rPr>
          <w:rFonts w:cs="Arial"/>
          <w:color w:val="FF0000"/>
          <w:sz w:val="24"/>
          <w:szCs w:val="24"/>
          <w:rtl/>
        </w:rPr>
        <w:t xml:space="preserve"> </w:t>
      </w:r>
      <w:r w:rsidRPr="002E3584">
        <w:rPr>
          <w:rFonts w:cs="Arial" w:hint="cs"/>
          <w:color w:val="FF0000"/>
          <w:sz w:val="24"/>
          <w:szCs w:val="24"/>
          <w:rtl/>
        </w:rPr>
        <w:t>עליכם</w:t>
      </w:r>
      <w:r w:rsidRPr="002E3584">
        <w:rPr>
          <w:rFonts w:cs="Arial"/>
          <w:color w:val="FF0000"/>
          <w:sz w:val="24"/>
          <w:szCs w:val="24"/>
          <w:rtl/>
        </w:rPr>
        <w:t xml:space="preserve"> </w:t>
      </w:r>
      <w:proofErr w:type="spellStart"/>
      <w:r w:rsidRPr="002E3584">
        <w:rPr>
          <w:rFonts w:cs="Arial" w:hint="cs"/>
          <w:color w:val="FF0000"/>
          <w:sz w:val="24"/>
          <w:szCs w:val="24"/>
          <w:rtl/>
        </w:rPr>
        <w:t>אלקיכם</w:t>
      </w:r>
      <w:proofErr w:type="spellEnd"/>
      <w:r w:rsidRPr="002E3584">
        <w:rPr>
          <w:rFonts w:cs="Arial"/>
          <w:color w:val="FF0000"/>
          <w:sz w:val="24"/>
          <w:szCs w:val="24"/>
          <w:rtl/>
        </w:rPr>
        <w:t xml:space="preserve"> </w:t>
      </w:r>
      <w:r w:rsidRPr="002E3584">
        <w:rPr>
          <w:rFonts w:cs="Arial" w:hint="cs"/>
          <w:color w:val="FF0000"/>
          <w:sz w:val="24"/>
          <w:szCs w:val="24"/>
          <w:rtl/>
        </w:rPr>
        <w:t>להיות</w:t>
      </w:r>
      <w:r w:rsidRPr="002E3584">
        <w:rPr>
          <w:rFonts w:cs="Arial"/>
          <w:color w:val="FF0000"/>
          <w:sz w:val="24"/>
          <w:szCs w:val="24"/>
          <w:rtl/>
        </w:rPr>
        <w:t xml:space="preserve"> </w:t>
      </w:r>
      <w:r w:rsidRPr="002E3584">
        <w:rPr>
          <w:rFonts w:cs="Arial" w:hint="cs"/>
          <w:color w:val="FF0000"/>
          <w:sz w:val="24"/>
          <w:szCs w:val="24"/>
          <w:rtl/>
        </w:rPr>
        <w:t>מסומן</w:t>
      </w:r>
      <w:r w:rsidRPr="002E3584">
        <w:rPr>
          <w:rFonts w:cs="Arial"/>
          <w:color w:val="FF0000"/>
          <w:sz w:val="24"/>
          <w:szCs w:val="24"/>
          <w:rtl/>
        </w:rPr>
        <w:t xml:space="preserve"> </w:t>
      </w:r>
      <w:r w:rsidRPr="002E3584">
        <w:rPr>
          <w:rFonts w:cs="Arial" w:hint="cs"/>
          <w:color w:val="FF0000"/>
          <w:sz w:val="24"/>
          <w:szCs w:val="24"/>
          <w:rtl/>
        </w:rPr>
        <w:t>בסימני</w:t>
      </w:r>
      <w:r w:rsidRPr="002E3584">
        <w:rPr>
          <w:rFonts w:cs="Arial"/>
          <w:color w:val="FF0000"/>
          <w:sz w:val="24"/>
          <w:szCs w:val="24"/>
          <w:rtl/>
        </w:rPr>
        <w:t xml:space="preserve"> </w:t>
      </w:r>
      <w:r w:rsidRPr="002E3584">
        <w:rPr>
          <w:rFonts w:cs="Arial" w:hint="cs"/>
          <w:color w:val="FF0000"/>
          <w:sz w:val="24"/>
          <w:szCs w:val="24"/>
          <w:rtl/>
        </w:rPr>
        <w:t>גנאי</w:t>
      </w:r>
      <w:r w:rsidRPr="002E3584">
        <w:rPr>
          <w:rFonts w:cs="Arial"/>
          <w:color w:val="FF0000"/>
          <w:sz w:val="24"/>
          <w:szCs w:val="24"/>
          <w:rtl/>
        </w:rPr>
        <w:t xml:space="preserve"> </w:t>
      </w:r>
      <w:r w:rsidRPr="002E3584">
        <w:rPr>
          <w:rFonts w:cs="Arial" w:hint="cs"/>
          <w:color w:val="FF0000"/>
          <w:sz w:val="24"/>
          <w:szCs w:val="24"/>
          <w:rtl/>
        </w:rPr>
        <w:t>שאין</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טעם</w:t>
      </w:r>
      <w:r w:rsidRPr="002E3584">
        <w:rPr>
          <w:rFonts w:cs="Arial"/>
          <w:color w:val="FF0000"/>
          <w:sz w:val="24"/>
          <w:szCs w:val="24"/>
          <w:rtl/>
        </w:rPr>
        <w:t xml:space="preserve"> </w:t>
      </w:r>
      <w:proofErr w:type="spellStart"/>
      <w:r w:rsidRPr="002E3584">
        <w:rPr>
          <w:rFonts w:cs="Arial" w:hint="cs"/>
          <w:color w:val="FF0000"/>
          <w:sz w:val="24"/>
          <w:szCs w:val="24"/>
          <w:rtl/>
        </w:rPr>
        <w:t>וסברא</w:t>
      </w:r>
      <w:proofErr w:type="spellEnd"/>
      <w:r w:rsidRPr="002E3584">
        <w:rPr>
          <w:rFonts w:cs="Arial"/>
          <w:color w:val="FF0000"/>
          <w:sz w:val="24"/>
          <w:szCs w:val="24"/>
          <w:rtl/>
        </w:rPr>
        <w:t xml:space="preserve"> </w:t>
      </w:r>
      <w:r w:rsidRPr="002E3584">
        <w:rPr>
          <w:rFonts w:cs="Arial" w:hint="cs"/>
          <w:color w:val="FF0000"/>
          <w:sz w:val="24"/>
          <w:szCs w:val="24"/>
          <w:rtl/>
        </w:rPr>
        <w:t>כ</w:t>
      </w:r>
      <w:r w:rsidRPr="002E3584">
        <w:rPr>
          <w:rFonts w:cs="Arial"/>
          <w:color w:val="FF0000"/>
          <w:sz w:val="24"/>
          <w:szCs w:val="24"/>
          <w:rtl/>
        </w:rPr>
        <w:t>"</w:t>
      </w:r>
      <w:r w:rsidRPr="002E3584">
        <w:rPr>
          <w:rFonts w:cs="Arial" w:hint="cs"/>
          <w:color w:val="FF0000"/>
          <w:sz w:val="24"/>
          <w:szCs w:val="24"/>
          <w:rtl/>
        </w:rPr>
        <w:t>א</w:t>
      </w:r>
      <w:r w:rsidRPr="002E3584">
        <w:rPr>
          <w:rFonts w:cs="Arial"/>
          <w:color w:val="FF0000"/>
          <w:sz w:val="24"/>
          <w:szCs w:val="24"/>
          <w:rtl/>
        </w:rPr>
        <w:t xml:space="preserve"> </w:t>
      </w:r>
      <w:r w:rsidRPr="002E3584">
        <w:rPr>
          <w:rFonts w:cs="Arial" w:hint="cs"/>
          <w:color w:val="FF0000"/>
          <w:sz w:val="24"/>
          <w:szCs w:val="24"/>
          <w:rtl/>
        </w:rPr>
        <w:t>כמו</w:t>
      </w:r>
      <w:r w:rsidRPr="002E3584">
        <w:rPr>
          <w:rFonts w:cs="Arial"/>
          <w:color w:val="FF0000"/>
          <w:sz w:val="24"/>
          <w:szCs w:val="24"/>
          <w:rtl/>
        </w:rPr>
        <w:t xml:space="preserve"> </w:t>
      </w:r>
      <w:r w:rsidRPr="002E3584">
        <w:rPr>
          <w:rFonts w:cs="Arial" w:hint="cs"/>
          <w:color w:val="FF0000"/>
          <w:sz w:val="24"/>
          <w:szCs w:val="24"/>
          <w:rtl/>
        </w:rPr>
        <w:t>שמסמנים</w:t>
      </w:r>
      <w:r w:rsidRPr="002E3584">
        <w:rPr>
          <w:rFonts w:cs="Arial"/>
          <w:color w:val="FF0000"/>
          <w:sz w:val="24"/>
          <w:szCs w:val="24"/>
          <w:rtl/>
        </w:rPr>
        <w:t xml:space="preserve"> </w:t>
      </w:r>
      <w:r w:rsidRPr="002E3584">
        <w:rPr>
          <w:rFonts w:cs="Arial" w:hint="cs"/>
          <w:color w:val="FF0000"/>
          <w:sz w:val="24"/>
          <w:szCs w:val="24"/>
          <w:rtl/>
        </w:rPr>
        <w:t>השוטים</w:t>
      </w:r>
      <w:r w:rsidRPr="002E3584">
        <w:rPr>
          <w:rFonts w:cs="Arial"/>
          <w:color w:val="FF0000"/>
          <w:sz w:val="24"/>
          <w:szCs w:val="24"/>
          <w:rtl/>
        </w:rPr>
        <w:t xml:space="preserve"> </w:t>
      </w:r>
      <w:r w:rsidRPr="002E3584">
        <w:rPr>
          <w:rFonts w:cs="Arial" w:hint="cs"/>
          <w:color w:val="FF0000"/>
          <w:sz w:val="24"/>
          <w:szCs w:val="24"/>
          <w:rtl/>
        </w:rPr>
        <w:t>במלבושיהם</w:t>
      </w:r>
      <w:r w:rsidRPr="002E3584">
        <w:rPr>
          <w:rFonts w:cs="Arial"/>
          <w:color w:val="FF0000"/>
          <w:sz w:val="24"/>
          <w:szCs w:val="24"/>
          <w:rtl/>
        </w:rPr>
        <w:t xml:space="preserve"> </w:t>
      </w:r>
      <w:proofErr w:type="spellStart"/>
      <w:r w:rsidRPr="002E3584">
        <w:rPr>
          <w:rFonts w:cs="Arial" w:hint="cs"/>
          <w:color w:val="FF0000"/>
          <w:sz w:val="24"/>
          <w:szCs w:val="24"/>
          <w:rtl/>
        </w:rPr>
        <w:t>שיוודע</w:t>
      </w:r>
      <w:proofErr w:type="spellEnd"/>
      <w:r w:rsidRPr="002E3584">
        <w:rPr>
          <w:rFonts w:cs="Arial"/>
          <w:color w:val="FF0000"/>
          <w:sz w:val="24"/>
          <w:szCs w:val="24"/>
          <w:rtl/>
        </w:rPr>
        <w:t xml:space="preserve"> </w:t>
      </w:r>
      <w:r w:rsidRPr="002E3584">
        <w:rPr>
          <w:rFonts w:cs="Arial" w:hint="cs"/>
          <w:color w:val="FF0000"/>
          <w:sz w:val="24"/>
          <w:szCs w:val="24"/>
          <w:rtl/>
        </w:rPr>
        <w:t>לכל</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סכל</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עד</w:t>
      </w:r>
      <w:r w:rsidRPr="002E3584">
        <w:rPr>
          <w:rFonts w:cs="Arial"/>
          <w:color w:val="FF0000"/>
          <w:sz w:val="24"/>
          <w:szCs w:val="24"/>
          <w:rtl/>
        </w:rPr>
        <w:t xml:space="preserve"> </w:t>
      </w:r>
      <w:r w:rsidRPr="002E3584">
        <w:rPr>
          <w:rFonts w:cs="Arial" w:hint="cs"/>
          <w:color w:val="FF0000"/>
          <w:sz w:val="24"/>
          <w:szCs w:val="24"/>
          <w:rtl/>
        </w:rPr>
        <w:t>כאן</w:t>
      </w:r>
      <w:r w:rsidRPr="002E3584">
        <w:rPr>
          <w:rFonts w:cs="Arial"/>
          <w:color w:val="FF0000"/>
          <w:sz w:val="24"/>
          <w:szCs w:val="24"/>
          <w:rtl/>
        </w:rPr>
        <w:t xml:space="preserve"> </w:t>
      </w:r>
      <w:r w:rsidRPr="002E3584">
        <w:rPr>
          <w:rFonts w:cs="Arial" w:hint="cs"/>
          <w:color w:val="FF0000"/>
          <w:sz w:val="24"/>
          <w:szCs w:val="24"/>
          <w:rtl/>
        </w:rPr>
        <w:t>דבריו</w:t>
      </w:r>
      <w:r w:rsidRPr="002E3584">
        <w:rPr>
          <w:rFonts w:cs="Arial"/>
          <w:color w:val="FF0000"/>
          <w:sz w:val="24"/>
          <w:szCs w:val="24"/>
          <w:rtl/>
        </w:rPr>
        <w:t>.</w:t>
      </w:r>
    </w:p>
    <w:p w14:paraId="0FE4EBBF" w14:textId="77777777" w:rsidR="002E3584" w:rsidRPr="002E3584" w:rsidRDefault="002E3584" w:rsidP="002E3584">
      <w:pPr>
        <w:pStyle w:val="ae"/>
        <w:jc w:val="both"/>
        <w:rPr>
          <w:rFonts w:cs="Arial"/>
          <w:color w:val="FF0000"/>
          <w:sz w:val="24"/>
          <w:szCs w:val="24"/>
          <w:rtl/>
        </w:rPr>
      </w:pPr>
    </w:p>
    <w:p w14:paraId="6D3375F9" w14:textId="77777777" w:rsidR="002E3584" w:rsidRPr="002E3584" w:rsidRDefault="002E3584" w:rsidP="002E3584">
      <w:pPr>
        <w:pStyle w:val="ae"/>
        <w:jc w:val="both"/>
        <w:rPr>
          <w:rFonts w:cs="Arial"/>
          <w:b/>
          <w:bCs/>
          <w:color w:val="FF0000"/>
          <w:sz w:val="24"/>
          <w:szCs w:val="24"/>
          <w:rtl/>
        </w:rPr>
      </w:pPr>
      <w:r w:rsidRPr="002E3584">
        <w:rPr>
          <w:rFonts w:cs="Arial"/>
          <w:color w:val="FF0000"/>
          <w:sz w:val="24"/>
          <w:szCs w:val="24"/>
          <w:rtl/>
        </w:rPr>
        <w:t xml:space="preserve"> </w:t>
      </w:r>
      <w:r w:rsidRPr="002E3584">
        <w:rPr>
          <w:rFonts w:cs="Arial" w:hint="cs"/>
          <w:color w:val="FF0000"/>
          <w:sz w:val="24"/>
          <w:szCs w:val="24"/>
          <w:rtl/>
        </w:rPr>
        <w:t>ומאת</w:t>
      </w:r>
      <w:r w:rsidRPr="002E3584">
        <w:rPr>
          <w:rFonts w:cs="Arial"/>
          <w:color w:val="FF0000"/>
          <w:sz w:val="24"/>
          <w:szCs w:val="24"/>
          <w:rtl/>
        </w:rPr>
        <w:t xml:space="preserve"> </w:t>
      </w:r>
      <w:r w:rsidRPr="002E3584">
        <w:rPr>
          <w:rFonts w:cs="Arial" w:hint="cs"/>
          <w:color w:val="FF0000"/>
          <w:sz w:val="24"/>
          <w:szCs w:val="24"/>
          <w:rtl/>
        </w:rPr>
        <w:t>הש</w:t>
      </w:r>
      <w:r w:rsidRPr="002E3584">
        <w:rPr>
          <w:rFonts w:cs="Arial"/>
          <w:color w:val="FF0000"/>
          <w:sz w:val="24"/>
          <w:szCs w:val="24"/>
          <w:rtl/>
        </w:rPr>
        <w:t>"</w:t>
      </w:r>
      <w:r w:rsidRPr="002E3584">
        <w:rPr>
          <w:rFonts w:cs="Arial" w:hint="cs"/>
          <w:color w:val="FF0000"/>
          <w:sz w:val="24"/>
          <w:szCs w:val="24"/>
          <w:rtl/>
        </w:rPr>
        <w:t>י</w:t>
      </w:r>
      <w:r w:rsidRPr="002E3584">
        <w:rPr>
          <w:rFonts w:cs="Arial"/>
          <w:color w:val="FF0000"/>
          <w:sz w:val="24"/>
          <w:szCs w:val="24"/>
          <w:rtl/>
        </w:rPr>
        <w:t xml:space="preserve"> </w:t>
      </w:r>
      <w:r w:rsidRPr="002E3584">
        <w:rPr>
          <w:rFonts w:cs="Arial" w:hint="cs"/>
          <w:color w:val="FF0000"/>
          <w:sz w:val="24"/>
          <w:szCs w:val="24"/>
          <w:rtl/>
        </w:rPr>
        <w:t>שהיה</w:t>
      </w:r>
      <w:r w:rsidRPr="002E3584">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 xml:space="preserve"> </w:t>
      </w:r>
      <w:r w:rsidRPr="002E3584">
        <w:rPr>
          <w:rFonts w:cs="Arial" w:hint="cs"/>
          <w:color w:val="FF0000"/>
          <w:sz w:val="24"/>
          <w:szCs w:val="24"/>
          <w:rtl/>
        </w:rPr>
        <w:t>ארבע</w:t>
      </w:r>
      <w:r w:rsidRPr="002E3584">
        <w:rPr>
          <w:rFonts w:cs="Arial"/>
          <w:color w:val="FF0000"/>
          <w:sz w:val="24"/>
          <w:szCs w:val="24"/>
          <w:rtl/>
        </w:rPr>
        <w:t xml:space="preserve"> </w:t>
      </w:r>
      <w:r w:rsidRPr="002E3584">
        <w:rPr>
          <w:rFonts w:cs="Arial" w:hint="cs"/>
          <w:color w:val="FF0000"/>
          <w:sz w:val="24"/>
          <w:szCs w:val="24"/>
          <w:rtl/>
        </w:rPr>
        <w:t>כנפות</w:t>
      </w:r>
      <w:r w:rsidRPr="002E3584">
        <w:rPr>
          <w:rFonts w:cs="Arial"/>
          <w:color w:val="FF0000"/>
          <w:sz w:val="24"/>
          <w:szCs w:val="24"/>
          <w:rtl/>
        </w:rPr>
        <w:t xml:space="preserve"> </w:t>
      </w:r>
      <w:r w:rsidRPr="002E3584">
        <w:rPr>
          <w:rFonts w:cs="Arial" w:hint="cs"/>
          <w:color w:val="FF0000"/>
          <w:sz w:val="24"/>
          <w:szCs w:val="24"/>
          <w:rtl/>
        </w:rPr>
        <w:t>תחת</w:t>
      </w:r>
      <w:r w:rsidRPr="002E3584">
        <w:rPr>
          <w:rFonts w:cs="Arial"/>
          <w:color w:val="FF0000"/>
          <w:sz w:val="24"/>
          <w:szCs w:val="24"/>
          <w:rtl/>
        </w:rPr>
        <w:t xml:space="preserve"> </w:t>
      </w:r>
      <w:r w:rsidRPr="002E3584">
        <w:rPr>
          <w:rFonts w:cs="Arial" w:hint="cs"/>
          <w:color w:val="FF0000"/>
          <w:sz w:val="24"/>
          <w:szCs w:val="24"/>
          <w:rtl/>
        </w:rPr>
        <w:t>מלבושי</w:t>
      </w:r>
      <w:r w:rsidRPr="002E3584">
        <w:rPr>
          <w:rFonts w:cs="Arial"/>
          <w:color w:val="FF0000"/>
          <w:sz w:val="24"/>
          <w:szCs w:val="24"/>
          <w:rtl/>
        </w:rPr>
        <w:t xml:space="preserve"> </w:t>
      </w:r>
      <w:r w:rsidRPr="002E3584">
        <w:rPr>
          <w:rFonts w:cs="Arial" w:hint="cs"/>
          <w:color w:val="FF0000"/>
          <w:sz w:val="24"/>
          <w:szCs w:val="24"/>
          <w:rtl/>
        </w:rPr>
        <w:t>והראיתיו</w:t>
      </w:r>
      <w:r w:rsidRPr="002E3584">
        <w:rPr>
          <w:rFonts w:cs="Arial"/>
          <w:color w:val="FF0000"/>
          <w:sz w:val="24"/>
          <w:szCs w:val="24"/>
          <w:rtl/>
        </w:rPr>
        <w:t xml:space="preserve">, </w:t>
      </w:r>
      <w:r w:rsidRPr="002E3584">
        <w:rPr>
          <w:rFonts w:cs="Arial" w:hint="cs"/>
          <w:color w:val="FF0000"/>
          <w:sz w:val="24"/>
          <w:szCs w:val="24"/>
          <w:rtl/>
        </w:rPr>
        <w:t>אמר</w:t>
      </w:r>
      <w:r w:rsidRPr="002E3584">
        <w:rPr>
          <w:rFonts w:cs="Arial"/>
          <w:color w:val="FF0000"/>
          <w:sz w:val="24"/>
          <w:szCs w:val="24"/>
          <w:rtl/>
        </w:rPr>
        <w:t xml:space="preserve">: </w:t>
      </w:r>
      <w:r w:rsidRPr="002E3584">
        <w:rPr>
          <w:rFonts w:cs="Arial" w:hint="cs"/>
          <w:color w:val="FF0000"/>
          <w:sz w:val="24"/>
          <w:szCs w:val="24"/>
          <w:rtl/>
        </w:rPr>
        <w:t>בזה</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אתפייס</w:t>
      </w:r>
      <w:r w:rsidRPr="002E3584">
        <w:rPr>
          <w:rFonts w:cs="Arial"/>
          <w:color w:val="FF0000"/>
          <w:sz w:val="24"/>
          <w:szCs w:val="24"/>
          <w:rtl/>
        </w:rPr>
        <w:t xml:space="preserve">, </w:t>
      </w:r>
      <w:r w:rsidRPr="002E3584">
        <w:rPr>
          <w:rFonts w:cs="Arial" w:hint="cs"/>
          <w:color w:val="FF0000"/>
          <w:sz w:val="24"/>
          <w:szCs w:val="24"/>
          <w:rtl/>
        </w:rPr>
        <w:t>היה</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proofErr w:type="spellStart"/>
      <w:r w:rsidRPr="002E3584">
        <w:rPr>
          <w:rFonts w:cs="Arial" w:hint="cs"/>
          <w:color w:val="FF0000"/>
          <w:sz w:val="24"/>
          <w:szCs w:val="24"/>
          <w:rtl/>
        </w:rPr>
        <w:t>ללובשו</w:t>
      </w:r>
      <w:proofErr w:type="spellEnd"/>
      <w:r w:rsidRPr="002E3584">
        <w:rPr>
          <w:rFonts w:cs="Arial"/>
          <w:color w:val="FF0000"/>
          <w:sz w:val="24"/>
          <w:szCs w:val="24"/>
          <w:rtl/>
        </w:rPr>
        <w:t xml:space="preserve"> </w:t>
      </w:r>
      <w:r w:rsidRPr="002E3584">
        <w:rPr>
          <w:rFonts w:cs="Arial" w:hint="cs"/>
          <w:color w:val="FF0000"/>
          <w:sz w:val="24"/>
          <w:szCs w:val="24"/>
          <w:rtl/>
        </w:rPr>
        <w:t>על</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הבגדים</w:t>
      </w:r>
      <w:r w:rsidRPr="002E3584">
        <w:rPr>
          <w:rFonts w:cs="Arial"/>
          <w:color w:val="FF0000"/>
          <w:sz w:val="24"/>
          <w:szCs w:val="24"/>
          <w:rtl/>
        </w:rPr>
        <w:t xml:space="preserve"> </w:t>
      </w:r>
      <w:r w:rsidRPr="002E3584">
        <w:rPr>
          <w:rFonts w:cs="Arial" w:hint="cs"/>
          <w:color w:val="FF0000"/>
          <w:sz w:val="24"/>
          <w:szCs w:val="24"/>
          <w:rtl/>
        </w:rPr>
        <w:t>מבחוץ</w:t>
      </w:r>
      <w:r w:rsidRPr="002E3584">
        <w:rPr>
          <w:rFonts w:cs="Arial"/>
          <w:color w:val="FF0000"/>
          <w:sz w:val="24"/>
          <w:szCs w:val="24"/>
          <w:rtl/>
        </w:rPr>
        <w:t xml:space="preserve"> </w:t>
      </w:r>
      <w:r w:rsidRPr="002E3584">
        <w:rPr>
          <w:rFonts w:cs="Arial" w:hint="cs"/>
          <w:color w:val="FF0000"/>
          <w:sz w:val="24"/>
          <w:szCs w:val="24"/>
          <w:rtl/>
        </w:rPr>
        <w:t>כדי</w:t>
      </w:r>
      <w:r w:rsidRPr="002E3584">
        <w:rPr>
          <w:rFonts w:cs="Arial"/>
          <w:color w:val="FF0000"/>
          <w:sz w:val="24"/>
          <w:szCs w:val="24"/>
          <w:rtl/>
        </w:rPr>
        <w:t xml:space="preserve"> </w:t>
      </w:r>
      <w:r w:rsidRPr="002E3584">
        <w:rPr>
          <w:rFonts w:cs="Arial" w:hint="cs"/>
          <w:color w:val="FF0000"/>
          <w:sz w:val="24"/>
          <w:szCs w:val="24"/>
          <w:rtl/>
        </w:rPr>
        <w:t>שיהי</w:t>
      </w:r>
      <w:r w:rsidRPr="002E3584">
        <w:rPr>
          <w:rFonts w:cs="Arial"/>
          <w:color w:val="FF0000"/>
          <w:sz w:val="24"/>
          <w:szCs w:val="24"/>
          <w:rtl/>
        </w:rPr>
        <w:t xml:space="preserve">' </w:t>
      </w:r>
      <w:r w:rsidRPr="002E3584">
        <w:rPr>
          <w:rFonts w:cs="Arial" w:hint="cs"/>
          <w:color w:val="FF0000"/>
          <w:sz w:val="24"/>
          <w:szCs w:val="24"/>
          <w:rtl/>
        </w:rPr>
        <w:t>ניכר</w:t>
      </w:r>
      <w:r w:rsidRPr="002E3584">
        <w:rPr>
          <w:rFonts w:cs="Arial"/>
          <w:color w:val="FF0000"/>
          <w:sz w:val="24"/>
          <w:szCs w:val="24"/>
          <w:rtl/>
        </w:rPr>
        <w:t xml:space="preserve"> </w:t>
      </w:r>
      <w:r w:rsidRPr="002E3584">
        <w:rPr>
          <w:rFonts w:cs="Arial" w:hint="cs"/>
          <w:color w:val="FF0000"/>
          <w:sz w:val="24"/>
          <w:szCs w:val="24"/>
          <w:rtl/>
        </w:rPr>
        <w:t>לכל</w:t>
      </w:r>
      <w:r w:rsidRPr="002E3584">
        <w:rPr>
          <w:rFonts w:cs="Arial"/>
          <w:color w:val="FF0000"/>
          <w:sz w:val="24"/>
          <w:szCs w:val="24"/>
          <w:rtl/>
        </w:rPr>
        <w:t xml:space="preserve">. </w:t>
      </w:r>
      <w:r w:rsidRPr="002E3584">
        <w:rPr>
          <w:rFonts w:cs="Arial" w:hint="cs"/>
          <w:color w:val="FF0000"/>
          <w:sz w:val="24"/>
          <w:szCs w:val="24"/>
          <w:rtl/>
        </w:rPr>
        <w:t>אמרתי</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שמעתי</w:t>
      </w:r>
      <w:r w:rsidRPr="002E3584">
        <w:rPr>
          <w:rFonts w:cs="Arial"/>
          <w:color w:val="FF0000"/>
          <w:sz w:val="24"/>
          <w:szCs w:val="24"/>
          <w:rtl/>
        </w:rPr>
        <w:t xml:space="preserve"> </w:t>
      </w:r>
      <w:r w:rsidRPr="002E3584">
        <w:rPr>
          <w:rFonts w:cs="Arial" w:hint="cs"/>
          <w:color w:val="FF0000"/>
          <w:sz w:val="24"/>
          <w:szCs w:val="24"/>
          <w:rtl/>
        </w:rPr>
        <w:t>ממך</w:t>
      </w:r>
      <w:r w:rsidRPr="002E3584">
        <w:rPr>
          <w:rFonts w:cs="Arial"/>
          <w:color w:val="FF0000"/>
          <w:sz w:val="24"/>
          <w:szCs w:val="24"/>
          <w:rtl/>
        </w:rPr>
        <w:t xml:space="preserve"> </w:t>
      </w:r>
      <w:r w:rsidRPr="002E3584">
        <w:rPr>
          <w:rFonts w:cs="Arial" w:hint="cs"/>
          <w:color w:val="FF0000"/>
          <w:sz w:val="24"/>
          <w:szCs w:val="24"/>
          <w:rtl/>
        </w:rPr>
        <w:t>שאתה</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לא</w:t>
      </w:r>
      <w:r w:rsidRPr="002E3584">
        <w:rPr>
          <w:rFonts w:cs="Arial"/>
          <w:color w:val="FF0000"/>
          <w:sz w:val="24"/>
          <w:szCs w:val="24"/>
          <w:rtl/>
        </w:rPr>
        <w:t xml:space="preserve"> </w:t>
      </w:r>
      <w:r w:rsidRPr="002E3584">
        <w:rPr>
          <w:rFonts w:cs="Arial" w:hint="cs"/>
          <w:color w:val="FF0000"/>
          <w:sz w:val="24"/>
          <w:szCs w:val="24"/>
          <w:rtl/>
        </w:rPr>
        <w:t>הייתי</w:t>
      </w:r>
      <w:r w:rsidRPr="002E3584">
        <w:rPr>
          <w:rFonts w:cs="Arial"/>
          <w:color w:val="FF0000"/>
          <w:sz w:val="24"/>
          <w:szCs w:val="24"/>
          <w:rtl/>
        </w:rPr>
        <w:t xml:space="preserve"> </w:t>
      </w:r>
      <w:r w:rsidRPr="002E3584">
        <w:rPr>
          <w:rFonts w:cs="Arial" w:hint="cs"/>
          <w:color w:val="FF0000"/>
          <w:sz w:val="24"/>
          <w:szCs w:val="24"/>
          <w:rtl/>
        </w:rPr>
        <w:t>משיב</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ועל</w:t>
      </w:r>
      <w:r w:rsidRPr="002E3584">
        <w:rPr>
          <w:rFonts w:cs="Arial"/>
          <w:color w:val="FF0000"/>
          <w:sz w:val="24"/>
          <w:szCs w:val="24"/>
          <w:rtl/>
        </w:rPr>
        <w:t xml:space="preserve"> </w:t>
      </w:r>
      <w:r w:rsidRPr="002E3584">
        <w:rPr>
          <w:rFonts w:cs="Arial" w:hint="cs"/>
          <w:color w:val="FF0000"/>
          <w:sz w:val="24"/>
          <w:szCs w:val="24"/>
          <w:rtl/>
        </w:rPr>
        <w:t>זולתך</w:t>
      </w:r>
      <w:r w:rsidRPr="002E3584">
        <w:rPr>
          <w:rFonts w:cs="Arial"/>
          <w:color w:val="FF0000"/>
          <w:sz w:val="24"/>
          <w:szCs w:val="24"/>
          <w:rtl/>
        </w:rPr>
        <w:t xml:space="preserve"> </w:t>
      </w:r>
      <w:r w:rsidRPr="002E3584">
        <w:rPr>
          <w:rFonts w:cs="Arial" w:hint="cs"/>
          <w:color w:val="FF0000"/>
          <w:sz w:val="24"/>
          <w:szCs w:val="24"/>
          <w:rtl/>
        </w:rPr>
        <w:t>נאמר</w:t>
      </w:r>
      <w:r w:rsidRPr="002E3584">
        <w:rPr>
          <w:rFonts w:cs="Arial"/>
          <w:color w:val="FF0000"/>
          <w:sz w:val="24"/>
          <w:szCs w:val="24"/>
          <w:rtl/>
        </w:rPr>
        <w:t xml:space="preserve"> </w:t>
      </w:r>
      <w:r w:rsidRPr="002E3584">
        <w:rPr>
          <w:rFonts w:cs="Arial" w:hint="cs"/>
          <w:color w:val="FF0000"/>
          <w:sz w:val="24"/>
          <w:szCs w:val="24"/>
          <w:rtl/>
        </w:rPr>
        <w:t>אל</w:t>
      </w:r>
      <w:r w:rsidRPr="002E3584">
        <w:rPr>
          <w:rFonts w:cs="Arial"/>
          <w:color w:val="FF0000"/>
          <w:sz w:val="24"/>
          <w:szCs w:val="24"/>
          <w:rtl/>
        </w:rPr>
        <w:t xml:space="preserve"> </w:t>
      </w:r>
      <w:r w:rsidRPr="002E3584">
        <w:rPr>
          <w:rFonts w:cs="Arial" w:hint="cs"/>
          <w:color w:val="FF0000"/>
          <w:sz w:val="24"/>
          <w:szCs w:val="24"/>
          <w:rtl/>
        </w:rPr>
        <w:t>תען</w:t>
      </w:r>
      <w:r w:rsidRPr="002E3584">
        <w:rPr>
          <w:rFonts w:cs="Arial"/>
          <w:color w:val="FF0000"/>
          <w:sz w:val="24"/>
          <w:szCs w:val="24"/>
          <w:rtl/>
        </w:rPr>
        <w:t xml:space="preserve"> </w:t>
      </w:r>
      <w:r w:rsidRPr="002E3584">
        <w:rPr>
          <w:rFonts w:cs="Arial" w:hint="cs"/>
          <w:color w:val="FF0000"/>
          <w:sz w:val="24"/>
          <w:szCs w:val="24"/>
          <w:rtl/>
        </w:rPr>
        <w:t>כסיל</w:t>
      </w:r>
      <w:r w:rsidRPr="002E3584">
        <w:rPr>
          <w:rFonts w:cs="Arial"/>
          <w:color w:val="FF0000"/>
          <w:sz w:val="24"/>
          <w:szCs w:val="24"/>
          <w:rtl/>
        </w:rPr>
        <w:t xml:space="preserve"> </w:t>
      </w:r>
      <w:proofErr w:type="spellStart"/>
      <w:r w:rsidRPr="002E3584">
        <w:rPr>
          <w:rFonts w:cs="Arial" w:hint="cs"/>
          <w:color w:val="FF0000"/>
          <w:sz w:val="24"/>
          <w:szCs w:val="24"/>
          <w:rtl/>
        </w:rPr>
        <w:t>באיולתו</w:t>
      </w:r>
      <w:proofErr w:type="spellEnd"/>
      <w:r w:rsidRPr="002E3584">
        <w:rPr>
          <w:rFonts w:cs="Arial"/>
          <w:color w:val="FF0000"/>
          <w:sz w:val="24"/>
          <w:szCs w:val="24"/>
          <w:rtl/>
        </w:rPr>
        <w:t xml:space="preserve">, </w:t>
      </w:r>
      <w:r w:rsidRPr="002E3584">
        <w:rPr>
          <w:rFonts w:cs="Arial" w:hint="cs"/>
          <w:color w:val="FF0000"/>
          <w:sz w:val="24"/>
          <w:szCs w:val="24"/>
          <w:rtl/>
        </w:rPr>
        <w:t>ועליך</w:t>
      </w:r>
      <w:r w:rsidRPr="002E3584">
        <w:rPr>
          <w:rFonts w:cs="Arial"/>
          <w:color w:val="FF0000"/>
          <w:sz w:val="24"/>
          <w:szCs w:val="24"/>
          <w:rtl/>
        </w:rPr>
        <w:t xml:space="preserve"> </w:t>
      </w:r>
      <w:r w:rsidRPr="002E3584">
        <w:rPr>
          <w:rFonts w:cs="Arial" w:hint="cs"/>
          <w:color w:val="FF0000"/>
          <w:sz w:val="24"/>
          <w:szCs w:val="24"/>
          <w:rtl/>
        </w:rPr>
        <w:t>נאמר</w:t>
      </w:r>
      <w:r w:rsidRPr="002E3584">
        <w:rPr>
          <w:rFonts w:cs="Arial"/>
          <w:color w:val="FF0000"/>
          <w:sz w:val="24"/>
          <w:szCs w:val="24"/>
          <w:rtl/>
        </w:rPr>
        <w:t xml:space="preserve"> </w:t>
      </w:r>
      <w:r w:rsidRPr="002E3584">
        <w:rPr>
          <w:rFonts w:cs="Arial" w:hint="cs"/>
          <w:color w:val="FF0000"/>
          <w:sz w:val="24"/>
          <w:szCs w:val="24"/>
          <w:rtl/>
        </w:rPr>
        <w:t>ענה</w:t>
      </w:r>
      <w:r w:rsidRPr="002E3584">
        <w:rPr>
          <w:rFonts w:cs="Arial"/>
          <w:color w:val="FF0000"/>
          <w:sz w:val="24"/>
          <w:szCs w:val="24"/>
          <w:rtl/>
        </w:rPr>
        <w:t xml:space="preserve"> </w:t>
      </w:r>
      <w:r w:rsidRPr="002E3584">
        <w:rPr>
          <w:rFonts w:cs="Arial" w:hint="cs"/>
          <w:color w:val="FF0000"/>
          <w:sz w:val="24"/>
          <w:szCs w:val="24"/>
          <w:rtl/>
        </w:rPr>
        <w:t>כסיל</w:t>
      </w:r>
      <w:r w:rsidRPr="002E3584">
        <w:rPr>
          <w:rFonts w:cs="Arial"/>
          <w:color w:val="FF0000"/>
          <w:sz w:val="24"/>
          <w:szCs w:val="24"/>
          <w:rtl/>
        </w:rPr>
        <w:t xml:space="preserve"> </w:t>
      </w:r>
      <w:proofErr w:type="spellStart"/>
      <w:r w:rsidRPr="002E3584">
        <w:rPr>
          <w:rFonts w:cs="Arial" w:hint="cs"/>
          <w:color w:val="FF0000"/>
          <w:sz w:val="24"/>
          <w:szCs w:val="24"/>
          <w:rtl/>
        </w:rPr>
        <w:t>כאולתו</w:t>
      </w:r>
      <w:proofErr w:type="spellEnd"/>
      <w:r w:rsidRPr="002E3584">
        <w:rPr>
          <w:rFonts w:cs="Arial"/>
          <w:color w:val="FF0000"/>
          <w:sz w:val="24"/>
          <w:szCs w:val="24"/>
          <w:rtl/>
        </w:rPr>
        <w:t xml:space="preserve">. </w:t>
      </w:r>
      <w:r w:rsidRPr="002E3584">
        <w:rPr>
          <w:rFonts w:cs="Arial" w:hint="cs"/>
          <w:color w:val="FF0000"/>
          <w:sz w:val="24"/>
          <w:szCs w:val="24"/>
          <w:rtl/>
        </w:rPr>
        <w:t>הלא</w:t>
      </w:r>
      <w:r w:rsidRPr="002E3584">
        <w:rPr>
          <w:rFonts w:cs="Arial"/>
          <w:color w:val="FF0000"/>
          <w:sz w:val="24"/>
          <w:szCs w:val="24"/>
          <w:rtl/>
        </w:rPr>
        <w:t xml:space="preserve"> </w:t>
      </w:r>
      <w:r w:rsidRPr="002E3584">
        <w:rPr>
          <w:rFonts w:cs="Arial" w:hint="cs"/>
          <w:color w:val="FF0000"/>
          <w:sz w:val="24"/>
          <w:szCs w:val="24"/>
          <w:rtl/>
        </w:rPr>
        <w:t>ידוע</w:t>
      </w:r>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שאמר</w:t>
      </w:r>
      <w:r w:rsidRPr="002E3584">
        <w:rPr>
          <w:rFonts w:cs="Arial"/>
          <w:color w:val="FF0000"/>
          <w:sz w:val="24"/>
          <w:szCs w:val="24"/>
          <w:rtl/>
        </w:rPr>
        <w:t xml:space="preserve"> </w:t>
      </w:r>
      <w:r w:rsidRPr="002E3584">
        <w:rPr>
          <w:rFonts w:cs="Arial" w:hint="cs"/>
          <w:color w:val="FF0000"/>
          <w:sz w:val="24"/>
          <w:szCs w:val="24"/>
          <w:rtl/>
        </w:rPr>
        <w:t>דוד</w:t>
      </w:r>
      <w:r w:rsidRPr="002E3584">
        <w:rPr>
          <w:rFonts w:cs="Arial"/>
          <w:color w:val="FF0000"/>
          <w:sz w:val="24"/>
          <w:szCs w:val="24"/>
          <w:rtl/>
        </w:rPr>
        <w:t xml:space="preserve"> </w:t>
      </w:r>
      <w:r w:rsidRPr="002E3584">
        <w:rPr>
          <w:rFonts w:cs="Arial" w:hint="cs"/>
          <w:color w:val="FF0000"/>
          <w:sz w:val="24"/>
          <w:szCs w:val="24"/>
          <w:rtl/>
        </w:rPr>
        <w:t>ע</w:t>
      </w:r>
      <w:r w:rsidRPr="002E3584">
        <w:rPr>
          <w:rFonts w:cs="Arial"/>
          <w:color w:val="FF0000"/>
          <w:sz w:val="24"/>
          <w:szCs w:val="24"/>
          <w:rtl/>
        </w:rPr>
        <w:t>"</w:t>
      </w:r>
      <w:r w:rsidRPr="002E3584">
        <w:rPr>
          <w:rFonts w:cs="Arial" w:hint="cs"/>
          <w:color w:val="FF0000"/>
          <w:sz w:val="24"/>
          <w:szCs w:val="24"/>
          <w:rtl/>
        </w:rPr>
        <w:t>ה</w:t>
      </w:r>
      <w:r w:rsidRPr="002E3584">
        <w:rPr>
          <w:rFonts w:cs="Arial"/>
          <w:color w:val="FF0000"/>
          <w:sz w:val="24"/>
          <w:szCs w:val="24"/>
          <w:rtl/>
        </w:rPr>
        <w:t xml:space="preserve"> </w:t>
      </w:r>
      <w:r w:rsidRPr="002E3584">
        <w:rPr>
          <w:rFonts w:cs="Arial" w:hint="cs"/>
          <w:color w:val="FF0000"/>
          <w:sz w:val="24"/>
          <w:szCs w:val="24"/>
          <w:rtl/>
        </w:rPr>
        <w:t>כי</w:t>
      </w:r>
      <w:r w:rsidRPr="002E3584">
        <w:rPr>
          <w:rFonts w:cs="Arial"/>
          <w:color w:val="FF0000"/>
          <w:sz w:val="24"/>
          <w:szCs w:val="24"/>
          <w:rtl/>
        </w:rPr>
        <w:t xml:space="preserve"> </w:t>
      </w:r>
      <w:r w:rsidRPr="002E3584">
        <w:rPr>
          <w:rFonts w:cs="Arial" w:hint="cs"/>
          <w:color w:val="FF0000"/>
          <w:sz w:val="24"/>
          <w:szCs w:val="24"/>
          <w:rtl/>
        </w:rPr>
        <w:t>גרשוני</w:t>
      </w:r>
      <w:r w:rsidRPr="002E3584">
        <w:rPr>
          <w:rFonts w:cs="Arial"/>
          <w:color w:val="FF0000"/>
          <w:sz w:val="24"/>
          <w:szCs w:val="24"/>
          <w:rtl/>
        </w:rPr>
        <w:t xml:space="preserve"> </w:t>
      </w:r>
      <w:r w:rsidRPr="002E3584">
        <w:rPr>
          <w:rFonts w:cs="Arial" w:hint="cs"/>
          <w:color w:val="FF0000"/>
          <w:sz w:val="24"/>
          <w:szCs w:val="24"/>
          <w:rtl/>
        </w:rPr>
        <w:t>היום</w:t>
      </w:r>
      <w:r w:rsidRPr="002E3584">
        <w:rPr>
          <w:rFonts w:cs="Arial"/>
          <w:color w:val="FF0000"/>
          <w:sz w:val="24"/>
          <w:szCs w:val="24"/>
          <w:rtl/>
        </w:rPr>
        <w:t xml:space="preserve"> </w:t>
      </w:r>
      <w:r w:rsidRPr="002E3584">
        <w:rPr>
          <w:rFonts w:cs="Arial" w:hint="cs"/>
          <w:color w:val="FF0000"/>
          <w:sz w:val="24"/>
          <w:szCs w:val="24"/>
          <w:rtl/>
        </w:rPr>
        <w:t>מהסתפח</w:t>
      </w:r>
      <w:r w:rsidRPr="002E3584">
        <w:rPr>
          <w:rFonts w:cs="Arial"/>
          <w:color w:val="FF0000"/>
          <w:sz w:val="24"/>
          <w:szCs w:val="24"/>
          <w:rtl/>
        </w:rPr>
        <w:t xml:space="preserve"> </w:t>
      </w:r>
      <w:r w:rsidRPr="002E3584">
        <w:rPr>
          <w:rFonts w:cs="Arial" w:hint="cs"/>
          <w:color w:val="FF0000"/>
          <w:sz w:val="24"/>
          <w:szCs w:val="24"/>
          <w:rtl/>
        </w:rPr>
        <w:t>בנחלת</w:t>
      </w:r>
      <w:r w:rsidRPr="002E3584">
        <w:rPr>
          <w:rFonts w:cs="Arial"/>
          <w:color w:val="FF0000"/>
          <w:sz w:val="24"/>
          <w:szCs w:val="24"/>
          <w:rtl/>
        </w:rPr>
        <w:t xml:space="preserve"> </w:t>
      </w:r>
      <w:r w:rsidRPr="002E3584">
        <w:rPr>
          <w:rFonts w:cs="Arial" w:hint="cs"/>
          <w:color w:val="FF0000"/>
          <w:sz w:val="24"/>
          <w:szCs w:val="24"/>
          <w:rtl/>
        </w:rPr>
        <w:t>ה</w:t>
      </w:r>
      <w:r w:rsidRPr="002E3584">
        <w:rPr>
          <w:rFonts w:cs="Arial"/>
          <w:color w:val="FF0000"/>
          <w:sz w:val="24"/>
          <w:szCs w:val="24"/>
          <w:rtl/>
        </w:rPr>
        <w:t xml:space="preserve">' </w:t>
      </w:r>
      <w:proofErr w:type="spellStart"/>
      <w:r w:rsidRPr="002E3584">
        <w:rPr>
          <w:rFonts w:cs="Arial" w:hint="cs"/>
          <w:color w:val="FF0000"/>
          <w:sz w:val="24"/>
          <w:szCs w:val="24"/>
          <w:rtl/>
        </w:rPr>
        <w:t>לאמר</w:t>
      </w:r>
      <w:proofErr w:type="spellEnd"/>
      <w:r w:rsidRPr="002E3584">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 xml:space="preserve"> </w:t>
      </w:r>
      <w:r w:rsidRPr="002E3584">
        <w:rPr>
          <w:rFonts w:cs="Arial" w:hint="cs"/>
          <w:color w:val="FF0000"/>
          <w:sz w:val="24"/>
          <w:szCs w:val="24"/>
          <w:rtl/>
        </w:rPr>
        <w:t>עבוד</w:t>
      </w:r>
      <w:r w:rsidRPr="002E3584">
        <w:rPr>
          <w:rFonts w:cs="Arial"/>
          <w:color w:val="FF0000"/>
          <w:sz w:val="24"/>
          <w:szCs w:val="24"/>
          <w:rtl/>
        </w:rPr>
        <w:t xml:space="preserve"> </w:t>
      </w:r>
      <w:proofErr w:type="spellStart"/>
      <w:r w:rsidRPr="002E3584">
        <w:rPr>
          <w:rFonts w:cs="Arial" w:hint="cs"/>
          <w:color w:val="FF0000"/>
          <w:sz w:val="24"/>
          <w:szCs w:val="24"/>
          <w:rtl/>
        </w:rPr>
        <w:t>אלקים</w:t>
      </w:r>
      <w:proofErr w:type="spellEnd"/>
      <w:r w:rsidRPr="002E3584">
        <w:rPr>
          <w:rFonts w:cs="Arial"/>
          <w:color w:val="FF0000"/>
          <w:sz w:val="24"/>
          <w:szCs w:val="24"/>
          <w:rtl/>
        </w:rPr>
        <w:t xml:space="preserve"> </w:t>
      </w:r>
      <w:r w:rsidRPr="002E3584">
        <w:rPr>
          <w:rFonts w:cs="Arial" w:hint="cs"/>
          <w:color w:val="FF0000"/>
          <w:sz w:val="24"/>
          <w:szCs w:val="24"/>
          <w:rtl/>
        </w:rPr>
        <w:t>אחרים</w:t>
      </w:r>
      <w:r w:rsidRPr="002E3584">
        <w:rPr>
          <w:rFonts w:cs="Arial"/>
          <w:color w:val="FF0000"/>
          <w:sz w:val="24"/>
          <w:szCs w:val="24"/>
          <w:rtl/>
        </w:rPr>
        <w:t xml:space="preserve">. </w:t>
      </w:r>
      <w:r w:rsidRPr="002E3584">
        <w:rPr>
          <w:rFonts w:cs="Arial" w:hint="cs"/>
          <w:color w:val="FF0000"/>
          <w:sz w:val="24"/>
          <w:szCs w:val="24"/>
          <w:rtl/>
        </w:rPr>
        <w:t>וזהו</w:t>
      </w:r>
      <w:r w:rsidRPr="002E3584">
        <w:rPr>
          <w:rFonts w:cs="Arial"/>
          <w:color w:val="FF0000"/>
          <w:sz w:val="24"/>
          <w:szCs w:val="24"/>
          <w:rtl/>
        </w:rPr>
        <w:t xml:space="preserve"> </w:t>
      </w:r>
      <w:r w:rsidRPr="002E3584">
        <w:rPr>
          <w:rFonts w:cs="Arial" w:hint="cs"/>
          <w:color w:val="FF0000"/>
          <w:sz w:val="24"/>
          <w:szCs w:val="24"/>
          <w:rtl/>
        </w:rPr>
        <w:t>פירושו</w:t>
      </w:r>
      <w:r w:rsidRPr="002E3584">
        <w:rPr>
          <w:rFonts w:cs="Arial"/>
          <w:b/>
          <w:bCs/>
          <w:color w:val="FF0000"/>
          <w:sz w:val="24"/>
          <w:szCs w:val="24"/>
          <w:rtl/>
        </w:rPr>
        <w:t xml:space="preserve">, </w:t>
      </w:r>
      <w:r w:rsidRPr="002E3584">
        <w:rPr>
          <w:rFonts w:cs="Arial" w:hint="cs"/>
          <w:b/>
          <w:bCs/>
          <w:color w:val="FF0000"/>
          <w:sz w:val="24"/>
          <w:szCs w:val="24"/>
          <w:rtl/>
        </w:rPr>
        <w:t>כשאנחנו</w:t>
      </w:r>
      <w:r w:rsidRPr="002E3584">
        <w:rPr>
          <w:rFonts w:cs="Arial"/>
          <w:b/>
          <w:bCs/>
          <w:color w:val="FF0000"/>
          <w:sz w:val="24"/>
          <w:szCs w:val="24"/>
          <w:rtl/>
        </w:rPr>
        <w:t xml:space="preserve"> </w:t>
      </w:r>
      <w:r w:rsidRPr="002E3584">
        <w:rPr>
          <w:rFonts w:cs="Arial" w:hint="cs"/>
          <w:b/>
          <w:bCs/>
          <w:color w:val="FF0000"/>
          <w:sz w:val="24"/>
          <w:szCs w:val="24"/>
          <w:rtl/>
        </w:rPr>
        <w:t>שרויים</w:t>
      </w:r>
      <w:r w:rsidRPr="002E3584">
        <w:rPr>
          <w:rFonts w:cs="Arial"/>
          <w:b/>
          <w:bCs/>
          <w:color w:val="FF0000"/>
          <w:sz w:val="24"/>
          <w:szCs w:val="24"/>
          <w:rtl/>
        </w:rPr>
        <w:t xml:space="preserve"> </w:t>
      </w:r>
      <w:r w:rsidRPr="002E3584">
        <w:rPr>
          <w:rFonts w:cs="Arial" w:hint="cs"/>
          <w:b/>
          <w:bCs/>
          <w:color w:val="FF0000"/>
          <w:sz w:val="24"/>
          <w:szCs w:val="24"/>
          <w:rtl/>
        </w:rPr>
        <w:t>בין</w:t>
      </w:r>
      <w:r w:rsidRPr="002E3584">
        <w:rPr>
          <w:rFonts w:cs="Arial"/>
          <w:b/>
          <w:bCs/>
          <w:color w:val="FF0000"/>
          <w:sz w:val="24"/>
          <w:szCs w:val="24"/>
          <w:rtl/>
        </w:rPr>
        <w:t xml:space="preserve"> </w:t>
      </w:r>
      <w:r w:rsidRPr="002E3584">
        <w:rPr>
          <w:rFonts w:cs="Arial" w:hint="cs"/>
          <w:b/>
          <w:bCs/>
          <w:color w:val="FF0000"/>
          <w:sz w:val="24"/>
          <w:szCs w:val="24"/>
          <w:rtl/>
        </w:rPr>
        <w:t>האומות</w:t>
      </w:r>
      <w:r w:rsidRPr="002E3584">
        <w:rPr>
          <w:rFonts w:cs="Arial"/>
          <w:b/>
          <w:bCs/>
          <w:color w:val="FF0000"/>
          <w:sz w:val="24"/>
          <w:szCs w:val="24"/>
          <w:rtl/>
        </w:rPr>
        <w:t xml:space="preserve"> </w:t>
      </w:r>
      <w:r w:rsidRPr="002E3584">
        <w:rPr>
          <w:rFonts w:cs="Arial" w:hint="cs"/>
          <w:b/>
          <w:bCs/>
          <w:color w:val="FF0000"/>
          <w:sz w:val="24"/>
          <w:szCs w:val="24"/>
          <w:rtl/>
        </w:rPr>
        <w:t>אין</w:t>
      </w:r>
      <w:r w:rsidRPr="002E3584">
        <w:rPr>
          <w:rFonts w:cs="Arial"/>
          <w:b/>
          <w:bCs/>
          <w:color w:val="FF0000"/>
          <w:sz w:val="24"/>
          <w:szCs w:val="24"/>
          <w:rtl/>
        </w:rPr>
        <w:t xml:space="preserve"> </w:t>
      </w:r>
      <w:r w:rsidRPr="002E3584">
        <w:rPr>
          <w:rFonts w:cs="Arial" w:hint="cs"/>
          <w:b/>
          <w:bCs/>
          <w:color w:val="FF0000"/>
          <w:sz w:val="24"/>
          <w:szCs w:val="24"/>
          <w:rtl/>
        </w:rPr>
        <w:t>אנו</w:t>
      </w:r>
      <w:r w:rsidRPr="002E3584">
        <w:rPr>
          <w:rFonts w:cs="Arial"/>
          <w:b/>
          <w:bCs/>
          <w:color w:val="FF0000"/>
          <w:sz w:val="24"/>
          <w:szCs w:val="24"/>
          <w:rtl/>
        </w:rPr>
        <w:t xml:space="preserve"> </w:t>
      </w:r>
      <w:r w:rsidRPr="002E3584">
        <w:rPr>
          <w:rFonts w:cs="Arial" w:hint="cs"/>
          <w:b/>
          <w:bCs/>
          <w:color w:val="FF0000"/>
          <w:sz w:val="24"/>
          <w:szCs w:val="24"/>
          <w:rtl/>
        </w:rPr>
        <w:t>יכולים</w:t>
      </w:r>
      <w:r w:rsidRPr="002E3584">
        <w:rPr>
          <w:rFonts w:cs="Arial"/>
          <w:b/>
          <w:bCs/>
          <w:color w:val="FF0000"/>
          <w:sz w:val="24"/>
          <w:szCs w:val="24"/>
          <w:rtl/>
        </w:rPr>
        <w:t xml:space="preserve"> </w:t>
      </w:r>
      <w:r w:rsidRPr="002E3584">
        <w:rPr>
          <w:rFonts w:cs="Arial" w:hint="cs"/>
          <w:b/>
          <w:bCs/>
          <w:color w:val="FF0000"/>
          <w:sz w:val="24"/>
          <w:szCs w:val="24"/>
          <w:rtl/>
        </w:rPr>
        <w:t>לקיים</w:t>
      </w:r>
      <w:r w:rsidRPr="002E3584">
        <w:rPr>
          <w:rFonts w:cs="Arial"/>
          <w:b/>
          <w:bCs/>
          <w:color w:val="FF0000"/>
          <w:sz w:val="24"/>
          <w:szCs w:val="24"/>
          <w:rtl/>
        </w:rPr>
        <w:t xml:space="preserve"> </w:t>
      </w:r>
      <w:r w:rsidRPr="002E3584">
        <w:rPr>
          <w:rFonts w:cs="Arial" w:hint="cs"/>
          <w:b/>
          <w:bCs/>
          <w:color w:val="FF0000"/>
          <w:sz w:val="24"/>
          <w:szCs w:val="24"/>
          <w:rtl/>
        </w:rPr>
        <w:t>מצות</w:t>
      </w:r>
      <w:r w:rsidRPr="002E3584">
        <w:rPr>
          <w:rFonts w:cs="Arial"/>
          <w:b/>
          <w:bCs/>
          <w:color w:val="FF0000"/>
          <w:sz w:val="24"/>
          <w:szCs w:val="24"/>
          <w:rtl/>
        </w:rPr>
        <w:t xml:space="preserve"> </w:t>
      </w:r>
      <w:proofErr w:type="spellStart"/>
      <w:r w:rsidRPr="002E3584">
        <w:rPr>
          <w:rFonts w:cs="Arial" w:hint="cs"/>
          <w:b/>
          <w:bCs/>
          <w:color w:val="FF0000"/>
          <w:sz w:val="24"/>
          <w:szCs w:val="24"/>
          <w:rtl/>
        </w:rPr>
        <w:t>בוראינו</w:t>
      </w:r>
      <w:proofErr w:type="spellEnd"/>
      <w:r w:rsidRPr="002E3584">
        <w:rPr>
          <w:rFonts w:cs="Arial"/>
          <w:b/>
          <w:bCs/>
          <w:color w:val="FF0000"/>
          <w:sz w:val="24"/>
          <w:szCs w:val="24"/>
          <w:rtl/>
        </w:rPr>
        <w:t xml:space="preserve"> </w:t>
      </w:r>
      <w:r w:rsidRPr="002E3584">
        <w:rPr>
          <w:rFonts w:cs="Arial" w:hint="cs"/>
          <w:b/>
          <w:bCs/>
          <w:color w:val="FF0000"/>
          <w:sz w:val="24"/>
          <w:szCs w:val="24"/>
          <w:rtl/>
        </w:rPr>
        <w:t>על</w:t>
      </w:r>
      <w:r w:rsidRPr="002E3584">
        <w:rPr>
          <w:rFonts w:cs="Arial"/>
          <w:b/>
          <w:bCs/>
          <w:color w:val="FF0000"/>
          <w:sz w:val="24"/>
          <w:szCs w:val="24"/>
          <w:rtl/>
        </w:rPr>
        <w:t xml:space="preserve"> </w:t>
      </w:r>
      <w:r w:rsidRPr="002E3584">
        <w:rPr>
          <w:rFonts w:cs="Arial" w:hint="cs"/>
          <w:b/>
          <w:bCs/>
          <w:color w:val="FF0000"/>
          <w:sz w:val="24"/>
          <w:szCs w:val="24"/>
          <w:rtl/>
        </w:rPr>
        <w:t>הכוונה</w:t>
      </w:r>
      <w:r w:rsidRPr="002E3584">
        <w:rPr>
          <w:rFonts w:cs="Arial"/>
          <w:b/>
          <w:bCs/>
          <w:color w:val="FF0000"/>
          <w:sz w:val="24"/>
          <w:szCs w:val="24"/>
          <w:rtl/>
        </w:rPr>
        <w:t xml:space="preserve"> </w:t>
      </w:r>
      <w:r w:rsidRPr="002E3584">
        <w:rPr>
          <w:rFonts w:cs="Arial" w:hint="cs"/>
          <w:b/>
          <w:bCs/>
          <w:color w:val="FF0000"/>
          <w:sz w:val="24"/>
          <w:szCs w:val="24"/>
          <w:rtl/>
        </w:rPr>
        <w:t>שלימה</w:t>
      </w:r>
      <w:r w:rsidRPr="002E3584">
        <w:rPr>
          <w:rFonts w:cs="Arial"/>
          <w:b/>
          <w:bCs/>
          <w:color w:val="FF0000"/>
          <w:sz w:val="24"/>
          <w:szCs w:val="24"/>
          <w:rtl/>
        </w:rPr>
        <w:t xml:space="preserve">. </w:t>
      </w:r>
    </w:p>
    <w:p w14:paraId="756947F0" w14:textId="77777777" w:rsidR="002E3584" w:rsidRPr="002E3584" w:rsidRDefault="002E3584" w:rsidP="002E3584">
      <w:pPr>
        <w:pStyle w:val="ae"/>
        <w:jc w:val="both"/>
        <w:rPr>
          <w:rFonts w:cs="Arial"/>
          <w:b/>
          <w:bCs/>
          <w:color w:val="FF0000"/>
          <w:sz w:val="24"/>
          <w:szCs w:val="24"/>
          <w:rtl/>
        </w:rPr>
      </w:pPr>
    </w:p>
    <w:p w14:paraId="21D17198" w14:textId="77777777" w:rsidR="002E3584" w:rsidRPr="002E3584" w:rsidRDefault="002E3584" w:rsidP="002E3584">
      <w:pPr>
        <w:pStyle w:val="ae"/>
        <w:jc w:val="both"/>
        <w:rPr>
          <w:rFonts w:cs="Arial"/>
          <w:color w:val="FF0000"/>
          <w:sz w:val="24"/>
          <w:szCs w:val="24"/>
          <w:rtl/>
        </w:rPr>
      </w:pPr>
      <w:r w:rsidRPr="002E3584">
        <w:rPr>
          <w:rFonts w:cs="Arial" w:hint="cs"/>
          <w:color w:val="FF0000"/>
          <w:sz w:val="24"/>
          <w:szCs w:val="24"/>
          <w:rtl/>
        </w:rPr>
        <w:t>ומה</w:t>
      </w:r>
      <w:r w:rsidRPr="002E3584">
        <w:rPr>
          <w:rFonts w:cs="Arial"/>
          <w:color w:val="FF0000"/>
          <w:sz w:val="24"/>
          <w:szCs w:val="24"/>
          <w:rtl/>
        </w:rPr>
        <w:t xml:space="preserve"> </w:t>
      </w:r>
      <w:r w:rsidRPr="002E3584">
        <w:rPr>
          <w:rFonts w:cs="Arial" w:hint="cs"/>
          <w:color w:val="FF0000"/>
          <w:sz w:val="24"/>
          <w:szCs w:val="24"/>
          <w:rtl/>
        </w:rPr>
        <w:t>שאנחנו</w:t>
      </w:r>
      <w:r w:rsidRPr="002E3584">
        <w:rPr>
          <w:rFonts w:cs="Arial"/>
          <w:color w:val="FF0000"/>
          <w:sz w:val="24"/>
          <w:szCs w:val="24"/>
          <w:rtl/>
        </w:rPr>
        <w:t xml:space="preserve"> </w:t>
      </w:r>
      <w:r w:rsidRPr="002E3584">
        <w:rPr>
          <w:rFonts w:cs="Arial" w:hint="cs"/>
          <w:color w:val="FF0000"/>
          <w:sz w:val="24"/>
          <w:szCs w:val="24"/>
          <w:rtl/>
        </w:rPr>
        <w:t>בו</w:t>
      </w:r>
      <w:r w:rsidRPr="002E3584">
        <w:rPr>
          <w:rFonts w:cs="Arial"/>
          <w:color w:val="FF0000"/>
          <w:sz w:val="24"/>
          <w:szCs w:val="24"/>
          <w:rtl/>
        </w:rPr>
        <w:t xml:space="preserve"> </w:t>
      </w:r>
      <w:r w:rsidRPr="002E3584">
        <w:rPr>
          <w:rFonts w:cs="Arial" w:hint="cs"/>
          <w:color w:val="FF0000"/>
          <w:sz w:val="24"/>
          <w:szCs w:val="24"/>
          <w:rtl/>
        </w:rPr>
        <w:t>במצות</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אמת</w:t>
      </w:r>
      <w:r w:rsidRPr="002E3584">
        <w:rPr>
          <w:rFonts w:cs="Arial"/>
          <w:color w:val="FF0000"/>
          <w:sz w:val="24"/>
          <w:szCs w:val="24"/>
          <w:rtl/>
        </w:rPr>
        <w:t xml:space="preserve"> </w:t>
      </w:r>
      <w:r w:rsidRPr="002E3584">
        <w:rPr>
          <w:rFonts w:cs="Arial" w:hint="cs"/>
          <w:color w:val="FF0000"/>
          <w:sz w:val="24"/>
          <w:szCs w:val="24"/>
          <w:rtl/>
        </w:rPr>
        <w:t>כדבריך</w:t>
      </w:r>
      <w:r w:rsidRPr="002E3584">
        <w:rPr>
          <w:rFonts w:cs="Arial"/>
          <w:color w:val="FF0000"/>
          <w:sz w:val="24"/>
          <w:szCs w:val="24"/>
          <w:rtl/>
        </w:rPr>
        <w:t xml:space="preserve"> </w:t>
      </w:r>
      <w:r w:rsidRPr="002E3584">
        <w:rPr>
          <w:rFonts w:cs="Arial" w:hint="cs"/>
          <w:color w:val="FF0000"/>
          <w:sz w:val="24"/>
          <w:szCs w:val="24"/>
          <w:rtl/>
        </w:rPr>
        <w:t>שנאמר</w:t>
      </w:r>
      <w:r w:rsidRPr="002E3584">
        <w:rPr>
          <w:rFonts w:cs="Arial"/>
          <w:color w:val="FF0000"/>
          <w:sz w:val="24"/>
          <w:szCs w:val="24"/>
          <w:rtl/>
        </w:rPr>
        <w:t xml:space="preserve"> </w:t>
      </w:r>
      <w:r w:rsidRPr="002E3584">
        <w:rPr>
          <w:rFonts w:cs="Arial" w:hint="cs"/>
          <w:color w:val="FF0000"/>
          <w:sz w:val="24"/>
          <w:szCs w:val="24"/>
          <w:rtl/>
        </w:rPr>
        <w:t>וזכרתם</w:t>
      </w:r>
      <w:r w:rsidRPr="002E3584">
        <w:rPr>
          <w:rFonts w:cs="Arial"/>
          <w:color w:val="FF0000"/>
          <w:sz w:val="24"/>
          <w:szCs w:val="24"/>
          <w:rtl/>
        </w:rPr>
        <w:t xml:space="preserve"> </w:t>
      </w:r>
      <w:r w:rsidRPr="002E3584">
        <w:rPr>
          <w:rFonts w:cs="Arial" w:hint="cs"/>
          <w:color w:val="FF0000"/>
          <w:sz w:val="24"/>
          <w:szCs w:val="24"/>
          <w:rtl/>
        </w:rPr>
        <w:t>את</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מצות</w:t>
      </w:r>
      <w:r w:rsidRPr="002E3584">
        <w:rPr>
          <w:rFonts w:cs="Arial"/>
          <w:color w:val="FF0000"/>
          <w:sz w:val="24"/>
          <w:szCs w:val="24"/>
          <w:rtl/>
        </w:rPr>
        <w:t xml:space="preserve"> </w:t>
      </w:r>
      <w:r w:rsidRPr="002E3584">
        <w:rPr>
          <w:rFonts w:cs="Arial" w:hint="cs"/>
          <w:color w:val="FF0000"/>
          <w:sz w:val="24"/>
          <w:szCs w:val="24"/>
          <w:rtl/>
        </w:rPr>
        <w:t>ובמה</w:t>
      </w:r>
      <w:r w:rsidRPr="002E3584">
        <w:rPr>
          <w:rFonts w:cs="Arial"/>
          <w:color w:val="FF0000"/>
          <w:sz w:val="24"/>
          <w:szCs w:val="24"/>
          <w:rtl/>
        </w:rPr>
        <w:t xml:space="preserve"> </w:t>
      </w:r>
      <w:r w:rsidRPr="002E3584">
        <w:rPr>
          <w:rFonts w:cs="Arial" w:hint="cs"/>
          <w:color w:val="FF0000"/>
          <w:sz w:val="24"/>
          <w:szCs w:val="24"/>
          <w:rtl/>
        </w:rPr>
        <w:t>נזכור</w:t>
      </w:r>
      <w:r w:rsidRPr="002E3584">
        <w:rPr>
          <w:rFonts w:cs="Arial"/>
          <w:color w:val="FF0000"/>
          <w:sz w:val="24"/>
          <w:szCs w:val="24"/>
          <w:rtl/>
        </w:rPr>
        <w:t xml:space="preserve"> </w:t>
      </w:r>
      <w:r w:rsidRPr="002E3584">
        <w:rPr>
          <w:rFonts w:cs="Arial" w:hint="cs"/>
          <w:color w:val="FF0000"/>
          <w:sz w:val="24"/>
          <w:szCs w:val="24"/>
          <w:rtl/>
        </w:rPr>
        <w:t>את</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במצות</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הגיענו</w:t>
      </w:r>
      <w:r w:rsidRPr="002E3584">
        <w:rPr>
          <w:rFonts w:cs="Arial"/>
          <w:color w:val="FF0000"/>
          <w:sz w:val="24"/>
          <w:szCs w:val="24"/>
          <w:rtl/>
        </w:rPr>
        <w:t xml:space="preserve"> </w:t>
      </w:r>
      <w:r w:rsidRPr="002E3584">
        <w:rPr>
          <w:rFonts w:cs="Arial" w:hint="cs"/>
          <w:color w:val="FF0000"/>
          <w:sz w:val="24"/>
          <w:szCs w:val="24"/>
          <w:rtl/>
        </w:rPr>
        <w:t>הקבלה</w:t>
      </w:r>
      <w:r w:rsidRPr="002E3584">
        <w:rPr>
          <w:rFonts w:cs="Arial"/>
          <w:color w:val="FF0000"/>
          <w:sz w:val="24"/>
          <w:szCs w:val="24"/>
          <w:rtl/>
        </w:rPr>
        <w:t xml:space="preserve"> </w:t>
      </w:r>
      <w:r w:rsidRPr="002E3584">
        <w:rPr>
          <w:rFonts w:cs="Arial" w:hint="cs"/>
          <w:color w:val="FF0000"/>
          <w:sz w:val="24"/>
          <w:szCs w:val="24"/>
          <w:rtl/>
        </w:rPr>
        <w:t>בח</w:t>
      </w:r>
      <w:r w:rsidRPr="002E3584">
        <w:rPr>
          <w:rFonts w:cs="Arial"/>
          <w:color w:val="FF0000"/>
          <w:sz w:val="24"/>
          <w:szCs w:val="24"/>
          <w:rtl/>
        </w:rPr>
        <w:t xml:space="preserve">' </w:t>
      </w:r>
      <w:proofErr w:type="spellStart"/>
      <w:r w:rsidRPr="002E3584">
        <w:rPr>
          <w:rFonts w:cs="Arial" w:hint="cs"/>
          <w:color w:val="FF0000"/>
          <w:sz w:val="24"/>
          <w:szCs w:val="24"/>
          <w:rtl/>
        </w:rPr>
        <w:t>חוטין</w:t>
      </w:r>
      <w:proofErr w:type="spellEnd"/>
      <w:r w:rsidRPr="002E3584">
        <w:rPr>
          <w:rFonts w:cs="Arial"/>
          <w:color w:val="FF0000"/>
          <w:sz w:val="24"/>
          <w:szCs w:val="24"/>
          <w:rtl/>
        </w:rPr>
        <w:t xml:space="preserve"> </w:t>
      </w:r>
      <w:r w:rsidRPr="002E3584">
        <w:rPr>
          <w:rFonts w:cs="Arial" w:hint="cs"/>
          <w:color w:val="FF0000"/>
          <w:sz w:val="24"/>
          <w:szCs w:val="24"/>
          <w:rtl/>
        </w:rPr>
        <w:t>וה</w:t>
      </w:r>
      <w:r w:rsidRPr="002E3584">
        <w:rPr>
          <w:rFonts w:cs="Arial"/>
          <w:color w:val="FF0000"/>
          <w:sz w:val="24"/>
          <w:szCs w:val="24"/>
          <w:rtl/>
        </w:rPr>
        <w:t xml:space="preserve">' </w:t>
      </w:r>
      <w:r w:rsidRPr="002E3584">
        <w:rPr>
          <w:rFonts w:cs="Arial" w:hint="cs"/>
          <w:color w:val="FF0000"/>
          <w:sz w:val="24"/>
          <w:szCs w:val="24"/>
          <w:rtl/>
        </w:rPr>
        <w:t>קשרין</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י</w:t>
      </w:r>
      <w:r w:rsidRPr="002E3584">
        <w:rPr>
          <w:rFonts w:cs="Arial"/>
          <w:color w:val="FF0000"/>
          <w:sz w:val="24"/>
          <w:szCs w:val="24"/>
          <w:rtl/>
        </w:rPr>
        <w:t>"</w:t>
      </w:r>
      <w:r w:rsidRPr="002E3584">
        <w:rPr>
          <w:rFonts w:cs="Arial" w:hint="cs"/>
          <w:color w:val="FF0000"/>
          <w:sz w:val="24"/>
          <w:szCs w:val="24"/>
          <w:rtl/>
        </w:rPr>
        <w:t>ג</w:t>
      </w:r>
      <w:r w:rsidRPr="002E3584">
        <w:rPr>
          <w:rFonts w:cs="Arial"/>
          <w:color w:val="FF0000"/>
          <w:sz w:val="24"/>
          <w:szCs w:val="24"/>
          <w:rtl/>
        </w:rPr>
        <w:t xml:space="preserve"> </w:t>
      </w:r>
      <w:r w:rsidRPr="002E3584">
        <w:rPr>
          <w:rFonts w:cs="Arial" w:hint="cs"/>
          <w:color w:val="FF0000"/>
          <w:sz w:val="24"/>
          <w:szCs w:val="24"/>
          <w:rtl/>
        </w:rPr>
        <w:t>וציצית</w:t>
      </w:r>
      <w:r w:rsidRPr="002E3584">
        <w:rPr>
          <w:rFonts w:cs="Arial"/>
          <w:color w:val="FF0000"/>
          <w:sz w:val="24"/>
          <w:szCs w:val="24"/>
          <w:rtl/>
        </w:rPr>
        <w:t xml:space="preserve"> </w:t>
      </w:r>
      <w:proofErr w:type="spellStart"/>
      <w:r w:rsidRPr="002E3584">
        <w:rPr>
          <w:rFonts w:cs="Arial" w:hint="cs"/>
          <w:color w:val="FF0000"/>
          <w:sz w:val="24"/>
          <w:szCs w:val="24"/>
          <w:rtl/>
        </w:rPr>
        <w:t>בגמט</w:t>
      </w:r>
      <w:proofErr w:type="spellEnd"/>
      <w:r w:rsidRPr="002E3584">
        <w:rPr>
          <w:rFonts w:cs="Arial"/>
          <w:color w:val="FF0000"/>
          <w:sz w:val="24"/>
          <w:szCs w:val="24"/>
          <w:rtl/>
        </w:rPr>
        <w:t xml:space="preserve">' </w:t>
      </w:r>
      <w:r w:rsidRPr="002E3584">
        <w:rPr>
          <w:rFonts w:cs="Arial" w:hint="cs"/>
          <w:color w:val="FF0000"/>
          <w:sz w:val="24"/>
          <w:szCs w:val="24"/>
          <w:rtl/>
        </w:rPr>
        <w:t>ת</w:t>
      </w:r>
      <w:r w:rsidRPr="002E3584">
        <w:rPr>
          <w:rFonts w:cs="Arial"/>
          <w:color w:val="FF0000"/>
          <w:sz w:val="24"/>
          <w:szCs w:val="24"/>
          <w:rtl/>
        </w:rPr>
        <w:t>"</w:t>
      </w:r>
      <w:r w:rsidRPr="002E3584">
        <w:rPr>
          <w:rFonts w:cs="Arial" w:hint="cs"/>
          <w:color w:val="FF0000"/>
          <w:sz w:val="24"/>
          <w:szCs w:val="24"/>
          <w:rtl/>
        </w:rPr>
        <w:t>ר</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תרי</w:t>
      </w:r>
      <w:r w:rsidRPr="002E3584">
        <w:rPr>
          <w:rFonts w:cs="Arial"/>
          <w:color w:val="FF0000"/>
          <w:sz w:val="24"/>
          <w:szCs w:val="24"/>
          <w:rtl/>
        </w:rPr>
        <w:t>"</w:t>
      </w:r>
      <w:r w:rsidRPr="002E3584">
        <w:rPr>
          <w:rFonts w:cs="Arial" w:hint="cs"/>
          <w:color w:val="FF0000"/>
          <w:sz w:val="24"/>
          <w:szCs w:val="24"/>
          <w:rtl/>
        </w:rPr>
        <w:t>ג</w:t>
      </w:r>
      <w:r w:rsidRPr="002E3584">
        <w:rPr>
          <w:rFonts w:cs="Arial"/>
          <w:color w:val="FF0000"/>
          <w:sz w:val="24"/>
          <w:szCs w:val="24"/>
          <w:rtl/>
        </w:rPr>
        <w:t xml:space="preserve"> </w:t>
      </w:r>
      <w:r w:rsidRPr="002E3584">
        <w:rPr>
          <w:rFonts w:cs="Arial" w:hint="cs"/>
          <w:color w:val="FF0000"/>
          <w:sz w:val="24"/>
          <w:szCs w:val="24"/>
          <w:rtl/>
        </w:rPr>
        <w:t>מצות</w:t>
      </w:r>
      <w:r w:rsidRPr="002E3584">
        <w:rPr>
          <w:rFonts w:cs="Arial"/>
          <w:color w:val="FF0000"/>
          <w:sz w:val="24"/>
          <w:szCs w:val="24"/>
          <w:rtl/>
        </w:rPr>
        <w:t xml:space="preserve"> </w:t>
      </w:r>
      <w:r w:rsidRPr="002E3584">
        <w:rPr>
          <w:rFonts w:cs="Arial" w:hint="cs"/>
          <w:color w:val="FF0000"/>
          <w:sz w:val="24"/>
          <w:szCs w:val="24"/>
          <w:rtl/>
        </w:rPr>
        <w:t>נרמזים</w:t>
      </w:r>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ובה</w:t>
      </w:r>
      <w:r w:rsidRPr="002E3584">
        <w:rPr>
          <w:rFonts w:cs="Arial"/>
          <w:color w:val="FF0000"/>
          <w:sz w:val="24"/>
          <w:szCs w:val="24"/>
          <w:rtl/>
        </w:rPr>
        <w:t xml:space="preserve"> </w:t>
      </w:r>
      <w:r w:rsidRPr="002E3584">
        <w:rPr>
          <w:rFonts w:cs="Arial" w:hint="cs"/>
          <w:color w:val="FF0000"/>
          <w:sz w:val="24"/>
          <w:szCs w:val="24"/>
          <w:rtl/>
        </w:rPr>
        <w:t>אנו</w:t>
      </w:r>
      <w:r w:rsidRPr="002E3584">
        <w:rPr>
          <w:rFonts w:cs="Arial"/>
          <w:color w:val="FF0000"/>
          <w:sz w:val="24"/>
          <w:szCs w:val="24"/>
          <w:rtl/>
        </w:rPr>
        <w:t xml:space="preserve"> </w:t>
      </w:r>
      <w:r w:rsidRPr="002E3584">
        <w:rPr>
          <w:rFonts w:cs="Arial" w:hint="cs"/>
          <w:color w:val="FF0000"/>
          <w:sz w:val="24"/>
          <w:szCs w:val="24"/>
          <w:rtl/>
        </w:rPr>
        <w:t>נזכרים</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 xml:space="preserve"> </w:t>
      </w:r>
      <w:r w:rsidRPr="002E3584">
        <w:rPr>
          <w:rFonts w:cs="Arial" w:hint="cs"/>
          <w:color w:val="FF0000"/>
          <w:sz w:val="24"/>
          <w:szCs w:val="24"/>
          <w:rtl/>
        </w:rPr>
        <w:t>תמיד</w:t>
      </w:r>
      <w:r w:rsidRPr="002E3584">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יחסר</w:t>
      </w:r>
      <w:r w:rsidRPr="002E3584">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או</w:t>
      </w:r>
      <w:r w:rsidRPr="002E3584">
        <w:rPr>
          <w:rFonts w:cs="Arial"/>
          <w:color w:val="FF0000"/>
          <w:sz w:val="24"/>
          <w:szCs w:val="24"/>
          <w:rtl/>
        </w:rPr>
        <w:t xml:space="preserve"> </w:t>
      </w:r>
      <w:r w:rsidRPr="002E3584">
        <w:rPr>
          <w:rFonts w:cs="Arial" w:hint="cs"/>
          <w:color w:val="FF0000"/>
          <w:sz w:val="24"/>
          <w:szCs w:val="24"/>
          <w:rtl/>
        </w:rPr>
        <w:t>אפילו</w:t>
      </w:r>
      <w:r w:rsidRPr="002E3584">
        <w:rPr>
          <w:rFonts w:cs="Arial"/>
          <w:color w:val="FF0000"/>
          <w:sz w:val="24"/>
          <w:szCs w:val="24"/>
          <w:rtl/>
        </w:rPr>
        <w:t xml:space="preserve"> </w:t>
      </w:r>
      <w:r w:rsidRPr="002E3584">
        <w:rPr>
          <w:rFonts w:cs="Arial" w:hint="cs"/>
          <w:color w:val="FF0000"/>
          <w:sz w:val="24"/>
          <w:szCs w:val="24"/>
          <w:rtl/>
        </w:rPr>
        <w:t>חוט</w:t>
      </w:r>
      <w:r w:rsidRPr="002E3584">
        <w:rPr>
          <w:rFonts w:cs="Arial"/>
          <w:color w:val="FF0000"/>
          <w:sz w:val="24"/>
          <w:szCs w:val="24"/>
          <w:rtl/>
        </w:rPr>
        <w:t xml:space="preserve"> </w:t>
      </w:r>
      <w:r w:rsidRPr="002E3584">
        <w:rPr>
          <w:rFonts w:cs="Arial" w:hint="cs"/>
          <w:color w:val="FF0000"/>
          <w:sz w:val="24"/>
          <w:szCs w:val="24"/>
          <w:rtl/>
        </w:rPr>
        <w:t>אחד</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האות</w:t>
      </w:r>
      <w:r w:rsidRPr="002E3584">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2E3584">
        <w:rPr>
          <w:rFonts w:cs="Arial"/>
          <w:color w:val="FF0000"/>
          <w:sz w:val="24"/>
          <w:szCs w:val="24"/>
          <w:rtl/>
        </w:rPr>
        <w:t xml:space="preserve"> </w:t>
      </w:r>
      <w:r w:rsidRPr="002E3584">
        <w:rPr>
          <w:rFonts w:cs="Arial" w:hint="cs"/>
          <w:color w:val="FF0000"/>
          <w:sz w:val="24"/>
          <w:szCs w:val="24"/>
          <w:rtl/>
        </w:rPr>
        <w:t>וחסר</w:t>
      </w:r>
      <w:r w:rsidRPr="002E3584">
        <w:rPr>
          <w:rFonts w:cs="Arial"/>
          <w:color w:val="FF0000"/>
          <w:sz w:val="24"/>
          <w:szCs w:val="24"/>
          <w:rtl/>
        </w:rPr>
        <w:t xml:space="preserve">, </w:t>
      </w:r>
      <w:proofErr w:type="spellStart"/>
      <w:r w:rsidRPr="002E3584">
        <w:rPr>
          <w:rFonts w:cs="Arial" w:hint="cs"/>
          <w:color w:val="FF0000"/>
          <w:sz w:val="24"/>
          <w:szCs w:val="24"/>
          <w:rtl/>
        </w:rPr>
        <w:t>ובנפשינו</w:t>
      </w:r>
      <w:proofErr w:type="spellEnd"/>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לזייף</w:t>
      </w:r>
      <w:r w:rsidRPr="002E3584">
        <w:rPr>
          <w:rFonts w:cs="Arial"/>
          <w:color w:val="FF0000"/>
          <w:sz w:val="24"/>
          <w:szCs w:val="24"/>
          <w:rtl/>
        </w:rPr>
        <w:t xml:space="preserve"> </w:t>
      </w:r>
      <w:r w:rsidRPr="002E3584">
        <w:rPr>
          <w:rFonts w:cs="Arial" w:hint="cs"/>
          <w:color w:val="FF0000"/>
          <w:sz w:val="24"/>
          <w:szCs w:val="24"/>
          <w:rtl/>
        </w:rPr>
        <w:t>סימנו</w:t>
      </w:r>
      <w:r w:rsidRPr="002E3584">
        <w:rPr>
          <w:rFonts w:cs="Arial"/>
          <w:color w:val="FF0000"/>
          <w:sz w:val="24"/>
          <w:szCs w:val="24"/>
          <w:rtl/>
        </w:rPr>
        <w:t xml:space="preserve"> </w:t>
      </w:r>
      <w:r w:rsidRPr="002E3584">
        <w:rPr>
          <w:rFonts w:cs="Arial" w:hint="cs"/>
          <w:color w:val="FF0000"/>
          <w:sz w:val="24"/>
          <w:szCs w:val="24"/>
          <w:rtl/>
        </w:rPr>
        <w:t>של</w:t>
      </w:r>
      <w:r w:rsidRPr="002E3584">
        <w:rPr>
          <w:rFonts w:cs="Arial"/>
          <w:color w:val="FF0000"/>
          <w:sz w:val="24"/>
          <w:szCs w:val="24"/>
          <w:rtl/>
        </w:rPr>
        <w:t xml:space="preserve"> </w:t>
      </w:r>
      <w:r w:rsidRPr="002E3584">
        <w:rPr>
          <w:rFonts w:cs="Arial" w:hint="cs"/>
          <w:color w:val="FF0000"/>
          <w:sz w:val="24"/>
          <w:szCs w:val="24"/>
          <w:rtl/>
        </w:rPr>
        <w:t>הקדוש</w:t>
      </w:r>
      <w:r w:rsidRPr="002E3584">
        <w:rPr>
          <w:rFonts w:cs="Arial"/>
          <w:color w:val="FF0000"/>
          <w:sz w:val="24"/>
          <w:szCs w:val="24"/>
          <w:rtl/>
        </w:rPr>
        <w:t xml:space="preserve"> </w:t>
      </w:r>
      <w:r w:rsidRPr="002E3584">
        <w:rPr>
          <w:rFonts w:cs="Arial" w:hint="cs"/>
          <w:color w:val="FF0000"/>
          <w:sz w:val="24"/>
          <w:szCs w:val="24"/>
          <w:rtl/>
        </w:rPr>
        <w:t>ברוך</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ומזה</w:t>
      </w:r>
      <w:r w:rsidRPr="002E3584">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יום</w:t>
      </w:r>
      <w:r w:rsidRPr="002E3584">
        <w:rPr>
          <w:rFonts w:cs="Arial"/>
          <w:color w:val="FF0000"/>
          <w:sz w:val="24"/>
          <w:szCs w:val="24"/>
          <w:rtl/>
        </w:rPr>
        <w:t xml:space="preserve"> </w:t>
      </w:r>
      <w:r w:rsidRPr="002E3584">
        <w:rPr>
          <w:rFonts w:cs="Arial" w:hint="cs"/>
          <w:color w:val="FF0000"/>
          <w:sz w:val="24"/>
          <w:szCs w:val="24"/>
          <w:rtl/>
        </w:rPr>
        <w:t>לבדוק</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שלימים</w:t>
      </w:r>
      <w:r w:rsidRPr="002E3584">
        <w:rPr>
          <w:rFonts w:cs="Arial"/>
          <w:color w:val="FF0000"/>
          <w:sz w:val="24"/>
          <w:szCs w:val="24"/>
          <w:rtl/>
        </w:rPr>
        <w:t xml:space="preserve">. </w:t>
      </w:r>
      <w:r w:rsidRPr="002E3584">
        <w:rPr>
          <w:rFonts w:cs="Arial" w:hint="cs"/>
          <w:color w:val="FF0000"/>
          <w:sz w:val="24"/>
          <w:szCs w:val="24"/>
          <w:rtl/>
        </w:rPr>
        <w:t>וכן</w:t>
      </w:r>
      <w:r w:rsidRPr="002E3584">
        <w:rPr>
          <w:rFonts w:cs="Arial"/>
          <w:color w:val="FF0000"/>
          <w:sz w:val="24"/>
          <w:szCs w:val="24"/>
          <w:rtl/>
        </w:rPr>
        <w:t xml:space="preserve"> </w:t>
      </w:r>
      <w:r w:rsidRPr="002E3584">
        <w:rPr>
          <w:rFonts w:cs="Arial" w:hint="cs"/>
          <w:color w:val="FF0000"/>
          <w:sz w:val="24"/>
          <w:szCs w:val="24"/>
          <w:rtl/>
        </w:rPr>
        <w:t>עוד</w:t>
      </w:r>
      <w:r w:rsidRPr="002E3584">
        <w:rPr>
          <w:rFonts w:cs="Arial"/>
          <w:color w:val="FF0000"/>
          <w:sz w:val="24"/>
          <w:szCs w:val="24"/>
          <w:rtl/>
        </w:rPr>
        <w:t xml:space="preserve"> </w:t>
      </w:r>
      <w:r w:rsidRPr="002E3584">
        <w:rPr>
          <w:rFonts w:cs="Arial" w:hint="cs"/>
          <w:color w:val="FF0000"/>
          <w:sz w:val="24"/>
          <w:szCs w:val="24"/>
          <w:rtl/>
        </w:rPr>
        <w:t>היום</w:t>
      </w:r>
      <w:r w:rsidRPr="002E3584">
        <w:rPr>
          <w:rFonts w:cs="Arial"/>
          <w:color w:val="FF0000"/>
          <w:sz w:val="24"/>
          <w:szCs w:val="24"/>
          <w:rtl/>
        </w:rPr>
        <w:t xml:space="preserve"> </w:t>
      </w:r>
      <w:r w:rsidRPr="002E3584">
        <w:rPr>
          <w:rFonts w:cs="Arial" w:hint="cs"/>
          <w:color w:val="FF0000"/>
          <w:sz w:val="24"/>
          <w:szCs w:val="24"/>
          <w:rtl/>
        </w:rPr>
        <w:t>בנוהג</w:t>
      </w:r>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מי</w:t>
      </w:r>
      <w:r w:rsidRPr="002E3584">
        <w:rPr>
          <w:rFonts w:cs="Arial"/>
          <w:color w:val="FF0000"/>
          <w:sz w:val="24"/>
          <w:szCs w:val="24"/>
          <w:rtl/>
        </w:rPr>
        <w:t xml:space="preserve"> </w:t>
      </w:r>
      <w:r w:rsidRPr="002E3584">
        <w:rPr>
          <w:rFonts w:cs="Arial" w:hint="cs"/>
          <w:color w:val="FF0000"/>
          <w:sz w:val="24"/>
          <w:szCs w:val="24"/>
          <w:rtl/>
        </w:rPr>
        <w:t>שיש</w:t>
      </w:r>
      <w:r w:rsidRPr="002E3584">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 xml:space="preserve"> </w:t>
      </w:r>
      <w:r w:rsidRPr="002E3584">
        <w:rPr>
          <w:rFonts w:cs="Arial" w:hint="cs"/>
          <w:color w:val="FF0000"/>
          <w:sz w:val="24"/>
          <w:szCs w:val="24"/>
          <w:rtl/>
        </w:rPr>
        <w:t>שר</w:t>
      </w:r>
      <w:r w:rsidRPr="002E3584">
        <w:rPr>
          <w:rFonts w:cs="Arial"/>
          <w:color w:val="FF0000"/>
          <w:sz w:val="24"/>
          <w:szCs w:val="24"/>
          <w:rtl/>
        </w:rPr>
        <w:t xml:space="preserve"> </w:t>
      </w:r>
      <w:r w:rsidRPr="002E3584">
        <w:rPr>
          <w:rFonts w:cs="Arial" w:hint="cs"/>
          <w:color w:val="FF0000"/>
          <w:sz w:val="24"/>
          <w:szCs w:val="24"/>
          <w:rtl/>
        </w:rPr>
        <w:t>ונושא</w:t>
      </w:r>
      <w:r w:rsidRPr="002E3584">
        <w:rPr>
          <w:rFonts w:cs="Arial"/>
          <w:color w:val="FF0000"/>
          <w:sz w:val="24"/>
          <w:szCs w:val="24"/>
          <w:rtl/>
        </w:rPr>
        <w:t xml:space="preserve"> </w:t>
      </w:r>
      <w:r w:rsidRPr="002E3584">
        <w:rPr>
          <w:rFonts w:cs="Arial" w:hint="cs"/>
          <w:color w:val="FF0000"/>
          <w:sz w:val="24"/>
          <w:szCs w:val="24"/>
          <w:rtl/>
        </w:rPr>
        <w:t>סימנו</w:t>
      </w:r>
      <w:r w:rsidRPr="002E3584">
        <w:rPr>
          <w:rFonts w:cs="Arial"/>
          <w:color w:val="FF0000"/>
          <w:sz w:val="24"/>
          <w:szCs w:val="24"/>
          <w:rtl/>
        </w:rPr>
        <w:t xml:space="preserve"> </w:t>
      </w:r>
      <w:r w:rsidRPr="002E3584">
        <w:rPr>
          <w:rFonts w:cs="Arial" w:hint="cs"/>
          <w:color w:val="FF0000"/>
          <w:sz w:val="24"/>
          <w:szCs w:val="24"/>
          <w:rtl/>
        </w:rPr>
        <w:t>שלא</w:t>
      </w:r>
      <w:r w:rsidRPr="002E3584">
        <w:rPr>
          <w:rFonts w:cs="Arial"/>
          <w:color w:val="FF0000"/>
          <w:sz w:val="24"/>
          <w:szCs w:val="24"/>
          <w:rtl/>
        </w:rPr>
        <w:t xml:space="preserve"> </w:t>
      </w:r>
      <w:r w:rsidRPr="002E3584">
        <w:rPr>
          <w:rFonts w:cs="Arial" w:hint="cs"/>
          <w:color w:val="FF0000"/>
          <w:sz w:val="24"/>
          <w:szCs w:val="24"/>
          <w:rtl/>
        </w:rPr>
        <w:t>כהוגן</w:t>
      </w:r>
      <w:r w:rsidRPr="002E3584">
        <w:rPr>
          <w:rFonts w:cs="Arial"/>
          <w:color w:val="FF0000"/>
          <w:sz w:val="24"/>
          <w:szCs w:val="24"/>
          <w:rtl/>
        </w:rPr>
        <w:t xml:space="preserve"> </w:t>
      </w:r>
      <w:r w:rsidRPr="002E3584">
        <w:rPr>
          <w:rFonts w:cs="Arial" w:hint="cs"/>
          <w:color w:val="FF0000"/>
          <w:sz w:val="24"/>
          <w:szCs w:val="24"/>
          <w:rtl/>
        </w:rPr>
        <w:t>הרי</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2E3584">
        <w:rPr>
          <w:rFonts w:cs="Arial"/>
          <w:color w:val="FF0000"/>
          <w:sz w:val="24"/>
          <w:szCs w:val="24"/>
          <w:rtl/>
        </w:rPr>
        <w:t xml:space="preserve"> </w:t>
      </w:r>
      <w:r w:rsidRPr="002E3584">
        <w:rPr>
          <w:rFonts w:cs="Arial" w:hint="cs"/>
          <w:color w:val="FF0000"/>
          <w:sz w:val="24"/>
          <w:szCs w:val="24"/>
          <w:rtl/>
        </w:rPr>
        <w:t>ובנפשו</w:t>
      </w:r>
      <w:r w:rsidRPr="002E3584">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 xml:space="preserve"> </w:t>
      </w:r>
      <w:r w:rsidRPr="002E3584">
        <w:rPr>
          <w:rFonts w:cs="Arial" w:hint="cs"/>
          <w:color w:val="FF0000"/>
          <w:sz w:val="24"/>
          <w:szCs w:val="24"/>
          <w:rtl/>
        </w:rPr>
        <w:t>אם</w:t>
      </w:r>
      <w:r w:rsidRPr="002E3584">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 xml:space="preserve"> </w:t>
      </w:r>
      <w:r w:rsidRPr="002E3584">
        <w:rPr>
          <w:rFonts w:cs="Arial" w:hint="cs"/>
          <w:color w:val="FF0000"/>
          <w:sz w:val="24"/>
          <w:szCs w:val="24"/>
          <w:rtl/>
        </w:rPr>
        <w:t>למלכות</w:t>
      </w:r>
      <w:r w:rsidRPr="002E3584">
        <w:rPr>
          <w:rFonts w:cs="Arial"/>
          <w:color w:val="FF0000"/>
          <w:sz w:val="24"/>
          <w:szCs w:val="24"/>
          <w:rtl/>
        </w:rPr>
        <w:t>.</w:t>
      </w:r>
    </w:p>
    <w:p w14:paraId="39221C89" w14:textId="77777777" w:rsidR="002E3584" w:rsidRPr="002E3584" w:rsidRDefault="002E3584" w:rsidP="002E3584">
      <w:pPr>
        <w:pStyle w:val="ae"/>
        <w:jc w:val="both"/>
        <w:rPr>
          <w:rFonts w:cs="Arial"/>
          <w:color w:val="FF0000"/>
          <w:sz w:val="24"/>
          <w:szCs w:val="24"/>
          <w:rtl/>
        </w:rPr>
      </w:pPr>
    </w:p>
    <w:p w14:paraId="03D03BD6" w14:textId="7AFF8F1C" w:rsidR="002E3584" w:rsidRDefault="002E3584" w:rsidP="002E3584">
      <w:pPr>
        <w:pStyle w:val="ae"/>
        <w:jc w:val="both"/>
        <w:rPr>
          <w:rFonts w:hint="cs"/>
        </w:rPr>
      </w:pPr>
      <w:r w:rsidRPr="002E3584">
        <w:rPr>
          <w:rFonts w:cs="Arial"/>
          <w:color w:val="FF0000"/>
          <w:sz w:val="24"/>
          <w:szCs w:val="24"/>
          <w:rtl/>
        </w:rPr>
        <w:t xml:space="preserve"> </w:t>
      </w:r>
      <w:r w:rsidRPr="002E3584">
        <w:rPr>
          <w:rFonts w:cs="Arial" w:hint="cs"/>
          <w:color w:val="FF0000"/>
          <w:sz w:val="24"/>
          <w:szCs w:val="24"/>
          <w:rtl/>
        </w:rPr>
        <w:t>ומאז</w:t>
      </w:r>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שרויים</w:t>
      </w:r>
      <w:r w:rsidRPr="002E3584">
        <w:rPr>
          <w:rFonts w:cs="Arial"/>
          <w:color w:val="FF0000"/>
          <w:sz w:val="24"/>
          <w:szCs w:val="24"/>
          <w:rtl/>
        </w:rPr>
        <w:t xml:space="preserve"> </w:t>
      </w:r>
      <w:r w:rsidRPr="002E3584">
        <w:rPr>
          <w:rFonts w:cs="Arial" w:hint="cs"/>
          <w:color w:val="FF0000"/>
          <w:sz w:val="24"/>
          <w:szCs w:val="24"/>
          <w:rtl/>
        </w:rPr>
        <w:t>ביניכם</w:t>
      </w:r>
      <w:r w:rsidRPr="002E3584">
        <w:rPr>
          <w:rFonts w:cs="Arial"/>
          <w:color w:val="FF0000"/>
          <w:sz w:val="24"/>
          <w:szCs w:val="24"/>
          <w:rtl/>
        </w:rPr>
        <w:t xml:space="preserve"> </w:t>
      </w:r>
      <w:r w:rsidRPr="002E3584">
        <w:rPr>
          <w:rFonts w:cs="Arial" w:hint="cs"/>
          <w:color w:val="FF0000"/>
          <w:sz w:val="24"/>
          <w:szCs w:val="24"/>
          <w:rtl/>
        </w:rPr>
        <w:t>ונבזים</w:t>
      </w:r>
      <w:r w:rsidRPr="002E3584">
        <w:rPr>
          <w:rFonts w:cs="Arial"/>
          <w:color w:val="FF0000"/>
          <w:sz w:val="24"/>
          <w:szCs w:val="24"/>
          <w:rtl/>
        </w:rPr>
        <w:t xml:space="preserve"> </w:t>
      </w:r>
      <w:r w:rsidRPr="002E3584">
        <w:rPr>
          <w:rFonts w:cs="Arial" w:hint="cs"/>
          <w:color w:val="FF0000"/>
          <w:sz w:val="24"/>
          <w:szCs w:val="24"/>
          <w:rtl/>
        </w:rPr>
        <w:t>בעיניכם</w:t>
      </w:r>
      <w:r w:rsidRPr="002E3584">
        <w:rPr>
          <w:rFonts w:cs="Arial"/>
          <w:color w:val="FF0000"/>
          <w:sz w:val="24"/>
          <w:szCs w:val="24"/>
          <w:rtl/>
        </w:rPr>
        <w:t xml:space="preserve"> </w:t>
      </w:r>
      <w:proofErr w:type="spellStart"/>
      <w:r w:rsidRPr="002E3584">
        <w:rPr>
          <w:rFonts w:cs="Arial" w:hint="cs"/>
          <w:color w:val="FF0000"/>
          <w:sz w:val="24"/>
          <w:szCs w:val="24"/>
          <w:rtl/>
        </w:rPr>
        <w:t>וצריכין</w:t>
      </w:r>
      <w:proofErr w:type="spellEnd"/>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r w:rsidRPr="002E3584">
        <w:rPr>
          <w:rFonts w:cs="Arial" w:hint="cs"/>
          <w:color w:val="FF0000"/>
          <w:sz w:val="24"/>
          <w:szCs w:val="24"/>
          <w:rtl/>
        </w:rPr>
        <w:t>ללבוש</w:t>
      </w:r>
      <w:r w:rsidRPr="002E3584">
        <w:rPr>
          <w:rFonts w:cs="Arial"/>
          <w:color w:val="FF0000"/>
          <w:sz w:val="24"/>
          <w:szCs w:val="24"/>
          <w:rtl/>
        </w:rPr>
        <w:t xml:space="preserve"> </w:t>
      </w:r>
      <w:r w:rsidRPr="002E3584">
        <w:rPr>
          <w:rFonts w:cs="Arial" w:hint="cs"/>
          <w:color w:val="FF0000"/>
          <w:sz w:val="24"/>
          <w:szCs w:val="24"/>
          <w:rtl/>
        </w:rPr>
        <w:t>הציצית</w:t>
      </w:r>
      <w:r w:rsidRPr="002E3584">
        <w:rPr>
          <w:rFonts w:cs="Arial"/>
          <w:color w:val="FF0000"/>
          <w:sz w:val="24"/>
          <w:szCs w:val="24"/>
          <w:rtl/>
        </w:rPr>
        <w:t xml:space="preserve"> </w:t>
      </w:r>
      <w:r w:rsidRPr="002E3584">
        <w:rPr>
          <w:rFonts w:cs="Arial" w:hint="cs"/>
          <w:color w:val="FF0000"/>
          <w:sz w:val="24"/>
          <w:szCs w:val="24"/>
          <w:rtl/>
        </w:rPr>
        <w:t>בד</w:t>
      </w:r>
      <w:r w:rsidRPr="002E3584">
        <w:rPr>
          <w:rFonts w:cs="Arial"/>
          <w:color w:val="FF0000"/>
          <w:sz w:val="24"/>
          <w:szCs w:val="24"/>
          <w:rtl/>
        </w:rPr>
        <w:t xml:space="preserve">' </w:t>
      </w:r>
      <w:r w:rsidRPr="002E3584">
        <w:rPr>
          <w:rFonts w:cs="Arial" w:hint="cs"/>
          <w:color w:val="FF0000"/>
          <w:sz w:val="24"/>
          <w:szCs w:val="24"/>
          <w:rtl/>
        </w:rPr>
        <w:t>כנפות</w:t>
      </w:r>
      <w:r w:rsidRPr="002E3584">
        <w:rPr>
          <w:rFonts w:cs="Arial"/>
          <w:color w:val="FF0000"/>
          <w:sz w:val="24"/>
          <w:szCs w:val="24"/>
          <w:rtl/>
        </w:rPr>
        <w:t xml:space="preserve"> </w:t>
      </w:r>
      <w:r w:rsidRPr="002E3584">
        <w:rPr>
          <w:rFonts w:cs="Arial" w:hint="cs"/>
          <w:color w:val="FF0000"/>
          <w:sz w:val="24"/>
          <w:szCs w:val="24"/>
          <w:rtl/>
        </w:rPr>
        <w:t>שתים</w:t>
      </w:r>
      <w:r w:rsidRPr="002E3584">
        <w:rPr>
          <w:rFonts w:cs="Arial"/>
          <w:color w:val="FF0000"/>
          <w:sz w:val="24"/>
          <w:szCs w:val="24"/>
          <w:rtl/>
        </w:rPr>
        <w:t xml:space="preserve"> </w:t>
      </w:r>
      <w:r w:rsidRPr="002E3584">
        <w:rPr>
          <w:rFonts w:cs="Arial" w:hint="cs"/>
          <w:color w:val="FF0000"/>
          <w:sz w:val="24"/>
          <w:szCs w:val="24"/>
          <w:rtl/>
        </w:rPr>
        <w:t>לפניה</w:t>
      </w:r>
      <w:r w:rsidRPr="002E3584">
        <w:rPr>
          <w:rFonts w:cs="Arial"/>
          <w:color w:val="FF0000"/>
          <w:sz w:val="24"/>
          <w:szCs w:val="24"/>
          <w:rtl/>
        </w:rPr>
        <w:t xml:space="preserve"> </w:t>
      </w:r>
      <w:r w:rsidRPr="002E3584">
        <w:rPr>
          <w:rFonts w:cs="Arial" w:hint="cs"/>
          <w:color w:val="FF0000"/>
          <w:sz w:val="24"/>
          <w:szCs w:val="24"/>
          <w:rtl/>
        </w:rPr>
        <w:t>ושתים</w:t>
      </w:r>
      <w:r w:rsidRPr="002E3584">
        <w:rPr>
          <w:rFonts w:cs="Arial"/>
          <w:color w:val="FF0000"/>
          <w:sz w:val="24"/>
          <w:szCs w:val="24"/>
          <w:rtl/>
        </w:rPr>
        <w:t xml:space="preserve"> </w:t>
      </w:r>
      <w:r w:rsidRPr="002E3584">
        <w:rPr>
          <w:rFonts w:cs="Arial" w:hint="cs"/>
          <w:color w:val="FF0000"/>
          <w:sz w:val="24"/>
          <w:szCs w:val="24"/>
          <w:rtl/>
        </w:rPr>
        <w:t>לאחריו</w:t>
      </w:r>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יום</w:t>
      </w:r>
      <w:r w:rsidRPr="002E3584">
        <w:rPr>
          <w:rFonts w:cs="Arial"/>
          <w:color w:val="FF0000"/>
          <w:sz w:val="24"/>
          <w:szCs w:val="24"/>
          <w:rtl/>
        </w:rPr>
        <w:t xml:space="preserve"> </w:t>
      </w:r>
      <w:r w:rsidRPr="002E3584">
        <w:rPr>
          <w:rFonts w:cs="Arial" w:hint="cs"/>
          <w:color w:val="FF0000"/>
          <w:sz w:val="24"/>
          <w:szCs w:val="24"/>
          <w:rtl/>
        </w:rPr>
        <w:t>ובכל</w:t>
      </w:r>
      <w:r w:rsidRPr="002E3584">
        <w:rPr>
          <w:rFonts w:cs="Arial"/>
          <w:color w:val="FF0000"/>
          <w:sz w:val="24"/>
          <w:szCs w:val="24"/>
          <w:rtl/>
        </w:rPr>
        <w:t xml:space="preserve"> </w:t>
      </w:r>
      <w:r w:rsidRPr="002E3584">
        <w:rPr>
          <w:rFonts w:cs="Arial" w:hint="cs"/>
          <w:b/>
          <w:bCs/>
          <w:color w:val="FF0000"/>
          <w:sz w:val="24"/>
          <w:szCs w:val="24"/>
          <w:rtl/>
        </w:rPr>
        <w:t>עת</w:t>
      </w:r>
      <w:r w:rsidRPr="002E3584">
        <w:rPr>
          <w:rFonts w:cs="Arial"/>
          <w:b/>
          <w:bCs/>
          <w:color w:val="FF0000"/>
          <w:sz w:val="24"/>
          <w:szCs w:val="24"/>
          <w:rtl/>
        </w:rPr>
        <w:t xml:space="preserve"> </w:t>
      </w:r>
      <w:r w:rsidRPr="002E3584">
        <w:rPr>
          <w:rFonts w:cs="Arial" w:hint="cs"/>
          <w:b/>
          <w:bCs/>
          <w:color w:val="FF0000"/>
          <w:sz w:val="24"/>
          <w:szCs w:val="24"/>
          <w:rtl/>
        </w:rPr>
        <w:t>ימצאו</w:t>
      </w:r>
      <w:r w:rsidRPr="002E3584">
        <w:rPr>
          <w:rFonts w:cs="Arial"/>
          <w:b/>
          <w:bCs/>
          <w:color w:val="FF0000"/>
          <w:sz w:val="24"/>
          <w:szCs w:val="24"/>
          <w:rtl/>
        </w:rPr>
        <w:t xml:space="preserve"> </w:t>
      </w:r>
      <w:r w:rsidRPr="002E3584">
        <w:rPr>
          <w:rFonts w:cs="Arial" w:hint="cs"/>
          <w:b/>
          <w:bCs/>
          <w:color w:val="FF0000"/>
          <w:sz w:val="24"/>
          <w:szCs w:val="24"/>
          <w:rtl/>
        </w:rPr>
        <w:t>ביניכם</w:t>
      </w:r>
      <w:r w:rsidRPr="002E3584">
        <w:rPr>
          <w:rFonts w:cs="Arial"/>
          <w:b/>
          <w:bCs/>
          <w:color w:val="FF0000"/>
          <w:sz w:val="24"/>
          <w:szCs w:val="24"/>
          <w:rtl/>
        </w:rPr>
        <w:t xml:space="preserve"> </w:t>
      </w:r>
      <w:r w:rsidRPr="002E3584">
        <w:rPr>
          <w:rFonts w:cs="Arial" w:hint="cs"/>
          <w:b/>
          <w:bCs/>
          <w:color w:val="FF0000"/>
          <w:sz w:val="24"/>
          <w:szCs w:val="24"/>
          <w:rtl/>
        </w:rPr>
        <w:t>יחטפו</w:t>
      </w:r>
      <w:r w:rsidRPr="002E3584">
        <w:rPr>
          <w:rFonts w:cs="Arial"/>
          <w:b/>
          <w:bCs/>
          <w:color w:val="FF0000"/>
          <w:sz w:val="24"/>
          <w:szCs w:val="24"/>
          <w:rtl/>
        </w:rPr>
        <w:t xml:space="preserve"> </w:t>
      </w:r>
      <w:r w:rsidRPr="002E3584">
        <w:rPr>
          <w:rFonts w:cs="Arial" w:hint="cs"/>
          <w:b/>
          <w:bCs/>
          <w:color w:val="FF0000"/>
          <w:sz w:val="24"/>
          <w:szCs w:val="24"/>
          <w:rtl/>
        </w:rPr>
        <w:t>הציצית</w:t>
      </w:r>
      <w:r w:rsidRPr="002E3584">
        <w:rPr>
          <w:rFonts w:cs="Arial"/>
          <w:b/>
          <w:bCs/>
          <w:color w:val="FF0000"/>
          <w:sz w:val="24"/>
          <w:szCs w:val="24"/>
          <w:rtl/>
        </w:rPr>
        <w:t xml:space="preserve"> </w:t>
      </w:r>
      <w:r w:rsidRPr="002E3584">
        <w:rPr>
          <w:rFonts w:cs="Arial" w:hint="cs"/>
          <w:b/>
          <w:bCs/>
          <w:color w:val="FF0000"/>
          <w:sz w:val="24"/>
          <w:szCs w:val="24"/>
          <w:rtl/>
        </w:rPr>
        <w:t>אחד</w:t>
      </w:r>
      <w:r w:rsidRPr="002E3584">
        <w:rPr>
          <w:rFonts w:cs="Arial"/>
          <w:b/>
          <w:bCs/>
          <w:color w:val="FF0000"/>
          <w:sz w:val="24"/>
          <w:szCs w:val="24"/>
          <w:rtl/>
        </w:rPr>
        <w:t xml:space="preserve"> </w:t>
      </w:r>
      <w:proofErr w:type="spellStart"/>
      <w:r w:rsidRPr="002E3584">
        <w:rPr>
          <w:rFonts w:cs="Arial" w:hint="cs"/>
          <w:b/>
          <w:bCs/>
          <w:color w:val="FF0000"/>
          <w:sz w:val="24"/>
          <w:szCs w:val="24"/>
          <w:rtl/>
        </w:rPr>
        <w:t>מאחריו</w:t>
      </w:r>
      <w:proofErr w:type="spellEnd"/>
      <w:r w:rsidRPr="002E3584">
        <w:rPr>
          <w:rFonts w:cs="Arial"/>
          <w:b/>
          <w:bCs/>
          <w:color w:val="FF0000"/>
          <w:sz w:val="24"/>
          <w:szCs w:val="24"/>
          <w:rtl/>
        </w:rPr>
        <w:t>,</w:t>
      </w:r>
      <w:r w:rsidRPr="002E3584">
        <w:rPr>
          <w:rFonts w:cs="Arial"/>
          <w:color w:val="FF0000"/>
          <w:sz w:val="24"/>
          <w:szCs w:val="24"/>
          <w:rtl/>
        </w:rPr>
        <w:t xml:space="preserve"> </w:t>
      </w:r>
      <w:r w:rsidRPr="002E3584">
        <w:rPr>
          <w:rFonts w:cs="Arial" w:hint="cs"/>
          <w:color w:val="FF0000"/>
          <w:sz w:val="24"/>
          <w:szCs w:val="24"/>
          <w:rtl/>
        </w:rPr>
        <w:t>ויהיה</w:t>
      </w:r>
      <w:r w:rsidRPr="002E3584">
        <w:rPr>
          <w:rFonts w:cs="Arial"/>
          <w:color w:val="FF0000"/>
          <w:sz w:val="24"/>
          <w:szCs w:val="24"/>
          <w:rtl/>
        </w:rPr>
        <w:t xml:space="preserve"> </w:t>
      </w:r>
      <w:r w:rsidRPr="002E3584">
        <w:rPr>
          <w:rFonts w:cs="Arial" w:hint="cs"/>
          <w:color w:val="FF0000"/>
          <w:sz w:val="24"/>
          <w:szCs w:val="24"/>
          <w:rtl/>
        </w:rPr>
        <w:t>האות</w:t>
      </w:r>
      <w:r w:rsidRPr="002E3584">
        <w:rPr>
          <w:rFonts w:cs="Arial"/>
          <w:color w:val="FF0000"/>
          <w:sz w:val="24"/>
          <w:szCs w:val="24"/>
          <w:rtl/>
        </w:rPr>
        <w:t xml:space="preserve"> </w:t>
      </w:r>
      <w:r w:rsidRPr="002E3584">
        <w:rPr>
          <w:rFonts w:cs="Arial" w:hint="cs"/>
          <w:color w:val="FF0000"/>
          <w:sz w:val="24"/>
          <w:szCs w:val="24"/>
          <w:rtl/>
        </w:rPr>
        <w:t>פגום</w:t>
      </w:r>
      <w:r w:rsidRPr="002E3584">
        <w:rPr>
          <w:rFonts w:cs="Arial"/>
          <w:color w:val="FF0000"/>
          <w:sz w:val="24"/>
          <w:szCs w:val="24"/>
          <w:rtl/>
        </w:rPr>
        <w:t xml:space="preserve"> </w:t>
      </w:r>
      <w:r w:rsidRPr="002E3584">
        <w:rPr>
          <w:rFonts w:cs="Arial" w:hint="cs"/>
          <w:color w:val="FF0000"/>
          <w:sz w:val="24"/>
          <w:szCs w:val="24"/>
          <w:rtl/>
        </w:rPr>
        <w:t>ויצא</w:t>
      </w:r>
      <w:r w:rsidRPr="002E3584">
        <w:rPr>
          <w:rFonts w:cs="Arial"/>
          <w:color w:val="FF0000"/>
          <w:sz w:val="24"/>
          <w:szCs w:val="24"/>
          <w:rtl/>
        </w:rPr>
        <w:t xml:space="preserve"> </w:t>
      </w:r>
      <w:r w:rsidRPr="002E3584">
        <w:rPr>
          <w:rFonts w:cs="Arial" w:hint="cs"/>
          <w:color w:val="FF0000"/>
          <w:sz w:val="24"/>
          <w:szCs w:val="24"/>
          <w:rtl/>
        </w:rPr>
        <w:t>שכרו</w:t>
      </w:r>
      <w:r w:rsidRPr="002E3584">
        <w:rPr>
          <w:rFonts w:cs="Arial"/>
          <w:color w:val="FF0000"/>
          <w:sz w:val="24"/>
          <w:szCs w:val="24"/>
          <w:rtl/>
        </w:rPr>
        <w:t xml:space="preserve"> </w:t>
      </w:r>
      <w:r w:rsidRPr="002E3584">
        <w:rPr>
          <w:rFonts w:cs="Arial" w:hint="cs"/>
          <w:color w:val="FF0000"/>
          <w:sz w:val="24"/>
          <w:szCs w:val="24"/>
          <w:rtl/>
        </w:rPr>
        <w:t>בהפסדו</w:t>
      </w:r>
      <w:r w:rsidRPr="002E3584">
        <w:rPr>
          <w:rFonts w:cs="Arial"/>
          <w:color w:val="FF0000"/>
          <w:sz w:val="24"/>
          <w:szCs w:val="24"/>
          <w:rtl/>
        </w:rPr>
        <w:t xml:space="preserve">. </w:t>
      </w:r>
      <w:r w:rsidRPr="002E3584">
        <w:rPr>
          <w:rFonts w:cs="Arial" w:hint="cs"/>
          <w:color w:val="FF0000"/>
          <w:sz w:val="24"/>
          <w:szCs w:val="24"/>
          <w:rtl/>
        </w:rPr>
        <w:t>ולזה</w:t>
      </w:r>
      <w:r w:rsidRPr="002E3584">
        <w:rPr>
          <w:rFonts w:cs="Arial"/>
          <w:color w:val="FF0000"/>
          <w:sz w:val="24"/>
          <w:szCs w:val="24"/>
          <w:rtl/>
        </w:rPr>
        <w:t xml:space="preserve"> </w:t>
      </w:r>
      <w:r w:rsidRPr="002E3584">
        <w:rPr>
          <w:rFonts w:cs="Arial" w:hint="cs"/>
          <w:color w:val="FF0000"/>
          <w:sz w:val="24"/>
          <w:szCs w:val="24"/>
          <w:rtl/>
        </w:rPr>
        <w:t>אנחנו</w:t>
      </w:r>
      <w:r w:rsidRPr="002E3584">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2E3584">
        <w:rPr>
          <w:rFonts w:cs="Arial"/>
          <w:color w:val="FF0000"/>
          <w:sz w:val="24"/>
          <w:szCs w:val="24"/>
          <w:rtl/>
        </w:rPr>
        <w:t xml:space="preserve"> </w:t>
      </w:r>
      <w:proofErr w:type="spellStart"/>
      <w:r w:rsidRPr="002E3584">
        <w:rPr>
          <w:rFonts w:cs="Arial" w:hint="cs"/>
          <w:color w:val="FF0000"/>
          <w:sz w:val="24"/>
          <w:szCs w:val="24"/>
          <w:rtl/>
        </w:rPr>
        <w:t>לישא</w:t>
      </w:r>
      <w:proofErr w:type="spellEnd"/>
      <w:r w:rsidRPr="002E3584">
        <w:rPr>
          <w:rFonts w:cs="Arial"/>
          <w:color w:val="FF0000"/>
          <w:sz w:val="24"/>
          <w:szCs w:val="24"/>
          <w:rtl/>
        </w:rPr>
        <w:t xml:space="preserve"> </w:t>
      </w:r>
      <w:r w:rsidRPr="002E3584">
        <w:rPr>
          <w:rFonts w:cs="Arial" w:hint="cs"/>
          <w:color w:val="FF0000"/>
          <w:sz w:val="24"/>
          <w:szCs w:val="24"/>
          <w:rtl/>
        </w:rPr>
        <w:t>בהסתר</w:t>
      </w:r>
      <w:r w:rsidRPr="002E3584">
        <w:rPr>
          <w:rFonts w:cs="Arial"/>
          <w:color w:val="FF0000"/>
          <w:sz w:val="24"/>
          <w:szCs w:val="24"/>
          <w:rtl/>
        </w:rPr>
        <w:t xml:space="preserve"> </w:t>
      </w:r>
      <w:r w:rsidRPr="002E3584">
        <w:rPr>
          <w:rFonts w:cs="Arial" w:hint="cs"/>
          <w:color w:val="FF0000"/>
          <w:sz w:val="24"/>
          <w:szCs w:val="24"/>
          <w:rtl/>
        </w:rPr>
        <w:t>שלכל</w:t>
      </w:r>
      <w:r w:rsidRPr="002E3584">
        <w:rPr>
          <w:rFonts w:cs="Arial"/>
          <w:color w:val="FF0000"/>
          <w:sz w:val="24"/>
          <w:szCs w:val="24"/>
          <w:rtl/>
        </w:rPr>
        <w:t xml:space="preserve"> </w:t>
      </w:r>
      <w:r w:rsidRPr="002E3584">
        <w:rPr>
          <w:rFonts w:cs="Arial" w:hint="cs"/>
          <w:color w:val="FF0000"/>
          <w:sz w:val="24"/>
          <w:szCs w:val="24"/>
          <w:rtl/>
        </w:rPr>
        <w:t>הפחות</w:t>
      </w:r>
      <w:r w:rsidRPr="002E3584">
        <w:rPr>
          <w:rFonts w:cs="Arial"/>
          <w:color w:val="FF0000"/>
          <w:sz w:val="24"/>
          <w:szCs w:val="24"/>
          <w:rtl/>
        </w:rPr>
        <w:t xml:space="preserve"> </w:t>
      </w:r>
      <w:r w:rsidRPr="002E3584">
        <w:rPr>
          <w:rFonts w:cs="Arial" w:hint="cs"/>
          <w:color w:val="FF0000"/>
          <w:sz w:val="24"/>
          <w:szCs w:val="24"/>
          <w:rtl/>
        </w:rPr>
        <w:t>יהי</w:t>
      </w:r>
      <w:r w:rsidRPr="002E3584">
        <w:rPr>
          <w:rFonts w:cs="Arial"/>
          <w:color w:val="FF0000"/>
          <w:sz w:val="24"/>
          <w:szCs w:val="24"/>
          <w:rtl/>
        </w:rPr>
        <w:t xml:space="preserve">' </w:t>
      </w:r>
      <w:r w:rsidRPr="002E3584">
        <w:rPr>
          <w:rFonts w:cs="Arial" w:hint="cs"/>
          <w:color w:val="FF0000"/>
          <w:sz w:val="24"/>
          <w:szCs w:val="24"/>
          <w:rtl/>
        </w:rPr>
        <w:t>לנוי</w:t>
      </w:r>
      <w:r w:rsidRPr="002E3584">
        <w:rPr>
          <w:rFonts w:cs="Arial"/>
          <w:color w:val="FF0000"/>
          <w:sz w:val="24"/>
          <w:szCs w:val="24"/>
          <w:rtl/>
        </w:rPr>
        <w:t xml:space="preserve"> </w:t>
      </w:r>
      <w:r w:rsidRPr="002E3584">
        <w:rPr>
          <w:rFonts w:cs="Arial" w:hint="cs"/>
          <w:color w:val="FF0000"/>
          <w:sz w:val="24"/>
          <w:szCs w:val="24"/>
          <w:rtl/>
        </w:rPr>
        <w:t>לאות</w:t>
      </w:r>
      <w:r w:rsidRPr="002E3584">
        <w:rPr>
          <w:rFonts w:cs="Arial"/>
          <w:color w:val="FF0000"/>
          <w:sz w:val="24"/>
          <w:szCs w:val="24"/>
          <w:rtl/>
        </w:rPr>
        <w:t xml:space="preserve"> </w:t>
      </w:r>
      <w:r w:rsidRPr="002E3584">
        <w:rPr>
          <w:rFonts w:cs="Arial" w:hint="cs"/>
          <w:color w:val="FF0000"/>
          <w:sz w:val="24"/>
          <w:szCs w:val="24"/>
          <w:rtl/>
        </w:rPr>
        <w:t>בבתינו</w:t>
      </w:r>
      <w:r w:rsidRPr="002E3584">
        <w:rPr>
          <w:rFonts w:cs="Arial"/>
          <w:color w:val="FF0000"/>
          <w:sz w:val="24"/>
          <w:szCs w:val="24"/>
          <w:rtl/>
        </w:rPr>
        <w:t xml:space="preserve"> </w:t>
      </w:r>
      <w:r w:rsidRPr="002E3584">
        <w:rPr>
          <w:rFonts w:cs="Arial" w:hint="cs"/>
          <w:color w:val="FF0000"/>
          <w:sz w:val="24"/>
          <w:szCs w:val="24"/>
          <w:rtl/>
        </w:rPr>
        <w:t>ובבית</w:t>
      </w:r>
      <w:r w:rsidRPr="002E3584">
        <w:rPr>
          <w:rFonts w:cs="Arial"/>
          <w:color w:val="FF0000"/>
          <w:sz w:val="24"/>
          <w:szCs w:val="24"/>
          <w:rtl/>
        </w:rPr>
        <w:t xml:space="preserve"> </w:t>
      </w:r>
      <w:r w:rsidRPr="002E3584">
        <w:rPr>
          <w:rFonts w:cs="Arial" w:hint="cs"/>
          <w:color w:val="FF0000"/>
          <w:sz w:val="24"/>
          <w:szCs w:val="24"/>
          <w:rtl/>
        </w:rPr>
        <w:t>המדרש</w:t>
      </w:r>
      <w:r w:rsidRPr="002E3584">
        <w:rPr>
          <w:rFonts w:cs="Arial"/>
          <w:color w:val="FF0000"/>
          <w:sz w:val="24"/>
          <w:szCs w:val="24"/>
          <w:rtl/>
        </w:rPr>
        <w:t xml:space="preserve"> </w:t>
      </w:r>
      <w:r w:rsidRPr="002E3584">
        <w:rPr>
          <w:rFonts w:cs="Arial" w:hint="cs"/>
          <w:color w:val="FF0000"/>
          <w:sz w:val="24"/>
          <w:szCs w:val="24"/>
          <w:rtl/>
        </w:rPr>
        <w:t>ובבית</w:t>
      </w:r>
      <w:r w:rsidRPr="002E3584">
        <w:rPr>
          <w:rFonts w:cs="Arial"/>
          <w:color w:val="FF0000"/>
          <w:sz w:val="24"/>
          <w:szCs w:val="24"/>
          <w:rtl/>
        </w:rPr>
        <w:t xml:space="preserve"> </w:t>
      </w:r>
      <w:r w:rsidRPr="002E3584">
        <w:rPr>
          <w:rFonts w:cs="Arial" w:hint="cs"/>
          <w:color w:val="FF0000"/>
          <w:sz w:val="24"/>
          <w:szCs w:val="24"/>
          <w:rtl/>
        </w:rPr>
        <w:t>הכנסת</w:t>
      </w:r>
      <w:r w:rsidRPr="002E3584">
        <w:rPr>
          <w:rFonts w:cs="Arial"/>
          <w:color w:val="FF0000"/>
          <w:sz w:val="24"/>
          <w:szCs w:val="24"/>
          <w:rtl/>
        </w:rPr>
        <w:t xml:space="preserve">, </w:t>
      </w:r>
      <w:proofErr w:type="spellStart"/>
      <w:r w:rsidRPr="002E3584">
        <w:rPr>
          <w:rFonts w:cs="Arial" w:hint="cs"/>
          <w:color w:val="FF0000"/>
          <w:sz w:val="24"/>
          <w:szCs w:val="24"/>
          <w:rtl/>
        </w:rPr>
        <w:t>וזקינים</w:t>
      </w:r>
      <w:proofErr w:type="spellEnd"/>
      <w:r w:rsidRPr="002E3584">
        <w:rPr>
          <w:rFonts w:cs="Arial"/>
          <w:color w:val="FF0000"/>
          <w:sz w:val="24"/>
          <w:szCs w:val="24"/>
          <w:rtl/>
        </w:rPr>
        <w:t xml:space="preserve"> </w:t>
      </w:r>
      <w:r w:rsidRPr="002E3584">
        <w:rPr>
          <w:rFonts w:cs="Arial" w:hint="cs"/>
          <w:color w:val="FF0000"/>
          <w:sz w:val="24"/>
          <w:szCs w:val="24"/>
          <w:rtl/>
        </w:rPr>
        <w:t>ואנשי</w:t>
      </w:r>
      <w:r w:rsidRPr="002E3584">
        <w:rPr>
          <w:rFonts w:cs="Arial"/>
          <w:color w:val="FF0000"/>
          <w:sz w:val="24"/>
          <w:szCs w:val="24"/>
          <w:rtl/>
        </w:rPr>
        <w:t xml:space="preserve"> </w:t>
      </w:r>
      <w:r w:rsidRPr="002E3584">
        <w:rPr>
          <w:rFonts w:cs="Arial" w:hint="cs"/>
          <w:color w:val="FF0000"/>
          <w:sz w:val="24"/>
          <w:szCs w:val="24"/>
          <w:rtl/>
        </w:rPr>
        <w:t>מעשה</w:t>
      </w:r>
      <w:r w:rsidRPr="002E3584">
        <w:rPr>
          <w:rFonts w:cs="Arial"/>
          <w:color w:val="FF0000"/>
          <w:sz w:val="24"/>
          <w:szCs w:val="24"/>
          <w:rtl/>
        </w:rPr>
        <w:t xml:space="preserve"> </w:t>
      </w:r>
      <w:r w:rsidRPr="002E3584">
        <w:rPr>
          <w:rFonts w:cs="Arial" w:hint="cs"/>
          <w:color w:val="FF0000"/>
          <w:sz w:val="24"/>
          <w:szCs w:val="24"/>
          <w:rtl/>
        </w:rPr>
        <w:t>שאין</w:t>
      </w:r>
      <w:r w:rsidRPr="002E3584">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2E3584">
        <w:rPr>
          <w:rFonts w:cs="Arial"/>
          <w:color w:val="FF0000"/>
          <w:sz w:val="24"/>
          <w:szCs w:val="24"/>
          <w:rtl/>
        </w:rPr>
        <w:t xml:space="preserve"> </w:t>
      </w:r>
      <w:r w:rsidRPr="002E3584">
        <w:rPr>
          <w:rFonts w:cs="Arial" w:hint="cs"/>
          <w:color w:val="FF0000"/>
          <w:sz w:val="24"/>
          <w:szCs w:val="24"/>
          <w:rtl/>
        </w:rPr>
        <w:t>להתערב</w:t>
      </w:r>
      <w:r w:rsidRPr="002E3584">
        <w:rPr>
          <w:rFonts w:cs="Arial"/>
          <w:color w:val="FF0000"/>
          <w:sz w:val="24"/>
          <w:szCs w:val="24"/>
          <w:rtl/>
        </w:rPr>
        <w:t xml:space="preserve"> </w:t>
      </w:r>
      <w:proofErr w:type="spellStart"/>
      <w:r w:rsidRPr="002E3584">
        <w:rPr>
          <w:rFonts w:cs="Arial" w:hint="cs"/>
          <w:color w:val="FF0000"/>
          <w:sz w:val="24"/>
          <w:szCs w:val="24"/>
          <w:rtl/>
        </w:rPr>
        <w:t>בההמון</w:t>
      </w:r>
      <w:proofErr w:type="spellEnd"/>
      <w:r w:rsidRPr="002E3584">
        <w:rPr>
          <w:rFonts w:cs="Arial"/>
          <w:color w:val="FF0000"/>
          <w:sz w:val="24"/>
          <w:szCs w:val="24"/>
          <w:rtl/>
        </w:rPr>
        <w:t xml:space="preserve"> </w:t>
      </w:r>
      <w:r w:rsidRPr="002E3584">
        <w:rPr>
          <w:rFonts w:cs="Arial" w:hint="cs"/>
          <w:color w:val="FF0000"/>
          <w:sz w:val="24"/>
          <w:szCs w:val="24"/>
          <w:rtl/>
        </w:rPr>
        <w:t>בכל</w:t>
      </w:r>
      <w:r w:rsidRPr="002E3584">
        <w:rPr>
          <w:rFonts w:cs="Arial"/>
          <w:color w:val="FF0000"/>
          <w:sz w:val="24"/>
          <w:szCs w:val="24"/>
          <w:rtl/>
        </w:rPr>
        <w:t xml:space="preserve"> </w:t>
      </w:r>
      <w:r w:rsidRPr="002E3584">
        <w:rPr>
          <w:rFonts w:cs="Arial" w:hint="cs"/>
          <w:color w:val="FF0000"/>
          <w:sz w:val="24"/>
          <w:szCs w:val="24"/>
          <w:rtl/>
        </w:rPr>
        <w:t>זמן</w:t>
      </w:r>
      <w:r w:rsidRPr="002E3584">
        <w:rPr>
          <w:rFonts w:cs="Arial"/>
          <w:color w:val="FF0000"/>
          <w:sz w:val="24"/>
          <w:szCs w:val="24"/>
          <w:rtl/>
        </w:rPr>
        <w:t xml:space="preserve"> </w:t>
      </w:r>
      <w:proofErr w:type="spellStart"/>
      <w:r w:rsidRPr="002E3584">
        <w:rPr>
          <w:rFonts w:cs="Arial" w:hint="cs"/>
          <w:color w:val="FF0000"/>
          <w:sz w:val="24"/>
          <w:szCs w:val="24"/>
          <w:rtl/>
        </w:rPr>
        <w:t>מתכסין</w:t>
      </w:r>
      <w:proofErr w:type="spellEnd"/>
      <w:r w:rsidRPr="002E3584">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 xml:space="preserve"> </w:t>
      </w:r>
      <w:r w:rsidRPr="002E3584">
        <w:rPr>
          <w:rFonts w:cs="Arial" w:hint="cs"/>
          <w:color w:val="FF0000"/>
          <w:sz w:val="24"/>
          <w:szCs w:val="24"/>
          <w:rtl/>
        </w:rPr>
        <w:t>בגלוי</w:t>
      </w:r>
      <w:r w:rsidRPr="002E3584">
        <w:rPr>
          <w:rFonts w:cs="Arial"/>
          <w:color w:val="FF0000"/>
          <w:sz w:val="24"/>
          <w:szCs w:val="24"/>
          <w:rtl/>
        </w:rPr>
        <w:t xml:space="preserve">. </w:t>
      </w:r>
      <w:r w:rsidRPr="002E3584">
        <w:rPr>
          <w:rFonts w:cs="Arial" w:hint="cs"/>
          <w:color w:val="FF0000"/>
          <w:sz w:val="24"/>
          <w:szCs w:val="24"/>
          <w:rtl/>
        </w:rPr>
        <w:t>עד</w:t>
      </w:r>
      <w:r w:rsidRPr="002E3584">
        <w:rPr>
          <w:rFonts w:cs="Arial"/>
          <w:color w:val="FF0000"/>
          <w:sz w:val="24"/>
          <w:szCs w:val="24"/>
          <w:rtl/>
        </w:rPr>
        <w:t xml:space="preserve"> </w:t>
      </w:r>
      <w:r w:rsidRPr="002E3584">
        <w:rPr>
          <w:rFonts w:cs="Arial" w:hint="cs"/>
          <w:color w:val="FF0000"/>
          <w:sz w:val="24"/>
          <w:szCs w:val="24"/>
          <w:rtl/>
        </w:rPr>
        <w:t>כאן</w:t>
      </w:r>
      <w:r w:rsidRPr="002E3584">
        <w:rPr>
          <w:rFonts w:cs="Arial"/>
          <w:color w:val="FF0000"/>
          <w:sz w:val="24"/>
          <w:szCs w:val="24"/>
          <w:rtl/>
        </w:rPr>
        <w:t xml:space="preserve"> </w:t>
      </w:r>
      <w:r w:rsidRPr="002E3584">
        <w:rPr>
          <w:rFonts w:cs="Arial" w:hint="cs"/>
          <w:color w:val="FF0000"/>
          <w:sz w:val="24"/>
          <w:szCs w:val="24"/>
          <w:rtl/>
        </w:rPr>
        <w:t>דברינו</w:t>
      </w:r>
      <w:r w:rsidRPr="002E3584">
        <w:rPr>
          <w:rFonts w:cs="Arial"/>
          <w:color w:val="FF0000"/>
          <w:sz w:val="24"/>
          <w:szCs w:val="24"/>
          <w:rtl/>
        </w:rPr>
        <w:t xml:space="preserve"> </w:t>
      </w:r>
      <w:r w:rsidRPr="002E3584">
        <w:rPr>
          <w:rFonts w:cs="Arial" w:hint="cs"/>
          <w:color w:val="FF0000"/>
          <w:sz w:val="24"/>
          <w:szCs w:val="24"/>
          <w:rtl/>
        </w:rPr>
        <w:t>ונתפייס</w:t>
      </w:r>
      <w:r w:rsidRPr="002E3584">
        <w:rPr>
          <w:rFonts w:cs="Arial"/>
          <w:color w:val="FF0000"/>
          <w:sz w:val="24"/>
          <w:szCs w:val="24"/>
          <w:rtl/>
        </w:rPr>
        <w:t xml:space="preserve"> </w:t>
      </w:r>
      <w:proofErr w:type="spellStart"/>
      <w:r w:rsidRPr="002E3584">
        <w:rPr>
          <w:rFonts w:cs="Arial" w:hint="cs"/>
          <w:color w:val="FF0000"/>
          <w:sz w:val="24"/>
          <w:szCs w:val="24"/>
          <w:rtl/>
        </w:rPr>
        <w:t>ונתפייסו</w:t>
      </w:r>
      <w:proofErr w:type="spellEnd"/>
      <w:r w:rsidRPr="002E3584">
        <w:rPr>
          <w:rFonts w:cs="Arial"/>
          <w:color w:val="FF0000"/>
          <w:sz w:val="24"/>
          <w:szCs w:val="24"/>
          <w:rtl/>
        </w:rPr>
        <w:t xml:space="preserve"> </w:t>
      </w:r>
      <w:r w:rsidRPr="002E3584">
        <w:rPr>
          <w:rFonts w:cs="Arial" w:hint="cs"/>
          <w:color w:val="FF0000"/>
          <w:sz w:val="24"/>
          <w:szCs w:val="24"/>
          <w:rtl/>
        </w:rPr>
        <w:t>כל</w:t>
      </w:r>
      <w:r w:rsidRPr="002E3584">
        <w:rPr>
          <w:rFonts w:cs="Arial"/>
          <w:color w:val="FF0000"/>
          <w:sz w:val="24"/>
          <w:szCs w:val="24"/>
          <w:rtl/>
        </w:rPr>
        <w:t xml:space="preserve"> </w:t>
      </w:r>
      <w:r w:rsidRPr="002E3584">
        <w:rPr>
          <w:rFonts w:cs="Arial" w:hint="cs"/>
          <w:color w:val="FF0000"/>
          <w:sz w:val="24"/>
          <w:szCs w:val="24"/>
          <w:rtl/>
        </w:rPr>
        <w:t>השומעים</w:t>
      </w:r>
      <w:r w:rsidRPr="002E3584">
        <w:rPr>
          <w:rFonts w:cs="Arial"/>
          <w:color w:val="FF0000"/>
          <w:sz w:val="24"/>
          <w:szCs w:val="24"/>
          <w:rtl/>
        </w:rPr>
        <w:t>.</w:t>
      </w:r>
    </w:p>
  </w:footnote>
  <w:footnote w:id="8">
    <w:p w14:paraId="7D832319" w14:textId="77777777" w:rsidR="00125BE9" w:rsidRDefault="00125BE9" w:rsidP="002E3584">
      <w:pPr>
        <w:pStyle w:val="ae"/>
        <w:jc w:val="both"/>
      </w:pPr>
      <w:r>
        <w:rPr>
          <w:rStyle w:val="af0"/>
          <w:rtl/>
        </w:rPr>
        <w:t xml:space="preserve">                 </w:t>
      </w:r>
      <w:r>
        <w:rPr>
          <w:rtl/>
        </w:rPr>
        <w:t xml:space="preserve">                     </w:t>
      </w:r>
      <w:r>
        <w:rPr>
          <w:rFonts w:hint="cs"/>
          <w:rtl/>
        </w:rPr>
        <w:t xml:space="preserve">כן                          מפרש                          </w:t>
      </w:r>
      <w:proofErr w:type="spellStart"/>
      <w:r>
        <w:rPr>
          <w:rFonts w:hint="cs"/>
          <w:rtl/>
        </w:rPr>
        <w:t>הראב"ן</w:t>
      </w:r>
      <w:proofErr w:type="spellEnd"/>
      <w:r>
        <w:rPr>
          <w:rFonts w:hint="cs"/>
          <w:rtl/>
        </w:rPr>
        <w:t xml:space="preserve">                          </w:t>
      </w:r>
      <w:proofErr w:type="spellStart"/>
      <w:r>
        <w:rPr>
          <w:rFonts w:hint="cs"/>
          <w:rtl/>
        </w:rPr>
        <w:t>בב"ק</w:t>
      </w:r>
      <w:proofErr w:type="spellEnd"/>
      <w:r>
        <w:rPr>
          <w:rFonts w:hint="cs"/>
          <w:rtl/>
        </w:rPr>
        <w:t xml:space="preserve">                          </w:t>
      </w:r>
      <w:proofErr w:type="spellStart"/>
      <w:r>
        <w:rPr>
          <w:rFonts w:hint="cs"/>
          <w:rtl/>
        </w:rPr>
        <w:t>קיג</w:t>
      </w:r>
      <w:proofErr w:type="spellEnd"/>
      <w:r>
        <w:rPr>
          <w:rFonts w:hint="cs"/>
          <w:rtl/>
        </w:rPr>
        <w:t xml:space="preserve">.                          וכן                          רבינו                          מנחם                          המאירי                          זצ"ל                          שם,                          וכן                          הביא                          </w:t>
      </w:r>
      <w:proofErr w:type="spellStart"/>
      <w:r>
        <w:rPr>
          <w:rFonts w:hint="cs"/>
          <w:rtl/>
        </w:rPr>
        <w:t>הרע"ב</w:t>
      </w:r>
      <w:proofErr w:type="spellEnd"/>
      <w:r>
        <w:rPr>
          <w:rFonts w:hint="cs"/>
          <w:rtl/>
        </w:rPr>
        <w:t xml:space="preserve">                          בכלאים                          בפירוש                          ראשון                          בשם                          מקצת                          מרבותיו,                          והרב                          </w:t>
      </w:r>
      <w:proofErr w:type="spellStart"/>
      <w:r>
        <w:rPr>
          <w:rFonts w:hint="cs"/>
          <w:rtl/>
        </w:rPr>
        <w:t>יעב"ץ</w:t>
      </w:r>
      <w:proofErr w:type="spellEnd"/>
      <w:r>
        <w:rPr>
          <w:rFonts w:hint="cs"/>
          <w:rtl/>
        </w:rPr>
        <w:t xml:space="preserve">                          זצ"ל                          בלחם                          שמים                          משיג                          על                          זה                          כעין                          טענת                          </w:t>
      </w:r>
      <w:proofErr w:type="spellStart"/>
      <w:r>
        <w:rPr>
          <w:rFonts w:hint="cs"/>
          <w:rtl/>
        </w:rPr>
        <w:t>הרא"ש</w:t>
      </w:r>
      <w:proofErr w:type="spellEnd"/>
      <w:r>
        <w:rPr>
          <w:rFonts w:hint="cs"/>
          <w:rtl/>
        </w:rPr>
        <w:t xml:space="preserve">                          והביא                          מהמדרש                          מתלמידי                          רבי                          </w:t>
      </w:r>
      <w:proofErr w:type="spellStart"/>
      <w:r>
        <w:rPr>
          <w:rFonts w:hint="cs"/>
          <w:rtl/>
        </w:rPr>
        <w:t>יהשוע</w:t>
      </w:r>
      <w:proofErr w:type="spellEnd"/>
      <w:r>
        <w:rPr>
          <w:rFonts w:hint="cs"/>
          <w:rtl/>
        </w:rPr>
        <w:t>,                          הובא                          לקמן                          בפנים.                          דבריו                                הובאו                          "בתוספות                          אנשי                          ש</w:t>
      </w:r>
      <w:r>
        <w:rPr>
          <w:rFonts w:hint="eastAsia"/>
          <w:rtl/>
        </w:rPr>
        <w:t>ֵ</w:t>
      </w:r>
      <w:r>
        <w:rPr>
          <w:rFonts w:hint="cs"/>
          <w:rtl/>
        </w:rPr>
        <w:t>ם'                                בכלאים                          שם.</w:t>
      </w:r>
    </w:p>
  </w:footnote>
  <w:footnote w:id="9">
    <w:p w14:paraId="2AE68160" w14:textId="77777777" w:rsidR="00125BE9" w:rsidRDefault="00125BE9" w:rsidP="002E3584">
      <w:pPr>
        <w:jc w:val="both"/>
        <w:rPr>
          <w:rtl/>
        </w:rPr>
      </w:pPr>
      <w:r>
        <w:rPr>
          <w:rStyle w:val="af0"/>
          <w:rtl/>
        </w:rPr>
        <w:t xml:space="preserve">                 </w:t>
      </w:r>
      <w:r>
        <w:rPr>
          <w:rtl/>
        </w:rPr>
        <w:t xml:space="preserve">                     </w:t>
      </w:r>
      <w:proofErr w:type="spellStart"/>
      <w:r>
        <w:rPr>
          <w:rFonts w:hint="cs"/>
          <w:rtl/>
        </w:rPr>
        <w:t>תוס</w:t>
      </w:r>
      <w:proofErr w:type="spellEnd"/>
      <w:r>
        <w:rPr>
          <w:rFonts w:hint="cs"/>
          <w:rtl/>
        </w:rPr>
        <w:t xml:space="preserve">'                          ר'                          אלחנן                          פירוש                          א'                          ואור                          זרוע                          ע"ז                          סימן                          </w:t>
      </w:r>
      <w:proofErr w:type="spellStart"/>
      <w:r>
        <w:rPr>
          <w:rFonts w:hint="cs"/>
          <w:rtl/>
        </w:rPr>
        <w:t>קמד</w:t>
      </w:r>
      <w:proofErr w:type="spellEnd"/>
      <w:r>
        <w:rPr>
          <w:rFonts w:hint="cs"/>
          <w:rtl/>
        </w:rPr>
        <w:t xml:space="preserve">,                          </w:t>
      </w:r>
      <w:proofErr w:type="spellStart"/>
      <w:r>
        <w:rPr>
          <w:rFonts w:hint="cs"/>
          <w:rtl/>
        </w:rPr>
        <w:t>רדב"ז</w:t>
      </w:r>
      <w:proofErr w:type="spellEnd"/>
      <w:r>
        <w:rPr>
          <w:rFonts w:hint="cs"/>
          <w:rtl/>
        </w:rPr>
        <w:t xml:space="preserve">                          סימן                          אלף                          </w:t>
      </w:r>
      <w:proofErr w:type="spellStart"/>
      <w:r>
        <w:rPr>
          <w:rFonts w:hint="cs"/>
          <w:rtl/>
        </w:rPr>
        <w:t>קכג</w:t>
      </w:r>
      <w:proofErr w:type="spellEnd"/>
      <w:r>
        <w:rPr>
          <w:rFonts w:hint="cs"/>
          <w:rtl/>
        </w:rPr>
        <w:t xml:space="preserve">                          בח"ד                          צב,                          </w:t>
      </w:r>
      <w:proofErr w:type="spellStart"/>
      <w:r>
        <w:rPr>
          <w:rFonts w:hint="cs"/>
          <w:rtl/>
        </w:rPr>
        <w:t>ופלפולא</w:t>
      </w:r>
      <w:proofErr w:type="spellEnd"/>
      <w:r>
        <w:rPr>
          <w:rFonts w:hint="cs"/>
          <w:rtl/>
        </w:rPr>
        <w:t xml:space="preserve">                          </w:t>
      </w:r>
      <w:proofErr w:type="spellStart"/>
      <w:r>
        <w:rPr>
          <w:rFonts w:hint="cs"/>
          <w:rtl/>
        </w:rPr>
        <w:t>חריפתא</w:t>
      </w:r>
      <w:proofErr w:type="spellEnd"/>
      <w:r>
        <w:rPr>
          <w:rFonts w:hint="cs"/>
          <w:rtl/>
        </w:rPr>
        <w:t xml:space="preserve">                          על                          </w:t>
      </w:r>
      <w:proofErr w:type="spellStart"/>
      <w:r>
        <w:rPr>
          <w:rFonts w:hint="cs"/>
          <w:rtl/>
        </w:rPr>
        <w:t>הרא"ש</w:t>
      </w:r>
      <w:proofErr w:type="spellEnd"/>
      <w:r>
        <w:rPr>
          <w:rFonts w:hint="cs"/>
          <w:rtl/>
        </w:rPr>
        <w:t xml:space="preserve">                          סימן                        ד.                          ופני                          משה                          מפרש                          שניכר                          בפאת                          הראש                          והזקן,                          ועיין                          </w:t>
      </w:r>
      <w:proofErr w:type="spellStart"/>
      <w:r>
        <w:rPr>
          <w:rFonts w:hint="cs"/>
          <w:rtl/>
        </w:rPr>
        <w:t>מהרי"ל</w:t>
      </w:r>
      <w:proofErr w:type="spellEnd"/>
      <w:r>
        <w:rPr>
          <w:rFonts w:hint="cs"/>
          <w:rtl/>
        </w:rPr>
        <w:t xml:space="preserve">                          בתשובה                          ...                          כעיין                          זה.                          ומ"מ                          תירוץ                          א'                          לפירוש                          זה                          תמוה                          </w:t>
      </w:r>
      <w:proofErr w:type="spellStart"/>
      <w:r>
        <w:rPr>
          <w:rFonts w:hint="cs"/>
          <w:rtl/>
        </w:rPr>
        <w:t>דידוע</w:t>
      </w:r>
      <w:proofErr w:type="spellEnd"/>
      <w:r>
        <w:rPr>
          <w:rFonts w:hint="cs"/>
          <w:rtl/>
        </w:rPr>
        <w:t xml:space="preserve">                          </w:t>
      </w:r>
      <w:proofErr w:type="spellStart"/>
      <w:r>
        <w:rPr>
          <w:rFonts w:hint="cs"/>
          <w:rtl/>
        </w:rPr>
        <w:t>דכח</w:t>
      </w:r>
      <w:proofErr w:type="spellEnd"/>
      <w:r>
        <w:rPr>
          <w:rFonts w:hint="cs"/>
          <w:rtl/>
        </w:rPr>
        <w:t xml:space="preserve">                          איש                          גדול                          משל                          </w:t>
      </w:r>
      <w:proofErr w:type="spellStart"/>
      <w:r>
        <w:rPr>
          <w:rFonts w:hint="cs"/>
          <w:rtl/>
        </w:rPr>
        <w:t>אשה</w:t>
      </w:r>
      <w:proofErr w:type="spellEnd"/>
      <w:r>
        <w:rPr>
          <w:rFonts w:hint="cs"/>
          <w:rtl/>
        </w:rPr>
        <w:t xml:space="preserve">,                          ועיין                          נדה                          מה:.                          </w:t>
      </w:r>
    </w:p>
    <w:p w14:paraId="67FE0D20" w14:textId="77777777" w:rsidR="00125BE9" w:rsidRDefault="00125BE9" w:rsidP="002E3584">
      <w:pPr>
        <w:pStyle w:val="a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FA"/>
    <w:rsid w:val="00125BE9"/>
    <w:rsid w:val="002E3584"/>
    <w:rsid w:val="00411435"/>
    <w:rsid w:val="006067D0"/>
    <w:rsid w:val="008C7AD5"/>
    <w:rsid w:val="00CB64FA"/>
    <w:rsid w:val="00DC67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0F7"/>
  <w15:chartTrackingRefBased/>
  <w15:docId w15:val="{26BE3EC4-288C-43AB-B431-7F9F822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E9"/>
    <w:pPr>
      <w:bidi/>
      <w:spacing w:line="259" w:lineRule="auto"/>
    </w:pPr>
    <w:rPr>
      <w:kern w:val="0"/>
      <w:sz w:val="22"/>
      <w:szCs w:val="22"/>
      <w14:ligatures w14:val="none"/>
    </w:rPr>
  </w:style>
  <w:style w:type="paragraph" w:styleId="1">
    <w:name w:val="heading 1"/>
    <w:basedOn w:val="a"/>
    <w:next w:val="a"/>
    <w:link w:val="10"/>
    <w:uiPriority w:val="9"/>
    <w:qFormat/>
    <w:rsid w:val="00CB64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B64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B64F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B64F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CB64F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B64F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CB64F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CB64F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CB64F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B64F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B64F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B64F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B64FA"/>
    <w:rPr>
      <w:rFonts w:eastAsiaTheme="majorEastAsia" w:cstheme="majorBidi"/>
      <w:i/>
      <w:iCs/>
      <w:color w:val="0F4761" w:themeColor="accent1" w:themeShade="BF"/>
    </w:rPr>
  </w:style>
  <w:style w:type="character" w:customStyle="1" w:styleId="50">
    <w:name w:val="כותרת 5 תו"/>
    <w:basedOn w:val="a0"/>
    <w:link w:val="5"/>
    <w:uiPriority w:val="9"/>
    <w:semiHidden/>
    <w:rsid w:val="00CB64FA"/>
    <w:rPr>
      <w:rFonts w:eastAsiaTheme="majorEastAsia" w:cstheme="majorBidi"/>
      <w:color w:val="0F4761" w:themeColor="accent1" w:themeShade="BF"/>
    </w:rPr>
  </w:style>
  <w:style w:type="character" w:customStyle="1" w:styleId="60">
    <w:name w:val="כותרת 6 תו"/>
    <w:basedOn w:val="a0"/>
    <w:link w:val="6"/>
    <w:uiPriority w:val="9"/>
    <w:semiHidden/>
    <w:rsid w:val="00CB64FA"/>
    <w:rPr>
      <w:rFonts w:eastAsiaTheme="majorEastAsia" w:cstheme="majorBidi"/>
      <w:i/>
      <w:iCs/>
      <w:color w:val="595959" w:themeColor="text1" w:themeTint="A6"/>
    </w:rPr>
  </w:style>
  <w:style w:type="character" w:customStyle="1" w:styleId="70">
    <w:name w:val="כותרת 7 תו"/>
    <w:basedOn w:val="a0"/>
    <w:link w:val="7"/>
    <w:uiPriority w:val="9"/>
    <w:semiHidden/>
    <w:rsid w:val="00CB64FA"/>
    <w:rPr>
      <w:rFonts w:eastAsiaTheme="majorEastAsia" w:cstheme="majorBidi"/>
      <w:color w:val="595959" w:themeColor="text1" w:themeTint="A6"/>
    </w:rPr>
  </w:style>
  <w:style w:type="character" w:customStyle="1" w:styleId="80">
    <w:name w:val="כותרת 8 תו"/>
    <w:basedOn w:val="a0"/>
    <w:link w:val="8"/>
    <w:uiPriority w:val="9"/>
    <w:semiHidden/>
    <w:rsid w:val="00CB64FA"/>
    <w:rPr>
      <w:rFonts w:eastAsiaTheme="majorEastAsia" w:cstheme="majorBidi"/>
      <w:i/>
      <w:iCs/>
      <w:color w:val="272727" w:themeColor="text1" w:themeTint="D8"/>
    </w:rPr>
  </w:style>
  <w:style w:type="character" w:customStyle="1" w:styleId="90">
    <w:name w:val="כותרת 9 תו"/>
    <w:basedOn w:val="a0"/>
    <w:link w:val="9"/>
    <w:uiPriority w:val="9"/>
    <w:semiHidden/>
    <w:rsid w:val="00CB64FA"/>
    <w:rPr>
      <w:rFonts w:eastAsiaTheme="majorEastAsia" w:cstheme="majorBidi"/>
      <w:color w:val="272727" w:themeColor="text1" w:themeTint="D8"/>
    </w:rPr>
  </w:style>
  <w:style w:type="paragraph" w:styleId="a3">
    <w:name w:val="Title"/>
    <w:basedOn w:val="a"/>
    <w:next w:val="a"/>
    <w:link w:val="a4"/>
    <w:uiPriority w:val="10"/>
    <w:qFormat/>
    <w:rsid w:val="00CB64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CB6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F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CB64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B64FA"/>
    <w:pPr>
      <w:spacing w:before="160" w:line="278" w:lineRule="auto"/>
      <w:jc w:val="center"/>
    </w:pPr>
    <w:rPr>
      <w:i/>
      <w:iCs/>
      <w:color w:val="404040" w:themeColor="text1" w:themeTint="BF"/>
      <w:kern w:val="2"/>
      <w:sz w:val="24"/>
      <w:szCs w:val="24"/>
      <w14:ligatures w14:val="standardContextual"/>
    </w:rPr>
  </w:style>
  <w:style w:type="character" w:customStyle="1" w:styleId="a8">
    <w:name w:val="ציטוט תו"/>
    <w:basedOn w:val="a0"/>
    <w:link w:val="a7"/>
    <w:uiPriority w:val="29"/>
    <w:rsid w:val="00CB64FA"/>
    <w:rPr>
      <w:i/>
      <w:iCs/>
      <w:color w:val="404040" w:themeColor="text1" w:themeTint="BF"/>
    </w:rPr>
  </w:style>
  <w:style w:type="paragraph" w:styleId="a9">
    <w:name w:val="List Paragraph"/>
    <w:basedOn w:val="a"/>
    <w:uiPriority w:val="34"/>
    <w:qFormat/>
    <w:rsid w:val="00CB64FA"/>
    <w:pPr>
      <w:spacing w:line="278" w:lineRule="auto"/>
      <w:ind w:left="720"/>
      <w:contextualSpacing/>
    </w:pPr>
    <w:rPr>
      <w:kern w:val="2"/>
      <w:sz w:val="24"/>
      <w:szCs w:val="24"/>
      <w14:ligatures w14:val="standardContextual"/>
    </w:rPr>
  </w:style>
  <w:style w:type="character" w:styleId="aa">
    <w:name w:val="Intense Emphasis"/>
    <w:basedOn w:val="a0"/>
    <w:uiPriority w:val="21"/>
    <w:qFormat/>
    <w:rsid w:val="00CB64FA"/>
    <w:rPr>
      <w:i/>
      <w:iCs/>
      <w:color w:val="0F4761" w:themeColor="accent1" w:themeShade="BF"/>
    </w:rPr>
  </w:style>
  <w:style w:type="paragraph" w:styleId="ab">
    <w:name w:val="Intense Quote"/>
    <w:basedOn w:val="a"/>
    <w:next w:val="a"/>
    <w:link w:val="ac"/>
    <w:uiPriority w:val="30"/>
    <w:qFormat/>
    <w:rsid w:val="00CB64F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c">
    <w:name w:val="ציטוט חזק תו"/>
    <w:basedOn w:val="a0"/>
    <w:link w:val="ab"/>
    <w:uiPriority w:val="30"/>
    <w:rsid w:val="00CB64FA"/>
    <w:rPr>
      <w:i/>
      <w:iCs/>
      <w:color w:val="0F4761" w:themeColor="accent1" w:themeShade="BF"/>
    </w:rPr>
  </w:style>
  <w:style w:type="character" w:styleId="ad">
    <w:name w:val="Intense Reference"/>
    <w:basedOn w:val="a0"/>
    <w:uiPriority w:val="32"/>
    <w:qFormat/>
    <w:rsid w:val="00CB64FA"/>
    <w:rPr>
      <w:b/>
      <w:bCs/>
      <w:smallCaps/>
      <w:color w:val="0F4761" w:themeColor="accent1" w:themeShade="BF"/>
      <w:spacing w:val="5"/>
    </w:rPr>
  </w:style>
  <w:style w:type="paragraph" w:styleId="ae">
    <w:name w:val="footnote text"/>
    <w:basedOn w:val="a"/>
    <w:link w:val="af"/>
    <w:uiPriority w:val="99"/>
    <w:semiHidden/>
    <w:unhideWhenUsed/>
    <w:rsid w:val="00125BE9"/>
    <w:pPr>
      <w:spacing w:after="0" w:line="240" w:lineRule="auto"/>
    </w:pPr>
    <w:rPr>
      <w:sz w:val="20"/>
      <w:szCs w:val="20"/>
    </w:rPr>
  </w:style>
  <w:style w:type="character" w:customStyle="1" w:styleId="af">
    <w:name w:val="טקסט הערת שוליים תו"/>
    <w:basedOn w:val="a0"/>
    <w:link w:val="ae"/>
    <w:uiPriority w:val="99"/>
    <w:semiHidden/>
    <w:rsid w:val="00125BE9"/>
    <w:rPr>
      <w:kern w:val="0"/>
      <w:sz w:val="20"/>
      <w:szCs w:val="20"/>
      <w14:ligatures w14:val="none"/>
    </w:rPr>
  </w:style>
  <w:style w:type="character" w:styleId="af0">
    <w:name w:val="footnote reference"/>
    <w:basedOn w:val="a0"/>
    <w:uiPriority w:val="99"/>
    <w:semiHidden/>
    <w:unhideWhenUsed/>
    <w:rsid w:val="00125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F889-A9AB-49A7-BA07-C4BE5593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2239</Words>
  <Characters>11196</Characters>
  <Application>Microsoft Office Word</Application>
  <DocSecurity>0</DocSecurity>
  <Lines>93</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2025-01-14T05:42:00Z</dcterms:created>
  <dcterms:modified xsi:type="dcterms:W3CDTF">2025-01-14T05:49:00Z</dcterms:modified>
</cp:coreProperties>
</file>