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28F9" w14:textId="77777777" w:rsidR="00B823C6" w:rsidRDefault="00B823C6" w:rsidP="00EA25C7">
      <w:pPr>
        <w:jc w:val="center"/>
        <w:rPr>
          <w:rFonts w:cs="Guttman Stam"/>
          <w:sz w:val="144"/>
          <w:szCs w:val="144"/>
          <w:rtl/>
        </w:rPr>
      </w:pPr>
    </w:p>
    <w:p w14:paraId="7B37E262" w14:textId="77777777" w:rsidR="00B823C6" w:rsidRDefault="00B823C6" w:rsidP="00EA25C7">
      <w:pPr>
        <w:jc w:val="center"/>
        <w:rPr>
          <w:rFonts w:cs="Guttman Stam"/>
          <w:sz w:val="144"/>
          <w:szCs w:val="144"/>
          <w:rtl/>
        </w:rPr>
      </w:pPr>
    </w:p>
    <w:p w14:paraId="093CF988" w14:textId="1118B080" w:rsidR="00FF611B" w:rsidRPr="00EA25C7" w:rsidRDefault="00FF611B" w:rsidP="00EA25C7">
      <w:pPr>
        <w:jc w:val="center"/>
        <w:rPr>
          <w:rFonts w:cs="Guttman Stam"/>
          <w:sz w:val="144"/>
          <w:szCs w:val="144"/>
          <w:rtl/>
        </w:rPr>
      </w:pPr>
      <w:r w:rsidRPr="00EA25C7">
        <w:rPr>
          <w:rFonts w:cs="Guttman Stam" w:hint="cs"/>
          <w:sz w:val="144"/>
          <w:szCs w:val="144"/>
          <w:rtl/>
        </w:rPr>
        <w:t>גדרי היסודות</w:t>
      </w:r>
    </w:p>
    <w:p w14:paraId="38A929C6" w14:textId="77777777" w:rsidR="004E3599" w:rsidRDefault="004E3599">
      <w:pPr>
        <w:widowControl/>
        <w:bidi w:val="0"/>
        <w:spacing w:after="0" w:line="240" w:lineRule="auto"/>
        <w:jc w:val="left"/>
      </w:pPr>
    </w:p>
    <w:p w14:paraId="419EABA9" w14:textId="77777777" w:rsidR="004E3599" w:rsidRDefault="004E3599">
      <w:pPr>
        <w:widowControl/>
        <w:bidi w:val="0"/>
        <w:spacing w:after="0" w:line="240" w:lineRule="auto"/>
        <w:jc w:val="left"/>
      </w:pPr>
      <w:r>
        <w:br w:type="page"/>
      </w:r>
    </w:p>
    <w:p w14:paraId="44BC0D7E" w14:textId="4CB472A3" w:rsidR="00FF611B" w:rsidRDefault="00FF611B">
      <w:pPr>
        <w:widowControl/>
        <w:bidi w:val="0"/>
        <w:spacing w:after="0" w:line="240" w:lineRule="auto"/>
        <w:jc w:val="left"/>
        <w:rPr>
          <w:rtl/>
        </w:rPr>
      </w:pPr>
      <w:r>
        <w:rPr>
          <w:rtl/>
        </w:rPr>
        <w:lastRenderedPageBreak/>
        <w:br w:type="page"/>
      </w:r>
    </w:p>
    <w:p w14:paraId="2C70924B" w14:textId="77777777" w:rsidR="00B823C6" w:rsidRDefault="00B823C6" w:rsidP="007D4CE8">
      <w:pPr>
        <w:jc w:val="center"/>
        <w:rPr>
          <w:rFonts w:cs="Guttman Stam"/>
          <w:sz w:val="116"/>
          <w:szCs w:val="116"/>
          <w:rtl/>
        </w:rPr>
      </w:pPr>
    </w:p>
    <w:p w14:paraId="4F949547" w14:textId="75A921C2" w:rsidR="00FC7D15" w:rsidRPr="007D4CE8" w:rsidRDefault="00EA25C7" w:rsidP="004E3599">
      <w:pPr>
        <w:jc w:val="center"/>
        <w:rPr>
          <w:rFonts w:cs="Guttman Stam"/>
          <w:sz w:val="116"/>
          <w:szCs w:val="116"/>
          <w:rtl/>
        </w:rPr>
      </w:pPr>
      <w:r w:rsidRPr="00FC7D15">
        <w:rPr>
          <w:rFonts w:cs="Guttman Stam" w:hint="cs"/>
          <w:sz w:val="116"/>
          <w:szCs w:val="116"/>
          <w:rtl/>
        </w:rPr>
        <w:t>גדרי היסודות</w:t>
      </w:r>
    </w:p>
    <w:p w14:paraId="3D130BF3" w14:textId="6180B3CA" w:rsidR="007D4CE8" w:rsidRDefault="00FC7D15" w:rsidP="00FC7D15">
      <w:pPr>
        <w:jc w:val="center"/>
        <w:rPr>
          <w:sz w:val="52"/>
          <w:szCs w:val="52"/>
          <w:rtl/>
        </w:rPr>
      </w:pPr>
      <w:r w:rsidRPr="007D4CE8">
        <w:rPr>
          <w:rFonts w:cs="Guttman Stam" w:hint="cs"/>
          <w:sz w:val="52"/>
          <w:szCs w:val="52"/>
          <w:rtl/>
        </w:rPr>
        <w:t xml:space="preserve">והוא ליקוטים וחידושים בגדרי הדינים של </w:t>
      </w:r>
      <w:r w:rsidR="007D4CE8" w:rsidRPr="007D4CE8">
        <w:rPr>
          <w:rFonts w:cs="Guttman Stam" w:hint="cs"/>
          <w:sz w:val="52"/>
          <w:szCs w:val="52"/>
          <w:rtl/>
        </w:rPr>
        <w:t>הרבה דברים יסודיים בש"ס</w:t>
      </w:r>
    </w:p>
    <w:p w14:paraId="4FB8D80F" w14:textId="2D311044" w:rsidR="004E3599" w:rsidRDefault="007D4CE8" w:rsidP="00FC7D15">
      <w:pPr>
        <w:jc w:val="center"/>
        <w:rPr>
          <w:sz w:val="52"/>
          <w:szCs w:val="52"/>
          <w:rtl/>
        </w:rPr>
      </w:pPr>
      <w:r>
        <w:rPr>
          <w:rFonts w:cs="Guttman Stam" w:hint="cs"/>
          <w:sz w:val="72"/>
          <w:szCs w:val="72"/>
          <w:rtl/>
        </w:rPr>
        <w:t>ובסופו קונטרס בגדר דיני דרבנן</w:t>
      </w:r>
    </w:p>
    <w:p w14:paraId="7BCC09B4" w14:textId="5B18566F" w:rsidR="00FF611B" w:rsidRPr="007D4CE8" w:rsidRDefault="00FF611B" w:rsidP="00FC7D15">
      <w:pPr>
        <w:jc w:val="center"/>
        <w:rPr>
          <w:rFonts w:cs="Guttman Stam"/>
          <w:sz w:val="52"/>
          <w:szCs w:val="52"/>
          <w:rtl/>
        </w:rPr>
      </w:pPr>
      <w:r w:rsidRPr="007D4CE8">
        <w:rPr>
          <w:sz w:val="52"/>
          <w:szCs w:val="52"/>
          <w:rtl/>
        </w:rPr>
        <w:br w:type="page"/>
      </w:r>
    </w:p>
    <w:p w14:paraId="5E2A4B60" w14:textId="77777777" w:rsidR="00A6733C" w:rsidRDefault="00FF611B" w:rsidP="00FB2CDE">
      <w:pPr>
        <w:pStyle w:val="1"/>
        <w:rPr>
          <w:rtl/>
        </w:rPr>
      </w:pPr>
      <w:r>
        <w:rPr>
          <w:rtl/>
        </w:rPr>
        <w:lastRenderedPageBreak/>
        <w:br w:type="page"/>
      </w:r>
      <w:bookmarkStart w:id="0" w:name="_Toc173229041"/>
    </w:p>
    <w:p w14:paraId="1C2FD12A" w14:textId="77777777" w:rsidR="00A6733C" w:rsidRDefault="00A6733C" w:rsidP="00FB2CDE">
      <w:pPr>
        <w:pStyle w:val="1"/>
        <w:rPr>
          <w:rtl/>
        </w:rPr>
      </w:pPr>
    </w:p>
    <w:p w14:paraId="678FC1D2" w14:textId="179A7965" w:rsidR="004F3F3E" w:rsidRPr="00063C60" w:rsidRDefault="004F3F3E" w:rsidP="00FB2CDE">
      <w:pPr>
        <w:pStyle w:val="1"/>
        <w:rPr>
          <w:rtl/>
        </w:rPr>
      </w:pPr>
      <w:r w:rsidRPr="00063C60">
        <w:rPr>
          <w:rFonts w:hint="cs"/>
          <w:rtl/>
        </w:rPr>
        <w:t>וזאת למודעי,</w:t>
      </w:r>
      <w:bookmarkEnd w:id="0"/>
    </w:p>
    <w:p w14:paraId="110B7619" w14:textId="77777777" w:rsidR="004F3F3E" w:rsidRPr="00952BA9" w:rsidRDefault="004F3F3E" w:rsidP="004F3F3E">
      <w:pPr>
        <w:rPr>
          <w:sz w:val="28"/>
          <w:szCs w:val="28"/>
          <w:rtl/>
        </w:rPr>
      </w:pPr>
      <w:r w:rsidRPr="00952BA9">
        <w:rPr>
          <w:rFonts w:hint="cs"/>
          <w:sz w:val="28"/>
          <w:szCs w:val="28"/>
          <w:rtl/>
        </w:rPr>
        <w:t xml:space="preserve"> כי כל מה שנכתב כאן נכתב על דרך הערה בעלמא ולעורר לב המתבונן ולא </w:t>
      </w:r>
      <w:proofErr w:type="spellStart"/>
      <w:r w:rsidRPr="00952BA9">
        <w:rPr>
          <w:rFonts w:hint="cs"/>
          <w:sz w:val="28"/>
          <w:szCs w:val="28"/>
          <w:rtl/>
        </w:rPr>
        <w:t>נתיישבתי</w:t>
      </w:r>
      <w:proofErr w:type="spellEnd"/>
      <w:r w:rsidRPr="00952BA9">
        <w:rPr>
          <w:rFonts w:hint="cs"/>
          <w:sz w:val="28"/>
          <w:szCs w:val="28"/>
          <w:rtl/>
        </w:rPr>
        <w:t xml:space="preserve"> על זה בכלל ואפילו לא כתבתי את זה מתוך הסוגיות כך שיתכן שנעלמו ממני דברים פשוטים</w:t>
      </w:r>
      <w:r>
        <w:rPr>
          <w:rFonts w:hint="cs"/>
          <w:sz w:val="28"/>
          <w:szCs w:val="28"/>
          <w:rtl/>
        </w:rPr>
        <w:t>,</w:t>
      </w:r>
    </w:p>
    <w:p w14:paraId="7FBE6AA1" w14:textId="77777777" w:rsidR="004F3F3E" w:rsidRPr="00952BA9" w:rsidRDefault="004F3F3E" w:rsidP="004F3F3E">
      <w:pPr>
        <w:rPr>
          <w:sz w:val="28"/>
          <w:szCs w:val="28"/>
          <w:rtl/>
        </w:rPr>
      </w:pPr>
      <w:r w:rsidRPr="00952BA9">
        <w:rPr>
          <w:rFonts w:hint="cs"/>
          <w:sz w:val="28"/>
          <w:szCs w:val="28"/>
          <w:rtl/>
        </w:rPr>
        <w:t xml:space="preserve">ואשמח מאוד אם יתקנו אותי בין </w:t>
      </w:r>
      <w:proofErr w:type="spellStart"/>
      <w:r w:rsidRPr="00952BA9">
        <w:rPr>
          <w:rFonts w:hint="cs"/>
          <w:sz w:val="28"/>
          <w:szCs w:val="28"/>
          <w:rtl/>
        </w:rPr>
        <w:t>בסברא</w:t>
      </w:r>
      <w:proofErr w:type="spellEnd"/>
      <w:r w:rsidRPr="00952BA9">
        <w:rPr>
          <w:rFonts w:hint="cs"/>
          <w:sz w:val="28"/>
          <w:szCs w:val="28"/>
          <w:rtl/>
        </w:rPr>
        <w:t xml:space="preserve"> ובין בגמרא,</w:t>
      </w:r>
    </w:p>
    <w:p w14:paraId="470DA29E" w14:textId="77777777" w:rsidR="004F3F3E" w:rsidRDefault="004F3F3E" w:rsidP="004F3F3E">
      <w:pPr>
        <w:rPr>
          <w:sz w:val="28"/>
          <w:szCs w:val="28"/>
          <w:rtl/>
        </w:rPr>
      </w:pPr>
      <w:r w:rsidRPr="00952BA9">
        <w:rPr>
          <w:rFonts w:hint="cs"/>
          <w:sz w:val="28"/>
          <w:szCs w:val="28"/>
          <w:rtl/>
        </w:rPr>
        <w:t>ואמנם הרמב"ם אומר שמה שאדם כותב בספר צריך לעבור עליו מאה פעם אולם אין לזה "שם ספר" אלא זה קובץ דברים לעורר לב המתבונן (וברור שעצם זה שזה מודפס לא נותן לזה שם של ספר),</w:t>
      </w:r>
    </w:p>
    <w:p w14:paraId="71245240" w14:textId="77777777" w:rsidR="004F3F3E" w:rsidRDefault="004F3F3E" w:rsidP="004F3F3E">
      <w:pPr>
        <w:rPr>
          <w:sz w:val="28"/>
          <w:szCs w:val="28"/>
          <w:rtl/>
        </w:rPr>
      </w:pPr>
      <w:r>
        <w:rPr>
          <w:rFonts w:hint="cs"/>
          <w:sz w:val="28"/>
          <w:szCs w:val="28"/>
          <w:rtl/>
        </w:rPr>
        <w:t>ובהיות שהדברים לא נכתבו בדרך הערה לעצמי ולא הוגהו אח"כ כלל יתכן שיש הרבה דברים לא מסודרים ועם הקורא הסליחה,</w:t>
      </w:r>
    </w:p>
    <w:p w14:paraId="19744CB3" w14:textId="77777777" w:rsidR="004F3F3E" w:rsidRDefault="004F3F3E" w:rsidP="004F3F3E">
      <w:pPr>
        <w:rPr>
          <w:rtl/>
        </w:rPr>
      </w:pPr>
      <w:r>
        <w:rPr>
          <w:rFonts w:hint="cs"/>
          <w:sz w:val="28"/>
          <w:szCs w:val="28"/>
          <w:rtl/>
        </w:rPr>
        <w:t xml:space="preserve">ויש לציין שגם הצורה של הקונטרס לא תמיד מסודרת ויש דברים ששמתי תחת </w:t>
      </w:r>
      <w:proofErr w:type="spellStart"/>
      <w:r>
        <w:rPr>
          <w:rFonts w:hint="cs"/>
          <w:sz w:val="28"/>
          <w:szCs w:val="28"/>
          <w:rtl/>
        </w:rPr>
        <w:t>הענין</w:t>
      </w:r>
      <w:proofErr w:type="spellEnd"/>
      <w:r>
        <w:rPr>
          <w:rFonts w:hint="cs"/>
          <w:sz w:val="28"/>
          <w:szCs w:val="28"/>
          <w:rtl/>
        </w:rPr>
        <w:t xml:space="preserve"> הכללי וכמו אין </w:t>
      </w:r>
      <w:proofErr w:type="spellStart"/>
      <w:r>
        <w:rPr>
          <w:rFonts w:hint="cs"/>
          <w:sz w:val="28"/>
          <w:szCs w:val="28"/>
          <w:rtl/>
        </w:rPr>
        <w:t>מבטלין</w:t>
      </w:r>
      <w:proofErr w:type="spellEnd"/>
      <w:r>
        <w:rPr>
          <w:rFonts w:hint="cs"/>
          <w:sz w:val="28"/>
          <w:szCs w:val="28"/>
          <w:rtl/>
        </w:rPr>
        <w:t xml:space="preserve"> איסור לכתחילה שזה באות ב' תחת "ביטול ברוב",</w:t>
      </w:r>
    </w:p>
    <w:p w14:paraId="1DAF34CA" w14:textId="77777777" w:rsidR="004F3F3E" w:rsidRDefault="004F3F3E" w:rsidP="004F3F3E">
      <w:pPr>
        <w:rPr>
          <w:rtl/>
        </w:rPr>
      </w:pPr>
      <w:r>
        <w:rPr>
          <w:rFonts w:hint="cs"/>
          <w:rtl/>
        </w:rPr>
        <w:t>הושע עוזיאל    0548412839</w:t>
      </w:r>
    </w:p>
    <w:p w14:paraId="1CC3CD77" w14:textId="6588E0FA" w:rsidR="00FF611B" w:rsidRDefault="00FF611B">
      <w:pPr>
        <w:widowControl/>
        <w:bidi w:val="0"/>
        <w:spacing w:after="0" w:line="240" w:lineRule="auto"/>
        <w:jc w:val="left"/>
      </w:pPr>
    </w:p>
    <w:p w14:paraId="754BD564" w14:textId="02ADDD52" w:rsidR="00FF611B" w:rsidRDefault="00FF611B" w:rsidP="00FF611B">
      <w:pPr>
        <w:rPr>
          <w:rtl/>
        </w:rPr>
      </w:pPr>
    </w:p>
    <w:p w14:paraId="6310448A" w14:textId="77777777" w:rsidR="00FF611B" w:rsidRDefault="00FF611B">
      <w:pPr>
        <w:widowControl/>
        <w:bidi w:val="0"/>
        <w:spacing w:after="0" w:line="240" w:lineRule="auto"/>
        <w:jc w:val="left"/>
        <w:rPr>
          <w:rtl/>
        </w:rPr>
      </w:pPr>
      <w:r>
        <w:rPr>
          <w:rtl/>
        </w:rPr>
        <w:br w:type="page"/>
      </w:r>
    </w:p>
    <w:p w14:paraId="12B5822A" w14:textId="77777777" w:rsidR="0090795C" w:rsidRDefault="0090795C" w:rsidP="00B32227">
      <w:pPr>
        <w:widowControl/>
        <w:bidi w:val="0"/>
        <w:spacing w:after="0" w:line="240" w:lineRule="auto"/>
        <w:jc w:val="left"/>
        <w:rPr>
          <w:rtl/>
        </w:rPr>
      </w:pPr>
    </w:p>
    <w:p w14:paraId="4F5D9A12" w14:textId="0059DE65" w:rsidR="00FF611B" w:rsidRPr="00B32227" w:rsidRDefault="00FF611B" w:rsidP="0090795C">
      <w:pPr>
        <w:widowControl/>
        <w:bidi w:val="0"/>
        <w:spacing w:after="0" w:line="240" w:lineRule="auto"/>
        <w:jc w:val="left"/>
        <w:rPr>
          <w:rtl/>
        </w:rPr>
      </w:pPr>
      <w:r>
        <w:rPr>
          <w:sz w:val="28"/>
          <w:szCs w:val="28"/>
          <w:rtl/>
        </w:rPr>
        <w:br w:type="page"/>
      </w:r>
    </w:p>
    <w:p w14:paraId="226FE7E4" w14:textId="1FC5C820" w:rsidR="00A6733C" w:rsidRDefault="00A6733C" w:rsidP="00A6733C">
      <w:pPr>
        <w:pStyle w:val="TOC1"/>
        <w:rPr>
          <w:rtl/>
        </w:rPr>
      </w:pPr>
      <w:r w:rsidRPr="00A6733C">
        <w:rPr>
          <w:rFonts w:hint="cs"/>
          <w:rtl/>
        </w:rPr>
        <w:lastRenderedPageBreak/>
        <w:t>תוכן ענ</w:t>
      </w:r>
      <w:r w:rsidR="00575935">
        <w:rPr>
          <w:rFonts w:hint="cs"/>
          <w:rtl/>
        </w:rPr>
        <w:t>י</w:t>
      </w:r>
      <w:r w:rsidRPr="00A6733C">
        <w:rPr>
          <w:rFonts w:hint="cs"/>
          <w:rtl/>
        </w:rPr>
        <w:t>ינים</w:t>
      </w:r>
    </w:p>
    <w:p w14:paraId="733DA731" w14:textId="77777777" w:rsidR="00A6733C" w:rsidRDefault="00A6733C" w:rsidP="00A6733C">
      <w:pPr>
        <w:pStyle w:val="TOC1"/>
        <w:rPr>
          <w:rtl/>
        </w:rPr>
      </w:pPr>
    </w:p>
    <w:p w14:paraId="6F9EAB52" w14:textId="2FD1AA26" w:rsidR="002C7D69" w:rsidRPr="002C7D69" w:rsidRDefault="0017336B" w:rsidP="00A6733C">
      <w:pPr>
        <w:pStyle w:val="TOC1"/>
        <w:rPr>
          <w:rFonts w:asciiTheme="minorHAnsi" w:eastAsiaTheme="minorEastAsia" w:hAnsiTheme="minorHAnsi" w:cstheme="minorBidi"/>
          <w:noProof/>
          <w:rtl/>
          <w14:ligatures w14:val="standardContextual"/>
        </w:rPr>
      </w:pPr>
      <w:r w:rsidRPr="002C7D69">
        <w:rPr>
          <w:rtl/>
        </w:rPr>
        <w:fldChar w:fldCharType="begin"/>
      </w:r>
      <w:r w:rsidRPr="002C7D69">
        <w:rPr>
          <w:rtl/>
        </w:rPr>
        <w:instrText xml:space="preserve"> </w:instrText>
      </w:r>
      <w:r w:rsidRPr="002C7D69">
        <w:instrText>TOC</w:instrText>
      </w:r>
      <w:r w:rsidRPr="002C7D69">
        <w:rPr>
          <w:rtl/>
        </w:rPr>
        <w:instrText xml:space="preserve"> \</w:instrText>
      </w:r>
      <w:r w:rsidRPr="002C7D69">
        <w:instrText>o "1-2" \h \z \u</w:instrText>
      </w:r>
      <w:r w:rsidRPr="002C7D69">
        <w:rPr>
          <w:rtl/>
        </w:rPr>
        <w:instrText xml:space="preserve"> </w:instrText>
      </w:r>
      <w:r w:rsidRPr="002C7D69">
        <w:rPr>
          <w:rtl/>
        </w:rPr>
        <w:fldChar w:fldCharType="separate"/>
      </w:r>
      <w:hyperlink w:anchor="_Toc173229041" w:history="1">
        <w:r w:rsidR="002C7D69" w:rsidRPr="002C7D69">
          <w:rPr>
            <w:rStyle w:val="Hyperlink"/>
            <w:noProof/>
            <w:sz w:val="28"/>
            <w:szCs w:val="28"/>
            <w:rtl/>
          </w:rPr>
          <w:t>וזאת למודעי,</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Toc173229041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4</w:t>
        </w:r>
        <w:r w:rsidR="002C7D69" w:rsidRPr="002C7D69">
          <w:rPr>
            <w:rStyle w:val="Hyperlink"/>
            <w:noProof/>
            <w:sz w:val="28"/>
            <w:szCs w:val="28"/>
            <w:rtl/>
          </w:rPr>
          <w:fldChar w:fldCharType="end"/>
        </w:r>
      </w:hyperlink>
    </w:p>
    <w:p w14:paraId="351F6000" w14:textId="2CE93212"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42" w:history="1">
        <w:r w:rsidR="002C7D69" w:rsidRPr="002C7D69">
          <w:rPr>
            <w:rStyle w:val="Hyperlink"/>
            <w:noProof/>
            <w:sz w:val="28"/>
            <w:szCs w:val="28"/>
            <w:rtl/>
          </w:rPr>
          <w:t>הקדמה</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Toc173229042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17</w:t>
        </w:r>
        <w:r w:rsidR="002C7D69" w:rsidRPr="002C7D69">
          <w:rPr>
            <w:rStyle w:val="Hyperlink"/>
            <w:noProof/>
            <w:sz w:val="28"/>
            <w:szCs w:val="28"/>
            <w:rtl/>
          </w:rPr>
          <w:fldChar w:fldCharType="end"/>
        </w:r>
      </w:hyperlink>
    </w:p>
    <w:p w14:paraId="0FB2B98B" w14:textId="7704B601"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43" w:history="1">
        <w:r w:rsidR="002C7D69" w:rsidRPr="002C7D69">
          <w:rPr>
            <w:rStyle w:val="Hyperlink"/>
            <w:noProof/>
            <w:sz w:val="28"/>
            <w:szCs w:val="28"/>
            <w:rtl/>
          </w:rPr>
          <w:t>ואחתום,</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Toc173229043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21</w:t>
        </w:r>
        <w:r w:rsidR="002C7D69" w:rsidRPr="002C7D69">
          <w:rPr>
            <w:rStyle w:val="Hyperlink"/>
            <w:noProof/>
            <w:sz w:val="28"/>
            <w:szCs w:val="28"/>
            <w:rtl/>
          </w:rPr>
          <w:fldChar w:fldCharType="end"/>
        </w:r>
      </w:hyperlink>
    </w:p>
    <w:p w14:paraId="5684BF4B" w14:textId="1A8715E0"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44" w:history="1">
        <w:r w:rsidR="002C7D69" w:rsidRPr="002C7D69">
          <w:rPr>
            <w:rStyle w:val="Hyperlink"/>
            <w:noProof/>
            <w:sz w:val="28"/>
            <w:szCs w:val="28"/>
            <w:rtl/>
          </w:rPr>
          <w:t>ענינים כלליים בגדרי הדינים בתורה,</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Toc173229044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w:t>
        </w:r>
        <w:r w:rsidR="002C7D69" w:rsidRPr="002C7D69">
          <w:rPr>
            <w:rStyle w:val="Hyperlink"/>
            <w:noProof/>
            <w:sz w:val="28"/>
            <w:szCs w:val="28"/>
            <w:rtl/>
          </w:rPr>
          <w:fldChar w:fldCharType="end"/>
        </w:r>
      </w:hyperlink>
    </w:p>
    <w:p w14:paraId="3DAB8A1F" w14:textId="144B3AD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45" w:history="1">
        <w:r w:rsidR="002C7D69" w:rsidRPr="002C7D69">
          <w:rPr>
            <w:rStyle w:val="Hyperlink"/>
            <w:noProof/>
            <w:sz w:val="28"/>
            <w:szCs w:val="28"/>
            <w:rtl/>
          </w:rPr>
          <w:t>חשיבות: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Toc173229045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3</w:t>
        </w:r>
        <w:r w:rsidR="002C7D69" w:rsidRPr="002C7D69">
          <w:rPr>
            <w:rStyle w:val="Hyperlink"/>
            <w:noProof/>
            <w:sz w:val="28"/>
            <w:szCs w:val="28"/>
            <w:rtl/>
          </w:rPr>
          <w:fldChar w:fldCharType="end"/>
        </w:r>
      </w:hyperlink>
    </w:p>
    <w:p w14:paraId="78DE93FC" w14:textId="021A16A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46" w:history="1">
        <w:r w:rsidR="002C7D69" w:rsidRPr="002C7D69">
          <w:rPr>
            <w:rStyle w:val="Hyperlink"/>
            <w:noProof/>
            <w:sz w:val="28"/>
            <w:szCs w:val="28"/>
            <w:rtl/>
          </w:rPr>
          <w:t>הותרה ודחויה: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Toc173229046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w:t>
        </w:r>
        <w:r w:rsidR="002C7D69" w:rsidRPr="002C7D69">
          <w:rPr>
            <w:rStyle w:val="Hyperlink"/>
            <w:noProof/>
            <w:sz w:val="28"/>
            <w:szCs w:val="28"/>
            <w:rtl/>
          </w:rPr>
          <w:fldChar w:fldCharType="end"/>
        </w:r>
      </w:hyperlink>
    </w:p>
    <w:p w14:paraId="0DE02AC1" w14:textId="7BE7431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47" w:history="1">
        <w:r w:rsidR="002C7D69" w:rsidRPr="002C7D69">
          <w:rPr>
            <w:rStyle w:val="Hyperlink"/>
            <w:noProof/>
            <w:sz w:val="28"/>
            <w:szCs w:val="28"/>
            <w:rtl/>
          </w:rPr>
          <w:t>גלגל החוזר: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Toc173229047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w:t>
        </w:r>
        <w:r w:rsidR="002C7D69" w:rsidRPr="002C7D69">
          <w:rPr>
            <w:rStyle w:val="Hyperlink"/>
            <w:noProof/>
            <w:sz w:val="28"/>
            <w:szCs w:val="28"/>
            <w:rtl/>
          </w:rPr>
          <w:fldChar w:fldCharType="end"/>
        </w:r>
      </w:hyperlink>
    </w:p>
    <w:p w14:paraId="6BD4D97F" w14:textId="461A125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48" w:history="1">
        <w:r w:rsidR="002C7D69" w:rsidRPr="002C7D69">
          <w:rPr>
            <w:rStyle w:val="Hyperlink"/>
            <w:noProof/>
            <w:sz w:val="28"/>
            <w:szCs w:val="28"/>
            <w:rtl/>
          </w:rPr>
          <w:t>דעת: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Toc173229048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w:t>
        </w:r>
        <w:r w:rsidR="002C7D69" w:rsidRPr="002C7D69">
          <w:rPr>
            <w:rStyle w:val="Hyperlink"/>
            <w:noProof/>
            <w:sz w:val="28"/>
            <w:szCs w:val="28"/>
            <w:rtl/>
          </w:rPr>
          <w:fldChar w:fldCharType="end"/>
        </w:r>
      </w:hyperlink>
    </w:p>
    <w:p w14:paraId="5FA8BD7E" w14:textId="1BCFE20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49" w:history="1">
        <w:r w:rsidR="002C7D69" w:rsidRPr="002C7D69">
          <w:rPr>
            <w:rStyle w:val="Hyperlink"/>
            <w:noProof/>
            <w:sz w:val="28"/>
            <w:szCs w:val="28"/>
            <w:rtl/>
          </w:rPr>
          <w:t>החלת חלות: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Toc173229049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w:t>
        </w:r>
        <w:r w:rsidR="002C7D69" w:rsidRPr="002C7D69">
          <w:rPr>
            <w:rStyle w:val="Hyperlink"/>
            <w:noProof/>
            <w:sz w:val="28"/>
            <w:szCs w:val="28"/>
            <w:rtl/>
          </w:rPr>
          <w:fldChar w:fldCharType="end"/>
        </w:r>
      </w:hyperlink>
    </w:p>
    <w:p w14:paraId="677A7B63" w14:textId="5E472F1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0" w:history="1">
        <w:r w:rsidR="002C7D69" w:rsidRPr="002C7D69">
          <w:rPr>
            <w:rStyle w:val="Hyperlink"/>
            <w:noProof/>
            <w:sz w:val="28"/>
            <w:szCs w:val="28"/>
            <w:rtl/>
          </w:rPr>
          <w:t>גברא וחפצא: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w:t>
        </w:r>
        <w:r w:rsidR="002C7D69" w:rsidRPr="002C7D69">
          <w:rPr>
            <w:rStyle w:val="Hyperlink"/>
            <w:noProof/>
            <w:sz w:val="28"/>
            <w:szCs w:val="28"/>
            <w:rtl/>
          </w:rPr>
          <w:fldChar w:fldCharType="end"/>
        </w:r>
      </w:hyperlink>
    </w:p>
    <w:p w14:paraId="60DC8564" w14:textId="7C35BCF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1" w:history="1">
        <w:r w:rsidR="002C7D69" w:rsidRPr="002C7D69">
          <w:rPr>
            <w:rStyle w:val="Hyperlink"/>
            <w:noProof/>
            <w:sz w:val="28"/>
            <w:szCs w:val="28"/>
            <w:rtl/>
          </w:rPr>
          <w:t>איך חלים הדינים: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w:t>
        </w:r>
        <w:r w:rsidR="002C7D69" w:rsidRPr="002C7D69">
          <w:rPr>
            <w:rStyle w:val="Hyperlink"/>
            <w:noProof/>
            <w:sz w:val="28"/>
            <w:szCs w:val="28"/>
            <w:rtl/>
          </w:rPr>
          <w:fldChar w:fldCharType="end"/>
        </w:r>
      </w:hyperlink>
    </w:p>
    <w:p w14:paraId="06F633E9" w14:textId="0714058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2" w:history="1">
        <w:r w:rsidR="002C7D69" w:rsidRPr="002C7D69">
          <w:rPr>
            <w:rStyle w:val="Hyperlink"/>
            <w:noProof/>
            <w:sz w:val="28"/>
            <w:szCs w:val="28"/>
            <w:rtl/>
          </w:rPr>
          <w:t>אם לחלות לוקח זמן ובצורת החלת חלות מבחינת השלבים: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w:t>
        </w:r>
        <w:r w:rsidR="002C7D69" w:rsidRPr="002C7D69">
          <w:rPr>
            <w:rStyle w:val="Hyperlink"/>
            <w:noProof/>
            <w:sz w:val="28"/>
            <w:szCs w:val="28"/>
            <w:rtl/>
          </w:rPr>
          <w:fldChar w:fldCharType="end"/>
        </w:r>
      </w:hyperlink>
    </w:p>
    <w:p w14:paraId="2E32184F" w14:textId="119404B0"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53" w:history="1">
        <w:r w:rsidR="002C7D69" w:rsidRPr="002C7D69">
          <w:rPr>
            <w:rStyle w:val="Hyperlink"/>
            <w:noProof/>
            <w:sz w:val="28"/>
            <w:szCs w:val="28"/>
            <w:rtl/>
          </w:rPr>
          <w:t>עין הרואה (שכל הדינים נקבעים לפי הצורה איך שזה נראה לנו):</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Toc173229053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21</w:t>
        </w:r>
        <w:r w:rsidR="002C7D69" w:rsidRPr="002C7D69">
          <w:rPr>
            <w:rStyle w:val="Hyperlink"/>
            <w:noProof/>
            <w:sz w:val="28"/>
            <w:szCs w:val="28"/>
            <w:rtl/>
          </w:rPr>
          <w:fldChar w:fldCharType="end"/>
        </w:r>
      </w:hyperlink>
    </w:p>
    <w:p w14:paraId="52DB5E0C" w14:textId="56E10CF2"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54" w:history="1">
        <w:r w:rsidR="002C7D69" w:rsidRPr="002C7D69">
          <w:rPr>
            <w:rStyle w:val="Hyperlink"/>
            <w:noProof/>
            <w:sz w:val="28"/>
            <w:szCs w:val="28"/>
            <w:rtl/>
          </w:rPr>
          <w:t>אות א',</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Toc173229054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38</w:t>
        </w:r>
        <w:r w:rsidR="002C7D69" w:rsidRPr="002C7D69">
          <w:rPr>
            <w:rStyle w:val="Hyperlink"/>
            <w:noProof/>
            <w:sz w:val="28"/>
            <w:szCs w:val="28"/>
            <w:rtl/>
          </w:rPr>
          <w:fldChar w:fldCharType="end"/>
        </w:r>
      </w:hyperlink>
    </w:p>
    <w:p w14:paraId="44B3D9E9" w14:textId="15F7BD2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5" w:history="1">
        <w:r w:rsidR="002C7D69" w:rsidRPr="002C7D69">
          <w:rPr>
            <w:rStyle w:val="Hyperlink"/>
            <w:noProof/>
            <w:sz w:val="28"/>
            <w:szCs w:val="28"/>
            <w:rtl/>
          </w:rPr>
          <w:t>אינו בתורת: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38</w:t>
        </w:r>
        <w:r w:rsidR="002C7D69" w:rsidRPr="002C7D69">
          <w:rPr>
            <w:rStyle w:val="Hyperlink"/>
            <w:noProof/>
            <w:sz w:val="28"/>
            <w:szCs w:val="28"/>
            <w:rtl/>
          </w:rPr>
          <w:fldChar w:fldCharType="end"/>
        </w:r>
      </w:hyperlink>
    </w:p>
    <w:p w14:paraId="42BB9A88" w14:textId="412A542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6" w:history="1">
        <w:r w:rsidR="002C7D69" w:rsidRPr="002C7D69">
          <w:rPr>
            <w:rStyle w:val="Hyperlink"/>
            <w:noProof/>
            <w:sz w:val="28"/>
            <w:szCs w:val="28"/>
            <w:rtl/>
          </w:rPr>
          <w:t>אין שליח לדבר עבירה: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38</w:t>
        </w:r>
        <w:r w:rsidR="002C7D69" w:rsidRPr="002C7D69">
          <w:rPr>
            <w:rStyle w:val="Hyperlink"/>
            <w:noProof/>
            <w:sz w:val="28"/>
            <w:szCs w:val="28"/>
            <w:rtl/>
          </w:rPr>
          <w:fldChar w:fldCharType="end"/>
        </w:r>
      </w:hyperlink>
    </w:p>
    <w:p w14:paraId="322439E9" w14:textId="47A1802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7" w:history="1">
        <w:r w:rsidR="002C7D69" w:rsidRPr="002C7D69">
          <w:rPr>
            <w:rStyle w:val="Hyperlink"/>
            <w:noProof/>
            <w:sz w:val="28"/>
            <w:szCs w:val="28"/>
            <w:rtl/>
          </w:rPr>
          <w:t>אמירתו לגבוה כמסירתו להדיוט:</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39</w:t>
        </w:r>
        <w:r w:rsidR="002C7D69" w:rsidRPr="002C7D69">
          <w:rPr>
            <w:rStyle w:val="Hyperlink"/>
            <w:noProof/>
            <w:sz w:val="28"/>
            <w:szCs w:val="28"/>
            <w:rtl/>
          </w:rPr>
          <w:fldChar w:fldCharType="end"/>
        </w:r>
      </w:hyperlink>
    </w:p>
    <w:p w14:paraId="32CE65B4" w14:textId="4368AF6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8" w:history="1">
        <w:r w:rsidR="002C7D69" w:rsidRPr="002C7D69">
          <w:rPr>
            <w:rStyle w:val="Hyperlink"/>
            <w:noProof/>
            <w:sz w:val="28"/>
            <w:szCs w:val="28"/>
            <w:rtl/>
          </w:rPr>
          <w:t>אנן סהדי: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40</w:t>
        </w:r>
        <w:r w:rsidR="002C7D69" w:rsidRPr="002C7D69">
          <w:rPr>
            <w:rStyle w:val="Hyperlink"/>
            <w:noProof/>
            <w:sz w:val="28"/>
            <w:szCs w:val="28"/>
            <w:rtl/>
          </w:rPr>
          <w:fldChar w:fldCharType="end"/>
        </w:r>
      </w:hyperlink>
    </w:p>
    <w:p w14:paraId="33207DDD" w14:textId="5BD179E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59" w:history="1">
        <w:r w:rsidR="002C7D69" w:rsidRPr="002C7D69">
          <w:rPr>
            <w:rStyle w:val="Hyperlink"/>
            <w:noProof/>
            <w:sz w:val="28"/>
            <w:szCs w:val="28"/>
            <w:rtl/>
          </w:rPr>
          <w:t>איסור במעשה ואיסור בתוצאה: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Toc173229059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40</w:t>
        </w:r>
        <w:r w:rsidR="002C7D69" w:rsidRPr="002C7D69">
          <w:rPr>
            <w:rStyle w:val="Hyperlink"/>
            <w:noProof/>
            <w:sz w:val="28"/>
            <w:szCs w:val="28"/>
            <w:rtl/>
          </w:rPr>
          <w:fldChar w:fldCharType="end"/>
        </w:r>
      </w:hyperlink>
    </w:p>
    <w:p w14:paraId="0089481A" w14:textId="6CD045DD"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60" w:history="1">
        <w:r w:rsidR="002C7D69" w:rsidRPr="002C7D69">
          <w:rPr>
            <w:rStyle w:val="Hyperlink"/>
            <w:noProof/>
            <w:sz w:val="28"/>
            <w:szCs w:val="28"/>
            <w:rtl/>
          </w:rPr>
          <w:t>איסורי הנאה,</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Toc173229060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42</w:t>
        </w:r>
        <w:r w:rsidR="002C7D69" w:rsidRPr="002C7D69">
          <w:rPr>
            <w:rStyle w:val="Hyperlink"/>
            <w:noProof/>
            <w:sz w:val="28"/>
            <w:szCs w:val="28"/>
            <w:rtl/>
          </w:rPr>
          <w:fldChar w:fldCharType="end"/>
        </w:r>
      </w:hyperlink>
    </w:p>
    <w:p w14:paraId="2D9FC57E" w14:textId="7BB85A9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1" w:history="1">
        <w:r w:rsidR="002C7D69" w:rsidRPr="002C7D69">
          <w:rPr>
            <w:rStyle w:val="Hyperlink"/>
            <w:noProof/>
            <w:sz w:val="28"/>
            <w:szCs w:val="28"/>
            <w:rtl/>
          </w:rPr>
          <w:t>איסורי הנאה: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42</w:t>
        </w:r>
        <w:r w:rsidR="002C7D69" w:rsidRPr="002C7D69">
          <w:rPr>
            <w:rStyle w:val="Hyperlink"/>
            <w:noProof/>
            <w:sz w:val="28"/>
            <w:szCs w:val="28"/>
            <w:rtl/>
          </w:rPr>
          <w:fldChar w:fldCharType="end"/>
        </w:r>
      </w:hyperlink>
    </w:p>
    <w:p w14:paraId="65684784" w14:textId="40409F6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2" w:history="1">
        <w:r w:rsidR="002C7D69" w:rsidRPr="002C7D69">
          <w:rPr>
            <w:rStyle w:val="Hyperlink"/>
            <w:noProof/>
            <w:sz w:val="28"/>
            <w:szCs w:val="28"/>
            <w:rtl/>
          </w:rPr>
          <w:t>איסורי הנאה אינם ממון (ובאופן כללי היחס לדברים אסורים):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43</w:t>
        </w:r>
        <w:r w:rsidR="002C7D69" w:rsidRPr="002C7D69">
          <w:rPr>
            <w:rStyle w:val="Hyperlink"/>
            <w:noProof/>
            <w:sz w:val="28"/>
            <w:szCs w:val="28"/>
            <w:rtl/>
          </w:rPr>
          <w:fldChar w:fldCharType="end"/>
        </w:r>
      </w:hyperlink>
    </w:p>
    <w:p w14:paraId="6C8C8900" w14:textId="1B6E412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3" w:history="1">
        <w:r w:rsidR="002C7D69" w:rsidRPr="002C7D69">
          <w:rPr>
            <w:rStyle w:val="Hyperlink"/>
            <w:noProof/>
            <w:sz w:val="28"/>
            <w:szCs w:val="28"/>
            <w:rtl/>
          </w:rPr>
          <w:t>אדם: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45</w:t>
        </w:r>
        <w:r w:rsidR="002C7D69" w:rsidRPr="002C7D69">
          <w:rPr>
            <w:rStyle w:val="Hyperlink"/>
            <w:noProof/>
            <w:sz w:val="28"/>
            <w:szCs w:val="28"/>
            <w:rtl/>
          </w:rPr>
          <w:fldChar w:fldCharType="end"/>
        </w:r>
      </w:hyperlink>
    </w:p>
    <w:p w14:paraId="6670B8B0" w14:textId="3A7DC34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4" w:history="1">
        <w:r w:rsidR="002C7D69" w:rsidRPr="002C7D69">
          <w:rPr>
            <w:rStyle w:val="Hyperlink"/>
            <w:noProof/>
            <w:sz w:val="28"/>
            <w:szCs w:val="28"/>
            <w:rtl/>
          </w:rPr>
          <w:t>אינו מתכוין: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47</w:t>
        </w:r>
        <w:r w:rsidR="002C7D69" w:rsidRPr="002C7D69">
          <w:rPr>
            <w:rStyle w:val="Hyperlink"/>
            <w:noProof/>
            <w:sz w:val="28"/>
            <w:szCs w:val="28"/>
            <w:rtl/>
          </w:rPr>
          <w:fldChar w:fldCharType="end"/>
        </w:r>
      </w:hyperlink>
    </w:p>
    <w:p w14:paraId="0D6A232A" w14:textId="613BFBC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5" w:history="1">
        <w:r w:rsidR="002C7D69" w:rsidRPr="002C7D69">
          <w:rPr>
            <w:rStyle w:val="Hyperlink"/>
            <w:noProof/>
            <w:sz w:val="28"/>
            <w:szCs w:val="28"/>
            <w:rtl/>
          </w:rPr>
          <w:t>אין איסור חל על איסור: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48</w:t>
        </w:r>
        <w:r w:rsidR="002C7D69" w:rsidRPr="002C7D69">
          <w:rPr>
            <w:rStyle w:val="Hyperlink"/>
            <w:noProof/>
            <w:sz w:val="28"/>
            <w:szCs w:val="28"/>
            <w:rtl/>
          </w:rPr>
          <w:fldChar w:fldCharType="end"/>
        </w:r>
      </w:hyperlink>
    </w:p>
    <w:p w14:paraId="3BD3B2F6" w14:textId="5A0808D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6" w:history="1">
        <w:r w:rsidR="002C7D69" w:rsidRPr="002C7D69">
          <w:rPr>
            <w:rStyle w:val="Hyperlink"/>
            <w:noProof/>
            <w:sz w:val="28"/>
            <w:szCs w:val="28"/>
            <w:rtl/>
          </w:rPr>
          <w:t>אמונה: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50</w:t>
        </w:r>
        <w:r w:rsidR="002C7D69" w:rsidRPr="002C7D69">
          <w:rPr>
            <w:rStyle w:val="Hyperlink"/>
            <w:noProof/>
            <w:sz w:val="28"/>
            <w:szCs w:val="28"/>
            <w:rtl/>
          </w:rPr>
          <w:fldChar w:fldCharType="end"/>
        </w:r>
      </w:hyperlink>
    </w:p>
    <w:p w14:paraId="438563C1" w14:textId="1EB718E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7" w:history="1">
        <w:r w:rsidR="002C7D69" w:rsidRPr="002C7D69">
          <w:rPr>
            <w:rStyle w:val="Hyperlink"/>
            <w:noProof/>
            <w:sz w:val="28"/>
            <w:szCs w:val="28"/>
            <w:rtl/>
          </w:rPr>
          <w:t>אונס:</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51</w:t>
        </w:r>
        <w:r w:rsidR="002C7D69" w:rsidRPr="002C7D69">
          <w:rPr>
            <w:rStyle w:val="Hyperlink"/>
            <w:noProof/>
            <w:sz w:val="28"/>
            <w:szCs w:val="28"/>
            <w:rtl/>
          </w:rPr>
          <w:fldChar w:fldCharType="end"/>
        </w:r>
      </w:hyperlink>
    </w:p>
    <w:p w14:paraId="6F50BB87" w14:textId="442B484F"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68" w:history="1">
        <w:r w:rsidR="002C7D69" w:rsidRPr="002C7D69">
          <w:rPr>
            <w:rStyle w:val="Hyperlink"/>
            <w:noProof/>
            <w:sz w:val="28"/>
            <w:szCs w:val="28"/>
            <w:rtl/>
          </w:rPr>
          <w:t>אות ב',</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Toc173229068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52</w:t>
        </w:r>
        <w:r w:rsidR="002C7D69" w:rsidRPr="002C7D69">
          <w:rPr>
            <w:rStyle w:val="Hyperlink"/>
            <w:noProof/>
            <w:sz w:val="28"/>
            <w:szCs w:val="28"/>
            <w:rtl/>
          </w:rPr>
          <w:fldChar w:fldCharType="end"/>
        </w:r>
      </w:hyperlink>
    </w:p>
    <w:p w14:paraId="073710C6" w14:textId="4DED085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69" w:history="1">
        <w:r w:rsidR="002C7D69" w:rsidRPr="002C7D69">
          <w:rPr>
            <w:rStyle w:val="Hyperlink"/>
            <w:noProof/>
            <w:sz w:val="28"/>
            <w:szCs w:val="28"/>
            <w:rtl/>
          </w:rPr>
          <w:t>ברכות: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Toc173229069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52</w:t>
        </w:r>
        <w:r w:rsidR="002C7D69" w:rsidRPr="002C7D69">
          <w:rPr>
            <w:rStyle w:val="Hyperlink"/>
            <w:noProof/>
            <w:sz w:val="28"/>
            <w:szCs w:val="28"/>
            <w:rtl/>
          </w:rPr>
          <w:fldChar w:fldCharType="end"/>
        </w:r>
      </w:hyperlink>
    </w:p>
    <w:p w14:paraId="668B309A" w14:textId="0C782C5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0" w:history="1">
        <w:r w:rsidR="002C7D69" w:rsidRPr="002C7D69">
          <w:rPr>
            <w:rStyle w:val="Hyperlink"/>
            <w:noProof/>
            <w:sz w:val="28"/>
            <w:szCs w:val="28"/>
            <w:rtl/>
          </w:rPr>
          <w:t>בין אדם לחבירו: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52</w:t>
        </w:r>
        <w:r w:rsidR="002C7D69" w:rsidRPr="002C7D69">
          <w:rPr>
            <w:rStyle w:val="Hyperlink"/>
            <w:noProof/>
            <w:sz w:val="28"/>
            <w:szCs w:val="28"/>
            <w:rtl/>
          </w:rPr>
          <w:fldChar w:fldCharType="end"/>
        </w:r>
      </w:hyperlink>
    </w:p>
    <w:p w14:paraId="04D47863" w14:textId="244150B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1" w:history="1">
        <w:r w:rsidR="002C7D69" w:rsidRPr="002C7D69">
          <w:rPr>
            <w:rStyle w:val="Hyperlink"/>
            <w:noProof/>
            <w:sz w:val="28"/>
            <w:szCs w:val="28"/>
            <w:rtl/>
          </w:rPr>
          <w:t>בין השמשות: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54</w:t>
        </w:r>
        <w:r w:rsidR="002C7D69" w:rsidRPr="002C7D69">
          <w:rPr>
            <w:rStyle w:val="Hyperlink"/>
            <w:noProof/>
            <w:sz w:val="28"/>
            <w:szCs w:val="28"/>
            <w:rtl/>
          </w:rPr>
          <w:fldChar w:fldCharType="end"/>
        </w:r>
      </w:hyperlink>
    </w:p>
    <w:p w14:paraId="661B2BC7" w14:textId="7498D04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2" w:history="1">
        <w:r w:rsidR="002C7D69" w:rsidRPr="002C7D69">
          <w:rPr>
            <w:rStyle w:val="Hyperlink"/>
            <w:noProof/>
            <w:sz w:val="28"/>
            <w:szCs w:val="28"/>
            <w:rtl/>
          </w:rPr>
          <w:t>ביטול ברוב:</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55</w:t>
        </w:r>
        <w:r w:rsidR="002C7D69" w:rsidRPr="002C7D69">
          <w:rPr>
            <w:rStyle w:val="Hyperlink"/>
            <w:noProof/>
            <w:sz w:val="28"/>
            <w:szCs w:val="28"/>
            <w:rtl/>
          </w:rPr>
          <w:fldChar w:fldCharType="end"/>
        </w:r>
      </w:hyperlink>
    </w:p>
    <w:p w14:paraId="3B6B6BE0" w14:textId="2D3D236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3" w:history="1">
        <w:r w:rsidR="002C7D69" w:rsidRPr="002C7D69">
          <w:rPr>
            <w:rStyle w:val="Hyperlink"/>
            <w:noProof/>
            <w:sz w:val="28"/>
            <w:szCs w:val="28"/>
            <w:rtl/>
          </w:rPr>
          <w:t>גדר דין ביטול ברוב:</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55</w:t>
        </w:r>
        <w:r w:rsidR="002C7D69" w:rsidRPr="002C7D69">
          <w:rPr>
            <w:rStyle w:val="Hyperlink"/>
            <w:noProof/>
            <w:sz w:val="28"/>
            <w:szCs w:val="28"/>
            <w:rtl/>
          </w:rPr>
          <w:fldChar w:fldCharType="end"/>
        </w:r>
      </w:hyperlink>
    </w:p>
    <w:p w14:paraId="23165083" w14:textId="119FA4C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4" w:history="1">
        <w:r w:rsidR="002C7D69" w:rsidRPr="002C7D69">
          <w:rPr>
            <w:rStyle w:val="Hyperlink"/>
            <w:noProof/>
            <w:sz w:val="28"/>
            <w:szCs w:val="28"/>
            <w:rtl/>
          </w:rPr>
          <w:t>ביטול בשישים: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57</w:t>
        </w:r>
        <w:r w:rsidR="002C7D69" w:rsidRPr="002C7D69">
          <w:rPr>
            <w:rStyle w:val="Hyperlink"/>
            <w:noProof/>
            <w:sz w:val="28"/>
            <w:szCs w:val="28"/>
            <w:rtl/>
          </w:rPr>
          <w:fldChar w:fldCharType="end"/>
        </w:r>
      </w:hyperlink>
    </w:p>
    <w:p w14:paraId="2A1B66CA" w14:textId="7717638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5" w:history="1">
        <w:r w:rsidR="002C7D69" w:rsidRPr="002C7D69">
          <w:rPr>
            <w:rStyle w:val="Hyperlink"/>
            <w:noProof/>
            <w:sz w:val="28"/>
            <w:szCs w:val="28"/>
            <w:rtl/>
          </w:rPr>
          <w:t>מין במינו לא בטיל:</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58</w:t>
        </w:r>
        <w:r w:rsidR="002C7D69" w:rsidRPr="002C7D69">
          <w:rPr>
            <w:rStyle w:val="Hyperlink"/>
            <w:noProof/>
            <w:sz w:val="28"/>
            <w:szCs w:val="28"/>
            <w:rtl/>
          </w:rPr>
          <w:fldChar w:fldCharType="end"/>
        </w:r>
      </w:hyperlink>
    </w:p>
    <w:p w14:paraId="78432BDF" w14:textId="20996A1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6" w:history="1">
        <w:r w:rsidR="002C7D69" w:rsidRPr="002C7D69">
          <w:rPr>
            <w:rStyle w:val="Hyperlink"/>
            <w:noProof/>
            <w:sz w:val="28"/>
            <w:szCs w:val="28"/>
            <w:rtl/>
          </w:rPr>
          <w:t>אין מבטלין איסור לכתחילה: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58</w:t>
        </w:r>
        <w:r w:rsidR="002C7D69" w:rsidRPr="002C7D69">
          <w:rPr>
            <w:rStyle w:val="Hyperlink"/>
            <w:noProof/>
            <w:sz w:val="28"/>
            <w:szCs w:val="28"/>
            <w:rtl/>
          </w:rPr>
          <w:fldChar w:fldCharType="end"/>
        </w:r>
      </w:hyperlink>
    </w:p>
    <w:p w14:paraId="43F6F7B5" w14:textId="6F573A3A"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77" w:history="1">
        <w:r w:rsidR="002C7D69" w:rsidRPr="002C7D69">
          <w:rPr>
            <w:rStyle w:val="Hyperlink"/>
            <w:noProof/>
            <w:sz w:val="28"/>
            <w:szCs w:val="28"/>
            <w:rtl/>
          </w:rPr>
          <w:t>אות ג',</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Toc173229077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59</w:t>
        </w:r>
        <w:r w:rsidR="002C7D69" w:rsidRPr="002C7D69">
          <w:rPr>
            <w:rStyle w:val="Hyperlink"/>
            <w:noProof/>
            <w:sz w:val="28"/>
            <w:szCs w:val="28"/>
            <w:rtl/>
          </w:rPr>
          <w:fldChar w:fldCharType="end"/>
        </w:r>
      </w:hyperlink>
    </w:p>
    <w:p w14:paraId="7489B198" w14:textId="3E03AED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8" w:history="1">
        <w:r w:rsidR="002C7D69" w:rsidRPr="002C7D69">
          <w:rPr>
            <w:rStyle w:val="Hyperlink"/>
            <w:noProof/>
            <w:sz w:val="28"/>
            <w:szCs w:val="28"/>
            <w:rtl/>
          </w:rPr>
          <w:t>גז"ש: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59</w:t>
        </w:r>
        <w:r w:rsidR="002C7D69" w:rsidRPr="002C7D69">
          <w:rPr>
            <w:rStyle w:val="Hyperlink"/>
            <w:noProof/>
            <w:sz w:val="28"/>
            <w:szCs w:val="28"/>
            <w:rtl/>
          </w:rPr>
          <w:fldChar w:fldCharType="end"/>
        </w:r>
      </w:hyperlink>
    </w:p>
    <w:p w14:paraId="616F0210" w14:textId="64701A7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79" w:history="1">
        <w:r w:rsidR="002C7D69" w:rsidRPr="002C7D69">
          <w:rPr>
            <w:rStyle w:val="Hyperlink"/>
            <w:noProof/>
            <w:sz w:val="28"/>
            <w:szCs w:val="28"/>
            <w:rtl/>
          </w:rPr>
          <w:t>גוי: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Toc173229079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60</w:t>
        </w:r>
        <w:r w:rsidR="002C7D69" w:rsidRPr="002C7D69">
          <w:rPr>
            <w:rStyle w:val="Hyperlink"/>
            <w:noProof/>
            <w:sz w:val="28"/>
            <w:szCs w:val="28"/>
            <w:rtl/>
          </w:rPr>
          <w:fldChar w:fldCharType="end"/>
        </w:r>
      </w:hyperlink>
    </w:p>
    <w:p w14:paraId="7AAF04BD" w14:textId="21D43C4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0" w:history="1">
        <w:r w:rsidR="002C7D69" w:rsidRPr="002C7D69">
          <w:rPr>
            <w:rStyle w:val="Hyperlink"/>
            <w:noProof/>
            <w:sz w:val="28"/>
            <w:szCs w:val="28"/>
            <w:rtl/>
          </w:rPr>
          <w:t>גרדומין: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62</w:t>
        </w:r>
        <w:r w:rsidR="002C7D69" w:rsidRPr="002C7D69">
          <w:rPr>
            <w:rStyle w:val="Hyperlink"/>
            <w:noProof/>
            <w:sz w:val="28"/>
            <w:szCs w:val="28"/>
            <w:rtl/>
          </w:rPr>
          <w:fldChar w:fldCharType="end"/>
        </w:r>
      </w:hyperlink>
    </w:p>
    <w:p w14:paraId="2755BA34" w14:textId="028F8C3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81" w:history="1">
        <w:r w:rsidR="002C7D69" w:rsidRPr="002C7D69">
          <w:rPr>
            <w:rStyle w:val="Hyperlink"/>
            <w:noProof/>
            <w:sz w:val="28"/>
            <w:szCs w:val="28"/>
            <w:rtl/>
          </w:rPr>
          <w:t>אות ד',</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Toc173229081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62</w:t>
        </w:r>
        <w:r w:rsidR="002C7D69" w:rsidRPr="002C7D69">
          <w:rPr>
            <w:rStyle w:val="Hyperlink"/>
            <w:noProof/>
            <w:sz w:val="28"/>
            <w:szCs w:val="28"/>
            <w:rtl/>
          </w:rPr>
          <w:fldChar w:fldCharType="end"/>
        </w:r>
      </w:hyperlink>
    </w:p>
    <w:p w14:paraId="1ED513F7" w14:textId="0869C1C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2" w:history="1">
        <w:r w:rsidR="002C7D69" w:rsidRPr="002C7D69">
          <w:rPr>
            <w:rStyle w:val="Hyperlink"/>
            <w:noProof/>
            <w:sz w:val="28"/>
            <w:szCs w:val="28"/>
            <w:rtl/>
          </w:rPr>
          <w:t>דיחוי במצות: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62</w:t>
        </w:r>
        <w:r w:rsidR="002C7D69" w:rsidRPr="002C7D69">
          <w:rPr>
            <w:rStyle w:val="Hyperlink"/>
            <w:noProof/>
            <w:sz w:val="28"/>
            <w:szCs w:val="28"/>
            <w:rtl/>
          </w:rPr>
          <w:fldChar w:fldCharType="end"/>
        </w:r>
      </w:hyperlink>
    </w:p>
    <w:p w14:paraId="6F6BB19C" w14:textId="620EE10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3" w:history="1">
        <w:r w:rsidR="002C7D69" w:rsidRPr="002C7D69">
          <w:rPr>
            <w:rStyle w:val="Hyperlink"/>
            <w:noProof/>
            <w:sz w:val="28"/>
            <w:szCs w:val="28"/>
            <w:rtl/>
          </w:rPr>
          <w:t>דברים שבלב אינם דברים: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63</w:t>
        </w:r>
        <w:r w:rsidR="002C7D69" w:rsidRPr="002C7D69">
          <w:rPr>
            <w:rStyle w:val="Hyperlink"/>
            <w:noProof/>
            <w:sz w:val="28"/>
            <w:szCs w:val="28"/>
            <w:rtl/>
          </w:rPr>
          <w:fldChar w:fldCharType="end"/>
        </w:r>
      </w:hyperlink>
    </w:p>
    <w:p w14:paraId="1189A76F" w14:textId="3C337985"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84" w:history="1">
        <w:r w:rsidR="002C7D69" w:rsidRPr="002C7D69">
          <w:rPr>
            <w:rStyle w:val="Hyperlink"/>
            <w:noProof/>
            <w:sz w:val="28"/>
            <w:szCs w:val="28"/>
            <w:rtl/>
          </w:rPr>
          <w:t>דיני דרבנן,</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Toc173229084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63</w:t>
        </w:r>
        <w:r w:rsidR="002C7D69" w:rsidRPr="002C7D69">
          <w:rPr>
            <w:rStyle w:val="Hyperlink"/>
            <w:noProof/>
            <w:sz w:val="28"/>
            <w:szCs w:val="28"/>
            <w:rtl/>
          </w:rPr>
          <w:fldChar w:fldCharType="end"/>
        </w:r>
      </w:hyperlink>
    </w:p>
    <w:p w14:paraId="68E9073E" w14:textId="5E6D849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5" w:history="1">
        <w:r w:rsidR="002C7D69" w:rsidRPr="002C7D69">
          <w:rPr>
            <w:rStyle w:val="Hyperlink"/>
            <w:noProof/>
            <w:sz w:val="28"/>
            <w:szCs w:val="28"/>
            <w:rtl/>
          </w:rPr>
          <w:t>הפקר ב"ד:</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63</w:t>
        </w:r>
        <w:r w:rsidR="002C7D69" w:rsidRPr="002C7D69">
          <w:rPr>
            <w:rStyle w:val="Hyperlink"/>
            <w:noProof/>
            <w:sz w:val="28"/>
            <w:szCs w:val="28"/>
            <w:rtl/>
          </w:rPr>
          <w:fldChar w:fldCharType="end"/>
        </w:r>
      </w:hyperlink>
    </w:p>
    <w:p w14:paraId="4EC7BF06" w14:textId="2CA19B8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6" w:history="1">
        <w:r w:rsidR="002C7D69" w:rsidRPr="002C7D69">
          <w:rPr>
            <w:rStyle w:val="Hyperlink"/>
            <w:noProof/>
            <w:sz w:val="28"/>
            <w:szCs w:val="28"/>
            <w:rtl/>
          </w:rPr>
          <w:t>כל דתקון רבנן כעין דאורייתא תקון: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64</w:t>
        </w:r>
        <w:r w:rsidR="002C7D69" w:rsidRPr="002C7D69">
          <w:rPr>
            <w:rStyle w:val="Hyperlink"/>
            <w:noProof/>
            <w:sz w:val="28"/>
            <w:szCs w:val="28"/>
            <w:rtl/>
          </w:rPr>
          <w:fldChar w:fldCharType="end"/>
        </w:r>
      </w:hyperlink>
    </w:p>
    <w:p w14:paraId="5FF8196D" w14:textId="6E12734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7" w:history="1">
        <w:r w:rsidR="002C7D69" w:rsidRPr="002C7D69">
          <w:rPr>
            <w:rStyle w:val="Hyperlink"/>
            <w:noProof/>
            <w:sz w:val="28"/>
            <w:szCs w:val="28"/>
            <w:rtl/>
          </w:rPr>
          <w:t>לא תסור: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64</w:t>
        </w:r>
        <w:r w:rsidR="002C7D69" w:rsidRPr="002C7D69">
          <w:rPr>
            <w:rStyle w:val="Hyperlink"/>
            <w:noProof/>
            <w:sz w:val="28"/>
            <w:szCs w:val="28"/>
            <w:rtl/>
          </w:rPr>
          <w:fldChar w:fldCharType="end"/>
        </w:r>
      </w:hyperlink>
    </w:p>
    <w:p w14:paraId="4BF4590B" w14:textId="3B789888"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88" w:history="1">
        <w:r w:rsidR="002C7D69" w:rsidRPr="002C7D69">
          <w:rPr>
            <w:rStyle w:val="Hyperlink"/>
            <w:noProof/>
            <w:sz w:val="28"/>
            <w:szCs w:val="28"/>
            <w:rtl/>
          </w:rPr>
          <w:t>אות ה',</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Toc173229088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67</w:t>
        </w:r>
        <w:r w:rsidR="002C7D69" w:rsidRPr="002C7D69">
          <w:rPr>
            <w:rStyle w:val="Hyperlink"/>
            <w:noProof/>
            <w:sz w:val="28"/>
            <w:szCs w:val="28"/>
            <w:rtl/>
          </w:rPr>
          <w:fldChar w:fldCharType="end"/>
        </w:r>
      </w:hyperlink>
    </w:p>
    <w:p w14:paraId="7808CACB" w14:textId="035F914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89" w:history="1">
        <w:r w:rsidR="002C7D69" w:rsidRPr="002C7D69">
          <w:rPr>
            <w:rStyle w:val="Hyperlink"/>
            <w:noProof/>
            <w:sz w:val="28"/>
            <w:szCs w:val="28"/>
            <w:rtl/>
          </w:rPr>
          <w:t>היוצא מן הטמא טמא: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Toc173229089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67</w:t>
        </w:r>
        <w:r w:rsidR="002C7D69" w:rsidRPr="002C7D69">
          <w:rPr>
            <w:rStyle w:val="Hyperlink"/>
            <w:noProof/>
            <w:sz w:val="28"/>
            <w:szCs w:val="28"/>
            <w:rtl/>
          </w:rPr>
          <w:fldChar w:fldCharType="end"/>
        </w:r>
      </w:hyperlink>
    </w:p>
    <w:p w14:paraId="0458B8BF" w14:textId="3B21859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0" w:history="1">
        <w:r w:rsidR="002C7D69" w:rsidRPr="002C7D69">
          <w:rPr>
            <w:rStyle w:val="Hyperlink"/>
            <w:noProof/>
            <w:sz w:val="28"/>
            <w:szCs w:val="28"/>
            <w:rtl/>
          </w:rPr>
          <w:t>הוכח תוכיח:</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67</w:t>
        </w:r>
        <w:r w:rsidR="002C7D69" w:rsidRPr="002C7D69">
          <w:rPr>
            <w:rStyle w:val="Hyperlink"/>
            <w:noProof/>
            <w:sz w:val="28"/>
            <w:szCs w:val="28"/>
            <w:rtl/>
          </w:rPr>
          <w:fldChar w:fldCharType="end"/>
        </w:r>
      </w:hyperlink>
    </w:p>
    <w:p w14:paraId="5AB4398C" w14:textId="1618AE0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1" w:history="1">
        <w:r w:rsidR="002C7D69" w:rsidRPr="002C7D69">
          <w:rPr>
            <w:rStyle w:val="Hyperlink"/>
            <w:noProof/>
            <w:sz w:val="28"/>
            <w:szCs w:val="28"/>
            <w:rtl/>
          </w:rPr>
          <w:t>הקדש: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68</w:t>
        </w:r>
        <w:r w:rsidR="002C7D69" w:rsidRPr="002C7D69">
          <w:rPr>
            <w:rStyle w:val="Hyperlink"/>
            <w:noProof/>
            <w:sz w:val="28"/>
            <w:szCs w:val="28"/>
            <w:rtl/>
          </w:rPr>
          <w:fldChar w:fldCharType="end"/>
        </w:r>
      </w:hyperlink>
    </w:p>
    <w:p w14:paraId="4F10989C" w14:textId="06BDB32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2" w:history="1">
        <w:r w:rsidR="002C7D69" w:rsidRPr="002C7D69">
          <w:rPr>
            <w:rStyle w:val="Hyperlink"/>
            <w:noProof/>
            <w:sz w:val="28"/>
            <w:szCs w:val="28"/>
            <w:rtl/>
          </w:rPr>
          <w:t>הכשר משקין: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69</w:t>
        </w:r>
        <w:r w:rsidR="002C7D69" w:rsidRPr="002C7D69">
          <w:rPr>
            <w:rStyle w:val="Hyperlink"/>
            <w:noProof/>
            <w:sz w:val="28"/>
            <w:szCs w:val="28"/>
            <w:rtl/>
          </w:rPr>
          <w:fldChar w:fldCharType="end"/>
        </w:r>
      </w:hyperlink>
    </w:p>
    <w:p w14:paraId="4ABB6FF7" w14:textId="46A2CC7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3" w:history="1">
        <w:r w:rsidR="002C7D69" w:rsidRPr="002C7D69">
          <w:rPr>
            <w:rStyle w:val="Hyperlink"/>
            <w:noProof/>
            <w:sz w:val="28"/>
            <w:szCs w:val="28"/>
            <w:rtl/>
          </w:rPr>
          <w:t>הידור מצוה אחר קיום המצוה, (ובגדר אדם שכבר קיים מצוה ורוצה לקיים שוב ולבטל את הקודם):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69</w:t>
        </w:r>
        <w:r w:rsidR="002C7D69" w:rsidRPr="002C7D69">
          <w:rPr>
            <w:rStyle w:val="Hyperlink"/>
            <w:noProof/>
            <w:sz w:val="28"/>
            <w:szCs w:val="28"/>
            <w:rtl/>
          </w:rPr>
          <w:fldChar w:fldCharType="end"/>
        </w:r>
      </w:hyperlink>
    </w:p>
    <w:p w14:paraId="13C321A9" w14:textId="7D7DF40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4" w:history="1">
        <w:r w:rsidR="002C7D69" w:rsidRPr="002C7D69">
          <w:rPr>
            <w:rStyle w:val="Hyperlink"/>
            <w:noProof/>
            <w:sz w:val="28"/>
            <w:szCs w:val="28"/>
            <w:rtl/>
          </w:rPr>
          <w:t>המבזבז לא יבזבז יותר מחומש (ואונס במצוות):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71</w:t>
        </w:r>
        <w:r w:rsidR="002C7D69" w:rsidRPr="002C7D69">
          <w:rPr>
            <w:rStyle w:val="Hyperlink"/>
            <w:noProof/>
            <w:sz w:val="28"/>
            <w:szCs w:val="28"/>
            <w:rtl/>
          </w:rPr>
          <w:fldChar w:fldCharType="end"/>
        </w:r>
      </w:hyperlink>
    </w:p>
    <w:p w14:paraId="3FEF1C72" w14:textId="38AF928D"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95" w:history="1">
        <w:r w:rsidR="002C7D69" w:rsidRPr="002C7D69">
          <w:rPr>
            <w:rStyle w:val="Hyperlink"/>
            <w:noProof/>
            <w:sz w:val="28"/>
            <w:szCs w:val="28"/>
            <w:rtl/>
          </w:rPr>
          <w:t>אות ו',</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Toc173229095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74</w:t>
        </w:r>
        <w:r w:rsidR="002C7D69" w:rsidRPr="002C7D69">
          <w:rPr>
            <w:rStyle w:val="Hyperlink"/>
            <w:noProof/>
            <w:sz w:val="28"/>
            <w:szCs w:val="28"/>
            <w:rtl/>
          </w:rPr>
          <w:fldChar w:fldCharType="end"/>
        </w:r>
      </w:hyperlink>
    </w:p>
    <w:p w14:paraId="53232944" w14:textId="10D9E22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6" w:history="1">
        <w:r w:rsidR="002C7D69" w:rsidRPr="002C7D69">
          <w:rPr>
            <w:rStyle w:val="Hyperlink"/>
            <w:noProof/>
            <w:sz w:val="28"/>
            <w:szCs w:val="28"/>
            <w:rtl/>
          </w:rPr>
          <w:t>וידוי כ"ג ביו"כ:</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74</w:t>
        </w:r>
        <w:r w:rsidR="002C7D69" w:rsidRPr="002C7D69">
          <w:rPr>
            <w:rStyle w:val="Hyperlink"/>
            <w:noProof/>
            <w:sz w:val="28"/>
            <w:szCs w:val="28"/>
            <w:rtl/>
          </w:rPr>
          <w:fldChar w:fldCharType="end"/>
        </w:r>
      </w:hyperlink>
    </w:p>
    <w:p w14:paraId="06F2E61B" w14:textId="64DB2ED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097" w:history="1">
        <w:r w:rsidR="002C7D69" w:rsidRPr="002C7D69">
          <w:rPr>
            <w:rStyle w:val="Hyperlink"/>
            <w:noProof/>
            <w:sz w:val="28"/>
            <w:szCs w:val="28"/>
            <w:rtl/>
          </w:rPr>
          <w:t>אות ז',</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Toc173229097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75</w:t>
        </w:r>
        <w:r w:rsidR="002C7D69" w:rsidRPr="002C7D69">
          <w:rPr>
            <w:rStyle w:val="Hyperlink"/>
            <w:noProof/>
            <w:sz w:val="28"/>
            <w:szCs w:val="28"/>
            <w:rtl/>
          </w:rPr>
          <w:fldChar w:fldCharType="end"/>
        </w:r>
      </w:hyperlink>
    </w:p>
    <w:p w14:paraId="2F724977" w14:textId="0A69333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8" w:history="1">
        <w:r w:rsidR="002C7D69" w:rsidRPr="002C7D69">
          <w:rPr>
            <w:rStyle w:val="Hyperlink"/>
            <w:noProof/>
            <w:sz w:val="28"/>
            <w:szCs w:val="28"/>
            <w:rtl/>
          </w:rPr>
          <w:t>זה וזה גורם: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75</w:t>
        </w:r>
        <w:r w:rsidR="002C7D69" w:rsidRPr="002C7D69">
          <w:rPr>
            <w:rStyle w:val="Hyperlink"/>
            <w:noProof/>
            <w:sz w:val="28"/>
            <w:szCs w:val="28"/>
            <w:rtl/>
          </w:rPr>
          <w:fldChar w:fldCharType="end"/>
        </w:r>
      </w:hyperlink>
    </w:p>
    <w:p w14:paraId="4E7921C9" w14:textId="11CEA0F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099" w:history="1">
        <w:r w:rsidR="002C7D69" w:rsidRPr="002C7D69">
          <w:rPr>
            <w:rStyle w:val="Hyperlink"/>
            <w:noProof/>
            <w:sz w:val="28"/>
            <w:szCs w:val="28"/>
            <w:rtl/>
          </w:rPr>
          <w:t>פטור נשים במצות עשה שהזמן גרמא: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Toc173229099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76</w:t>
        </w:r>
        <w:r w:rsidR="002C7D69" w:rsidRPr="002C7D69">
          <w:rPr>
            <w:rStyle w:val="Hyperlink"/>
            <w:noProof/>
            <w:sz w:val="28"/>
            <w:szCs w:val="28"/>
            <w:rtl/>
          </w:rPr>
          <w:fldChar w:fldCharType="end"/>
        </w:r>
      </w:hyperlink>
    </w:p>
    <w:p w14:paraId="181207C5" w14:textId="35227C4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0" w:history="1">
        <w:r w:rsidR="002C7D69" w:rsidRPr="002C7D69">
          <w:rPr>
            <w:rStyle w:val="Hyperlink"/>
            <w:noProof/>
            <w:sz w:val="28"/>
            <w:szCs w:val="28"/>
            <w:rtl/>
          </w:rPr>
          <w:t>זכין: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78</w:t>
        </w:r>
        <w:r w:rsidR="002C7D69" w:rsidRPr="002C7D69">
          <w:rPr>
            <w:rStyle w:val="Hyperlink"/>
            <w:noProof/>
            <w:sz w:val="28"/>
            <w:szCs w:val="28"/>
            <w:rtl/>
          </w:rPr>
          <w:fldChar w:fldCharType="end"/>
        </w:r>
      </w:hyperlink>
    </w:p>
    <w:p w14:paraId="06C0CBB0" w14:textId="2BFB7D5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1" w:history="1">
        <w:r w:rsidR="002C7D69" w:rsidRPr="002C7D69">
          <w:rPr>
            <w:rStyle w:val="Hyperlink"/>
            <w:noProof/>
            <w:sz w:val="28"/>
            <w:szCs w:val="28"/>
            <w:rtl/>
          </w:rPr>
          <w:t>זכירת יציאת מצרים (ושאר מצות שתלויות בזיכרון):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79</w:t>
        </w:r>
        <w:r w:rsidR="002C7D69" w:rsidRPr="002C7D69">
          <w:rPr>
            <w:rStyle w:val="Hyperlink"/>
            <w:noProof/>
            <w:sz w:val="28"/>
            <w:szCs w:val="28"/>
            <w:rtl/>
          </w:rPr>
          <w:fldChar w:fldCharType="end"/>
        </w:r>
      </w:hyperlink>
    </w:p>
    <w:p w14:paraId="2D52DE7A" w14:textId="61C4F4B4"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02" w:history="1">
        <w:r w:rsidR="002C7D69" w:rsidRPr="002C7D69">
          <w:rPr>
            <w:rStyle w:val="Hyperlink"/>
            <w:noProof/>
            <w:sz w:val="28"/>
            <w:szCs w:val="28"/>
            <w:rtl/>
          </w:rPr>
          <w:t>אות ח',</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Toc173229102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80</w:t>
        </w:r>
        <w:r w:rsidR="002C7D69" w:rsidRPr="002C7D69">
          <w:rPr>
            <w:rStyle w:val="Hyperlink"/>
            <w:noProof/>
            <w:sz w:val="28"/>
            <w:szCs w:val="28"/>
            <w:rtl/>
          </w:rPr>
          <w:fldChar w:fldCharType="end"/>
        </w:r>
      </w:hyperlink>
    </w:p>
    <w:p w14:paraId="5F2DC95B" w14:textId="1D75584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3" w:history="1">
        <w:r w:rsidR="002C7D69" w:rsidRPr="002C7D69">
          <w:rPr>
            <w:rStyle w:val="Hyperlink"/>
            <w:noProof/>
            <w:sz w:val="28"/>
            <w:szCs w:val="28"/>
            <w:rtl/>
          </w:rPr>
          <w:t>חרש: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80</w:t>
        </w:r>
        <w:r w:rsidR="002C7D69" w:rsidRPr="002C7D69">
          <w:rPr>
            <w:rStyle w:val="Hyperlink"/>
            <w:noProof/>
            <w:sz w:val="28"/>
            <w:szCs w:val="28"/>
            <w:rtl/>
          </w:rPr>
          <w:fldChar w:fldCharType="end"/>
        </w:r>
      </w:hyperlink>
    </w:p>
    <w:p w14:paraId="7A929C7E" w14:textId="46A0DC7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4" w:history="1">
        <w:r w:rsidR="002C7D69" w:rsidRPr="002C7D69">
          <w:rPr>
            <w:rStyle w:val="Hyperlink"/>
            <w:noProof/>
            <w:sz w:val="28"/>
            <w:szCs w:val="28"/>
            <w:rtl/>
          </w:rPr>
          <w:t>חצי שיעור: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80</w:t>
        </w:r>
        <w:r w:rsidR="002C7D69" w:rsidRPr="002C7D69">
          <w:rPr>
            <w:rStyle w:val="Hyperlink"/>
            <w:noProof/>
            <w:sz w:val="28"/>
            <w:szCs w:val="28"/>
            <w:rtl/>
          </w:rPr>
          <w:fldChar w:fldCharType="end"/>
        </w:r>
      </w:hyperlink>
    </w:p>
    <w:p w14:paraId="658A9850" w14:textId="035A43E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5" w:history="1">
        <w:r w:rsidR="002C7D69" w:rsidRPr="002C7D69">
          <w:rPr>
            <w:rStyle w:val="Hyperlink"/>
            <w:noProof/>
            <w:sz w:val="28"/>
            <w:szCs w:val="28"/>
            <w:rtl/>
          </w:rPr>
          <w:t>חכם שאסר אין חבירו רשאי להתיר: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81</w:t>
        </w:r>
        <w:r w:rsidR="002C7D69" w:rsidRPr="002C7D69">
          <w:rPr>
            <w:rStyle w:val="Hyperlink"/>
            <w:noProof/>
            <w:sz w:val="28"/>
            <w:szCs w:val="28"/>
            <w:rtl/>
          </w:rPr>
          <w:fldChar w:fldCharType="end"/>
        </w:r>
      </w:hyperlink>
    </w:p>
    <w:p w14:paraId="11022FB9" w14:textId="5363272D"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06" w:history="1">
        <w:r w:rsidR="002C7D69" w:rsidRPr="002C7D69">
          <w:rPr>
            <w:rStyle w:val="Hyperlink"/>
            <w:noProof/>
            <w:sz w:val="28"/>
            <w:szCs w:val="28"/>
            <w:rtl/>
          </w:rPr>
          <w:t>אות ט',</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Toc173229106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81</w:t>
        </w:r>
        <w:r w:rsidR="002C7D69" w:rsidRPr="002C7D69">
          <w:rPr>
            <w:rStyle w:val="Hyperlink"/>
            <w:noProof/>
            <w:sz w:val="28"/>
            <w:szCs w:val="28"/>
            <w:rtl/>
          </w:rPr>
          <w:fldChar w:fldCharType="end"/>
        </w:r>
      </w:hyperlink>
    </w:p>
    <w:p w14:paraId="1BED8CF3" w14:textId="223859A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7" w:history="1">
        <w:r w:rsidR="002C7D69" w:rsidRPr="002C7D69">
          <w:rPr>
            <w:rStyle w:val="Hyperlink"/>
            <w:noProof/>
            <w:sz w:val="28"/>
            <w:szCs w:val="28"/>
            <w:rtl/>
          </w:rPr>
          <w:t>טעמא דקרא: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81</w:t>
        </w:r>
        <w:r w:rsidR="002C7D69" w:rsidRPr="002C7D69">
          <w:rPr>
            <w:rStyle w:val="Hyperlink"/>
            <w:noProof/>
            <w:sz w:val="28"/>
            <w:szCs w:val="28"/>
            <w:rtl/>
          </w:rPr>
          <w:fldChar w:fldCharType="end"/>
        </w:r>
      </w:hyperlink>
    </w:p>
    <w:p w14:paraId="0344F75C" w14:textId="707B2E6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08" w:history="1">
        <w:r w:rsidR="002C7D69" w:rsidRPr="002C7D69">
          <w:rPr>
            <w:rStyle w:val="Hyperlink"/>
            <w:noProof/>
            <w:sz w:val="28"/>
            <w:szCs w:val="28"/>
            <w:rtl/>
          </w:rPr>
          <w:t>טעם כעיקר: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Toc173229108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83</w:t>
        </w:r>
        <w:r w:rsidR="002C7D69" w:rsidRPr="002C7D69">
          <w:rPr>
            <w:rStyle w:val="Hyperlink"/>
            <w:noProof/>
            <w:sz w:val="28"/>
            <w:szCs w:val="28"/>
            <w:rtl/>
          </w:rPr>
          <w:fldChar w:fldCharType="end"/>
        </w:r>
      </w:hyperlink>
    </w:p>
    <w:p w14:paraId="07D236ED" w14:textId="6685821B"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09" w:history="1">
        <w:r w:rsidR="002C7D69" w:rsidRPr="002C7D69">
          <w:rPr>
            <w:rStyle w:val="Hyperlink"/>
            <w:noProof/>
            <w:sz w:val="28"/>
            <w:szCs w:val="28"/>
            <w:rtl/>
          </w:rPr>
          <w:t>טומאה,</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Toc173229109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84</w:t>
        </w:r>
        <w:r w:rsidR="002C7D69" w:rsidRPr="002C7D69">
          <w:rPr>
            <w:rStyle w:val="Hyperlink"/>
            <w:noProof/>
            <w:sz w:val="28"/>
            <w:szCs w:val="28"/>
            <w:rtl/>
          </w:rPr>
          <w:fldChar w:fldCharType="end"/>
        </w:r>
      </w:hyperlink>
    </w:p>
    <w:p w14:paraId="2691E5E9" w14:textId="04B15FD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0" w:history="1">
        <w:r w:rsidR="002C7D69" w:rsidRPr="002C7D69">
          <w:rPr>
            <w:rStyle w:val="Hyperlink"/>
            <w:noProof/>
            <w:sz w:val="28"/>
            <w:szCs w:val="28"/>
            <w:rtl/>
          </w:rPr>
          <w:t>גדר הענין שהטומאה מתפשטת כשיש שני בתים ופתח ביניהם: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84</w:t>
        </w:r>
        <w:r w:rsidR="002C7D69" w:rsidRPr="002C7D69">
          <w:rPr>
            <w:rStyle w:val="Hyperlink"/>
            <w:noProof/>
            <w:sz w:val="28"/>
            <w:szCs w:val="28"/>
            <w:rtl/>
          </w:rPr>
          <w:fldChar w:fldCharType="end"/>
        </w:r>
      </w:hyperlink>
    </w:p>
    <w:p w14:paraId="462DF4E0" w14:textId="168F4D2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1" w:history="1">
        <w:r w:rsidR="002C7D69" w:rsidRPr="002C7D69">
          <w:rPr>
            <w:rStyle w:val="Hyperlink"/>
            <w:noProof/>
            <w:sz w:val="28"/>
            <w:szCs w:val="28"/>
            <w:rtl/>
          </w:rPr>
          <w:t>טריפה: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84</w:t>
        </w:r>
        <w:r w:rsidR="002C7D69" w:rsidRPr="002C7D69">
          <w:rPr>
            <w:rStyle w:val="Hyperlink"/>
            <w:noProof/>
            <w:sz w:val="28"/>
            <w:szCs w:val="28"/>
            <w:rtl/>
          </w:rPr>
          <w:fldChar w:fldCharType="end"/>
        </w:r>
      </w:hyperlink>
    </w:p>
    <w:p w14:paraId="6C180CC7" w14:textId="5451943B"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12" w:history="1">
        <w:r w:rsidR="002C7D69" w:rsidRPr="002C7D69">
          <w:rPr>
            <w:rStyle w:val="Hyperlink"/>
            <w:noProof/>
            <w:sz w:val="28"/>
            <w:szCs w:val="28"/>
            <w:rtl/>
          </w:rPr>
          <w:t>אות י',</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Toc173229112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86</w:t>
        </w:r>
        <w:r w:rsidR="002C7D69" w:rsidRPr="002C7D69">
          <w:rPr>
            <w:rStyle w:val="Hyperlink"/>
            <w:noProof/>
            <w:sz w:val="28"/>
            <w:szCs w:val="28"/>
            <w:rtl/>
          </w:rPr>
          <w:fldChar w:fldCharType="end"/>
        </w:r>
      </w:hyperlink>
    </w:p>
    <w:p w14:paraId="71AF16E4" w14:textId="06029F6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3" w:history="1">
        <w:r w:rsidR="002C7D69" w:rsidRPr="002C7D69">
          <w:rPr>
            <w:rStyle w:val="Hyperlink"/>
            <w:noProof/>
            <w:sz w:val="28"/>
            <w:szCs w:val="28"/>
            <w:rtl/>
          </w:rPr>
          <w:t>יראת שמים: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86</w:t>
        </w:r>
        <w:r w:rsidR="002C7D69" w:rsidRPr="002C7D69">
          <w:rPr>
            <w:rStyle w:val="Hyperlink"/>
            <w:noProof/>
            <w:sz w:val="28"/>
            <w:szCs w:val="28"/>
            <w:rtl/>
          </w:rPr>
          <w:fldChar w:fldCharType="end"/>
        </w:r>
      </w:hyperlink>
    </w:p>
    <w:p w14:paraId="650E188B" w14:textId="0764A02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4" w:history="1">
        <w:r w:rsidR="002C7D69" w:rsidRPr="002C7D69">
          <w:rPr>
            <w:rStyle w:val="Hyperlink"/>
            <w:noProof/>
            <w:sz w:val="28"/>
            <w:szCs w:val="28"/>
            <w:rtl/>
          </w:rPr>
          <w:t>ישב ולא עבר עבירה נותנין לו שכר כעושה מצוה: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86</w:t>
        </w:r>
        <w:r w:rsidR="002C7D69" w:rsidRPr="002C7D69">
          <w:rPr>
            <w:rStyle w:val="Hyperlink"/>
            <w:noProof/>
            <w:sz w:val="28"/>
            <w:szCs w:val="28"/>
            <w:rtl/>
          </w:rPr>
          <w:fldChar w:fldCharType="end"/>
        </w:r>
      </w:hyperlink>
    </w:p>
    <w:p w14:paraId="68D0861A" w14:textId="05F3A5BE"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15" w:history="1">
        <w:r w:rsidR="002C7D69" w:rsidRPr="002C7D69">
          <w:rPr>
            <w:rStyle w:val="Hyperlink"/>
            <w:noProof/>
            <w:sz w:val="28"/>
            <w:szCs w:val="28"/>
            <w:rtl/>
          </w:rPr>
          <w:t>אות כ',</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Toc173229115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88</w:t>
        </w:r>
        <w:r w:rsidR="002C7D69" w:rsidRPr="002C7D69">
          <w:rPr>
            <w:rStyle w:val="Hyperlink"/>
            <w:noProof/>
            <w:sz w:val="28"/>
            <w:szCs w:val="28"/>
            <w:rtl/>
          </w:rPr>
          <w:fldChar w:fldCharType="end"/>
        </w:r>
      </w:hyperlink>
    </w:p>
    <w:p w14:paraId="22B58C15" w14:textId="4080893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6" w:history="1">
        <w:r w:rsidR="002C7D69" w:rsidRPr="002C7D69">
          <w:rPr>
            <w:rStyle w:val="Hyperlink"/>
            <w:noProof/>
            <w:sz w:val="28"/>
            <w:szCs w:val="28"/>
            <w:rtl/>
          </w:rPr>
          <w:t>כלי שני: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88</w:t>
        </w:r>
        <w:r w:rsidR="002C7D69" w:rsidRPr="002C7D69">
          <w:rPr>
            <w:rStyle w:val="Hyperlink"/>
            <w:noProof/>
            <w:sz w:val="28"/>
            <w:szCs w:val="28"/>
            <w:rtl/>
          </w:rPr>
          <w:fldChar w:fldCharType="end"/>
        </w:r>
      </w:hyperlink>
    </w:p>
    <w:p w14:paraId="29CBC60A" w14:textId="6830110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7" w:history="1">
        <w:r w:rsidR="002C7D69" w:rsidRPr="002C7D69">
          <w:rPr>
            <w:rStyle w:val="Hyperlink"/>
            <w:noProof/>
            <w:sz w:val="28"/>
            <w:szCs w:val="28"/>
            <w:rtl/>
          </w:rPr>
          <w:t>כל מה דאמר רחמנא לא תעביד אי עביד לא מהני: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89</w:t>
        </w:r>
        <w:r w:rsidR="002C7D69" w:rsidRPr="002C7D69">
          <w:rPr>
            <w:rStyle w:val="Hyperlink"/>
            <w:noProof/>
            <w:sz w:val="28"/>
            <w:szCs w:val="28"/>
            <w:rtl/>
          </w:rPr>
          <w:fldChar w:fldCharType="end"/>
        </w:r>
      </w:hyperlink>
    </w:p>
    <w:p w14:paraId="09794142" w14:textId="1FFA229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8" w:history="1">
        <w:r w:rsidR="002C7D69" w:rsidRPr="002C7D69">
          <w:rPr>
            <w:rStyle w:val="Hyperlink"/>
            <w:noProof/>
            <w:sz w:val="28"/>
            <w:szCs w:val="28"/>
            <w:rtl/>
          </w:rPr>
          <w:t>כל הראוי לבילה אין בילה מעכבת בו: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90</w:t>
        </w:r>
        <w:r w:rsidR="002C7D69" w:rsidRPr="002C7D69">
          <w:rPr>
            <w:rStyle w:val="Hyperlink"/>
            <w:noProof/>
            <w:sz w:val="28"/>
            <w:szCs w:val="28"/>
            <w:rtl/>
          </w:rPr>
          <w:fldChar w:fldCharType="end"/>
        </w:r>
      </w:hyperlink>
    </w:p>
    <w:p w14:paraId="0BC9295E" w14:textId="6C0533D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19" w:history="1">
        <w:r w:rsidR="002C7D69" w:rsidRPr="002C7D69">
          <w:rPr>
            <w:rStyle w:val="Hyperlink"/>
            <w:noProof/>
            <w:sz w:val="28"/>
            <w:szCs w:val="28"/>
            <w:rtl/>
          </w:rPr>
          <w:t>כל מידי דאיהו לא מצי עביד שליח נמי לא מצי עביד:</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Toc173229119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90</w:t>
        </w:r>
        <w:r w:rsidR="002C7D69" w:rsidRPr="002C7D69">
          <w:rPr>
            <w:rStyle w:val="Hyperlink"/>
            <w:noProof/>
            <w:sz w:val="28"/>
            <w:szCs w:val="28"/>
            <w:rtl/>
          </w:rPr>
          <w:fldChar w:fldCharType="end"/>
        </w:r>
      </w:hyperlink>
    </w:p>
    <w:p w14:paraId="3F44AAF4" w14:textId="3FD4B29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0" w:history="1">
        <w:r w:rsidR="002C7D69" w:rsidRPr="002C7D69">
          <w:rPr>
            <w:rStyle w:val="Hyperlink"/>
            <w:noProof/>
            <w:sz w:val="28"/>
            <w:szCs w:val="28"/>
            <w:rtl/>
          </w:rPr>
          <w:t>כל העומד ליבצר כבצור דמי: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91</w:t>
        </w:r>
        <w:r w:rsidR="002C7D69" w:rsidRPr="002C7D69">
          <w:rPr>
            <w:rStyle w:val="Hyperlink"/>
            <w:noProof/>
            <w:sz w:val="28"/>
            <w:szCs w:val="28"/>
            <w:rtl/>
          </w:rPr>
          <w:fldChar w:fldCharType="end"/>
        </w:r>
      </w:hyperlink>
    </w:p>
    <w:p w14:paraId="485F2822" w14:textId="3DD3029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1" w:history="1">
        <w:r w:rsidR="002C7D69" w:rsidRPr="002C7D69">
          <w:rPr>
            <w:rStyle w:val="Hyperlink"/>
            <w:noProof/>
            <w:sz w:val="28"/>
            <w:szCs w:val="28"/>
            <w:rtl/>
          </w:rPr>
          <w:t>כתותי מכתת שיעוריה: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91</w:t>
        </w:r>
        <w:r w:rsidR="002C7D69" w:rsidRPr="002C7D69">
          <w:rPr>
            <w:rStyle w:val="Hyperlink"/>
            <w:noProof/>
            <w:sz w:val="28"/>
            <w:szCs w:val="28"/>
            <w:rtl/>
          </w:rPr>
          <w:fldChar w:fldCharType="end"/>
        </w:r>
      </w:hyperlink>
    </w:p>
    <w:p w14:paraId="059383DC" w14:textId="00D0C6A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2" w:history="1">
        <w:r w:rsidR="002C7D69" w:rsidRPr="002C7D69">
          <w:rPr>
            <w:rStyle w:val="Hyperlink"/>
            <w:noProof/>
            <w:sz w:val="28"/>
            <w:szCs w:val="28"/>
            <w:rtl/>
          </w:rPr>
          <w:t>כיון דפקעה פקעה: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92</w:t>
        </w:r>
        <w:r w:rsidR="002C7D69" w:rsidRPr="002C7D69">
          <w:rPr>
            <w:rStyle w:val="Hyperlink"/>
            <w:noProof/>
            <w:sz w:val="28"/>
            <w:szCs w:val="28"/>
            <w:rtl/>
          </w:rPr>
          <w:fldChar w:fldCharType="end"/>
        </w:r>
      </w:hyperlink>
    </w:p>
    <w:p w14:paraId="07364ACB" w14:textId="7F8DD3A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3" w:history="1">
        <w:r w:rsidR="002C7D69" w:rsidRPr="002C7D69">
          <w:rPr>
            <w:rStyle w:val="Hyperlink"/>
            <w:noProof/>
            <w:sz w:val="28"/>
            <w:szCs w:val="28"/>
            <w:rtl/>
          </w:rPr>
          <w:t>כונה במצוות: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92</w:t>
        </w:r>
        <w:r w:rsidR="002C7D69" w:rsidRPr="002C7D69">
          <w:rPr>
            <w:rStyle w:val="Hyperlink"/>
            <w:noProof/>
            <w:sz w:val="28"/>
            <w:szCs w:val="28"/>
            <w:rtl/>
          </w:rPr>
          <w:fldChar w:fldCharType="end"/>
        </w:r>
      </w:hyperlink>
    </w:p>
    <w:p w14:paraId="48E0063E" w14:textId="5898E4C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4" w:history="1">
        <w:r w:rsidR="002C7D69" w:rsidRPr="002C7D69">
          <w:rPr>
            <w:rStyle w:val="Hyperlink"/>
            <w:noProof/>
            <w:sz w:val="28"/>
            <w:szCs w:val="28"/>
            <w:rtl/>
          </w:rPr>
          <w:t>כונה: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97</w:t>
        </w:r>
        <w:r w:rsidR="002C7D69" w:rsidRPr="002C7D69">
          <w:rPr>
            <w:rStyle w:val="Hyperlink"/>
            <w:noProof/>
            <w:sz w:val="28"/>
            <w:szCs w:val="28"/>
            <w:rtl/>
          </w:rPr>
          <w:fldChar w:fldCharType="end"/>
        </w:r>
      </w:hyperlink>
    </w:p>
    <w:p w14:paraId="555C50B7" w14:textId="725BA274"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25" w:history="1">
        <w:r w:rsidR="002C7D69" w:rsidRPr="002C7D69">
          <w:rPr>
            <w:rStyle w:val="Hyperlink"/>
            <w:noProof/>
            <w:sz w:val="28"/>
            <w:szCs w:val="28"/>
            <w:rtl/>
          </w:rPr>
          <w:t>אות ל',</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Toc173229125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97</w:t>
        </w:r>
        <w:r w:rsidR="002C7D69" w:rsidRPr="002C7D69">
          <w:rPr>
            <w:rStyle w:val="Hyperlink"/>
            <w:noProof/>
            <w:sz w:val="28"/>
            <w:szCs w:val="28"/>
            <w:rtl/>
          </w:rPr>
          <w:fldChar w:fldCharType="end"/>
        </w:r>
      </w:hyperlink>
    </w:p>
    <w:p w14:paraId="51914E4D" w14:textId="4697C99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6" w:history="1">
        <w:r w:rsidR="002C7D69" w:rsidRPr="002C7D69">
          <w:rPr>
            <w:rStyle w:val="Hyperlink"/>
            <w:noProof/>
            <w:sz w:val="28"/>
            <w:szCs w:val="28"/>
            <w:rtl/>
          </w:rPr>
          <w:t>לפני עור: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97</w:t>
        </w:r>
        <w:r w:rsidR="002C7D69" w:rsidRPr="002C7D69">
          <w:rPr>
            <w:rStyle w:val="Hyperlink"/>
            <w:noProof/>
            <w:sz w:val="28"/>
            <w:szCs w:val="28"/>
            <w:rtl/>
          </w:rPr>
          <w:fldChar w:fldCharType="end"/>
        </w:r>
      </w:hyperlink>
    </w:p>
    <w:p w14:paraId="4E75C74C" w14:textId="1BEF99B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7" w:history="1">
        <w:r w:rsidR="002C7D69" w:rsidRPr="002C7D69">
          <w:rPr>
            <w:rStyle w:val="Hyperlink"/>
            <w:noProof/>
            <w:sz w:val="28"/>
            <w:szCs w:val="28"/>
            <w:rtl/>
          </w:rPr>
          <w:t>לאו הניתק לעשה: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98</w:t>
        </w:r>
        <w:r w:rsidR="002C7D69" w:rsidRPr="002C7D69">
          <w:rPr>
            <w:rStyle w:val="Hyperlink"/>
            <w:noProof/>
            <w:sz w:val="28"/>
            <w:szCs w:val="28"/>
            <w:rtl/>
          </w:rPr>
          <w:fldChar w:fldCharType="end"/>
        </w:r>
      </w:hyperlink>
    </w:p>
    <w:p w14:paraId="176B9AF5" w14:textId="5481A6D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28" w:history="1">
        <w:r w:rsidR="002C7D69" w:rsidRPr="002C7D69">
          <w:rPr>
            <w:rStyle w:val="Hyperlink"/>
            <w:noProof/>
            <w:sz w:val="28"/>
            <w:szCs w:val="28"/>
            <w:rtl/>
          </w:rPr>
          <w:t>שלא כדרך:</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Toc173229128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99</w:t>
        </w:r>
        <w:r w:rsidR="002C7D69" w:rsidRPr="002C7D69">
          <w:rPr>
            <w:rStyle w:val="Hyperlink"/>
            <w:noProof/>
            <w:sz w:val="28"/>
            <w:szCs w:val="28"/>
            <w:rtl/>
          </w:rPr>
          <w:fldChar w:fldCharType="end"/>
        </w:r>
      </w:hyperlink>
    </w:p>
    <w:p w14:paraId="16247582" w14:textId="2322A65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29" w:history="1">
        <w:r w:rsidR="002C7D69" w:rsidRPr="002C7D69">
          <w:rPr>
            <w:rStyle w:val="Hyperlink"/>
            <w:noProof/>
            <w:sz w:val="28"/>
            <w:szCs w:val="28"/>
            <w:rtl/>
          </w:rPr>
          <w:t>לא יוסיף:</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Toc173229129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99</w:t>
        </w:r>
        <w:r w:rsidR="002C7D69" w:rsidRPr="002C7D69">
          <w:rPr>
            <w:rStyle w:val="Hyperlink"/>
            <w:noProof/>
            <w:sz w:val="28"/>
            <w:szCs w:val="28"/>
            <w:rtl/>
          </w:rPr>
          <w:fldChar w:fldCharType="end"/>
        </w:r>
      </w:hyperlink>
    </w:p>
    <w:p w14:paraId="0FBCC12A" w14:textId="305280A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0" w:history="1">
        <w:r w:rsidR="002C7D69" w:rsidRPr="002C7D69">
          <w:rPr>
            <w:rStyle w:val="Hyperlink"/>
            <w:noProof/>
            <w:sz w:val="28"/>
            <w:szCs w:val="28"/>
            <w:rtl/>
          </w:rPr>
          <w:t>לאפרושי מאיסורא בבית המרחץ:</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100</w:t>
        </w:r>
        <w:r w:rsidR="002C7D69" w:rsidRPr="002C7D69">
          <w:rPr>
            <w:rStyle w:val="Hyperlink"/>
            <w:noProof/>
            <w:sz w:val="28"/>
            <w:szCs w:val="28"/>
            <w:rtl/>
          </w:rPr>
          <w:fldChar w:fldCharType="end"/>
        </w:r>
      </w:hyperlink>
    </w:p>
    <w:p w14:paraId="574B1FEE" w14:textId="75122E3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1" w:history="1">
        <w:r w:rsidR="002C7D69" w:rsidRPr="002C7D69">
          <w:rPr>
            <w:rStyle w:val="Hyperlink"/>
            <w:noProof/>
            <w:sz w:val="28"/>
            <w:szCs w:val="28"/>
            <w:rtl/>
          </w:rPr>
          <w:t>לאו הבא מכלל 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101</w:t>
        </w:r>
        <w:r w:rsidR="002C7D69" w:rsidRPr="002C7D69">
          <w:rPr>
            <w:rStyle w:val="Hyperlink"/>
            <w:noProof/>
            <w:sz w:val="28"/>
            <w:szCs w:val="28"/>
            <w:rtl/>
          </w:rPr>
          <w:fldChar w:fldCharType="end"/>
        </w:r>
      </w:hyperlink>
    </w:p>
    <w:p w14:paraId="7814C5B9" w14:textId="5477AEC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2" w:history="1">
        <w:r w:rsidR="002C7D69" w:rsidRPr="002C7D69">
          <w:rPr>
            <w:rStyle w:val="Hyperlink"/>
            <w:noProof/>
            <w:sz w:val="28"/>
            <w:szCs w:val="28"/>
            <w:rtl/>
          </w:rPr>
          <w:t>לאו שנלמד באם אינו ענין,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101</w:t>
        </w:r>
        <w:r w:rsidR="002C7D69" w:rsidRPr="002C7D69">
          <w:rPr>
            <w:rStyle w:val="Hyperlink"/>
            <w:noProof/>
            <w:sz w:val="28"/>
            <w:szCs w:val="28"/>
            <w:rtl/>
          </w:rPr>
          <w:fldChar w:fldCharType="end"/>
        </w:r>
      </w:hyperlink>
    </w:p>
    <w:p w14:paraId="4FF2495C" w14:textId="69A5EBB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3" w:history="1">
        <w:r w:rsidR="002C7D69" w:rsidRPr="002C7D69">
          <w:rPr>
            <w:rStyle w:val="Hyperlink"/>
            <w:noProof/>
            <w:sz w:val="28"/>
            <w:szCs w:val="28"/>
            <w:rtl/>
          </w:rPr>
          <w:t>לאו ועשה: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102</w:t>
        </w:r>
        <w:r w:rsidR="002C7D69" w:rsidRPr="002C7D69">
          <w:rPr>
            <w:rStyle w:val="Hyperlink"/>
            <w:noProof/>
            <w:sz w:val="28"/>
            <w:szCs w:val="28"/>
            <w:rtl/>
          </w:rPr>
          <w:fldChar w:fldCharType="end"/>
        </w:r>
      </w:hyperlink>
    </w:p>
    <w:p w14:paraId="1CF531B4" w14:textId="2622CFF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4" w:history="1">
        <w:r w:rsidR="002C7D69" w:rsidRPr="002C7D69">
          <w:rPr>
            <w:rStyle w:val="Hyperlink"/>
            <w:noProof/>
            <w:sz w:val="28"/>
            <w:szCs w:val="28"/>
            <w:rtl/>
          </w:rPr>
          <w:t>לשמה: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106</w:t>
        </w:r>
        <w:r w:rsidR="002C7D69" w:rsidRPr="002C7D69">
          <w:rPr>
            <w:rStyle w:val="Hyperlink"/>
            <w:noProof/>
            <w:sz w:val="28"/>
            <w:szCs w:val="28"/>
            <w:rtl/>
          </w:rPr>
          <w:fldChar w:fldCharType="end"/>
        </w:r>
      </w:hyperlink>
    </w:p>
    <w:p w14:paraId="058093B8" w14:textId="5B23718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35" w:history="1">
        <w:r w:rsidR="002C7D69" w:rsidRPr="002C7D69">
          <w:rPr>
            <w:rStyle w:val="Hyperlink"/>
            <w:noProof/>
            <w:sz w:val="28"/>
            <w:szCs w:val="28"/>
            <w:rtl/>
          </w:rPr>
          <w:t>אות מ',</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Toc173229135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109</w:t>
        </w:r>
        <w:r w:rsidR="002C7D69" w:rsidRPr="002C7D69">
          <w:rPr>
            <w:rStyle w:val="Hyperlink"/>
            <w:noProof/>
            <w:sz w:val="28"/>
            <w:szCs w:val="28"/>
            <w:rtl/>
          </w:rPr>
          <w:fldChar w:fldCharType="end"/>
        </w:r>
      </w:hyperlink>
    </w:p>
    <w:p w14:paraId="30AFBEB4" w14:textId="7383817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6" w:history="1">
        <w:r w:rsidR="002C7D69" w:rsidRPr="002C7D69">
          <w:rPr>
            <w:rStyle w:val="Hyperlink"/>
            <w:noProof/>
            <w:sz w:val="28"/>
            <w:szCs w:val="28"/>
            <w:rtl/>
          </w:rPr>
          <w:t>מילה: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109</w:t>
        </w:r>
        <w:r w:rsidR="002C7D69" w:rsidRPr="002C7D69">
          <w:rPr>
            <w:rStyle w:val="Hyperlink"/>
            <w:noProof/>
            <w:sz w:val="28"/>
            <w:szCs w:val="28"/>
            <w:rtl/>
          </w:rPr>
          <w:fldChar w:fldCharType="end"/>
        </w:r>
      </w:hyperlink>
    </w:p>
    <w:p w14:paraId="6133D675" w14:textId="2EDFBF5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7" w:history="1">
        <w:r w:rsidR="002C7D69" w:rsidRPr="002C7D69">
          <w:rPr>
            <w:rStyle w:val="Hyperlink"/>
            <w:noProof/>
            <w:sz w:val="28"/>
            <w:szCs w:val="28"/>
            <w:rtl/>
          </w:rPr>
          <w:t>מעשה: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110</w:t>
        </w:r>
        <w:r w:rsidR="002C7D69" w:rsidRPr="002C7D69">
          <w:rPr>
            <w:rStyle w:val="Hyperlink"/>
            <w:noProof/>
            <w:sz w:val="28"/>
            <w:szCs w:val="28"/>
            <w:rtl/>
          </w:rPr>
          <w:fldChar w:fldCharType="end"/>
        </w:r>
      </w:hyperlink>
    </w:p>
    <w:p w14:paraId="1CB722E5" w14:textId="48FE7F9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8" w:history="1">
        <w:r w:rsidR="002C7D69" w:rsidRPr="002C7D69">
          <w:rPr>
            <w:rStyle w:val="Hyperlink"/>
            <w:noProof/>
            <w:sz w:val="28"/>
            <w:szCs w:val="28"/>
            <w:rtl/>
          </w:rPr>
          <w:t>מומר: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111</w:t>
        </w:r>
        <w:r w:rsidR="002C7D69" w:rsidRPr="002C7D69">
          <w:rPr>
            <w:rStyle w:val="Hyperlink"/>
            <w:noProof/>
            <w:sz w:val="28"/>
            <w:szCs w:val="28"/>
            <w:rtl/>
          </w:rPr>
          <w:fldChar w:fldCharType="end"/>
        </w:r>
      </w:hyperlink>
    </w:p>
    <w:p w14:paraId="38C25D3F" w14:textId="05B44B6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39" w:history="1">
        <w:r w:rsidR="002C7D69" w:rsidRPr="002C7D69">
          <w:rPr>
            <w:rStyle w:val="Hyperlink"/>
            <w:noProof/>
            <w:sz w:val="28"/>
            <w:szCs w:val="28"/>
            <w:rtl/>
          </w:rPr>
          <w:t>מנא תבירא תבר: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Toc173229139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111</w:t>
        </w:r>
        <w:r w:rsidR="002C7D69" w:rsidRPr="002C7D69">
          <w:rPr>
            <w:rStyle w:val="Hyperlink"/>
            <w:noProof/>
            <w:sz w:val="28"/>
            <w:szCs w:val="28"/>
            <w:rtl/>
          </w:rPr>
          <w:fldChar w:fldCharType="end"/>
        </w:r>
      </w:hyperlink>
    </w:p>
    <w:p w14:paraId="137FFA41" w14:textId="3285B92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0" w:history="1">
        <w:r w:rsidR="002C7D69" w:rsidRPr="002C7D69">
          <w:rPr>
            <w:rStyle w:val="Hyperlink"/>
            <w:noProof/>
            <w:sz w:val="28"/>
            <w:szCs w:val="28"/>
            <w:rtl/>
          </w:rPr>
          <w:t>מיתות ב"ד:</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111</w:t>
        </w:r>
        <w:r w:rsidR="002C7D69" w:rsidRPr="002C7D69">
          <w:rPr>
            <w:rStyle w:val="Hyperlink"/>
            <w:noProof/>
            <w:sz w:val="28"/>
            <w:szCs w:val="28"/>
            <w:rtl/>
          </w:rPr>
          <w:fldChar w:fldCharType="end"/>
        </w:r>
      </w:hyperlink>
    </w:p>
    <w:p w14:paraId="2FB04437" w14:textId="762C4BD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1" w:history="1">
        <w:r w:rsidR="002C7D69" w:rsidRPr="002C7D69">
          <w:rPr>
            <w:rStyle w:val="Hyperlink"/>
            <w:noProof/>
            <w:sz w:val="28"/>
            <w:szCs w:val="28"/>
            <w:rtl/>
          </w:rPr>
          <w:t>מלקות: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112</w:t>
        </w:r>
        <w:r w:rsidR="002C7D69" w:rsidRPr="002C7D69">
          <w:rPr>
            <w:rStyle w:val="Hyperlink"/>
            <w:noProof/>
            <w:sz w:val="28"/>
            <w:szCs w:val="28"/>
            <w:rtl/>
          </w:rPr>
          <w:fldChar w:fldCharType="end"/>
        </w:r>
      </w:hyperlink>
    </w:p>
    <w:p w14:paraId="1835B917" w14:textId="3507081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2" w:history="1">
        <w:r w:rsidR="002C7D69" w:rsidRPr="002C7D69">
          <w:rPr>
            <w:rStyle w:val="Hyperlink"/>
            <w:noProof/>
            <w:sz w:val="28"/>
            <w:szCs w:val="28"/>
            <w:rtl/>
          </w:rPr>
          <w:t>מראית העין: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113</w:t>
        </w:r>
        <w:r w:rsidR="002C7D69" w:rsidRPr="002C7D69">
          <w:rPr>
            <w:rStyle w:val="Hyperlink"/>
            <w:noProof/>
            <w:sz w:val="28"/>
            <w:szCs w:val="28"/>
            <w:rtl/>
          </w:rPr>
          <w:fldChar w:fldCharType="end"/>
        </w:r>
      </w:hyperlink>
    </w:p>
    <w:p w14:paraId="600A694A" w14:textId="435A09E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3" w:history="1">
        <w:r w:rsidR="002C7D69" w:rsidRPr="002C7D69">
          <w:rPr>
            <w:rStyle w:val="Hyperlink"/>
            <w:noProof/>
            <w:sz w:val="28"/>
            <w:szCs w:val="28"/>
            <w:rtl/>
          </w:rPr>
          <w:t>מלחמה: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115</w:t>
        </w:r>
        <w:r w:rsidR="002C7D69" w:rsidRPr="002C7D69">
          <w:rPr>
            <w:rStyle w:val="Hyperlink"/>
            <w:noProof/>
            <w:sz w:val="28"/>
            <w:szCs w:val="28"/>
            <w:rtl/>
          </w:rPr>
          <w:fldChar w:fldCharType="end"/>
        </w:r>
      </w:hyperlink>
    </w:p>
    <w:p w14:paraId="0A763618" w14:textId="3AA485D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4" w:history="1">
        <w:r w:rsidR="002C7D69" w:rsidRPr="002C7D69">
          <w:rPr>
            <w:rStyle w:val="Hyperlink"/>
            <w:noProof/>
            <w:sz w:val="28"/>
            <w:szCs w:val="28"/>
            <w:rtl/>
          </w:rPr>
          <w:t>מיגו דהוי דופן לענין שבת הוי דופן לענין סוכה (ובגדר מיגו באופן כללי):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116</w:t>
        </w:r>
        <w:r w:rsidR="002C7D69" w:rsidRPr="002C7D69">
          <w:rPr>
            <w:rStyle w:val="Hyperlink"/>
            <w:noProof/>
            <w:sz w:val="28"/>
            <w:szCs w:val="28"/>
            <w:rtl/>
          </w:rPr>
          <w:fldChar w:fldCharType="end"/>
        </w:r>
      </w:hyperlink>
    </w:p>
    <w:p w14:paraId="7405F402" w14:textId="5E9A957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5" w:history="1">
        <w:r w:rsidR="002C7D69" w:rsidRPr="002C7D69">
          <w:rPr>
            <w:rStyle w:val="Hyperlink"/>
            <w:noProof/>
            <w:sz w:val="28"/>
            <w:szCs w:val="28"/>
            <w:rtl/>
          </w:rPr>
          <w:t>מצות לאו להנות ניתנו: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117</w:t>
        </w:r>
        <w:r w:rsidR="002C7D69" w:rsidRPr="002C7D69">
          <w:rPr>
            <w:rStyle w:val="Hyperlink"/>
            <w:noProof/>
            <w:sz w:val="28"/>
            <w:szCs w:val="28"/>
            <w:rtl/>
          </w:rPr>
          <w:fldChar w:fldCharType="end"/>
        </w:r>
      </w:hyperlink>
    </w:p>
    <w:p w14:paraId="236EE0E5" w14:textId="41765A8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6" w:history="1">
        <w:r w:rsidR="002C7D69" w:rsidRPr="002C7D69">
          <w:rPr>
            <w:rStyle w:val="Hyperlink"/>
            <w:noProof/>
            <w:sz w:val="28"/>
            <w:szCs w:val="28"/>
            <w:rtl/>
          </w:rPr>
          <w:t>מצוה קיומית ומצוה חיובית: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117</w:t>
        </w:r>
        <w:r w:rsidR="002C7D69" w:rsidRPr="002C7D69">
          <w:rPr>
            <w:rStyle w:val="Hyperlink"/>
            <w:noProof/>
            <w:sz w:val="28"/>
            <w:szCs w:val="28"/>
            <w:rtl/>
          </w:rPr>
          <w:fldChar w:fldCharType="end"/>
        </w:r>
      </w:hyperlink>
    </w:p>
    <w:p w14:paraId="6FB687E1" w14:textId="681A54C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7" w:history="1">
        <w:r w:rsidR="002C7D69" w:rsidRPr="002C7D69">
          <w:rPr>
            <w:rStyle w:val="Hyperlink"/>
            <w:noProof/>
            <w:sz w:val="28"/>
            <w:szCs w:val="28"/>
            <w:rtl/>
          </w:rPr>
          <w:t>מכאן ולהבא למפרע:</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120</w:t>
        </w:r>
        <w:r w:rsidR="002C7D69" w:rsidRPr="002C7D69">
          <w:rPr>
            <w:rStyle w:val="Hyperlink"/>
            <w:noProof/>
            <w:sz w:val="28"/>
            <w:szCs w:val="28"/>
            <w:rtl/>
          </w:rPr>
          <w:fldChar w:fldCharType="end"/>
        </w:r>
      </w:hyperlink>
    </w:p>
    <w:p w14:paraId="4887C902" w14:textId="1AA1719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8" w:history="1">
        <w:r w:rsidR="002C7D69" w:rsidRPr="002C7D69">
          <w:rPr>
            <w:rStyle w:val="Hyperlink"/>
            <w:noProof/>
            <w:sz w:val="28"/>
            <w:szCs w:val="28"/>
            <w:rtl/>
          </w:rPr>
          <w:t>מוחזק:</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121</w:t>
        </w:r>
        <w:r w:rsidR="002C7D69" w:rsidRPr="002C7D69">
          <w:rPr>
            <w:rStyle w:val="Hyperlink"/>
            <w:noProof/>
            <w:sz w:val="28"/>
            <w:szCs w:val="28"/>
            <w:rtl/>
          </w:rPr>
          <w:fldChar w:fldCharType="end"/>
        </w:r>
      </w:hyperlink>
    </w:p>
    <w:p w14:paraId="1C373EC0" w14:textId="286E8EA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49" w:history="1">
        <w:r w:rsidR="002C7D69" w:rsidRPr="002C7D69">
          <w:rPr>
            <w:rStyle w:val="Hyperlink"/>
            <w:noProof/>
            <w:sz w:val="28"/>
            <w:szCs w:val="28"/>
            <w:rtl/>
          </w:rPr>
          <w:t>מים: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Toc173229149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121</w:t>
        </w:r>
        <w:r w:rsidR="002C7D69" w:rsidRPr="002C7D69">
          <w:rPr>
            <w:rStyle w:val="Hyperlink"/>
            <w:noProof/>
            <w:sz w:val="28"/>
            <w:szCs w:val="28"/>
            <w:rtl/>
          </w:rPr>
          <w:fldChar w:fldCharType="end"/>
        </w:r>
      </w:hyperlink>
    </w:p>
    <w:p w14:paraId="0E6F0A3E" w14:textId="3A0A2E2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0" w:history="1">
        <w:r w:rsidR="002C7D69" w:rsidRPr="002C7D69">
          <w:rPr>
            <w:rStyle w:val="Hyperlink"/>
            <w:noProof/>
            <w:sz w:val="28"/>
            <w:szCs w:val="28"/>
            <w:rtl/>
          </w:rPr>
          <w:t>מצוה הבאה בעבירה: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122</w:t>
        </w:r>
        <w:r w:rsidR="002C7D69" w:rsidRPr="002C7D69">
          <w:rPr>
            <w:rStyle w:val="Hyperlink"/>
            <w:noProof/>
            <w:sz w:val="28"/>
            <w:szCs w:val="28"/>
            <w:rtl/>
          </w:rPr>
          <w:fldChar w:fldCharType="end"/>
        </w:r>
      </w:hyperlink>
    </w:p>
    <w:p w14:paraId="54E8B2BB" w14:textId="0239F45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1" w:history="1">
        <w:r w:rsidR="002C7D69" w:rsidRPr="002C7D69">
          <w:rPr>
            <w:rStyle w:val="Hyperlink"/>
            <w:noProof/>
            <w:sz w:val="28"/>
            <w:szCs w:val="28"/>
            <w:rtl/>
          </w:rPr>
          <w:t>מקווה: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123</w:t>
        </w:r>
        <w:r w:rsidR="002C7D69" w:rsidRPr="002C7D69">
          <w:rPr>
            <w:rStyle w:val="Hyperlink"/>
            <w:noProof/>
            <w:sz w:val="28"/>
            <w:szCs w:val="28"/>
            <w:rtl/>
          </w:rPr>
          <w:fldChar w:fldCharType="end"/>
        </w:r>
      </w:hyperlink>
    </w:p>
    <w:p w14:paraId="7E1D9156" w14:textId="3F62E81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2" w:history="1">
        <w:r w:rsidR="002C7D69" w:rsidRPr="002C7D69">
          <w:rPr>
            <w:rStyle w:val="Hyperlink"/>
            <w:noProof/>
            <w:sz w:val="28"/>
            <w:szCs w:val="28"/>
            <w:rtl/>
          </w:rPr>
          <w:t>משכון: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124</w:t>
        </w:r>
        <w:r w:rsidR="002C7D69" w:rsidRPr="002C7D69">
          <w:rPr>
            <w:rStyle w:val="Hyperlink"/>
            <w:noProof/>
            <w:sz w:val="28"/>
            <w:szCs w:val="28"/>
            <w:rtl/>
          </w:rPr>
          <w:fldChar w:fldCharType="end"/>
        </w:r>
      </w:hyperlink>
    </w:p>
    <w:p w14:paraId="4F5D958A" w14:textId="4A2A02B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3" w:history="1">
        <w:r w:rsidR="002C7D69" w:rsidRPr="002C7D69">
          <w:rPr>
            <w:rStyle w:val="Hyperlink"/>
            <w:noProof/>
            <w:sz w:val="28"/>
            <w:szCs w:val="28"/>
            <w:rtl/>
          </w:rPr>
          <w:t>מתעסק:</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124</w:t>
        </w:r>
        <w:r w:rsidR="002C7D69" w:rsidRPr="002C7D69">
          <w:rPr>
            <w:rStyle w:val="Hyperlink"/>
            <w:noProof/>
            <w:sz w:val="28"/>
            <w:szCs w:val="28"/>
            <w:rtl/>
          </w:rPr>
          <w:fldChar w:fldCharType="end"/>
        </w:r>
      </w:hyperlink>
    </w:p>
    <w:p w14:paraId="543EAE5E" w14:textId="2A4478A2"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54" w:history="1">
        <w:r w:rsidR="002C7D69" w:rsidRPr="002C7D69">
          <w:rPr>
            <w:rStyle w:val="Hyperlink"/>
            <w:noProof/>
            <w:sz w:val="28"/>
            <w:szCs w:val="28"/>
            <w:rtl/>
          </w:rPr>
          <w:t>מחיצות,</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Toc173229154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125</w:t>
        </w:r>
        <w:r w:rsidR="002C7D69" w:rsidRPr="002C7D69">
          <w:rPr>
            <w:rStyle w:val="Hyperlink"/>
            <w:noProof/>
            <w:sz w:val="28"/>
            <w:szCs w:val="28"/>
            <w:rtl/>
          </w:rPr>
          <w:fldChar w:fldCharType="end"/>
        </w:r>
      </w:hyperlink>
    </w:p>
    <w:p w14:paraId="03B420D2" w14:textId="3D961D4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5" w:history="1">
        <w:r w:rsidR="002C7D69" w:rsidRPr="002C7D69">
          <w:rPr>
            <w:rStyle w:val="Hyperlink"/>
            <w:noProof/>
            <w:sz w:val="28"/>
            <w:szCs w:val="28"/>
            <w:rtl/>
          </w:rPr>
          <w:t>דופן עקומה: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125</w:t>
        </w:r>
        <w:r w:rsidR="002C7D69" w:rsidRPr="002C7D69">
          <w:rPr>
            <w:rStyle w:val="Hyperlink"/>
            <w:noProof/>
            <w:sz w:val="28"/>
            <w:szCs w:val="28"/>
            <w:rtl/>
          </w:rPr>
          <w:fldChar w:fldCharType="end"/>
        </w:r>
      </w:hyperlink>
    </w:p>
    <w:p w14:paraId="305BD582" w14:textId="57CDDA2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6" w:history="1">
        <w:r w:rsidR="002C7D69" w:rsidRPr="002C7D69">
          <w:rPr>
            <w:rStyle w:val="Hyperlink"/>
            <w:noProof/>
            <w:sz w:val="28"/>
            <w:szCs w:val="28"/>
            <w:rtl/>
          </w:rPr>
          <w:t>לבוד (ועוד בדופן עקומה ושאר הלמ"מ):</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125</w:t>
        </w:r>
        <w:r w:rsidR="002C7D69" w:rsidRPr="002C7D69">
          <w:rPr>
            <w:rStyle w:val="Hyperlink"/>
            <w:noProof/>
            <w:sz w:val="28"/>
            <w:szCs w:val="28"/>
            <w:rtl/>
          </w:rPr>
          <w:fldChar w:fldCharType="end"/>
        </w:r>
      </w:hyperlink>
    </w:p>
    <w:p w14:paraId="4E1A9F10" w14:textId="65160181"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57" w:history="1">
        <w:r w:rsidR="002C7D69" w:rsidRPr="002C7D69">
          <w:rPr>
            <w:rStyle w:val="Hyperlink"/>
            <w:noProof/>
            <w:sz w:val="28"/>
            <w:szCs w:val="28"/>
            <w:rtl/>
          </w:rPr>
          <w:t>אות נ',</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Toc173229157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129</w:t>
        </w:r>
        <w:r w:rsidR="002C7D69" w:rsidRPr="002C7D69">
          <w:rPr>
            <w:rStyle w:val="Hyperlink"/>
            <w:noProof/>
            <w:sz w:val="28"/>
            <w:szCs w:val="28"/>
            <w:rtl/>
          </w:rPr>
          <w:fldChar w:fldCharType="end"/>
        </w:r>
      </w:hyperlink>
    </w:p>
    <w:p w14:paraId="6E55038C" w14:textId="19935FD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8" w:history="1">
        <w:r w:rsidR="002C7D69" w:rsidRPr="002C7D69">
          <w:rPr>
            <w:rStyle w:val="Hyperlink"/>
            <w:noProof/>
            <w:sz w:val="28"/>
            <w:szCs w:val="28"/>
            <w:rtl/>
          </w:rPr>
          <w:t>נשבע לבטל את המצוה: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129</w:t>
        </w:r>
        <w:r w:rsidR="002C7D69" w:rsidRPr="002C7D69">
          <w:rPr>
            <w:rStyle w:val="Hyperlink"/>
            <w:noProof/>
            <w:sz w:val="28"/>
            <w:szCs w:val="28"/>
            <w:rtl/>
          </w:rPr>
          <w:fldChar w:fldCharType="end"/>
        </w:r>
      </w:hyperlink>
    </w:p>
    <w:p w14:paraId="4E7610CA" w14:textId="7691562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59" w:history="1">
        <w:r w:rsidR="002C7D69" w:rsidRPr="002C7D69">
          <w:rPr>
            <w:rStyle w:val="Hyperlink"/>
            <w:noProof/>
            <w:sz w:val="28"/>
            <w:szCs w:val="28"/>
            <w:rtl/>
          </w:rPr>
          <w:t>דבר הגורם לממון: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Toc173229159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130</w:t>
        </w:r>
        <w:r w:rsidR="002C7D69" w:rsidRPr="002C7D69">
          <w:rPr>
            <w:rStyle w:val="Hyperlink"/>
            <w:noProof/>
            <w:sz w:val="28"/>
            <w:szCs w:val="28"/>
            <w:rtl/>
          </w:rPr>
          <w:fldChar w:fldCharType="end"/>
        </w:r>
      </w:hyperlink>
    </w:p>
    <w:p w14:paraId="226EE3D6" w14:textId="2B50206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0" w:history="1">
        <w:r w:rsidR="002C7D69" w:rsidRPr="002C7D69">
          <w:rPr>
            <w:rStyle w:val="Hyperlink"/>
            <w:noProof/>
            <w:sz w:val="28"/>
            <w:szCs w:val="28"/>
            <w:rtl/>
          </w:rPr>
          <w:t>מזיק:</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130</w:t>
        </w:r>
        <w:r w:rsidR="002C7D69" w:rsidRPr="002C7D69">
          <w:rPr>
            <w:rStyle w:val="Hyperlink"/>
            <w:noProof/>
            <w:sz w:val="28"/>
            <w:szCs w:val="28"/>
            <w:rtl/>
          </w:rPr>
          <w:fldChar w:fldCharType="end"/>
        </w:r>
      </w:hyperlink>
    </w:p>
    <w:p w14:paraId="1327430A" w14:textId="330F5FE1"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61" w:history="1">
        <w:r w:rsidR="002C7D69" w:rsidRPr="002C7D69">
          <w:rPr>
            <w:rStyle w:val="Hyperlink"/>
            <w:noProof/>
            <w:sz w:val="28"/>
            <w:szCs w:val="28"/>
            <w:rtl/>
          </w:rPr>
          <w:t>אות ס',</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Toc173229161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133</w:t>
        </w:r>
        <w:r w:rsidR="002C7D69" w:rsidRPr="002C7D69">
          <w:rPr>
            <w:rStyle w:val="Hyperlink"/>
            <w:noProof/>
            <w:sz w:val="28"/>
            <w:szCs w:val="28"/>
            <w:rtl/>
          </w:rPr>
          <w:fldChar w:fldCharType="end"/>
        </w:r>
      </w:hyperlink>
    </w:p>
    <w:p w14:paraId="6443963F" w14:textId="345B33D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2" w:history="1">
        <w:r w:rsidR="002C7D69" w:rsidRPr="002C7D69">
          <w:rPr>
            <w:rStyle w:val="Hyperlink"/>
            <w:noProof/>
            <w:sz w:val="28"/>
            <w:szCs w:val="28"/>
            <w:rtl/>
          </w:rPr>
          <w:t>סקילה: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133</w:t>
        </w:r>
        <w:r w:rsidR="002C7D69" w:rsidRPr="002C7D69">
          <w:rPr>
            <w:rStyle w:val="Hyperlink"/>
            <w:noProof/>
            <w:sz w:val="28"/>
            <w:szCs w:val="28"/>
            <w:rtl/>
          </w:rPr>
          <w:fldChar w:fldCharType="end"/>
        </w:r>
      </w:hyperlink>
    </w:p>
    <w:p w14:paraId="0FE7D0E5" w14:textId="48BA589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3" w:history="1">
        <w:r w:rsidR="002C7D69" w:rsidRPr="002C7D69">
          <w:rPr>
            <w:rStyle w:val="Hyperlink"/>
            <w:noProof/>
            <w:sz w:val="28"/>
            <w:szCs w:val="28"/>
            <w:rtl/>
          </w:rPr>
          <w:t>סוכה: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133</w:t>
        </w:r>
        <w:r w:rsidR="002C7D69" w:rsidRPr="002C7D69">
          <w:rPr>
            <w:rStyle w:val="Hyperlink"/>
            <w:noProof/>
            <w:sz w:val="28"/>
            <w:szCs w:val="28"/>
            <w:rtl/>
          </w:rPr>
          <w:fldChar w:fldCharType="end"/>
        </w:r>
      </w:hyperlink>
    </w:p>
    <w:p w14:paraId="4B45AB25" w14:textId="2E3AD11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4" w:history="1">
        <w:r w:rsidR="002C7D69" w:rsidRPr="002C7D69">
          <w:rPr>
            <w:rStyle w:val="Hyperlink"/>
            <w:noProof/>
            <w:sz w:val="28"/>
            <w:szCs w:val="28"/>
            <w:rtl/>
          </w:rPr>
          <w:t>בגדרי סכך פסול:</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135</w:t>
        </w:r>
        <w:r w:rsidR="002C7D69" w:rsidRPr="002C7D69">
          <w:rPr>
            <w:rStyle w:val="Hyperlink"/>
            <w:noProof/>
            <w:sz w:val="28"/>
            <w:szCs w:val="28"/>
            <w:rtl/>
          </w:rPr>
          <w:fldChar w:fldCharType="end"/>
        </w:r>
      </w:hyperlink>
    </w:p>
    <w:p w14:paraId="4AC38EFF" w14:textId="1921033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5" w:history="1">
        <w:r w:rsidR="002C7D69" w:rsidRPr="002C7D69">
          <w:rPr>
            <w:rStyle w:val="Hyperlink"/>
            <w:noProof/>
            <w:sz w:val="28"/>
            <w:szCs w:val="28"/>
            <w:rtl/>
          </w:rPr>
          <w:t>ספיה: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136</w:t>
        </w:r>
        <w:r w:rsidR="002C7D69" w:rsidRPr="002C7D69">
          <w:rPr>
            <w:rStyle w:val="Hyperlink"/>
            <w:noProof/>
            <w:sz w:val="28"/>
            <w:szCs w:val="28"/>
            <w:rtl/>
          </w:rPr>
          <w:fldChar w:fldCharType="end"/>
        </w:r>
      </w:hyperlink>
    </w:p>
    <w:p w14:paraId="4B519D56" w14:textId="70277D7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6" w:history="1">
        <w:r w:rsidR="002C7D69" w:rsidRPr="002C7D69">
          <w:rPr>
            <w:rStyle w:val="Hyperlink"/>
            <w:noProof/>
            <w:sz w:val="28"/>
            <w:szCs w:val="28"/>
            <w:rtl/>
          </w:rPr>
          <w:t>בגדר "למה לי קרא סברא הוא":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136</w:t>
        </w:r>
        <w:r w:rsidR="002C7D69" w:rsidRPr="002C7D69">
          <w:rPr>
            <w:rStyle w:val="Hyperlink"/>
            <w:noProof/>
            <w:sz w:val="28"/>
            <w:szCs w:val="28"/>
            <w:rtl/>
          </w:rPr>
          <w:fldChar w:fldCharType="end"/>
        </w:r>
      </w:hyperlink>
    </w:p>
    <w:p w14:paraId="150DB7C6" w14:textId="1DAA3E00"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67" w:history="1">
        <w:r w:rsidR="002C7D69" w:rsidRPr="002C7D69">
          <w:rPr>
            <w:rStyle w:val="Hyperlink"/>
            <w:noProof/>
            <w:sz w:val="28"/>
            <w:szCs w:val="28"/>
            <w:rtl/>
          </w:rPr>
          <w:t>ספיקות,</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Toc173229167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137</w:t>
        </w:r>
        <w:r w:rsidR="002C7D69" w:rsidRPr="002C7D69">
          <w:rPr>
            <w:rStyle w:val="Hyperlink"/>
            <w:noProof/>
            <w:sz w:val="28"/>
            <w:szCs w:val="28"/>
            <w:rtl/>
          </w:rPr>
          <w:fldChar w:fldCharType="end"/>
        </w:r>
      </w:hyperlink>
    </w:p>
    <w:p w14:paraId="4A4FDE00" w14:textId="115F453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8" w:history="1">
        <w:r w:rsidR="002C7D69" w:rsidRPr="002C7D69">
          <w:rPr>
            <w:rStyle w:val="Hyperlink"/>
            <w:noProof/>
            <w:sz w:val="28"/>
            <w:szCs w:val="28"/>
            <w:rtl/>
          </w:rPr>
          <w:t>ספיקות: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137</w:t>
        </w:r>
        <w:r w:rsidR="002C7D69" w:rsidRPr="002C7D69">
          <w:rPr>
            <w:rStyle w:val="Hyperlink"/>
            <w:noProof/>
            <w:sz w:val="28"/>
            <w:szCs w:val="28"/>
            <w:rtl/>
          </w:rPr>
          <w:fldChar w:fldCharType="end"/>
        </w:r>
      </w:hyperlink>
    </w:p>
    <w:p w14:paraId="7504933E" w14:textId="0F69DC7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69" w:history="1">
        <w:r w:rsidR="002C7D69" w:rsidRPr="002C7D69">
          <w:rPr>
            <w:rStyle w:val="Hyperlink"/>
            <w:noProof/>
            <w:sz w:val="28"/>
            <w:szCs w:val="28"/>
            <w:rtl/>
          </w:rPr>
          <w:t>רוב:</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Toc173229169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138</w:t>
        </w:r>
        <w:r w:rsidR="002C7D69" w:rsidRPr="002C7D69">
          <w:rPr>
            <w:rStyle w:val="Hyperlink"/>
            <w:noProof/>
            <w:sz w:val="28"/>
            <w:szCs w:val="28"/>
            <w:rtl/>
          </w:rPr>
          <w:fldChar w:fldCharType="end"/>
        </w:r>
      </w:hyperlink>
    </w:p>
    <w:p w14:paraId="4B91AB48" w14:textId="79DE2DB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0" w:history="1">
        <w:r w:rsidR="002C7D69" w:rsidRPr="002C7D69">
          <w:rPr>
            <w:rStyle w:val="Hyperlink"/>
            <w:noProof/>
            <w:sz w:val="28"/>
            <w:szCs w:val="28"/>
            <w:rtl/>
          </w:rPr>
          <w:t>ספיק ספיקא: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139</w:t>
        </w:r>
        <w:r w:rsidR="002C7D69" w:rsidRPr="002C7D69">
          <w:rPr>
            <w:rStyle w:val="Hyperlink"/>
            <w:noProof/>
            <w:sz w:val="28"/>
            <w:szCs w:val="28"/>
            <w:rtl/>
          </w:rPr>
          <w:fldChar w:fldCharType="end"/>
        </w:r>
      </w:hyperlink>
    </w:p>
    <w:p w14:paraId="2E64C971" w14:textId="5388988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1" w:history="1">
        <w:r w:rsidR="002C7D69" w:rsidRPr="002C7D69">
          <w:rPr>
            <w:rStyle w:val="Hyperlink"/>
            <w:noProof/>
            <w:sz w:val="28"/>
            <w:szCs w:val="28"/>
            <w:rtl/>
          </w:rPr>
          <w:t>כל קבוע כמחצה על מחצה: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140</w:t>
        </w:r>
        <w:r w:rsidR="002C7D69" w:rsidRPr="002C7D69">
          <w:rPr>
            <w:rStyle w:val="Hyperlink"/>
            <w:noProof/>
            <w:sz w:val="28"/>
            <w:szCs w:val="28"/>
            <w:rtl/>
          </w:rPr>
          <w:fldChar w:fldCharType="end"/>
        </w:r>
      </w:hyperlink>
    </w:p>
    <w:p w14:paraId="6B90B72F" w14:textId="2D338CE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2" w:history="1">
        <w:r w:rsidR="002C7D69" w:rsidRPr="002C7D69">
          <w:rPr>
            <w:rStyle w:val="Hyperlink"/>
            <w:noProof/>
            <w:sz w:val="28"/>
            <w:szCs w:val="28"/>
            <w:rtl/>
          </w:rPr>
          <w:t>הפה שאסר הוא הפה שהתיר: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140</w:t>
        </w:r>
        <w:r w:rsidR="002C7D69" w:rsidRPr="002C7D69">
          <w:rPr>
            <w:rStyle w:val="Hyperlink"/>
            <w:noProof/>
            <w:sz w:val="28"/>
            <w:szCs w:val="28"/>
            <w:rtl/>
          </w:rPr>
          <w:fldChar w:fldCharType="end"/>
        </w:r>
      </w:hyperlink>
    </w:p>
    <w:p w14:paraId="29D07CB0" w14:textId="7F3603B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3" w:history="1">
        <w:r w:rsidR="002C7D69" w:rsidRPr="002C7D69">
          <w:rPr>
            <w:rStyle w:val="Hyperlink"/>
            <w:noProof/>
            <w:sz w:val="28"/>
            <w:szCs w:val="28"/>
            <w:rtl/>
          </w:rPr>
          <w:t>חזקה: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140</w:t>
        </w:r>
        <w:r w:rsidR="002C7D69" w:rsidRPr="002C7D69">
          <w:rPr>
            <w:rStyle w:val="Hyperlink"/>
            <w:noProof/>
            <w:sz w:val="28"/>
            <w:szCs w:val="28"/>
            <w:rtl/>
          </w:rPr>
          <w:fldChar w:fldCharType="end"/>
        </w:r>
      </w:hyperlink>
    </w:p>
    <w:p w14:paraId="3E4C3418" w14:textId="11C6D37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4" w:history="1">
        <w:r w:rsidR="002C7D69" w:rsidRPr="002C7D69">
          <w:rPr>
            <w:rStyle w:val="Hyperlink"/>
            <w:noProof/>
            <w:sz w:val="28"/>
            <w:szCs w:val="28"/>
            <w:rtl/>
          </w:rPr>
          <w:t>חלות ספק:</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141</w:t>
        </w:r>
        <w:r w:rsidR="002C7D69" w:rsidRPr="002C7D69">
          <w:rPr>
            <w:rStyle w:val="Hyperlink"/>
            <w:noProof/>
            <w:sz w:val="28"/>
            <w:szCs w:val="28"/>
            <w:rtl/>
          </w:rPr>
          <w:fldChar w:fldCharType="end"/>
        </w:r>
      </w:hyperlink>
    </w:p>
    <w:p w14:paraId="0C77537D" w14:textId="5A43F0B1"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75" w:history="1">
        <w:r w:rsidR="002C7D69" w:rsidRPr="002C7D69">
          <w:rPr>
            <w:rStyle w:val="Hyperlink"/>
            <w:noProof/>
            <w:sz w:val="28"/>
            <w:szCs w:val="28"/>
            <w:rtl/>
          </w:rPr>
          <w:t>אות ע',</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Toc173229175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142</w:t>
        </w:r>
        <w:r w:rsidR="002C7D69" w:rsidRPr="002C7D69">
          <w:rPr>
            <w:rStyle w:val="Hyperlink"/>
            <w:noProof/>
            <w:sz w:val="28"/>
            <w:szCs w:val="28"/>
            <w:rtl/>
          </w:rPr>
          <w:fldChar w:fldCharType="end"/>
        </w:r>
      </w:hyperlink>
    </w:p>
    <w:p w14:paraId="58CAA2EC" w14:textId="6C6335F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6" w:history="1">
        <w:r w:rsidR="002C7D69" w:rsidRPr="002C7D69">
          <w:rPr>
            <w:rStyle w:val="Hyperlink"/>
            <w:noProof/>
            <w:sz w:val="28"/>
            <w:szCs w:val="28"/>
            <w:rtl/>
          </w:rPr>
          <w:t>עשאו הכתוב כאילו הוא ברשותו, בבור: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142</w:t>
        </w:r>
        <w:r w:rsidR="002C7D69" w:rsidRPr="002C7D69">
          <w:rPr>
            <w:rStyle w:val="Hyperlink"/>
            <w:noProof/>
            <w:sz w:val="28"/>
            <w:szCs w:val="28"/>
            <w:rtl/>
          </w:rPr>
          <w:fldChar w:fldCharType="end"/>
        </w:r>
      </w:hyperlink>
    </w:p>
    <w:p w14:paraId="70D920A2" w14:textId="712628B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7" w:history="1">
        <w:r w:rsidR="002C7D69" w:rsidRPr="002C7D69">
          <w:rPr>
            <w:rStyle w:val="Hyperlink"/>
            <w:noProof/>
            <w:sz w:val="28"/>
            <w:szCs w:val="28"/>
            <w:rtl/>
          </w:rPr>
          <w:t>ערבות: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143</w:t>
        </w:r>
        <w:r w:rsidR="002C7D69" w:rsidRPr="002C7D69">
          <w:rPr>
            <w:rStyle w:val="Hyperlink"/>
            <w:noProof/>
            <w:sz w:val="28"/>
            <w:szCs w:val="28"/>
            <w:rtl/>
          </w:rPr>
          <w:fldChar w:fldCharType="end"/>
        </w:r>
      </w:hyperlink>
    </w:p>
    <w:p w14:paraId="54C5CC14" w14:textId="2BB0184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8" w:history="1">
        <w:r w:rsidR="002C7D69" w:rsidRPr="002C7D69">
          <w:rPr>
            <w:rStyle w:val="Hyperlink"/>
            <w:noProof/>
            <w:sz w:val="28"/>
            <w:szCs w:val="28"/>
            <w:rtl/>
          </w:rPr>
          <w:t>עבדים הוקשו לקרקעות: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144</w:t>
        </w:r>
        <w:r w:rsidR="002C7D69" w:rsidRPr="002C7D69">
          <w:rPr>
            <w:rStyle w:val="Hyperlink"/>
            <w:noProof/>
            <w:sz w:val="28"/>
            <w:szCs w:val="28"/>
            <w:rtl/>
          </w:rPr>
          <w:fldChar w:fldCharType="end"/>
        </w:r>
      </w:hyperlink>
    </w:p>
    <w:p w14:paraId="43330464" w14:textId="4DB9B26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79" w:history="1">
        <w:r w:rsidR="002C7D69" w:rsidRPr="002C7D69">
          <w:rPr>
            <w:rStyle w:val="Hyperlink"/>
            <w:noProof/>
            <w:sz w:val="28"/>
            <w:szCs w:val="28"/>
            <w:rtl/>
          </w:rPr>
          <w:t>עיקר וטפל בברכות: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Toc173229179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144</w:t>
        </w:r>
        <w:r w:rsidR="002C7D69" w:rsidRPr="002C7D69">
          <w:rPr>
            <w:rStyle w:val="Hyperlink"/>
            <w:noProof/>
            <w:sz w:val="28"/>
            <w:szCs w:val="28"/>
            <w:rtl/>
          </w:rPr>
          <w:fldChar w:fldCharType="end"/>
        </w:r>
      </w:hyperlink>
    </w:p>
    <w:p w14:paraId="173C441A" w14:textId="36BD514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0" w:history="1">
        <w:r w:rsidR="002C7D69" w:rsidRPr="002C7D69">
          <w:rPr>
            <w:rStyle w:val="Hyperlink"/>
            <w:noProof/>
            <w:sz w:val="28"/>
            <w:szCs w:val="28"/>
            <w:rtl/>
          </w:rPr>
          <w:t>עוסק במצוה פטור מן המצוה: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145</w:t>
        </w:r>
        <w:r w:rsidR="002C7D69" w:rsidRPr="002C7D69">
          <w:rPr>
            <w:rStyle w:val="Hyperlink"/>
            <w:noProof/>
            <w:sz w:val="28"/>
            <w:szCs w:val="28"/>
            <w:rtl/>
          </w:rPr>
          <w:fldChar w:fldCharType="end"/>
        </w:r>
      </w:hyperlink>
    </w:p>
    <w:p w14:paraId="7E0D4FC4" w14:textId="3DDE47B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1" w:history="1">
        <w:r w:rsidR="002C7D69" w:rsidRPr="002C7D69">
          <w:rPr>
            <w:rStyle w:val="Hyperlink"/>
            <w:noProof/>
            <w:sz w:val="28"/>
            <w:szCs w:val="28"/>
            <w:rtl/>
          </w:rPr>
          <w:t>עשה דוחה לא תעשה: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147</w:t>
        </w:r>
        <w:r w:rsidR="002C7D69" w:rsidRPr="002C7D69">
          <w:rPr>
            <w:rStyle w:val="Hyperlink"/>
            <w:noProof/>
            <w:sz w:val="28"/>
            <w:szCs w:val="28"/>
            <w:rtl/>
          </w:rPr>
          <w:fldChar w:fldCharType="end"/>
        </w:r>
      </w:hyperlink>
    </w:p>
    <w:p w14:paraId="5FBA067D" w14:textId="481B9618"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82" w:history="1">
        <w:r w:rsidR="002C7D69" w:rsidRPr="002C7D69">
          <w:rPr>
            <w:rStyle w:val="Hyperlink"/>
            <w:noProof/>
            <w:sz w:val="28"/>
            <w:szCs w:val="28"/>
            <w:rtl/>
          </w:rPr>
          <w:t>אות פ',</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Toc173229182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149</w:t>
        </w:r>
        <w:r w:rsidR="002C7D69" w:rsidRPr="002C7D69">
          <w:rPr>
            <w:rStyle w:val="Hyperlink"/>
            <w:noProof/>
            <w:sz w:val="28"/>
            <w:szCs w:val="28"/>
            <w:rtl/>
          </w:rPr>
          <w:fldChar w:fldCharType="end"/>
        </w:r>
      </w:hyperlink>
    </w:p>
    <w:p w14:paraId="7E97E603" w14:textId="490671B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3" w:history="1">
        <w:r w:rsidR="002C7D69" w:rsidRPr="002C7D69">
          <w:rPr>
            <w:rStyle w:val="Hyperlink"/>
            <w:noProof/>
            <w:sz w:val="28"/>
            <w:szCs w:val="28"/>
            <w:rtl/>
          </w:rPr>
          <w:t>פיגול:</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149</w:t>
        </w:r>
        <w:r w:rsidR="002C7D69" w:rsidRPr="002C7D69">
          <w:rPr>
            <w:rStyle w:val="Hyperlink"/>
            <w:noProof/>
            <w:sz w:val="28"/>
            <w:szCs w:val="28"/>
            <w:rtl/>
          </w:rPr>
          <w:fldChar w:fldCharType="end"/>
        </w:r>
      </w:hyperlink>
    </w:p>
    <w:p w14:paraId="246003EB" w14:textId="0898053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4" w:history="1">
        <w:r w:rsidR="002C7D69" w:rsidRPr="002C7D69">
          <w:rPr>
            <w:rStyle w:val="Hyperlink"/>
            <w:noProof/>
            <w:sz w:val="28"/>
            <w:szCs w:val="28"/>
            <w:rtl/>
          </w:rPr>
          <w:t>פירכא: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153</w:t>
        </w:r>
        <w:r w:rsidR="002C7D69" w:rsidRPr="002C7D69">
          <w:rPr>
            <w:rStyle w:val="Hyperlink"/>
            <w:noProof/>
            <w:sz w:val="28"/>
            <w:szCs w:val="28"/>
            <w:rtl/>
          </w:rPr>
          <w:fldChar w:fldCharType="end"/>
        </w:r>
      </w:hyperlink>
    </w:p>
    <w:p w14:paraId="1283078B" w14:textId="62C10CC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5" w:history="1">
        <w:r w:rsidR="002C7D69" w:rsidRPr="002C7D69">
          <w:rPr>
            <w:rStyle w:val="Hyperlink"/>
            <w:noProof/>
            <w:sz w:val="28"/>
            <w:szCs w:val="28"/>
            <w:rtl/>
          </w:rPr>
          <w:t>פסיק רישא: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154</w:t>
        </w:r>
        <w:r w:rsidR="002C7D69" w:rsidRPr="002C7D69">
          <w:rPr>
            <w:rStyle w:val="Hyperlink"/>
            <w:noProof/>
            <w:sz w:val="28"/>
            <w:szCs w:val="28"/>
            <w:rtl/>
          </w:rPr>
          <w:fldChar w:fldCharType="end"/>
        </w:r>
      </w:hyperlink>
    </w:p>
    <w:p w14:paraId="47C529AD" w14:textId="5532135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6" w:history="1">
        <w:r w:rsidR="002C7D69" w:rsidRPr="002C7D69">
          <w:rPr>
            <w:rStyle w:val="Hyperlink"/>
            <w:noProof/>
            <w:sz w:val="28"/>
            <w:szCs w:val="28"/>
            <w:rtl/>
          </w:rPr>
          <w:t>פסק הלכה: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154</w:t>
        </w:r>
        <w:r w:rsidR="002C7D69" w:rsidRPr="002C7D69">
          <w:rPr>
            <w:rStyle w:val="Hyperlink"/>
            <w:noProof/>
            <w:sz w:val="28"/>
            <w:szCs w:val="28"/>
            <w:rtl/>
          </w:rPr>
          <w:fldChar w:fldCharType="end"/>
        </w:r>
      </w:hyperlink>
    </w:p>
    <w:p w14:paraId="71DCA4F1" w14:textId="0598345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7" w:history="1">
        <w:r w:rsidR="002C7D69" w:rsidRPr="002C7D69">
          <w:rPr>
            <w:rStyle w:val="Hyperlink"/>
            <w:noProof/>
            <w:sz w:val="28"/>
            <w:szCs w:val="28"/>
            <w:rtl/>
          </w:rPr>
          <w:t>פעולה אחת: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155</w:t>
        </w:r>
        <w:r w:rsidR="002C7D69" w:rsidRPr="002C7D69">
          <w:rPr>
            <w:rStyle w:val="Hyperlink"/>
            <w:noProof/>
            <w:sz w:val="28"/>
            <w:szCs w:val="28"/>
            <w:rtl/>
          </w:rPr>
          <w:fldChar w:fldCharType="end"/>
        </w:r>
      </w:hyperlink>
    </w:p>
    <w:p w14:paraId="38B09C40" w14:textId="3CAB452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8" w:history="1">
        <w:r w:rsidR="002C7D69" w:rsidRPr="002C7D69">
          <w:rPr>
            <w:rStyle w:val="Hyperlink"/>
            <w:noProof/>
            <w:sz w:val="28"/>
            <w:szCs w:val="28"/>
            <w:rtl/>
          </w:rPr>
          <w:t>פיקוח נפש: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156</w:t>
        </w:r>
        <w:r w:rsidR="002C7D69" w:rsidRPr="002C7D69">
          <w:rPr>
            <w:rStyle w:val="Hyperlink"/>
            <w:noProof/>
            <w:sz w:val="28"/>
            <w:szCs w:val="28"/>
            <w:rtl/>
          </w:rPr>
          <w:fldChar w:fldCharType="end"/>
        </w:r>
      </w:hyperlink>
    </w:p>
    <w:p w14:paraId="6A670FE6" w14:textId="6CE6BD2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89" w:history="1">
        <w:r w:rsidR="002C7D69" w:rsidRPr="002C7D69">
          <w:rPr>
            <w:rStyle w:val="Hyperlink"/>
            <w:noProof/>
            <w:sz w:val="28"/>
            <w:szCs w:val="28"/>
            <w:rtl/>
          </w:rPr>
          <w:t>פיקוח נפש: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Toc173229189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156</w:t>
        </w:r>
        <w:r w:rsidR="002C7D69" w:rsidRPr="002C7D69">
          <w:rPr>
            <w:rStyle w:val="Hyperlink"/>
            <w:noProof/>
            <w:sz w:val="28"/>
            <w:szCs w:val="28"/>
            <w:rtl/>
          </w:rPr>
          <w:fldChar w:fldCharType="end"/>
        </w:r>
      </w:hyperlink>
    </w:p>
    <w:p w14:paraId="0ED9E3CB" w14:textId="33930CEF"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90" w:history="1">
        <w:r w:rsidR="002C7D69" w:rsidRPr="002C7D69">
          <w:rPr>
            <w:rStyle w:val="Hyperlink"/>
            <w:noProof/>
            <w:sz w:val="28"/>
            <w:szCs w:val="28"/>
            <w:rtl/>
          </w:rPr>
          <w:t>פרה לכפילה (וחלות לענין):</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Toc173229190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160</w:t>
        </w:r>
        <w:r w:rsidR="002C7D69" w:rsidRPr="002C7D69">
          <w:rPr>
            <w:rStyle w:val="Hyperlink"/>
            <w:noProof/>
            <w:sz w:val="28"/>
            <w:szCs w:val="28"/>
            <w:rtl/>
          </w:rPr>
          <w:fldChar w:fldCharType="end"/>
        </w:r>
      </w:hyperlink>
    </w:p>
    <w:p w14:paraId="5804922D" w14:textId="3394E52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1" w:history="1">
        <w:r w:rsidR="002C7D69" w:rsidRPr="002C7D69">
          <w:rPr>
            <w:rStyle w:val="Hyperlink"/>
            <w:noProof/>
            <w:sz w:val="28"/>
            <w:szCs w:val="28"/>
            <w:rtl/>
          </w:rPr>
          <w:t>פרו ורבו: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161</w:t>
        </w:r>
        <w:r w:rsidR="002C7D69" w:rsidRPr="002C7D69">
          <w:rPr>
            <w:rStyle w:val="Hyperlink"/>
            <w:noProof/>
            <w:sz w:val="28"/>
            <w:szCs w:val="28"/>
            <w:rtl/>
          </w:rPr>
          <w:fldChar w:fldCharType="end"/>
        </w:r>
      </w:hyperlink>
    </w:p>
    <w:p w14:paraId="4268A15D" w14:textId="6FB24862"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92" w:history="1">
        <w:r w:rsidR="002C7D69" w:rsidRPr="002C7D69">
          <w:rPr>
            <w:rStyle w:val="Hyperlink"/>
            <w:noProof/>
            <w:sz w:val="28"/>
            <w:szCs w:val="28"/>
            <w:rtl/>
          </w:rPr>
          <w:t>פסח,</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Toc173229192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163</w:t>
        </w:r>
        <w:r w:rsidR="002C7D69" w:rsidRPr="002C7D69">
          <w:rPr>
            <w:rStyle w:val="Hyperlink"/>
            <w:noProof/>
            <w:sz w:val="28"/>
            <w:szCs w:val="28"/>
            <w:rtl/>
          </w:rPr>
          <w:fldChar w:fldCharType="end"/>
        </w:r>
      </w:hyperlink>
    </w:p>
    <w:p w14:paraId="43033E88" w14:textId="186861D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3" w:history="1">
        <w:r w:rsidR="002C7D69" w:rsidRPr="002C7D69">
          <w:rPr>
            <w:rStyle w:val="Hyperlink"/>
            <w:noProof/>
            <w:sz w:val="28"/>
            <w:szCs w:val="28"/>
            <w:rtl/>
          </w:rPr>
          <w:t>עשאו הכתוב כאילו הוא ברשותו, בחמץ:</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163</w:t>
        </w:r>
        <w:r w:rsidR="002C7D69" w:rsidRPr="002C7D69">
          <w:rPr>
            <w:rStyle w:val="Hyperlink"/>
            <w:noProof/>
            <w:sz w:val="28"/>
            <w:szCs w:val="28"/>
            <w:rtl/>
          </w:rPr>
          <w:fldChar w:fldCharType="end"/>
        </w:r>
      </w:hyperlink>
    </w:p>
    <w:p w14:paraId="6E82C7C3" w14:textId="305FE9A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4" w:history="1">
        <w:r w:rsidR="002C7D69" w:rsidRPr="002C7D69">
          <w:rPr>
            <w:rStyle w:val="Hyperlink"/>
            <w:noProof/>
            <w:sz w:val="28"/>
            <w:szCs w:val="28"/>
            <w:rtl/>
          </w:rPr>
          <w:t>חמץ שחייב באחריותו: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167</w:t>
        </w:r>
        <w:r w:rsidR="002C7D69" w:rsidRPr="002C7D69">
          <w:rPr>
            <w:rStyle w:val="Hyperlink"/>
            <w:noProof/>
            <w:sz w:val="28"/>
            <w:szCs w:val="28"/>
            <w:rtl/>
          </w:rPr>
          <w:fldChar w:fldCharType="end"/>
        </w:r>
      </w:hyperlink>
    </w:p>
    <w:p w14:paraId="2A36744F" w14:textId="23F4CA0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5" w:history="1">
        <w:r w:rsidR="002C7D69" w:rsidRPr="002C7D69">
          <w:rPr>
            <w:rStyle w:val="Hyperlink"/>
            <w:noProof/>
            <w:sz w:val="28"/>
            <w:szCs w:val="28"/>
            <w:rtl/>
          </w:rPr>
          <w:t>בדיקת חמץ:</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168</w:t>
        </w:r>
        <w:r w:rsidR="002C7D69" w:rsidRPr="002C7D69">
          <w:rPr>
            <w:rStyle w:val="Hyperlink"/>
            <w:noProof/>
            <w:sz w:val="28"/>
            <w:szCs w:val="28"/>
            <w:rtl/>
          </w:rPr>
          <w:fldChar w:fldCharType="end"/>
        </w:r>
      </w:hyperlink>
    </w:p>
    <w:p w14:paraId="0618C6E8" w14:textId="472E54E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6" w:history="1">
        <w:r w:rsidR="002C7D69" w:rsidRPr="002C7D69">
          <w:rPr>
            <w:rStyle w:val="Hyperlink"/>
            <w:noProof/>
            <w:sz w:val="28"/>
            <w:szCs w:val="28"/>
            <w:rtl/>
          </w:rPr>
          <w:t>ביטול חמץ:</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168</w:t>
        </w:r>
        <w:r w:rsidR="002C7D69" w:rsidRPr="002C7D69">
          <w:rPr>
            <w:rStyle w:val="Hyperlink"/>
            <w:noProof/>
            <w:sz w:val="28"/>
            <w:szCs w:val="28"/>
            <w:rtl/>
          </w:rPr>
          <w:fldChar w:fldCharType="end"/>
        </w:r>
      </w:hyperlink>
    </w:p>
    <w:p w14:paraId="7F935B57" w14:textId="34ECD6A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7" w:history="1">
        <w:r w:rsidR="002C7D69" w:rsidRPr="002C7D69">
          <w:rPr>
            <w:rStyle w:val="Hyperlink"/>
            <w:noProof/>
            <w:sz w:val="28"/>
            <w:szCs w:val="28"/>
            <w:rtl/>
          </w:rPr>
          <w:t>בל יראה ובל ימצא: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171</w:t>
        </w:r>
        <w:r w:rsidR="002C7D69" w:rsidRPr="002C7D69">
          <w:rPr>
            <w:rStyle w:val="Hyperlink"/>
            <w:noProof/>
            <w:sz w:val="28"/>
            <w:szCs w:val="28"/>
            <w:rtl/>
          </w:rPr>
          <w:fldChar w:fldCharType="end"/>
        </w:r>
      </w:hyperlink>
    </w:p>
    <w:p w14:paraId="53240720" w14:textId="33831AC1"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198" w:history="1">
        <w:r w:rsidR="002C7D69" w:rsidRPr="002C7D69">
          <w:rPr>
            <w:rStyle w:val="Hyperlink"/>
            <w:noProof/>
            <w:sz w:val="28"/>
            <w:szCs w:val="28"/>
            <w:rtl/>
          </w:rPr>
          <w:t>אות צ',</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Toc173229198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172</w:t>
        </w:r>
        <w:r w:rsidR="002C7D69" w:rsidRPr="002C7D69">
          <w:rPr>
            <w:rStyle w:val="Hyperlink"/>
            <w:noProof/>
            <w:sz w:val="28"/>
            <w:szCs w:val="28"/>
            <w:rtl/>
          </w:rPr>
          <w:fldChar w:fldCharType="end"/>
        </w:r>
      </w:hyperlink>
    </w:p>
    <w:p w14:paraId="28322D78" w14:textId="4FDCD06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199" w:history="1">
        <w:r w:rsidR="002C7D69" w:rsidRPr="002C7D69">
          <w:rPr>
            <w:rStyle w:val="Hyperlink"/>
            <w:noProof/>
            <w:sz w:val="28"/>
            <w:szCs w:val="28"/>
            <w:rtl/>
          </w:rPr>
          <w:t>צער בעלי חיים: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Toc173229199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172</w:t>
        </w:r>
        <w:r w:rsidR="002C7D69" w:rsidRPr="002C7D69">
          <w:rPr>
            <w:rStyle w:val="Hyperlink"/>
            <w:noProof/>
            <w:sz w:val="28"/>
            <w:szCs w:val="28"/>
            <w:rtl/>
          </w:rPr>
          <w:fldChar w:fldCharType="end"/>
        </w:r>
      </w:hyperlink>
    </w:p>
    <w:p w14:paraId="28071C14" w14:textId="700E47A4"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00" w:history="1">
        <w:r w:rsidR="002C7D69" w:rsidRPr="002C7D69">
          <w:rPr>
            <w:rStyle w:val="Hyperlink"/>
            <w:noProof/>
            <w:sz w:val="28"/>
            <w:szCs w:val="28"/>
            <w:rtl/>
          </w:rPr>
          <w:t>צאת הכוכבים:</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Toc173229200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173</w:t>
        </w:r>
        <w:r w:rsidR="002C7D69" w:rsidRPr="002C7D69">
          <w:rPr>
            <w:rStyle w:val="Hyperlink"/>
            <w:noProof/>
            <w:sz w:val="28"/>
            <w:szCs w:val="28"/>
            <w:rtl/>
          </w:rPr>
          <w:fldChar w:fldCharType="end"/>
        </w:r>
      </w:hyperlink>
    </w:p>
    <w:p w14:paraId="33CCE9AF" w14:textId="071F149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1" w:history="1">
        <w:r w:rsidR="002C7D69" w:rsidRPr="002C7D69">
          <w:rPr>
            <w:rStyle w:val="Hyperlink"/>
            <w:noProof/>
            <w:sz w:val="28"/>
            <w:szCs w:val="28"/>
            <w:rtl/>
          </w:rPr>
          <w:t>צדקה: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175</w:t>
        </w:r>
        <w:r w:rsidR="002C7D69" w:rsidRPr="002C7D69">
          <w:rPr>
            <w:rStyle w:val="Hyperlink"/>
            <w:noProof/>
            <w:sz w:val="28"/>
            <w:szCs w:val="28"/>
            <w:rtl/>
          </w:rPr>
          <w:fldChar w:fldCharType="end"/>
        </w:r>
      </w:hyperlink>
    </w:p>
    <w:p w14:paraId="572D9DD0" w14:textId="543FE67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2" w:history="1">
        <w:r w:rsidR="002C7D69" w:rsidRPr="002C7D69">
          <w:rPr>
            <w:rStyle w:val="Hyperlink"/>
            <w:noProof/>
            <w:sz w:val="28"/>
            <w:szCs w:val="28"/>
            <w:rtl/>
          </w:rPr>
          <w:t>צימצום: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175</w:t>
        </w:r>
        <w:r w:rsidR="002C7D69" w:rsidRPr="002C7D69">
          <w:rPr>
            <w:rStyle w:val="Hyperlink"/>
            <w:noProof/>
            <w:sz w:val="28"/>
            <w:szCs w:val="28"/>
            <w:rtl/>
          </w:rPr>
          <w:fldChar w:fldCharType="end"/>
        </w:r>
      </w:hyperlink>
    </w:p>
    <w:p w14:paraId="0C0C1A18" w14:textId="19C58DEF"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03" w:history="1">
        <w:r w:rsidR="002C7D69" w:rsidRPr="002C7D69">
          <w:rPr>
            <w:rStyle w:val="Hyperlink"/>
            <w:noProof/>
            <w:sz w:val="28"/>
            <w:szCs w:val="28"/>
            <w:rtl/>
          </w:rPr>
          <w:t>אות ק',</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Toc173229203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175</w:t>
        </w:r>
        <w:r w:rsidR="002C7D69" w:rsidRPr="002C7D69">
          <w:rPr>
            <w:rStyle w:val="Hyperlink"/>
            <w:noProof/>
            <w:sz w:val="28"/>
            <w:szCs w:val="28"/>
            <w:rtl/>
          </w:rPr>
          <w:fldChar w:fldCharType="end"/>
        </w:r>
      </w:hyperlink>
    </w:p>
    <w:p w14:paraId="4751C2EA" w14:textId="76D88C6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4" w:history="1">
        <w:r w:rsidR="002C7D69" w:rsidRPr="002C7D69">
          <w:rPr>
            <w:rStyle w:val="Hyperlink"/>
            <w:noProof/>
            <w:sz w:val="28"/>
            <w:szCs w:val="28"/>
            <w:rtl/>
          </w:rPr>
          <w:t>קדושה לא פקעה בכדי: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175</w:t>
        </w:r>
        <w:r w:rsidR="002C7D69" w:rsidRPr="002C7D69">
          <w:rPr>
            <w:rStyle w:val="Hyperlink"/>
            <w:noProof/>
            <w:sz w:val="28"/>
            <w:szCs w:val="28"/>
            <w:rtl/>
          </w:rPr>
          <w:fldChar w:fldCharType="end"/>
        </w:r>
      </w:hyperlink>
    </w:p>
    <w:p w14:paraId="26AF6DB1" w14:textId="4D134A0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5" w:history="1">
        <w:r w:rsidR="002C7D69" w:rsidRPr="002C7D69">
          <w:rPr>
            <w:rStyle w:val="Hyperlink"/>
            <w:noProof/>
            <w:sz w:val="28"/>
            <w:szCs w:val="28"/>
            <w:rtl/>
          </w:rPr>
          <w:t>קים ליה בדרבה מיניה: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176</w:t>
        </w:r>
        <w:r w:rsidR="002C7D69" w:rsidRPr="002C7D69">
          <w:rPr>
            <w:rStyle w:val="Hyperlink"/>
            <w:noProof/>
            <w:sz w:val="28"/>
            <w:szCs w:val="28"/>
            <w:rtl/>
          </w:rPr>
          <w:fldChar w:fldCharType="end"/>
        </w:r>
      </w:hyperlink>
    </w:p>
    <w:p w14:paraId="330FDB3F" w14:textId="61F15CAA"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06" w:history="1">
        <w:r w:rsidR="002C7D69" w:rsidRPr="002C7D69">
          <w:rPr>
            <w:rStyle w:val="Hyperlink"/>
            <w:noProof/>
            <w:sz w:val="28"/>
            <w:szCs w:val="28"/>
            <w:rtl/>
          </w:rPr>
          <w:t>קידוש על פת:</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Toc173229206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176</w:t>
        </w:r>
        <w:r w:rsidR="002C7D69" w:rsidRPr="002C7D69">
          <w:rPr>
            <w:rStyle w:val="Hyperlink"/>
            <w:noProof/>
            <w:sz w:val="28"/>
            <w:szCs w:val="28"/>
            <w:rtl/>
          </w:rPr>
          <w:fldChar w:fldCharType="end"/>
        </w:r>
      </w:hyperlink>
    </w:p>
    <w:p w14:paraId="025ABF5B" w14:textId="64B517E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7" w:history="1">
        <w:r w:rsidR="002C7D69" w:rsidRPr="002C7D69">
          <w:rPr>
            <w:rStyle w:val="Hyperlink"/>
            <w:noProof/>
            <w:sz w:val="28"/>
            <w:szCs w:val="28"/>
            <w:rtl/>
          </w:rPr>
          <w:t>קבוע:</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176</w:t>
        </w:r>
        <w:r w:rsidR="002C7D69" w:rsidRPr="002C7D69">
          <w:rPr>
            <w:rStyle w:val="Hyperlink"/>
            <w:noProof/>
            <w:sz w:val="28"/>
            <w:szCs w:val="28"/>
            <w:rtl/>
          </w:rPr>
          <w:fldChar w:fldCharType="end"/>
        </w:r>
      </w:hyperlink>
    </w:p>
    <w:p w14:paraId="6E6BB3C3" w14:textId="7C4091C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8" w:history="1">
        <w:r w:rsidR="002C7D69" w:rsidRPr="002C7D69">
          <w:rPr>
            <w:rStyle w:val="Hyperlink"/>
            <w:noProof/>
            <w:sz w:val="28"/>
            <w:szCs w:val="28"/>
            <w:rtl/>
          </w:rPr>
          <w:t>קדושה אחת ושתי קדושות (בשבת ויו"ט מחוברים וכדו'):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176</w:t>
        </w:r>
        <w:r w:rsidR="002C7D69" w:rsidRPr="002C7D69">
          <w:rPr>
            <w:rStyle w:val="Hyperlink"/>
            <w:noProof/>
            <w:sz w:val="28"/>
            <w:szCs w:val="28"/>
            <w:rtl/>
          </w:rPr>
          <w:fldChar w:fldCharType="end"/>
        </w:r>
      </w:hyperlink>
    </w:p>
    <w:p w14:paraId="34DC3867" w14:textId="67809A3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09" w:history="1">
        <w:r w:rsidR="002C7D69" w:rsidRPr="002C7D69">
          <w:rPr>
            <w:rStyle w:val="Hyperlink"/>
            <w:noProof/>
            <w:sz w:val="28"/>
            <w:szCs w:val="28"/>
            <w:rtl/>
          </w:rPr>
          <w:t>קטן: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Toc173229209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177</w:t>
        </w:r>
        <w:r w:rsidR="002C7D69" w:rsidRPr="002C7D69">
          <w:rPr>
            <w:rStyle w:val="Hyperlink"/>
            <w:noProof/>
            <w:sz w:val="28"/>
            <w:szCs w:val="28"/>
            <w:rtl/>
          </w:rPr>
          <w:fldChar w:fldCharType="end"/>
        </w:r>
      </w:hyperlink>
    </w:p>
    <w:p w14:paraId="7F6C9BDC" w14:textId="52F88FB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0" w:history="1">
        <w:r w:rsidR="002C7D69" w:rsidRPr="002C7D69">
          <w:rPr>
            <w:rStyle w:val="Hyperlink"/>
            <w:noProof/>
            <w:sz w:val="28"/>
            <w:szCs w:val="28"/>
            <w:rtl/>
          </w:rPr>
          <w:t>קרוב:</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179</w:t>
        </w:r>
        <w:r w:rsidR="002C7D69" w:rsidRPr="002C7D69">
          <w:rPr>
            <w:rStyle w:val="Hyperlink"/>
            <w:noProof/>
            <w:sz w:val="28"/>
            <w:szCs w:val="28"/>
            <w:rtl/>
          </w:rPr>
          <w:fldChar w:fldCharType="end"/>
        </w:r>
      </w:hyperlink>
    </w:p>
    <w:p w14:paraId="04A43BF7" w14:textId="2E6E77C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1" w:history="1">
        <w:r w:rsidR="002C7D69" w:rsidRPr="002C7D69">
          <w:rPr>
            <w:rStyle w:val="Hyperlink"/>
            <w:noProof/>
            <w:sz w:val="28"/>
            <w:szCs w:val="28"/>
            <w:rtl/>
          </w:rPr>
          <w:t>קנינים: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179</w:t>
        </w:r>
        <w:r w:rsidR="002C7D69" w:rsidRPr="002C7D69">
          <w:rPr>
            <w:rStyle w:val="Hyperlink"/>
            <w:noProof/>
            <w:sz w:val="28"/>
            <w:szCs w:val="28"/>
            <w:rtl/>
          </w:rPr>
          <w:fldChar w:fldCharType="end"/>
        </w:r>
      </w:hyperlink>
    </w:p>
    <w:p w14:paraId="2B9D1BB8" w14:textId="2575790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2" w:history="1">
        <w:r w:rsidR="002C7D69" w:rsidRPr="002C7D69">
          <w:rPr>
            <w:rStyle w:val="Hyperlink"/>
            <w:noProof/>
            <w:sz w:val="28"/>
            <w:szCs w:val="28"/>
            <w:rtl/>
          </w:rPr>
          <w:t>קנין לענין: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181</w:t>
        </w:r>
        <w:r w:rsidR="002C7D69" w:rsidRPr="002C7D69">
          <w:rPr>
            <w:rStyle w:val="Hyperlink"/>
            <w:noProof/>
            <w:sz w:val="28"/>
            <w:szCs w:val="28"/>
            <w:rtl/>
          </w:rPr>
          <w:fldChar w:fldCharType="end"/>
        </w:r>
      </w:hyperlink>
    </w:p>
    <w:p w14:paraId="453D2308" w14:textId="4173C1B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3" w:history="1">
        <w:r w:rsidR="002C7D69" w:rsidRPr="002C7D69">
          <w:rPr>
            <w:rStyle w:val="Hyperlink"/>
            <w:noProof/>
            <w:sz w:val="28"/>
            <w:szCs w:val="28"/>
            <w:rtl/>
          </w:rPr>
          <w:t>קל וחומר: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183</w:t>
        </w:r>
        <w:r w:rsidR="002C7D69" w:rsidRPr="002C7D69">
          <w:rPr>
            <w:rStyle w:val="Hyperlink"/>
            <w:noProof/>
            <w:sz w:val="28"/>
            <w:szCs w:val="28"/>
            <w:rtl/>
          </w:rPr>
          <w:fldChar w:fldCharType="end"/>
        </w:r>
      </w:hyperlink>
    </w:p>
    <w:p w14:paraId="5575C4CB" w14:textId="4EF08AC2"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14" w:history="1">
        <w:r w:rsidR="002C7D69" w:rsidRPr="002C7D69">
          <w:rPr>
            <w:rStyle w:val="Hyperlink"/>
            <w:noProof/>
            <w:sz w:val="28"/>
            <w:szCs w:val="28"/>
            <w:rtl/>
          </w:rPr>
          <w:t>קנינים,</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Toc173229214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185</w:t>
        </w:r>
        <w:r w:rsidR="002C7D69" w:rsidRPr="002C7D69">
          <w:rPr>
            <w:rStyle w:val="Hyperlink"/>
            <w:noProof/>
            <w:sz w:val="28"/>
            <w:szCs w:val="28"/>
            <w:rtl/>
          </w:rPr>
          <w:fldChar w:fldCharType="end"/>
        </w:r>
      </w:hyperlink>
    </w:p>
    <w:p w14:paraId="220B8640" w14:textId="39286A7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5" w:history="1">
        <w:r w:rsidR="002C7D69" w:rsidRPr="002C7D69">
          <w:rPr>
            <w:rStyle w:val="Hyperlink"/>
            <w:noProof/>
            <w:sz w:val="28"/>
            <w:szCs w:val="28"/>
            <w:rtl/>
          </w:rPr>
          <w:t>בעלות: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185</w:t>
        </w:r>
        <w:r w:rsidR="002C7D69" w:rsidRPr="002C7D69">
          <w:rPr>
            <w:rStyle w:val="Hyperlink"/>
            <w:noProof/>
            <w:sz w:val="28"/>
            <w:szCs w:val="28"/>
            <w:rtl/>
          </w:rPr>
          <w:fldChar w:fldCharType="end"/>
        </w:r>
      </w:hyperlink>
    </w:p>
    <w:p w14:paraId="2F2A0B4F" w14:textId="3BC83C11"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6" w:history="1">
        <w:r w:rsidR="002C7D69" w:rsidRPr="002C7D69">
          <w:rPr>
            <w:rStyle w:val="Hyperlink"/>
            <w:noProof/>
            <w:sz w:val="28"/>
            <w:szCs w:val="28"/>
            <w:rtl/>
          </w:rPr>
          <w:t>יאוש:</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188</w:t>
        </w:r>
        <w:r w:rsidR="002C7D69" w:rsidRPr="002C7D69">
          <w:rPr>
            <w:rStyle w:val="Hyperlink"/>
            <w:noProof/>
            <w:sz w:val="28"/>
            <w:szCs w:val="28"/>
            <w:rtl/>
          </w:rPr>
          <w:fldChar w:fldCharType="end"/>
        </w:r>
      </w:hyperlink>
    </w:p>
    <w:p w14:paraId="7B00A92B" w14:textId="41AE50B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7" w:history="1">
        <w:r w:rsidR="002C7D69" w:rsidRPr="002C7D69">
          <w:rPr>
            <w:rStyle w:val="Hyperlink"/>
            <w:noProof/>
            <w:sz w:val="28"/>
            <w:szCs w:val="28"/>
            <w:rtl/>
          </w:rPr>
          <w:t>יאוש שלא מדעת: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191</w:t>
        </w:r>
        <w:r w:rsidR="002C7D69" w:rsidRPr="002C7D69">
          <w:rPr>
            <w:rStyle w:val="Hyperlink"/>
            <w:noProof/>
            <w:sz w:val="28"/>
            <w:szCs w:val="28"/>
            <w:rtl/>
          </w:rPr>
          <w:fldChar w:fldCharType="end"/>
        </w:r>
      </w:hyperlink>
    </w:p>
    <w:p w14:paraId="6366BDCC" w14:textId="7938FC9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8" w:history="1">
        <w:r w:rsidR="002C7D69" w:rsidRPr="002C7D69">
          <w:rPr>
            <w:rStyle w:val="Hyperlink"/>
            <w:noProof/>
            <w:sz w:val="28"/>
            <w:szCs w:val="28"/>
            <w:rtl/>
          </w:rPr>
          <w:t>משיכה: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193</w:t>
        </w:r>
        <w:r w:rsidR="002C7D69" w:rsidRPr="002C7D69">
          <w:rPr>
            <w:rStyle w:val="Hyperlink"/>
            <w:noProof/>
            <w:sz w:val="28"/>
            <w:szCs w:val="28"/>
            <w:rtl/>
          </w:rPr>
          <w:fldChar w:fldCharType="end"/>
        </w:r>
      </w:hyperlink>
    </w:p>
    <w:p w14:paraId="778C1997" w14:textId="6523159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19" w:history="1">
        <w:r w:rsidR="002C7D69" w:rsidRPr="002C7D69">
          <w:rPr>
            <w:rStyle w:val="Hyperlink"/>
            <w:noProof/>
            <w:sz w:val="28"/>
            <w:szCs w:val="28"/>
            <w:rtl/>
          </w:rPr>
          <w:t>הפקר: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Toc173229219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193</w:t>
        </w:r>
        <w:r w:rsidR="002C7D69" w:rsidRPr="002C7D69">
          <w:rPr>
            <w:rStyle w:val="Hyperlink"/>
            <w:noProof/>
            <w:sz w:val="28"/>
            <w:szCs w:val="28"/>
            <w:rtl/>
          </w:rPr>
          <w:fldChar w:fldCharType="end"/>
        </w:r>
      </w:hyperlink>
    </w:p>
    <w:p w14:paraId="54BEB7EE" w14:textId="4697E50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0" w:history="1">
        <w:r w:rsidR="002C7D69" w:rsidRPr="002C7D69">
          <w:rPr>
            <w:rStyle w:val="Hyperlink"/>
            <w:noProof/>
            <w:sz w:val="28"/>
            <w:szCs w:val="28"/>
            <w:rtl/>
          </w:rPr>
          <w:t>הגבהה: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195</w:t>
        </w:r>
        <w:r w:rsidR="002C7D69" w:rsidRPr="002C7D69">
          <w:rPr>
            <w:rStyle w:val="Hyperlink"/>
            <w:noProof/>
            <w:sz w:val="28"/>
            <w:szCs w:val="28"/>
            <w:rtl/>
          </w:rPr>
          <w:fldChar w:fldCharType="end"/>
        </w:r>
      </w:hyperlink>
    </w:p>
    <w:p w14:paraId="33A30BE4" w14:textId="5248202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21" w:history="1">
        <w:r w:rsidR="002C7D69" w:rsidRPr="002C7D69">
          <w:rPr>
            <w:rStyle w:val="Hyperlink"/>
            <w:noProof/>
            <w:sz w:val="28"/>
            <w:szCs w:val="28"/>
            <w:rtl/>
          </w:rPr>
          <w:t>אות ר',</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Toc173229221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196</w:t>
        </w:r>
        <w:r w:rsidR="002C7D69" w:rsidRPr="002C7D69">
          <w:rPr>
            <w:rStyle w:val="Hyperlink"/>
            <w:noProof/>
            <w:sz w:val="28"/>
            <w:szCs w:val="28"/>
            <w:rtl/>
          </w:rPr>
          <w:fldChar w:fldCharType="end"/>
        </w:r>
      </w:hyperlink>
    </w:p>
    <w:p w14:paraId="110BE8EC" w14:textId="7F8B26D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2" w:history="1">
        <w:r w:rsidR="002C7D69" w:rsidRPr="002C7D69">
          <w:rPr>
            <w:rStyle w:val="Hyperlink"/>
            <w:noProof/>
            <w:sz w:val="28"/>
            <w:szCs w:val="28"/>
            <w:rtl/>
          </w:rPr>
          <w:t>רודף:</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196</w:t>
        </w:r>
        <w:r w:rsidR="002C7D69" w:rsidRPr="002C7D69">
          <w:rPr>
            <w:rStyle w:val="Hyperlink"/>
            <w:noProof/>
            <w:sz w:val="28"/>
            <w:szCs w:val="28"/>
            <w:rtl/>
          </w:rPr>
          <w:fldChar w:fldCharType="end"/>
        </w:r>
      </w:hyperlink>
    </w:p>
    <w:p w14:paraId="10F356F7" w14:textId="1157B30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3" w:history="1">
        <w:r w:rsidR="002C7D69" w:rsidRPr="002C7D69">
          <w:rPr>
            <w:rStyle w:val="Hyperlink"/>
            <w:noProof/>
            <w:sz w:val="28"/>
            <w:szCs w:val="28"/>
            <w:rtl/>
          </w:rPr>
          <w:t>רציחה: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196</w:t>
        </w:r>
        <w:r w:rsidR="002C7D69" w:rsidRPr="002C7D69">
          <w:rPr>
            <w:rStyle w:val="Hyperlink"/>
            <w:noProof/>
            <w:sz w:val="28"/>
            <w:szCs w:val="28"/>
            <w:rtl/>
          </w:rPr>
          <w:fldChar w:fldCharType="end"/>
        </w:r>
      </w:hyperlink>
    </w:p>
    <w:p w14:paraId="625C022B" w14:textId="02449AC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24" w:history="1">
        <w:r w:rsidR="002C7D69" w:rsidRPr="002C7D69">
          <w:rPr>
            <w:rStyle w:val="Hyperlink"/>
            <w:noProof/>
            <w:sz w:val="28"/>
            <w:szCs w:val="28"/>
            <w:rtl/>
          </w:rPr>
          <w:t>אות ש',</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Toc173229224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199</w:t>
        </w:r>
        <w:r w:rsidR="002C7D69" w:rsidRPr="002C7D69">
          <w:rPr>
            <w:rStyle w:val="Hyperlink"/>
            <w:noProof/>
            <w:sz w:val="28"/>
            <w:szCs w:val="28"/>
            <w:rtl/>
          </w:rPr>
          <w:fldChar w:fldCharType="end"/>
        </w:r>
      </w:hyperlink>
    </w:p>
    <w:p w14:paraId="7ECC0D8D" w14:textId="2982C12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5" w:history="1">
        <w:r w:rsidR="002C7D69" w:rsidRPr="002C7D69">
          <w:rPr>
            <w:rStyle w:val="Hyperlink"/>
            <w:noProof/>
            <w:sz w:val="28"/>
            <w:szCs w:val="28"/>
            <w:rtl/>
          </w:rPr>
          <w:t>שיעורים: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199</w:t>
        </w:r>
        <w:r w:rsidR="002C7D69" w:rsidRPr="002C7D69">
          <w:rPr>
            <w:rStyle w:val="Hyperlink"/>
            <w:noProof/>
            <w:sz w:val="28"/>
            <w:szCs w:val="28"/>
            <w:rtl/>
          </w:rPr>
          <w:fldChar w:fldCharType="end"/>
        </w:r>
      </w:hyperlink>
    </w:p>
    <w:p w14:paraId="7530C392" w14:textId="3FC4764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6" w:history="1">
        <w:r w:rsidR="002C7D69" w:rsidRPr="002C7D69">
          <w:rPr>
            <w:rStyle w:val="Hyperlink"/>
            <w:noProof/>
            <w:sz w:val="28"/>
            <w:szCs w:val="28"/>
            <w:rtl/>
          </w:rPr>
          <w:t>שוה כסף ככסף:</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201</w:t>
        </w:r>
        <w:r w:rsidR="002C7D69" w:rsidRPr="002C7D69">
          <w:rPr>
            <w:rStyle w:val="Hyperlink"/>
            <w:noProof/>
            <w:sz w:val="28"/>
            <w:szCs w:val="28"/>
            <w:rtl/>
          </w:rPr>
          <w:fldChar w:fldCharType="end"/>
        </w:r>
      </w:hyperlink>
    </w:p>
    <w:p w14:paraId="6ACBA0DD" w14:textId="6B64EDA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7" w:history="1">
        <w:r w:rsidR="002C7D69" w:rsidRPr="002C7D69">
          <w:rPr>
            <w:rStyle w:val="Hyperlink"/>
            <w:noProof/>
            <w:sz w:val="28"/>
            <w:szCs w:val="28"/>
            <w:rtl/>
          </w:rPr>
          <w:t>קום ועשה ושב ואל תעשה: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203</w:t>
        </w:r>
        <w:r w:rsidR="002C7D69" w:rsidRPr="002C7D69">
          <w:rPr>
            <w:rStyle w:val="Hyperlink"/>
            <w:noProof/>
            <w:sz w:val="28"/>
            <w:szCs w:val="28"/>
            <w:rtl/>
          </w:rPr>
          <w:fldChar w:fldCharType="end"/>
        </w:r>
      </w:hyperlink>
    </w:p>
    <w:p w14:paraId="20E71C9F" w14:textId="49A2CB8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28" w:history="1">
        <w:r w:rsidR="002C7D69" w:rsidRPr="002C7D69">
          <w:rPr>
            <w:rStyle w:val="Hyperlink"/>
            <w:noProof/>
            <w:sz w:val="28"/>
            <w:szCs w:val="28"/>
            <w:rtl/>
          </w:rPr>
          <w:t>שם מעשה מצוה: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Toc173229228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203</w:t>
        </w:r>
        <w:r w:rsidR="002C7D69" w:rsidRPr="002C7D69">
          <w:rPr>
            <w:rStyle w:val="Hyperlink"/>
            <w:noProof/>
            <w:sz w:val="28"/>
            <w:szCs w:val="28"/>
            <w:rtl/>
          </w:rPr>
          <w:fldChar w:fldCharType="end"/>
        </w:r>
      </w:hyperlink>
    </w:p>
    <w:p w14:paraId="5D41CD9C" w14:textId="3C8C0EC4"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29" w:history="1">
        <w:r w:rsidR="002C7D69" w:rsidRPr="002C7D69">
          <w:rPr>
            <w:rStyle w:val="Hyperlink"/>
            <w:noProof/>
            <w:sz w:val="28"/>
            <w:szCs w:val="28"/>
            <w:rtl/>
          </w:rPr>
          <w:t>שלושים יום קודם לחג:</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Toc173229229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204</w:t>
        </w:r>
        <w:r w:rsidR="002C7D69" w:rsidRPr="002C7D69">
          <w:rPr>
            <w:rStyle w:val="Hyperlink"/>
            <w:noProof/>
            <w:sz w:val="28"/>
            <w:szCs w:val="28"/>
            <w:rtl/>
          </w:rPr>
          <w:fldChar w:fldCharType="end"/>
        </w:r>
      </w:hyperlink>
    </w:p>
    <w:p w14:paraId="4079CF4F" w14:textId="1D9BA807"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30" w:history="1">
        <w:r w:rsidR="002C7D69" w:rsidRPr="002C7D69">
          <w:rPr>
            <w:rStyle w:val="Hyperlink"/>
            <w:noProof/>
            <w:sz w:val="28"/>
            <w:szCs w:val="28"/>
            <w:rtl/>
          </w:rPr>
          <w:t>פסול שמאל בעבודת ביהמ"ק:</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Toc173229230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205</w:t>
        </w:r>
        <w:r w:rsidR="002C7D69" w:rsidRPr="002C7D69">
          <w:rPr>
            <w:rStyle w:val="Hyperlink"/>
            <w:noProof/>
            <w:sz w:val="28"/>
            <w:szCs w:val="28"/>
            <w:rtl/>
          </w:rPr>
          <w:fldChar w:fldCharType="end"/>
        </w:r>
      </w:hyperlink>
    </w:p>
    <w:p w14:paraId="1C12EA49" w14:textId="7DF040C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1" w:history="1">
        <w:r w:rsidR="002C7D69" w:rsidRPr="002C7D69">
          <w:rPr>
            <w:rStyle w:val="Hyperlink"/>
            <w:noProof/>
            <w:sz w:val="28"/>
            <w:szCs w:val="28"/>
            <w:rtl/>
          </w:rPr>
          <w:t>שם איסור: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205</w:t>
        </w:r>
        <w:r w:rsidR="002C7D69" w:rsidRPr="002C7D69">
          <w:rPr>
            <w:rStyle w:val="Hyperlink"/>
            <w:noProof/>
            <w:sz w:val="28"/>
            <w:szCs w:val="28"/>
            <w:rtl/>
          </w:rPr>
          <w:fldChar w:fldCharType="end"/>
        </w:r>
      </w:hyperlink>
    </w:p>
    <w:p w14:paraId="1CB2AB2B" w14:textId="5E33C25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2" w:history="1">
        <w:r w:rsidR="002C7D69" w:rsidRPr="002C7D69">
          <w:rPr>
            <w:rStyle w:val="Hyperlink"/>
            <w:noProof/>
            <w:sz w:val="28"/>
            <w:szCs w:val="28"/>
            <w:rtl/>
          </w:rPr>
          <w:t>שבועה: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208</w:t>
        </w:r>
        <w:r w:rsidR="002C7D69" w:rsidRPr="002C7D69">
          <w:rPr>
            <w:rStyle w:val="Hyperlink"/>
            <w:noProof/>
            <w:sz w:val="28"/>
            <w:szCs w:val="28"/>
            <w:rtl/>
          </w:rPr>
          <w:fldChar w:fldCharType="end"/>
        </w:r>
      </w:hyperlink>
    </w:p>
    <w:p w14:paraId="0D5D5063" w14:textId="651272D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3" w:history="1">
        <w:r w:rsidR="002C7D69" w:rsidRPr="002C7D69">
          <w:rPr>
            <w:rStyle w:val="Hyperlink"/>
            <w:noProof/>
            <w:sz w:val="28"/>
            <w:szCs w:val="28"/>
            <w:rtl/>
          </w:rPr>
          <w:t>שבועת עד אחד:</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209</w:t>
        </w:r>
        <w:r w:rsidR="002C7D69" w:rsidRPr="002C7D69">
          <w:rPr>
            <w:rStyle w:val="Hyperlink"/>
            <w:noProof/>
            <w:sz w:val="28"/>
            <w:szCs w:val="28"/>
            <w:rtl/>
          </w:rPr>
          <w:fldChar w:fldCharType="end"/>
        </w:r>
      </w:hyperlink>
    </w:p>
    <w:p w14:paraId="4FE1AF8B" w14:textId="4C305668"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4" w:history="1">
        <w:r w:rsidR="002C7D69" w:rsidRPr="002C7D69">
          <w:rPr>
            <w:rStyle w:val="Hyperlink"/>
            <w:noProof/>
            <w:sz w:val="28"/>
            <w:szCs w:val="28"/>
            <w:rtl/>
          </w:rPr>
          <w:t>שוגג:</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209</w:t>
        </w:r>
        <w:r w:rsidR="002C7D69" w:rsidRPr="002C7D69">
          <w:rPr>
            <w:rStyle w:val="Hyperlink"/>
            <w:noProof/>
            <w:sz w:val="28"/>
            <w:szCs w:val="28"/>
            <w:rtl/>
          </w:rPr>
          <w:fldChar w:fldCharType="end"/>
        </w:r>
      </w:hyperlink>
    </w:p>
    <w:p w14:paraId="20184F93" w14:textId="59B1EF6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5" w:history="1">
        <w:r w:rsidR="002C7D69" w:rsidRPr="002C7D69">
          <w:rPr>
            <w:rStyle w:val="Hyperlink"/>
            <w:noProof/>
            <w:sz w:val="28"/>
            <w:szCs w:val="28"/>
            <w:rtl/>
          </w:rPr>
          <w:t>שווי: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210</w:t>
        </w:r>
        <w:r w:rsidR="002C7D69" w:rsidRPr="002C7D69">
          <w:rPr>
            <w:rStyle w:val="Hyperlink"/>
            <w:noProof/>
            <w:sz w:val="28"/>
            <w:szCs w:val="28"/>
            <w:rtl/>
          </w:rPr>
          <w:fldChar w:fldCharType="end"/>
        </w:r>
      </w:hyperlink>
    </w:p>
    <w:p w14:paraId="5FB17957" w14:textId="6DA6EEF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6" w:history="1">
        <w:r w:rsidR="002C7D69" w:rsidRPr="002C7D69">
          <w:rPr>
            <w:rStyle w:val="Hyperlink"/>
            <w:noProof/>
            <w:sz w:val="28"/>
            <w:szCs w:val="28"/>
            <w:rtl/>
          </w:rPr>
          <w:t>שוטה: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212</w:t>
        </w:r>
        <w:r w:rsidR="002C7D69" w:rsidRPr="002C7D69">
          <w:rPr>
            <w:rStyle w:val="Hyperlink"/>
            <w:noProof/>
            <w:sz w:val="28"/>
            <w:szCs w:val="28"/>
            <w:rtl/>
          </w:rPr>
          <w:fldChar w:fldCharType="end"/>
        </w:r>
      </w:hyperlink>
    </w:p>
    <w:p w14:paraId="3688EEA0" w14:textId="4F4166D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7" w:history="1">
        <w:r w:rsidR="002C7D69" w:rsidRPr="002C7D69">
          <w:rPr>
            <w:rStyle w:val="Hyperlink"/>
            <w:noProof/>
            <w:sz w:val="28"/>
            <w:szCs w:val="28"/>
            <w:rtl/>
          </w:rPr>
          <w:t>שומרים: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212</w:t>
        </w:r>
        <w:r w:rsidR="002C7D69" w:rsidRPr="002C7D69">
          <w:rPr>
            <w:rStyle w:val="Hyperlink"/>
            <w:noProof/>
            <w:sz w:val="28"/>
            <w:szCs w:val="28"/>
            <w:rtl/>
          </w:rPr>
          <w:fldChar w:fldCharType="end"/>
        </w:r>
      </w:hyperlink>
    </w:p>
    <w:p w14:paraId="3E3738CE" w14:textId="3B5AC73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8" w:history="1">
        <w:r w:rsidR="002C7D69" w:rsidRPr="002C7D69">
          <w:rPr>
            <w:rStyle w:val="Hyperlink"/>
            <w:noProof/>
            <w:sz w:val="28"/>
            <w:szCs w:val="28"/>
            <w:rtl/>
          </w:rPr>
          <w:t>שותפות: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213</w:t>
        </w:r>
        <w:r w:rsidR="002C7D69" w:rsidRPr="002C7D69">
          <w:rPr>
            <w:rStyle w:val="Hyperlink"/>
            <w:noProof/>
            <w:sz w:val="28"/>
            <w:szCs w:val="28"/>
            <w:rtl/>
          </w:rPr>
          <w:fldChar w:fldCharType="end"/>
        </w:r>
      </w:hyperlink>
    </w:p>
    <w:p w14:paraId="678B1804" w14:textId="452A5BA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39" w:history="1">
        <w:r w:rsidR="002C7D69" w:rsidRPr="002C7D69">
          <w:rPr>
            <w:rStyle w:val="Hyperlink"/>
            <w:noProof/>
            <w:sz w:val="28"/>
            <w:szCs w:val="28"/>
            <w:rtl/>
          </w:rPr>
          <w:t>שינוי: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Toc173229239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215</w:t>
        </w:r>
        <w:r w:rsidR="002C7D69" w:rsidRPr="002C7D69">
          <w:rPr>
            <w:rStyle w:val="Hyperlink"/>
            <w:noProof/>
            <w:sz w:val="28"/>
            <w:szCs w:val="28"/>
            <w:rtl/>
          </w:rPr>
          <w:fldChar w:fldCharType="end"/>
        </w:r>
      </w:hyperlink>
    </w:p>
    <w:p w14:paraId="5E2541D8" w14:textId="3167FA3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0" w:history="1">
        <w:r w:rsidR="002C7D69" w:rsidRPr="002C7D69">
          <w:rPr>
            <w:rStyle w:val="Hyperlink"/>
            <w:noProof/>
            <w:sz w:val="28"/>
            <w:szCs w:val="28"/>
            <w:rtl/>
          </w:rPr>
          <w:t>שלא לשמה בקרבן: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215</w:t>
        </w:r>
        <w:r w:rsidR="002C7D69" w:rsidRPr="002C7D69">
          <w:rPr>
            <w:rStyle w:val="Hyperlink"/>
            <w:noProof/>
            <w:sz w:val="28"/>
            <w:szCs w:val="28"/>
            <w:rtl/>
          </w:rPr>
          <w:fldChar w:fldCharType="end"/>
        </w:r>
      </w:hyperlink>
    </w:p>
    <w:p w14:paraId="565BE6FD" w14:textId="4BD36C1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1" w:history="1">
        <w:r w:rsidR="002C7D69" w:rsidRPr="002C7D69">
          <w:rPr>
            <w:rStyle w:val="Hyperlink"/>
            <w:noProof/>
            <w:sz w:val="28"/>
            <w:szCs w:val="28"/>
            <w:rtl/>
          </w:rPr>
          <w:t>שליחות: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215</w:t>
        </w:r>
        <w:r w:rsidR="002C7D69" w:rsidRPr="002C7D69">
          <w:rPr>
            <w:rStyle w:val="Hyperlink"/>
            <w:noProof/>
            <w:sz w:val="28"/>
            <w:szCs w:val="28"/>
            <w:rtl/>
          </w:rPr>
          <w:fldChar w:fldCharType="end"/>
        </w:r>
      </w:hyperlink>
    </w:p>
    <w:p w14:paraId="1EB96ADA" w14:textId="784F7D5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2" w:history="1">
        <w:r w:rsidR="002C7D69" w:rsidRPr="002C7D69">
          <w:rPr>
            <w:rStyle w:val="Hyperlink"/>
            <w:noProof/>
            <w:sz w:val="28"/>
            <w:szCs w:val="28"/>
            <w:rtl/>
          </w:rPr>
          <w:t>שנים שעשו: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218</w:t>
        </w:r>
        <w:r w:rsidR="002C7D69" w:rsidRPr="002C7D69">
          <w:rPr>
            <w:rStyle w:val="Hyperlink"/>
            <w:noProof/>
            <w:sz w:val="28"/>
            <w:szCs w:val="28"/>
            <w:rtl/>
          </w:rPr>
          <w:fldChar w:fldCharType="end"/>
        </w:r>
      </w:hyperlink>
    </w:p>
    <w:p w14:paraId="4A44F919" w14:textId="29897AA9"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43" w:history="1">
        <w:r w:rsidR="002C7D69" w:rsidRPr="002C7D69">
          <w:rPr>
            <w:rStyle w:val="Hyperlink"/>
            <w:noProof/>
            <w:sz w:val="28"/>
            <w:szCs w:val="28"/>
            <w:rtl/>
          </w:rPr>
          <w:t>שומרים,</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Toc173229243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218</w:t>
        </w:r>
        <w:r w:rsidR="002C7D69" w:rsidRPr="002C7D69">
          <w:rPr>
            <w:rStyle w:val="Hyperlink"/>
            <w:noProof/>
            <w:sz w:val="28"/>
            <w:szCs w:val="28"/>
            <w:rtl/>
          </w:rPr>
          <w:fldChar w:fldCharType="end"/>
        </w:r>
      </w:hyperlink>
    </w:p>
    <w:p w14:paraId="53150DFF" w14:textId="415AB85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4" w:history="1">
        <w:r w:rsidR="002C7D69" w:rsidRPr="002C7D69">
          <w:rPr>
            <w:rStyle w:val="Hyperlink"/>
            <w:noProof/>
            <w:sz w:val="28"/>
            <w:szCs w:val="28"/>
            <w:rtl/>
          </w:rPr>
          <w:t>בעליו עמו: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218</w:t>
        </w:r>
        <w:r w:rsidR="002C7D69" w:rsidRPr="002C7D69">
          <w:rPr>
            <w:rStyle w:val="Hyperlink"/>
            <w:noProof/>
            <w:sz w:val="28"/>
            <w:szCs w:val="28"/>
            <w:rtl/>
          </w:rPr>
          <w:fldChar w:fldCharType="end"/>
        </w:r>
      </w:hyperlink>
    </w:p>
    <w:p w14:paraId="69C6C846" w14:textId="7CB1CC5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5" w:history="1">
        <w:r w:rsidR="002C7D69" w:rsidRPr="002C7D69">
          <w:rPr>
            <w:rStyle w:val="Hyperlink"/>
            <w:noProof/>
            <w:sz w:val="28"/>
            <w:szCs w:val="28"/>
            <w:rtl/>
          </w:rPr>
          <w:t>בל תשחית: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219</w:t>
        </w:r>
        <w:r w:rsidR="002C7D69" w:rsidRPr="002C7D69">
          <w:rPr>
            <w:rStyle w:val="Hyperlink"/>
            <w:noProof/>
            <w:sz w:val="28"/>
            <w:szCs w:val="28"/>
            <w:rtl/>
          </w:rPr>
          <w:fldChar w:fldCharType="end"/>
        </w:r>
      </w:hyperlink>
    </w:p>
    <w:p w14:paraId="09FE2111" w14:textId="4A363C1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6" w:history="1">
        <w:r w:rsidR="002C7D69" w:rsidRPr="002C7D69">
          <w:rPr>
            <w:rStyle w:val="Hyperlink"/>
            <w:noProof/>
            <w:sz w:val="28"/>
            <w:szCs w:val="28"/>
            <w:rtl/>
          </w:rPr>
          <w:t>ברירה:ִ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219</w:t>
        </w:r>
        <w:r w:rsidR="002C7D69" w:rsidRPr="002C7D69">
          <w:rPr>
            <w:rStyle w:val="Hyperlink"/>
            <w:noProof/>
            <w:sz w:val="28"/>
            <w:szCs w:val="28"/>
            <w:rtl/>
          </w:rPr>
          <w:fldChar w:fldCharType="end"/>
        </w:r>
      </w:hyperlink>
    </w:p>
    <w:p w14:paraId="75473169" w14:textId="12090AA5"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47" w:history="1">
        <w:r w:rsidR="002C7D69" w:rsidRPr="002C7D69">
          <w:rPr>
            <w:rStyle w:val="Hyperlink"/>
            <w:noProof/>
            <w:sz w:val="28"/>
            <w:szCs w:val="28"/>
            <w:rtl/>
          </w:rPr>
          <w:t>שבת,</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Toc173229247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220</w:t>
        </w:r>
        <w:r w:rsidR="002C7D69" w:rsidRPr="002C7D69">
          <w:rPr>
            <w:rStyle w:val="Hyperlink"/>
            <w:noProof/>
            <w:sz w:val="28"/>
            <w:szCs w:val="28"/>
            <w:rtl/>
          </w:rPr>
          <w:fldChar w:fldCharType="end"/>
        </w:r>
      </w:hyperlink>
    </w:p>
    <w:p w14:paraId="473F77BD" w14:textId="5013BC6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8" w:history="1">
        <w:r w:rsidR="002C7D69" w:rsidRPr="002C7D69">
          <w:rPr>
            <w:rStyle w:val="Hyperlink"/>
            <w:noProof/>
            <w:sz w:val="28"/>
            <w:szCs w:val="28"/>
            <w:rtl/>
          </w:rPr>
          <w:t>מוקצה: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220</w:t>
        </w:r>
        <w:r w:rsidR="002C7D69" w:rsidRPr="002C7D69">
          <w:rPr>
            <w:rStyle w:val="Hyperlink"/>
            <w:noProof/>
            <w:sz w:val="28"/>
            <w:szCs w:val="28"/>
            <w:rtl/>
          </w:rPr>
          <w:fldChar w:fldCharType="end"/>
        </w:r>
      </w:hyperlink>
    </w:p>
    <w:p w14:paraId="68E16B65" w14:textId="6FB6F93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49" w:history="1">
        <w:r w:rsidR="002C7D69" w:rsidRPr="002C7D69">
          <w:rPr>
            <w:rStyle w:val="Hyperlink"/>
            <w:noProof/>
            <w:sz w:val="28"/>
            <w:szCs w:val="28"/>
            <w:rtl/>
          </w:rPr>
          <w:t>מלאכות שבת: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Toc173229249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222</w:t>
        </w:r>
        <w:r w:rsidR="002C7D69" w:rsidRPr="002C7D69">
          <w:rPr>
            <w:rStyle w:val="Hyperlink"/>
            <w:noProof/>
            <w:sz w:val="28"/>
            <w:szCs w:val="28"/>
            <w:rtl/>
          </w:rPr>
          <w:fldChar w:fldCharType="end"/>
        </w:r>
      </w:hyperlink>
    </w:p>
    <w:p w14:paraId="2AE1E473" w14:textId="4F75111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0" w:history="1">
        <w:r w:rsidR="002C7D69" w:rsidRPr="002C7D69">
          <w:rPr>
            <w:rStyle w:val="Hyperlink"/>
            <w:noProof/>
            <w:sz w:val="28"/>
            <w:szCs w:val="28"/>
            <w:rtl/>
          </w:rPr>
          <w:t>בונה: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224</w:t>
        </w:r>
        <w:r w:rsidR="002C7D69" w:rsidRPr="002C7D69">
          <w:rPr>
            <w:rStyle w:val="Hyperlink"/>
            <w:noProof/>
            <w:sz w:val="28"/>
            <w:szCs w:val="28"/>
            <w:rtl/>
          </w:rPr>
          <w:fldChar w:fldCharType="end"/>
        </w:r>
      </w:hyperlink>
    </w:p>
    <w:p w14:paraId="3705D2B0" w14:textId="6A0774D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1" w:history="1">
        <w:r w:rsidR="002C7D69" w:rsidRPr="002C7D69">
          <w:rPr>
            <w:rStyle w:val="Hyperlink"/>
            <w:noProof/>
            <w:sz w:val="28"/>
            <w:szCs w:val="28"/>
            <w:rtl/>
          </w:rPr>
          <w:t>ממצוא חפצך וכו':</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225</w:t>
        </w:r>
        <w:r w:rsidR="002C7D69" w:rsidRPr="002C7D69">
          <w:rPr>
            <w:rStyle w:val="Hyperlink"/>
            <w:noProof/>
            <w:sz w:val="28"/>
            <w:szCs w:val="28"/>
            <w:rtl/>
          </w:rPr>
          <w:fldChar w:fldCharType="end"/>
        </w:r>
      </w:hyperlink>
    </w:p>
    <w:p w14:paraId="75708BA4" w14:textId="5F5C0D8A"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52" w:history="1">
        <w:r w:rsidR="002C7D69" w:rsidRPr="002C7D69">
          <w:rPr>
            <w:rStyle w:val="Hyperlink"/>
            <w:noProof/>
            <w:sz w:val="28"/>
            <w:szCs w:val="28"/>
            <w:rtl/>
          </w:rPr>
          <w:t>אות ת',</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Toc173229252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226</w:t>
        </w:r>
        <w:r w:rsidR="002C7D69" w:rsidRPr="002C7D69">
          <w:rPr>
            <w:rStyle w:val="Hyperlink"/>
            <w:noProof/>
            <w:sz w:val="28"/>
            <w:szCs w:val="28"/>
            <w:rtl/>
          </w:rPr>
          <w:fldChar w:fldCharType="end"/>
        </w:r>
      </w:hyperlink>
    </w:p>
    <w:p w14:paraId="79AA0D62" w14:textId="7C4B93F5"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3" w:history="1">
        <w:r w:rsidR="002C7D69" w:rsidRPr="002C7D69">
          <w:rPr>
            <w:rStyle w:val="Hyperlink"/>
            <w:noProof/>
            <w:sz w:val="28"/>
            <w:szCs w:val="28"/>
            <w:rtl/>
          </w:rPr>
          <w:t>תרומה: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226</w:t>
        </w:r>
        <w:r w:rsidR="002C7D69" w:rsidRPr="002C7D69">
          <w:rPr>
            <w:rStyle w:val="Hyperlink"/>
            <w:noProof/>
            <w:sz w:val="28"/>
            <w:szCs w:val="28"/>
            <w:rtl/>
          </w:rPr>
          <w:fldChar w:fldCharType="end"/>
        </w:r>
      </w:hyperlink>
    </w:p>
    <w:p w14:paraId="0BD05DB8" w14:textId="6B17E10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4" w:history="1">
        <w:r w:rsidR="002C7D69" w:rsidRPr="002C7D69">
          <w:rPr>
            <w:rStyle w:val="Hyperlink"/>
            <w:noProof/>
            <w:sz w:val="28"/>
            <w:szCs w:val="28"/>
            <w:rtl/>
          </w:rPr>
          <w:t>תרומות ומעשרות: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226</w:t>
        </w:r>
        <w:r w:rsidR="002C7D69" w:rsidRPr="002C7D69">
          <w:rPr>
            <w:rStyle w:val="Hyperlink"/>
            <w:noProof/>
            <w:sz w:val="28"/>
            <w:szCs w:val="28"/>
            <w:rtl/>
          </w:rPr>
          <w:fldChar w:fldCharType="end"/>
        </w:r>
      </w:hyperlink>
    </w:p>
    <w:p w14:paraId="53A80BB9" w14:textId="6E37F8D9"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5" w:history="1">
        <w:r w:rsidR="002C7D69" w:rsidRPr="002C7D69">
          <w:rPr>
            <w:rStyle w:val="Hyperlink"/>
            <w:noProof/>
            <w:sz w:val="28"/>
            <w:szCs w:val="28"/>
            <w:rtl/>
          </w:rPr>
          <w:t>תפילה בציבור: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227</w:t>
        </w:r>
        <w:r w:rsidR="002C7D69" w:rsidRPr="002C7D69">
          <w:rPr>
            <w:rStyle w:val="Hyperlink"/>
            <w:noProof/>
            <w:sz w:val="28"/>
            <w:szCs w:val="28"/>
            <w:rtl/>
          </w:rPr>
          <w:fldChar w:fldCharType="end"/>
        </w:r>
      </w:hyperlink>
    </w:p>
    <w:p w14:paraId="70D694AA" w14:textId="1EB2E75D"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6" w:history="1">
        <w:r w:rsidR="002C7D69" w:rsidRPr="002C7D69">
          <w:rPr>
            <w:rStyle w:val="Hyperlink"/>
            <w:noProof/>
            <w:sz w:val="28"/>
            <w:szCs w:val="28"/>
            <w:rtl/>
          </w:rPr>
          <w:t>תעשה ולא מן העשוי:</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227</w:t>
        </w:r>
        <w:r w:rsidR="002C7D69" w:rsidRPr="002C7D69">
          <w:rPr>
            <w:rStyle w:val="Hyperlink"/>
            <w:noProof/>
            <w:sz w:val="28"/>
            <w:szCs w:val="28"/>
            <w:rtl/>
          </w:rPr>
          <w:fldChar w:fldCharType="end"/>
        </w:r>
      </w:hyperlink>
    </w:p>
    <w:p w14:paraId="73124381" w14:textId="72095A3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7" w:history="1">
        <w:r w:rsidR="002C7D69" w:rsidRPr="002C7D69">
          <w:rPr>
            <w:rStyle w:val="Hyperlink"/>
            <w:noProof/>
            <w:sz w:val="28"/>
            <w:szCs w:val="28"/>
            <w:rtl/>
          </w:rPr>
          <w:t>תלמוד תורה: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229</w:t>
        </w:r>
        <w:r w:rsidR="002C7D69" w:rsidRPr="002C7D69">
          <w:rPr>
            <w:rStyle w:val="Hyperlink"/>
            <w:noProof/>
            <w:sz w:val="28"/>
            <w:szCs w:val="28"/>
            <w:rtl/>
          </w:rPr>
          <w:fldChar w:fldCharType="end"/>
        </w:r>
      </w:hyperlink>
    </w:p>
    <w:p w14:paraId="1EB48E8C" w14:textId="2B51004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8" w:history="1">
        <w:r w:rsidR="002C7D69" w:rsidRPr="002C7D69">
          <w:rPr>
            <w:rStyle w:val="Hyperlink"/>
            <w:noProof/>
            <w:sz w:val="28"/>
            <w:szCs w:val="28"/>
            <w:rtl/>
          </w:rPr>
          <w:t>תוך כדי דיבור:</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233</w:t>
        </w:r>
        <w:r w:rsidR="002C7D69" w:rsidRPr="002C7D69">
          <w:rPr>
            <w:rStyle w:val="Hyperlink"/>
            <w:noProof/>
            <w:sz w:val="28"/>
            <w:szCs w:val="28"/>
            <w:rtl/>
          </w:rPr>
          <w:fldChar w:fldCharType="end"/>
        </w:r>
      </w:hyperlink>
    </w:p>
    <w:p w14:paraId="0FCD4CE1" w14:textId="55663D9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59" w:history="1">
        <w:r w:rsidR="002C7D69" w:rsidRPr="002C7D69">
          <w:rPr>
            <w:rStyle w:val="Hyperlink"/>
            <w:noProof/>
            <w:sz w:val="28"/>
            <w:szCs w:val="28"/>
            <w:rtl/>
          </w:rPr>
          <w:t>תוספת שבת: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Toc173229259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234</w:t>
        </w:r>
        <w:r w:rsidR="002C7D69" w:rsidRPr="002C7D69">
          <w:rPr>
            <w:rStyle w:val="Hyperlink"/>
            <w:noProof/>
            <w:sz w:val="28"/>
            <w:szCs w:val="28"/>
            <w:rtl/>
          </w:rPr>
          <w:fldChar w:fldCharType="end"/>
        </w:r>
      </w:hyperlink>
    </w:p>
    <w:p w14:paraId="520B1A2C" w14:textId="359DF75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0" w:history="1">
        <w:r w:rsidR="002C7D69" w:rsidRPr="002C7D69">
          <w:rPr>
            <w:rStyle w:val="Hyperlink"/>
            <w:noProof/>
            <w:sz w:val="28"/>
            <w:szCs w:val="28"/>
            <w:rtl/>
          </w:rPr>
          <w:t>תוריתא דנהמא: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235</w:t>
        </w:r>
        <w:r w:rsidR="002C7D69" w:rsidRPr="002C7D69">
          <w:rPr>
            <w:rStyle w:val="Hyperlink"/>
            <w:noProof/>
            <w:sz w:val="28"/>
            <w:szCs w:val="28"/>
            <w:rtl/>
          </w:rPr>
          <w:fldChar w:fldCharType="end"/>
        </w:r>
      </w:hyperlink>
    </w:p>
    <w:p w14:paraId="0EF7D9F0" w14:textId="364C8DEE"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1" w:history="1">
        <w:r w:rsidR="002C7D69" w:rsidRPr="002C7D69">
          <w:rPr>
            <w:rStyle w:val="Hyperlink"/>
            <w:noProof/>
            <w:sz w:val="28"/>
            <w:szCs w:val="28"/>
            <w:rtl/>
          </w:rPr>
          <w:t>ת"ח:</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236</w:t>
        </w:r>
        <w:r w:rsidR="002C7D69" w:rsidRPr="002C7D69">
          <w:rPr>
            <w:rStyle w:val="Hyperlink"/>
            <w:noProof/>
            <w:sz w:val="28"/>
            <w:szCs w:val="28"/>
            <w:rtl/>
          </w:rPr>
          <w:fldChar w:fldCharType="end"/>
        </w:r>
      </w:hyperlink>
    </w:p>
    <w:p w14:paraId="55707865" w14:textId="04A73123"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2" w:history="1">
        <w:r w:rsidR="002C7D69" w:rsidRPr="002C7D69">
          <w:rPr>
            <w:rStyle w:val="Hyperlink"/>
            <w:noProof/>
            <w:sz w:val="28"/>
            <w:szCs w:val="28"/>
            <w:rtl/>
          </w:rPr>
          <w:t>תמורה: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236</w:t>
        </w:r>
        <w:r w:rsidR="002C7D69" w:rsidRPr="002C7D69">
          <w:rPr>
            <w:rStyle w:val="Hyperlink"/>
            <w:noProof/>
            <w:sz w:val="28"/>
            <w:szCs w:val="28"/>
            <w:rtl/>
          </w:rPr>
          <w:fldChar w:fldCharType="end"/>
        </w:r>
      </w:hyperlink>
    </w:p>
    <w:p w14:paraId="56C79AF9" w14:textId="3FA1505A" w:rsidR="002C7D69" w:rsidRPr="002C7D69" w:rsidRDefault="00000000" w:rsidP="00A6733C">
      <w:pPr>
        <w:pStyle w:val="TOC1"/>
        <w:rPr>
          <w:rFonts w:asciiTheme="minorHAnsi" w:eastAsiaTheme="minorEastAsia" w:hAnsiTheme="minorHAnsi" w:cstheme="minorBidi"/>
          <w:noProof/>
          <w:rtl/>
          <w14:ligatures w14:val="standardContextual"/>
        </w:rPr>
      </w:pPr>
      <w:hyperlink w:anchor="_Toc173229263" w:history="1">
        <w:r w:rsidR="002C7D69" w:rsidRPr="002C7D69">
          <w:rPr>
            <w:rStyle w:val="Hyperlink"/>
            <w:noProof/>
            <w:sz w:val="28"/>
            <w:szCs w:val="28"/>
            <w:rtl/>
          </w:rPr>
          <w:t>גדר דיני דרבנן</w:t>
        </w:r>
        <w:r w:rsidR="002C7D69" w:rsidRPr="002C7D69">
          <w:rPr>
            <w:noProof/>
            <w:webHidden/>
            <w:rtl/>
          </w:rPr>
          <w:tab/>
        </w:r>
        <w:r w:rsidR="002C7D69" w:rsidRPr="002C7D69">
          <w:rPr>
            <w:rStyle w:val="Hyperlink"/>
            <w:noProof/>
            <w:sz w:val="28"/>
            <w:szCs w:val="28"/>
            <w:rtl/>
          </w:rPr>
          <w:fldChar w:fldCharType="begin"/>
        </w:r>
        <w:r w:rsidR="002C7D69" w:rsidRPr="002C7D69">
          <w:rPr>
            <w:noProof/>
            <w:webHidden/>
            <w:rtl/>
          </w:rPr>
          <w:instrText xml:space="preserve"> </w:instrText>
        </w:r>
        <w:r w:rsidR="002C7D69" w:rsidRPr="002C7D69">
          <w:rPr>
            <w:noProof/>
            <w:webHidden/>
          </w:rPr>
          <w:instrText>PAGEREF</w:instrText>
        </w:r>
        <w:r w:rsidR="002C7D69" w:rsidRPr="002C7D69">
          <w:rPr>
            <w:noProof/>
            <w:webHidden/>
            <w:rtl/>
          </w:rPr>
          <w:instrText xml:space="preserve"> _</w:instrText>
        </w:r>
        <w:r w:rsidR="002C7D69" w:rsidRPr="002C7D69">
          <w:rPr>
            <w:noProof/>
            <w:webHidden/>
          </w:rPr>
          <w:instrText>Toc173229263 \h</w:instrText>
        </w:r>
        <w:r w:rsidR="002C7D69" w:rsidRPr="002C7D69">
          <w:rPr>
            <w:noProof/>
            <w:webHidden/>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rtl/>
          </w:rPr>
          <w:t>237</w:t>
        </w:r>
        <w:r w:rsidR="002C7D69" w:rsidRPr="002C7D69">
          <w:rPr>
            <w:rStyle w:val="Hyperlink"/>
            <w:noProof/>
            <w:sz w:val="28"/>
            <w:szCs w:val="28"/>
            <w:rtl/>
          </w:rPr>
          <w:fldChar w:fldCharType="end"/>
        </w:r>
      </w:hyperlink>
    </w:p>
    <w:p w14:paraId="42912BF5" w14:textId="1B64D97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4" w:history="1">
        <w:r w:rsidR="002C7D69" w:rsidRPr="002C7D69">
          <w:rPr>
            <w:rStyle w:val="Hyperlink"/>
            <w:noProof/>
            <w:sz w:val="28"/>
            <w:szCs w:val="28"/>
            <w:rtl/>
          </w:rPr>
          <w:t>ביסוד החיוב לשמוע לחכמים,</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239</w:t>
        </w:r>
        <w:r w:rsidR="002C7D69" w:rsidRPr="002C7D69">
          <w:rPr>
            <w:rStyle w:val="Hyperlink"/>
            <w:noProof/>
            <w:sz w:val="28"/>
            <w:szCs w:val="28"/>
            <w:rtl/>
          </w:rPr>
          <w:fldChar w:fldCharType="end"/>
        </w:r>
      </w:hyperlink>
    </w:p>
    <w:p w14:paraId="56502640" w14:textId="6E4B1A2C"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5" w:history="1">
        <w:r w:rsidR="002C7D69" w:rsidRPr="002C7D69">
          <w:rPr>
            <w:rStyle w:val="Hyperlink"/>
            <w:noProof/>
            <w:sz w:val="28"/>
            <w:szCs w:val="28"/>
            <w:rtl/>
          </w:rPr>
          <w:t>בגדר דיני דרבנן למעשה ביחס לדאורייתא, (ועוד ראשונים וחילוקים בהנ"ל),</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Toc173229265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246</w:t>
        </w:r>
        <w:r w:rsidR="002C7D69" w:rsidRPr="002C7D69">
          <w:rPr>
            <w:rStyle w:val="Hyperlink"/>
            <w:noProof/>
            <w:sz w:val="28"/>
            <w:szCs w:val="28"/>
            <w:rtl/>
          </w:rPr>
          <w:fldChar w:fldCharType="end"/>
        </w:r>
      </w:hyperlink>
    </w:p>
    <w:p w14:paraId="5BD853B1" w14:textId="494DB7CF"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6" w:history="1">
        <w:r w:rsidR="002C7D69" w:rsidRPr="002C7D69">
          <w:rPr>
            <w:rStyle w:val="Hyperlink"/>
            <w:noProof/>
            <w:sz w:val="28"/>
            <w:szCs w:val="28"/>
            <w:rtl/>
          </w:rPr>
          <w:t>חידוש בגדר החילוק בין הדרבנן לדאורייתא לצד שרבנן מוסיפים בתוך התורה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Toc173229266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249</w:t>
        </w:r>
        <w:r w:rsidR="002C7D69" w:rsidRPr="002C7D69">
          <w:rPr>
            <w:rStyle w:val="Hyperlink"/>
            <w:noProof/>
            <w:sz w:val="28"/>
            <w:szCs w:val="28"/>
            <w:rtl/>
          </w:rPr>
          <w:fldChar w:fldCharType="end"/>
        </w:r>
      </w:hyperlink>
    </w:p>
    <w:p w14:paraId="150FA377" w14:textId="72243B3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7" w:history="1">
        <w:r w:rsidR="002C7D69" w:rsidRPr="002C7D69">
          <w:rPr>
            <w:rStyle w:val="Hyperlink"/>
            <w:noProof/>
            <w:sz w:val="28"/>
            <w:szCs w:val="28"/>
            <w:rtl/>
          </w:rPr>
          <w:t>נפק"מ בנידון אם הדרבנן קיים ביחס לדאורייתא,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Toc173229267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251</w:t>
        </w:r>
        <w:r w:rsidR="002C7D69" w:rsidRPr="002C7D69">
          <w:rPr>
            <w:rStyle w:val="Hyperlink"/>
            <w:noProof/>
            <w:sz w:val="28"/>
            <w:szCs w:val="28"/>
            <w:rtl/>
          </w:rPr>
          <w:fldChar w:fldCharType="end"/>
        </w:r>
      </w:hyperlink>
    </w:p>
    <w:p w14:paraId="13FED0DE" w14:textId="0C73D84A"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8" w:history="1">
        <w:r w:rsidR="002C7D69" w:rsidRPr="002C7D69">
          <w:rPr>
            <w:rStyle w:val="Hyperlink"/>
            <w:noProof/>
            <w:sz w:val="28"/>
            <w:szCs w:val="28"/>
            <w:rtl/>
          </w:rPr>
          <w:t>אם כשמדרבנן זה מעכב לא יוצא גם מדאורייתא:</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Toc173229268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273</w:t>
        </w:r>
        <w:r w:rsidR="002C7D69" w:rsidRPr="002C7D69">
          <w:rPr>
            <w:rStyle w:val="Hyperlink"/>
            <w:noProof/>
            <w:sz w:val="28"/>
            <w:szCs w:val="28"/>
            <w:rtl/>
          </w:rPr>
          <w:fldChar w:fldCharType="end"/>
        </w:r>
      </w:hyperlink>
    </w:p>
    <w:p w14:paraId="319F96D0" w14:textId="6DF42E70"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69" w:history="1">
        <w:r w:rsidR="002C7D69" w:rsidRPr="002C7D69">
          <w:rPr>
            <w:rStyle w:val="Hyperlink"/>
            <w:noProof/>
            <w:sz w:val="28"/>
            <w:szCs w:val="28"/>
            <w:rtl/>
          </w:rPr>
          <w:t>אם שייך שיהיה הלכה למשה מסיני מה לעשות לגבי תקנה מסוימת: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Toc173229269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273</w:t>
        </w:r>
        <w:r w:rsidR="002C7D69" w:rsidRPr="002C7D69">
          <w:rPr>
            <w:rStyle w:val="Hyperlink"/>
            <w:noProof/>
            <w:sz w:val="28"/>
            <w:szCs w:val="28"/>
            <w:rtl/>
          </w:rPr>
          <w:fldChar w:fldCharType="end"/>
        </w:r>
      </w:hyperlink>
    </w:p>
    <w:p w14:paraId="52696BF3" w14:textId="4D9DFFBB"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70" w:history="1">
        <w:r w:rsidR="002C7D69" w:rsidRPr="002C7D69">
          <w:rPr>
            <w:rStyle w:val="Hyperlink"/>
            <w:noProof/>
            <w:sz w:val="28"/>
            <w:szCs w:val="28"/>
            <w:rtl/>
          </w:rPr>
          <w:t>מיתה בידי שמים מדרבנן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Toc173229270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274</w:t>
        </w:r>
        <w:r w:rsidR="002C7D69" w:rsidRPr="002C7D69">
          <w:rPr>
            <w:rStyle w:val="Hyperlink"/>
            <w:noProof/>
            <w:sz w:val="28"/>
            <w:szCs w:val="28"/>
            <w:rtl/>
          </w:rPr>
          <w:fldChar w:fldCharType="end"/>
        </w:r>
      </w:hyperlink>
    </w:p>
    <w:p w14:paraId="315F2092" w14:textId="60512467"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71" w:history="1">
        <w:r w:rsidR="002C7D69" w:rsidRPr="002C7D69">
          <w:rPr>
            <w:rStyle w:val="Hyperlink"/>
            <w:noProof/>
            <w:sz w:val="28"/>
            <w:szCs w:val="28"/>
            <w:rtl/>
          </w:rPr>
          <w:t>ק"ו בדינים דרבנן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Toc173229271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274</w:t>
        </w:r>
        <w:r w:rsidR="002C7D69" w:rsidRPr="002C7D69">
          <w:rPr>
            <w:rStyle w:val="Hyperlink"/>
            <w:noProof/>
            <w:sz w:val="28"/>
            <w:szCs w:val="28"/>
            <w:rtl/>
          </w:rPr>
          <w:fldChar w:fldCharType="end"/>
        </w:r>
      </w:hyperlink>
    </w:p>
    <w:p w14:paraId="29714BF8" w14:textId="0E117566"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72" w:history="1">
        <w:r w:rsidR="002C7D69" w:rsidRPr="002C7D69">
          <w:rPr>
            <w:rStyle w:val="Hyperlink"/>
            <w:noProof/>
            <w:sz w:val="28"/>
            <w:szCs w:val="28"/>
            <w:rtl/>
          </w:rPr>
          <w:t>סוגי התקנות</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Toc173229272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275</w:t>
        </w:r>
        <w:r w:rsidR="002C7D69" w:rsidRPr="002C7D69">
          <w:rPr>
            <w:rStyle w:val="Hyperlink"/>
            <w:noProof/>
            <w:sz w:val="28"/>
            <w:szCs w:val="28"/>
            <w:rtl/>
          </w:rPr>
          <w:fldChar w:fldCharType="end"/>
        </w:r>
      </w:hyperlink>
    </w:p>
    <w:p w14:paraId="7A7C3525" w14:textId="542E8E92"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73" w:history="1">
        <w:r w:rsidR="002C7D69" w:rsidRPr="002C7D69">
          <w:rPr>
            <w:rStyle w:val="Hyperlink"/>
            <w:noProof/>
            <w:sz w:val="28"/>
            <w:szCs w:val="28"/>
            <w:rtl/>
          </w:rPr>
          <w:t>שכל התקנות צריכות להיות כלולות בתוך הגדר הבסיסי של הדין:</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Toc173229273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275</w:t>
        </w:r>
        <w:r w:rsidR="002C7D69" w:rsidRPr="002C7D69">
          <w:rPr>
            <w:rStyle w:val="Hyperlink"/>
            <w:noProof/>
            <w:sz w:val="28"/>
            <w:szCs w:val="28"/>
            <w:rtl/>
          </w:rPr>
          <w:fldChar w:fldCharType="end"/>
        </w:r>
      </w:hyperlink>
    </w:p>
    <w:p w14:paraId="0A0FB44C" w14:textId="09CE2244" w:rsidR="002C7D69" w:rsidRPr="002C7D69" w:rsidRDefault="00000000">
      <w:pPr>
        <w:pStyle w:val="TOC2"/>
        <w:tabs>
          <w:tab w:val="right" w:leader="dot" w:pos="8630"/>
        </w:tabs>
        <w:rPr>
          <w:rFonts w:asciiTheme="minorHAnsi" w:eastAsiaTheme="minorEastAsia" w:hAnsiTheme="minorHAnsi" w:cstheme="minorBidi"/>
          <w:noProof/>
          <w:sz w:val="28"/>
          <w:szCs w:val="28"/>
          <w:rtl/>
          <w14:ligatures w14:val="standardContextual"/>
        </w:rPr>
      </w:pPr>
      <w:hyperlink w:anchor="_Toc173229274" w:history="1">
        <w:r w:rsidR="002C7D69" w:rsidRPr="002C7D69">
          <w:rPr>
            <w:rStyle w:val="Hyperlink"/>
            <w:noProof/>
            <w:sz w:val="28"/>
            <w:szCs w:val="28"/>
            <w:rtl/>
          </w:rPr>
          <w:t>כלל גדול בגדר העקירות של חז"ל (ובגדר החילוק בין קום עשה לשב ואל תעשה):</w:t>
        </w:r>
        <w:r w:rsidR="002C7D69" w:rsidRPr="002C7D69">
          <w:rPr>
            <w:noProof/>
            <w:webHidden/>
            <w:sz w:val="28"/>
            <w:szCs w:val="28"/>
            <w:rtl/>
          </w:rPr>
          <w:tab/>
        </w:r>
        <w:r w:rsidR="002C7D69" w:rsidRPr="002C7D69">
          <w:rPr>
            <w:rStyle w:val="Hyperlink"/>
            <w:noProof/>
            <w:sz w:val="28"/>
            <w:szCs w:val="28"/>
            <w:rtl/>
          </w:rPr>
          <w:fldChar w:fldCharType="begin"/>
        </w:r>
        <w:r w:rsidR="002C7D69" w:rsidRPr="002C7D69">
          <w:rPr>
            <w:noProof/>
            <w:webHidden/>
            <w:sz w:val="28"/>
            <w:szCs w:val="28"/>
            <w:rtl/>
          </w:rPr>
          <w:instrText xml:space="preserve"> </w:instrText>
        </w:r>
        <w:r w:rsidR="002C7D69" w:rsidRPr="002C7D69">
          <w:rPr>
            <w:noProof/>
            <w:webHidden/>
            <w:sz w:val="28"/>
            <w:szCs w:val="28"/>
          </w:rPr>
          <w:instrText>PAGEREF</w:instrText>
        </w:r>
        <w:r w:rsidR="002C7D69" w:rsidRPr="002C7D69">
          <w:rPr>
            <w:noProof/>
            <w:webHidden/>
            <w:sz w:val="28"/>
            <w:szCs w:val="28"/>
            <w:rtl/>
          </w:rPr>
          <w:instrText xml:space="preserve"> _</w:instrText>
        </w:r>
        <w:r w:rsidR="002C7D69" w:rsidRPr="002C7D69">
          <w:rPr>
            <w:noProof/>
            <w:webHidden/>
            <w:sz w:val="28"/>
            <w:szCs w:val="28"/>
          </w:rPr>
          <w:instrText>Toc173229274 \h</w:instrText>
        </w:r>
        <w:r w:rsidR="002C7D69" w:rsidRPr="002C7D69">
          <w:rPr>
            <w:noProof/>
            <w:webHidden/>
            <w:sz w:val="28"/>
            <w:szCs w:val="28"/>
            <w:rtl/>
          </w:rPr>
          <w:instrText xml:space="preserve"> </w:instrText>
        </w:r>
        <w:r w:rsidR="002C7D69" w:rsidRPr="002C7D69">
          <w:rPr>
            <w:rStyle w:val="Hyperlink"/>
            <w:noProof/>
            <w:sz w:val="28"/>
            <w:szCs w:val="28"/>
            <w:rtl/>
          </w:rPr>
        </w:r>
        <w:r w:rsidR="002C7D69" w:rsidRPr="002C7D69">
          <w:rPr>
            <w:rStyle w:val="Hyperlink"/>
            <w:noProof/>
            <w:sz w:val="28"/>
            <w:szCs w:val="28"/>
            <w:rtl/>
          </w:rPr>
          <w:fldChar w:fldCharType="separate"/>
        </w:r>
        <w:r w:rsidR="00011839">
          <w:rPr>
            <w:noProof/>
            <w:webHidden/>
            <w:sz w:val="28"/>
            <w:szCs w:val="28"/>
            <w:rtl/>
          </w:rPr>
          <w:t>276</w:t>
        </w:r>
        <w:r w:rsidR="002C7D69" w:rsidRPr="002C7D69">
          <w:rPr>
            <w:rStyle w:val="Hyperlink"/>
            <w:noProof/>
            <w:sz w:val="28"/>
            <w:szCs w:val="28"/>
            <w:rtl/>
          </w:rPr>
          <w:fldChar w:fldCharType="end"/>
        </w:r>
      </w:hyperlink>
    </w:p>
    <w:p w14:paraId="36FCA74E" w14:textId="178471CC" w:rsidR="00346096" w:rsidRPr="002C7D69" w:rsidRDefault="0017336B" w:rsidP="00346096">
      <w:pPr>
        <w:autoSpaceDE w:val="0"/>
        <w:autoSpaceDN w:val="0"/>
        <w:adjustRightInd w:val="0"/>
        <w:spacing w:after="0" w:line="240" w:lineRule="auto"/>
        <w:rPr>
          <w:rFonts w:ascii="FbLivorna Bold" w:eastAsiaTheme="minorEastAsia" w:hAnsi="FbLivorna Bold"/>
          <w:color w:val="000000"/>
          <w:kern w:val="0"/>
          <w:sz w:val="28"/>
          <w:szCs w:val="28"/>
        </w:rPr>
      </w:pPr>
      <w:r w:rsidRPr="002C7D69">
        <w:rPr>
          <w:sz w:val="28"/>
          <w:szCs w:val="28"/>
          <w:rtl/>
        </w:rPr>
        <w:fldChar w:fldCharType="end"/>
      </w:r>
      <w:r w:rsidR="00687116" w:rsidRPr="002C7D69">
        <w:rPr>
          <w:rFonts w:ascii="FbLivorna Bold" w:eastAsiaTheme="minorEastAsia" w:hAnsi="FbLivorna Bold"/>
          <w:color w:val="000000"/>
          <w:kern w:val="0"/>
          <w:sz w:val="28"/>
          <w:szCs w:val="28"/>
          <w:rtl/>
        </w:rPr>
        <w:t xml:space="preserve"> </w:t>
      </w:r>
    </w:p>
    <w:p w14:paraId="15AB2E49" w14:textId="1BBF8C2C" w:rsidR="00687116" w:rsidRPr="002C7D69" w:rsidRDefault="00687116" w:rsidP="00687116">
      <w:pPr>
        <w:autoSpaceDE w:val="0"/>
        <w:autoSpaceDN w:val="0"/>
        <w:adjustRightInd w:val="0"/>
        <w:spacing w:after="0" w:line="240" w:lineRule="auto"/>
        <w:rPr>
          <w:rFonts w:ascii="FbLivorna Bold" w:eastAsiaTheme="minorEastAsia" w:hAnsi="FbLivorna Bold"/>
          <w:color w:val="000000"/>
          <w:kern w:val="0"/>
          <w:sz w:val="28"/>
          <w:szCs w:val="28"/>
          <w:rtl/>
        </w:rPr>
      </w:pPr>
    </w:p>
    <w:p w14:paraId="7DE9DFDD" w14:textId="736E6B77" w:rsidR="00AF6BE7" w:rsidRPr="002C7D69" w:rsidRDefault="00AF6BE7" w:rsidP="009A4D59">
      <w:pPr>
        <w:rPr>
          <w:sz w:val="28"/>
          <w:szCs w:val="28"/>
          <w:rtl/>
        </w:rPr>
      </w:pPr>
    </w:p>
    <w:p w14:paraId="6E1DACF0" w14:textId="77777777" w:rsidR="00AF6BE7" w:rsidRDefault="00AF6BE7">
      <w:pPr>
        <w:widowControl/>
        <w:bidi w:val="0"/>
        <w:spacing w:after="0" w:line="240" w:lineRule="auto"/>
        <w:jc w:val="left"/>
        <w:rPr>
          <w:rtl/>
        </w:rPr>
      </w:pPr>
      <w:r>
        <w:rPr>
          <w:rtl/>
        </w:rPr>
        <w:br w:type="page"/>
      </w:r>
    </w:p>
    <w:p w14:paraId="3E12D47C" w14:textId="41AF6F41" w:rsidR="00AF6BE7" w:rsidRDefault="00AF6BE7" w:rsidP="009A4D59">
      <w:pPr>
        <w:rPr>
          <w:rtl/>
        </w:rPr>
      </w:pPr>
    </w:p>
    <w:p w14:paraId="4F9ACD45" w14:textId="720A8685" w:rsidR="003D2C1E" w:rsidRDefault="00AF6BE7" w:rsidP="003D2C1E">
      <w:pPr>
        <w:widowControl/>
        <w:bidi w:val="0"/>
        <w:spacing w:after="0" w:line="240" w:lineRule="auto"/>
        <w:jc w:val="left"/>
        <w:rPr>
          <w:rFonts w:hint="cs"/>
          <w:rtl/>
        </w:rPr>
      </w:pPr>
      <w:r>
        <w:rPr>
          <w:rtl/>
        </w:rPr>
        <w:br w:type="page"/>
      </w:r>
      <w:bookmarkStart w:id="1" w:name="_Toc173229042"/>
    </w:p>
    <w:p w14:paraId="75CEF378" w14:textId="5028FDBB" w:rsidR="00952BA9" w:rsidRPr="00AF6BE7" w:rsidRDefault="00952BA9" w:rsidP="00FB2CDE">
      <w:pPr>
        <w:pStyle w:val="1"/>
        <w:rPr>
          <w:rtl/>
        </w:rPr>
      </w:pPr>
      <w:r w:rsidRPr="00AF6BE7">
        <w:rPr>
          <w:rFonts w:hint="cs"/>
          <w:rtl/>
        </w:rPr>
        <w:lastRenderedPageBreak/>
        <w:t>הקדמה</w:t>
      </w:r>
      <w:bookmarkEnd w:id="1"/>
    </w:p>
    <w:p w14:paraId="1F5F4160" w14:textId="77777777" w:rsidR="00952BA9" w:rsidRPr="00952BA9" w:rsidRDefault="00952BA9" w:rsidP="00952BA9">
      <w:pPr>
        <w:rPr>
          <w:sz w:val="28"/>
          <w:szCs w:val="28"/>
          <w:rtl/>
        </w:rPr>
      </w:pPr>
      <w:r w:rsidRPr="00952BA9">
        <w:rPr>
          <w:rFonts w:hint="cs"/>
          <w:sz w:val="28"/>
          <w:szCs w:val="28"/>
          <w:rtl/>
        </w:rPr>
        <w:t>בהיות וכל מהות הקונטרס הזה הוא לבאר בצורה של כללים יסודות בש"ס אעתיק כאן כמה כללים בעצם צורת הלימוד בש"ס,</w:t>
      </w:r>
    </w:p>
    <w:p w14:paraId="245BC03E" w14:textId="77777777" w:rsidR="00952BA9" w:rsidRPr="00952BA9" w:rsidRDefault="00952BA9" w:rsidP="00952BA9">
      <w:pPr>
        <w:rPr>
          <w:sz w:val="28"/>
          <w:szCs w:val="28"/>
          <w:rtl/>
        </w:rPr>
      </w:pPr>
      <w:r w:rsidRPr="00952BA9">
        <w:rPr>
          <w:rFonts w:hint="cs"/>
          <w:b/>
          <w:bCs/>
          <w:sz w:val="28"/>
          <w:szCs w:val="28"/>
          <w:rtl/>
        </w:rPr>
        <w:t xml:space="preserve">כתב השב </w:t>
      </w:r>
      <w:proofErr w:type="spellStart"/>
      <w:r w:rsidRPr="00952BA9">
        <w:rPr>
          <w:rFonts w:hint="cs"/>
          <w:b/>
          <w:bCs/>
          <w:sz w:val="28"/>
          <w:szCs w:val="28"/>
          <w:rtl/>
        </w:rPr>
        <w:t>שמעתתא</w:t>
      </w:r>
      <w:proofErr w:type="spellEnd"/>
      <w:r w:rsidRPr="00952BA9">
        <w:rPr>
          <w:rFonts w:hint="cs"/>
          <w:b/>
          <w:bCs/>
          <w:sz w:val="28"/>
          <w:szCs w:val="28"/>
          <w:rtl/>
        </w:rPr>
        <w:t xml:space="preserve"> בהקדמה,</w:t>
      </w:r>
    </w:p>
    <w:p w14:paraId="6EEABF1F" w14:textId="77777777" w:rsidR="00952BA9" w:rsidRPr="00952BA9" w:rsidRDefault="00952BA9" w:rsidP="00952BA9">
      <w:pPr>
        <w:rPr>
          <w:sz w:val="28"/>
          <w:szCs w:val="28"/>
          <w:u w:val="single"/>
          <w:rtl/>
        </w:rPr>
      </w:pPr>
      <w:r w:rsidRPr="00952BA9">
        <w:rPr>
          <w:rFonts w:hint="cs"/>
          <w:sz w:val="28"/>
          <w:szCs w:val="28"/>
          <w:rtl/>
        </w:rPr>
        <w:t>"</w:t>
      </w:r>
      <w:proofErr w:type="spellStart"/>
      <w:r w:rsidRPr="00952BA9">
        <w:rPr>
          <w:sz w:val="28"/>
          <w:szCs w:val="28"/>
          <w:rtl/>
        </w:rPr>
        <w:t>והאיך</w:t>
      </w:r>
      <w:proofErr w:type="spellEnd"/>
      <w:r w:rsidRPr="00952BA9">
        <w:rPr>
          <w:sz w:val="28"/>
          <w:szCs w:val="28"/>
          <w:rtl/>
        </w:rPr>
        <w:t xml:space="preserve"> התרת לעצמך אחי להתעלם ממנו ולהסתפק לך ממנו מה שהוא קרוב מענינו ונגלה מפשוטו ותקל בזולתו ע"ש. ומזה יתעורר אדם מישראל כמה הוא חייב להשיב על השאלה הנזכרת, </w:t>
      </w:r>
      <w:r w:rsidRPr="00952BA9">
        <w:rPr>
          <w:sz w:val="28"/>
          <w:szCs w:val="28"/>
          <w:u w:val="single"/>
          <w:rtl/>
        </w:rPr>
        <w:t>פלפלת בחכמה ולא להסתפק בפשיטות,</w:t>
      </w:r>
      <w:r w:rsidRPr="00952BA9">
        <w:rPr>
          <w:sz w:val="28"/>
          <w:szCs w:val="28"/>
          <w:rtl/>
        </w:rPr>
        <w:t xml:space="preserve"> אלא </w:t>
      </w:r>
      <w:proofErr w:type="spellStart"/>
      <w:r w:rsidRPr="00952BA9">
        <w:rPr>
          <w:sz w:val="28"/>
          <w:szCs w:val="28"/>
          <w:u w:val="single"/>
          <w:rtl/>
        </w:rPr>
        <w:t>דהקדמונים</w:t>
      </w:r>
      <w:proofErr w:type="spellEnd"/>
      <w:r w:rsidRPr="00952BA9">
        <w:rPr>
          <w:sz w:val="28"/>
          <w:szCs w:val="28"/>
          <w:u w:val="single"/>
          <w:rtl/>
        </w:rPr>
        <w:t xml:space="preserve"> ביושר שכלם האמיתי לא היו צריכים כל כך עומקי הפלפול כאשר אנחנו פה היום</w:t>
      </w:r>
      <w:r w:rsidRPr="00952BA9">
        <w:rPr>
          <w:sz w:val="28"/>
          <w:szCs w:val="28"/>
          <w:rtl/>
        </w:rPr>
        <w:t xml:space="preserve">, ואפילו בימי אמוראים אמרו (עירובין לג א) אנן כאצבע </w:t>
      </w:r>
      <w:proofErr w:type="spellStart"/>
      <w:r w:rsidRPr="00952BA9">
        <w:rPr>
          <w:sz w:val="28"/>
          <w:szCs w:val="28"/>
          <w:rtl/>
        </w:rPr>
        <w:t>בקירא</w:t>
      </w:r>
      <w:proofErr w:type="spellEnd"/>
      <w:r w:rsidRPr="00952BA9">
        <w:rPr>
          <w:sz w:val="28"/>
          <w:szCs w:val="28"/>
          <w:rtl/>
        </w:rPr>
        <w:t xml:space="preserve"> </w:t>
      </w:r>
      <w:proofErr w:type="spellStart"/>
      <w:r w:rsidRPr="00952BA9">
        <w:rPr>
          <w:sz w:val="28"/>
          <w:szCs w:val="28"/>
          <w:rtl/>
        </w:rPr>
        <w:t>לסברא</w:t>
      </w:r>
      <w:proofErr w:type="spellEnd"/>
      <w:r w:rsidRPr="00952BA9">
        <w:rPr>
          <w:sz w:val="28"/>
          <w:szCs w:val="28"/>
          <w:rtl/>
        </w:rPr>
        <w:t xml:space="preserve">, ומכל שכן אנן יתמי </w:t>
      </w:r>
      <w:proofErr w:type="spellStart"/>
      <w:r w:rsidRPr="00952BA9">
        <w:rPr>
          <w:sz w:val="28"/>
          <w:szCs w:val="28"/>
          <w:rtl/>
        </w:rPr>
        <w:t>דיתמי</w:t>
      </w:r>
      <w:proofErr w:type="spellEnd"/>
      <w:r w:rsidRPr="00952BA9">
        <w:rPr>
          <w:sz w:val="28"/>
          <w:szCs w:val="28"/>
          <w:rtl/>
        </w:rPr>
        <w:t xml:space="preserve"> </w:t>
      </w:r>
      <w:r w:rsidRPr="00952BA9">
        <w:rPr>
          <w:sz w:val="28"/>
          <w:szCs w:val="28"/>
          <w:u w:val="single"/>
          <w:rtl/>
        </w:rPr>
        <w:t xml:space="preserve">כמה אנו צריכים זמן זמנים להבין </w:t>
      </w:r>
      <w:proofErr w:type="spellStart"/>
      <w:r w:rsidRPr="00952BA9">
        <w:rPr>
          <w:sz w:val="28"/>
          <w:szCs w:val="28"/>
          <w:u w:val="single"/>
          <w:rtl/>
        </w:rPr>
        <w:t>סברא</w:t>
      </w:r>
      <w:proofErr w:type="spellEnd"/>
      <w:r w:rsidRPr="00952BA9">
        <w:rPr>
          <w:sz w:val="28"/>
          <w:szCs w:val="28"/>
          <w:u w:val="single"/>
          <w:rtl/>
        </w:rPr>
        <w:t xml:space="preserve"> אחת </w:t>
      </w:r>
      <w:proofErr w:type="spellStart"/>
      <w:r w:rsidRPr="00952BA9">
        <w:rPr>
          <w:sz w:val="28"/>
          <w:szCs w:val="28"/>
          <w:u w:val="single"/>
          <w:rtl/>
        </w:rPr>
        <w:t>מקדמונינו</w:t>
      </w:r>
      <w:proofErr w:type="spellEnd"/>
      <w:r w:rsidRPr="00952BA9">
        <w:rPr>
          <w:sz w:val="28"/>
          <w:szCs w:val="28"/>
          <w:u w:val="single"/>
          <w:rtl/>
        </w:rPr>
        <w:t xml:space="preserve"> ז"ל ולזה צריך פלפול רב: </w:t>
      </w:r>
    </w:p>
    <w:p w14:paraId="3EB2F5BB" w14:textId="77777777" w:rsidR="00952BA9" w:rsidRPr="00952BA9" w:rsidRDefault="00952BA9" w:rsidP="00952BA9">
      <w:pPr>
        <w:rPr>
          <w:sz w:val="28"/>
          <w:szCs w:val="28"/>
          <w:rtl/>
        </w:rPr>
      </w:pPr>
      <w:proofErr w:type="spellStart"/>
      <w:r w:rsidRPr="00952BA9">
        <w:rPr>
          <w:sz w:val="28"/>
          <w:szCs w:val="28"/>
          <w:rtl/>
        </w:rPr>
        <w:t>ומוהר"ם</w:t>
      </w:r>
      <w:proofErr w:type="spellEnd"/>
      <w:r w:rsidRPr="00952BA9">
        <w:rPr>
          <w:sz w:val="28"/>
          <w:szCs w:val="28"/>
          <w:rtl/>
        </w:rPr>
        <w:t xml:space="preserve"> </w:t>
      </w:r>
      <w:proofErr w:type="spellStart"/>
      <w:r w:rsidRPr="00952BA9">
        <w:rPr>
          <w:sz w:val="28"/>
          <w:szCs w:val="28"/>
          <w:rtl/>
        </w:rPr>
        <w:t>אלמושנינו</w:t>
      </w:r>
      <w:proofErr w:type="spellEnd"/>
      <w:r w:rsidRPr="00952BA9">
        <w:rPr>
          <w:sz w:val="28"/>
          <w:szCs w:val="28"/>
          <w:rtl/>
        </w:rPr>
        <w:t xml:space="preserve"> בביאורו לספר קהלת (י', א'), זבובי מות יבאיש יביע שמן רוקח יקר מחכמה ומכבוד סכלות מעט ע"ש, שכתב </w:t>
      </w:r>
      <w:proofErr w:type="spellStart"/>
      <w:r w:rsidRPr="00952BA9">
        <w:rPr>
          <w:sz w:val="28"/>
          <w:szCs w:val="28"/>
          <w:rtl/>
        </w:rPr>
        <w:t>דהישרים</w:t>
      </w:r>
      <w:proofErr w:type="spellEnd"/>
      <w:r w:rsidRPr="00952BA9">
        <w:rPr>
          <w:sz w:val="28"/>
          <w:szCs w:val="28"/>
          <w:rtl/>
        </w:rPr>
        <w:t xml:space="preserve"> בשכלם אינם חריפים כ"כ, והחריפות אינו אלא אגב </w:t>
      </w:r>
      <w:proofErr w:type="spellStart"/>
      <w:r w:rsidRPr="00952BA9">
        <w:rPr>
          <w:sz w:val="28"/>
          <w:szCs w:val="28"/>
          <w:rtl/>
        </w:rPr>
        <w:t>שבשבתא</w:t>
      </w:r>
      <w:proofErr w:type="spellEnd"/>
      <w:r w:rsidRPr="00952BA9">
        <w:rPr>
          <w:sz w:val="28"/>
          <w:szCs w:val="28"/>
          <w:rtl/>
        </w:rPr>
        <w:t>, ולפי שאלו שאין שכלם ישר ויש להם מעכב בשכלם כאשר יגבר השכל עולה השכל בחריפות גדול</w:t>
      </w:r>
      <w:r w:rsidRPr="00952BA9">
        <w:rPr>
          <w:rFonts w:hint="cs"/>
          <w:sz w:val="28"/>
          <w:szCs w:val="28"/>
          <w:rtl/>
        </w:rPr>
        <w:t xml:space="preserve"> </w:t>
      </w:r>
      <w:proofErr w:type="spellStart"/>
      <w:r w:rsidRPr="00952BA9">
        <w:rPr>
          <w:rFonts w:hint="cs"/>
          <w:sz w:val="28"/>
          <w:szCs w:val="28"/>
          <w:rtl/>
        </w:rPr>
        <w:t>וכו</w:t>
      </w:r>
      <w:proofErr w:type="spellEnd"/>
      <w:r w:rsidRPr="00952BA9">
        <w:rPr>
          <w:rFonts w:hint="cs"/>
          <w:sz w:val="28"/>
          <w:szCs w:val="28"/>
          <w:rtl/>
        </w:rPr>
        <w:t>'",</w:t>
      </w:r>
    </w:p>
    <w:p w14:paraId="7289EF4E" w14:textId="77777777" w:rsidR="00952BA9" w:rsidRPr="0010777B" w:rsidRDefault="00952BA9" w:rsidP="004D34A7">
      <w:pPr>
        <w:pStyle w:val="31"/>
        <w:rPr>
          <w:rtl/>
        </w:rPr>
      </w:pPr>
      <w:bookmarkStart w:id="2" w:name="_Toc172848425"/>
      <w:proofErr w:type="spellStart"/>
      <w:r w:rsidRPr="0010777B">
        <w:rPr>
          <w:rFonts w:hint="cs"/>
          <w:rtl/>
        </w:rPr>
        <w:t>בענין</w:t>
      </w:r>
      <w:proofErr w:type="spellEnd"/>
      <w:r w:rsidRPr="0010777B">
        <w:rPr>
          <w:rFonts w:hint="cs"/>
          <w:rtl/>
        </w:rPr>
        <w:t xml:space="preserve"> טעמא </w:t>
      </w:r>
      <w:proofErr w:type="spellStart"/>
      <w:r w:rsidRPr="0010777B">
        <w:rPr>
          <w:rFonts w:hint="cs"/>
          <w:rtl/>
        </w:rPr>
        <w:t>דקרא</w:t>
      </w:r>
      <w:proofErr w:type="spellEnd"/>
      <w:r w:rsidRPr="0010777B">
        <w:rPr>
          <w:rFonts w:hint="cs"/>
          <w:rtl/>
        </w:rPr>
        <w:t>,</w:t>
      </w:r>
      <w:bookmarkEnd w:id="2"/>
    </w:p>
    <w:p w14:paraId="30AE8483" w14:textId="77777777" w:rsidR="00952BA9" w:rsidRPr="00952BA9" w:rsidRDefault="00952BA9" w:rsidP="00952BA9">
      <w:pPr>
        <w:rPr>
          <w:sz w:val="28"/>
          <w:szCs w:val="28"/>
          <w:rtl/>
        </w:rPr>
      </w:pPr>
      <w:r w:rsidRPr="00952BA9">
        <w:rPr>
          <w:rFonts w:hint="cs"/>
          <w:sz w:val="28"/>
          <w:szCs w:val="28"/>
          <w:rtl/>
        </w:rPr>
        <w:t xml:space="preserve">מחלוקת </w:t>
      </w:r>
      <w:proofErr w:type="spellStart"/>
      <w:r w:rsidRPr="00952BA9">
        <w:rPr>
          <w:rFonts w:hint="cs"/>
          <w:sz w:val="28"/>
          <w:szCs w:val="28"/>
          <w:rtl/>
        </w:rPr>
        <w:t>ר"ש</w:t>
      </w:r>
      <w:proofErr w:type="spellEnd"/>
      <w:r w:rsidRPr="00952BA9">
        <w:rPr>
          <w:rFonts w:hint="cs"/>
          <w:sz w:val="28"/>
          <w:szCs w:val="28"/>
          <w:rtl/>
        </w:rPr>
        <w:t xml:space="preserve"> ורבנן אם דורשים טעמא </w:t>
      </w:r>
      <w:proofErr w:type="spellStart"/>
      <w:r w:rsidRPr="00952BA9">
        <w:rPr>
          <w:rFonts w:hint="cs"/>
          <w:sz w:val="28"/>
          <w:szCs w:val="28"/>
          <w:rtl/>
        </w:rPr>
        <w:t>דקרא</w:t>
      </w:r>
      <w:proofErr w:type="spellEnd"/>
      <w:r w:rsidRPr="00952BA9">
        <w:rPr>
          <w:rFonts w:hint="cs"/>
          <w:sz w:val="28"/>
          <w:szCs w:val="28"/>
          <w:rtl/>
        </w:rPr>
        <w:t xml:space="preserve"> או שלא ובפשטות ודאי שהלכה </w:t>
      </w:r>
      <w:proofErr w:type="spellStart"/>
      <w:r w:rsidRPr="00952BA9">
        <w:rPr>
          <w:rFonts w:hint="cs"/>
          <w:sz w:val="28"/>
          <w:szCs w:val="28"/>
          <w:rtl/>
        </w:rPr>
        <w:t>כרבנן</w:t>
      </w:r>
      <w:proofErr w:type="spellEnd"/>
      <w:r w:rsidRPr="00952BA9">
        <w:rPr>
          <w:rFonts w:hint="cs"/>
          <w:sz w:val="28"/>
          <w:szCs w:val="28"/>
          <w:rtl/>
        </w:rPr>
        <w:t xml:space="preserve"> שלא דורשים,</w:t>
      </w:r>
    </w:p>
    <w:p w14:paraId="321E7520" w14:textId="77777777" w:rsidR="00952BA9" w:rsidRPr="00952BA9" w:rsidRDefault="00952BA9" w:rsidP="00952BA9">
      <w:pPr>
        <w:rPr>
          <w:sz w:val="28"/>
          <w:szCs w:val="28"/>
          <w:rtl/>
        </w:rPr>
      </w:pPr>
      <w:proofErr w:type="spellStart"/>
      <w:r w:rsidRPr="00952BA9">
        <w:rPr>
          <w:rFonts w:hint="cs"/>
          <w:sz w:val="28"/>
          <w:szCs w:val="28"/>
          <w:rtl/>
        </w:rPr>
        <w:t>וצ"ב</w:t>
      </w:r>
      <w:proofErr w:type="spellEnd"/>
      <w:r w:rsidRPr="00952BA9">
        <w:rPr>
          <w:rFonts w:hint="cs"/>
          <w:sz w:val="28"/>
          <w:szCs w:val="28"/>
          <w:rtl/>
        </w:rPr>
        <w:t xml:space="preserve"> </w:t>
      </w:r>
      <w:proofErr w:type="spellStart"/>
      <w:r w:rsidRPr="00952BA9">
        <w:rPr>
          <w:rFonts w:hint="cs"/>
          <w:sz w:val="28"/>
          <w:szCs w:val="28"/>
          <w:rtl/>
        </w:rPr>
        <w:t>טובא</w:t>
      </w:r>
      <w:proofErr w:type="spellEnd"/>
      <w:r w:rsidRPr="00952BA9">
        <w:rPr>
          <w:rFonts w:hint="cs"/>
          <w:sz w:val="28"/>
          <w:szCs w:val="28"/>
          <w:rtl/>
        </w:rPr>
        <w:t xml:space="preserve"> שהרי מצינו במקומות רבים מספור שדנים לפי הטעם של הדין,</w:t>
      </w:r>
    </w:p>
    <w:p w14:paraId="558016CE" w14:textId="77777777" w:rsidR="00952BA9" w:rsidRPr="00952BA9" w:rsidRDefault="00952BA9" w:rsidP="00952BA9">
      <w:pPr>
        <w:rPr>
          <w:sz w:val="28"/>
          <w:szCs w:val="28"/>
          <w:rtl/>
        </w:rPr>
      </w:pPr>
      <w:r w:rsidRPr="00952BA9">
        <w:rPr>
          <w:rFonts w:hint="cs"/>
          <w:sz w:val="28"/>
          <w:szCs w:val="28"/>
          <w:rtl/>
        </w:rPr>
        <w:t xml:space="preserve">(וכמו שפשוט לכולם שדפנות בסוכה זה כדי שיהיה לו צורה של בית </w:t>
      </w:r>
      <w:proofErr w:type="spellStart"/>
      <w:r w:rsidRPr="00952BA9">
        <w:rPr>
          <w:rFonts w:hint="cs"/>
          <w:sz w:val="28"/>
          <w:szCs w:val="28"/>
          <w:rtl/>
        </w:rPr>
        <w:t>וכמוש"כ</w:t>
      </w:r>
      <w:proofErr w:type="spellEnd"/>
      <w:r w:rsidRPr="00952BA9">
        <w:rPr>
          <w:rFonts w:hint="cs"/>
          <w:sz w:val="28"/>
          <w:szCs w:val="28"/>
          <w:rtl/>
        </w:rPr>
        <w:t xml:space="preserve"> </w:t>
      </w:r>
      <w:proofErr w:type="spellStart"/>
      <w:r w:rsidRPr="00952BA9">
        <w:rPr>
          <w:rFonts w:hint="cs"/>
          <w:sz w:val="28"/>
          <w:szCs w:val="28"/>
          <w:rtl/>
        </w:rPr>
        <w:t>הר"ן</w:t>
      </w:r>
      <w:proofErr w:type="spellEnd"/>
      <w:r w:rsidRPr="00952BA9">
        <w:rPr>
          <w:rFonts w:hint="cs"/>
          <w:sz w:val="28"/>
          <w:szCs w:val="28"/>
          <w:rtl/>
        </w:rPr>
        <w:t xml:space="preserve"> שצריך כעין דירה והדברים פשוטים),</w:t>
      </w:r>
    </w:p>
    <w:p w14:paraId="2DF7AFEF" w14:textId="77777777" w:rsidR="00952BA9" w:rsidRPr="00952BA9" w:rsidRDefault="00952BA9" w:rsidP="00952BA9">
      <w:pPr>
        <w:rPr>
          <w:sz w:val="28"/>
          <w:szCs w:val="28"/>
          <w:rtl/>
        </w:rPr>
      </w:pPr>
      <w:proofErr w:type="spellStart"/>
      <w:r w:rsidRPr="00952BA9">
        <w:rPr>
          <w:rFonts w:hint="cs"/>
          <w:sz w:val="28"/>
          <w:szCs w:val="28"/>
          <w:rtl/>
        </w:rPr>
        <w:t>ומבו</w:t>
      </w:r>
      <w:proofErr w:type="spellEnd"/>
      <w:r w:rsidRPr="00952BA9">
        <w:rPr>
          <w:rFonts w:hint="cs"/>
          <w:sz w:val="28"/>
          <w:szCs w:val="28"/>
          <w:rtl/>
        </w:rPr>
        <w:t xml:space="preserve">' בראשונים שבאמת </w:t>
      </w:r>
      <w:proofErr w:type="spellStart"/>
      <w:r w:rsidRPr="00952BA9">
        <w:rPr>
          <w:rFonts w:hint="cs"/>
          <w:sz w:val="28"/>
          <w:szCs w:val="28"/>
          <w:rtl/>
        </w:rPr>
        <w:t>לכו"ע</w:t>
      </w:r>
      <w:proofErr w:type="spellEnd"/>
      <w:r w:rsidRPr="00952BA9">
        <w:rPr>
          <w:rFonts w:hint="cs"/>
          <w:sz w:val="28"/>
          <w:szCs w:val="28"/>
          <w:rtl/>
        </w:rPr>
        <w:t xml:space="preserve"> פשוט שדורשים טעמא </w:t>
      </w:r>
      <w:proofErr w:type="spellStart"/>
      <w:r w:rsidRPr="00952BA9">
        <w:rPr>
          <w:rFonts w:hint="cs"/>
          <w:sz w:val="28"/>
          <w:szCs w:val="28"/>
          <w:rtl/>
        </w:rPr>
        <w:t>דקרא</w:t>
      </w:r>
      <w:proofErr w:type="spellEnd"/>
      <w:r w:rsidRPr="00952BA9">
        <w:rPr>
          <w:rFonts w:hint="cs"/>
          <w:sz w:val="28"/>
          <w:szCs w:val="28"/>
          <w:rtl/>
        </w:rPr>
        <w:t xml:space="preserve"> ויסוד המחלוקת זה האם אפשר לשנות מהמשמעות של הדין בגלל שכאן הטעם לא שייך או שרק אפשר </w:t>
      </w:r>
      <w:proofErr w:type="spellStart"/>
      <w:r w:rsidRPr="00952BA9">
        <w:rPr>
          <w:rFonts w:hint="cs"/>
          <w:sz w:val="28"/>
          <w:szCs w:val="28"/>
          <w:rtl/>
        </w:rPr>
        <w:t>להוצא</w:t>
      </w:r>
      <w:proofErr w:type="spellEnd"/>
      <w:r w:rsidRPr="00952BA9">
        <w:rPr>
          <w:rFonts w:hint="cs"/>
          <w:sz w:val="28"/>
          <w:szCs w:val="28"/>
          <w:rtl/>
        </w:rPr>
        <w:t xml:space="preserve"> מה כתוב בדין (כלו' מה ההגדרה שלו) וממילא מה שיוצא מהגדר הזה יוצא,</w:t>
      </w:r>
    </w:p>
    <w:p w14:paraId="12252829" w14:textId="77777777" w:rsidR="00952BA9" w:rsidRPr="00952BA9" w:rsidRDefault="00952BA9" w:rsidP="00952BA9">
      <w:pPr>
        <w:rPr>
          <w:sz w:val="28"/>
          <w:szCs w:val="28"/>
          <w:rtl/>
        </w:rPr>
      </w:pPr>
      <w:proofErr w:type="spellStart"/>
      <w:r w:rsidRPr="00952BA9">
        <w:rPr>
          <w:rFonts w:hint="cs"/>
          <w:sz w:val="28"/>
          <w:szCs w:val="28"/>
          <w:rtl/>
        </w:rPr>
        <w:t>והריטב"א</w:t>
      </w:r>
      <w:proofErr w:type="spellEnd"/>
      <w:r w:rsidRPr="00952BA9">
        <w:rPr>
          <w:rFonts w:hint="cs"/>
          <w:sz w:val="28"/>
          <w:szCs w:val="28"/>
          <w:rtl/>
        </w:rPr>
        <w:t xml:space="preserve"> </w:t>
      </w:r>
      <w:proofErr w:type="spellStart"/>
      <w:r w:rsidRPr="00952BA9">
        <w:rPr>
          <w:rFonts w:hint="cs"/>
          <w:sz w:val="28"/>
          <w:szCs w:val="28"/>
          <w:rtl/>
        </w:rPr>
        <w:t>והתומים</w:t>
      </w:r>
      <w:proofErr w:type="spellEnd"/>
      <w:r w:rsidRPr="00952BA9">
        <w:rPr>
          <w:rFonts w:hint="cs"/>
          <w:sz w:val="28"/>
          <w:szCs w:val="28"/>
          <w:rtl/>
        </w:rPr>
        <w:t xml:space="preserve"> אומרים שלפי רבנן זה כעין לא </w:t>
      </w:r>
      <w:proofErr w:type="spellStart"/>
      <w:r w:rsidRPr="00952BA9">
        <w:rPr>
          <w:rFonts w:hint="cs"/>
          <w:sz w:val="28"/>
          <w:szCs w:val="28"/>
          <w:rtl/>
        </w:rPr>
        <w:t>פלוג</w:t>
      </w:r>
      <w:proofErr w:type="spellEnd"/>
      <w:r w:rsidRPr="00952BA9">
        <w:rPr>
          <w:rFonts w:hint="cs"/>
          <w:sz w:val="28"/>
          <w:szCs w:val="28"/>
          <w:rtl/>
        </w:rPr>
        <w:t xml:space="preserve"> שהתורה לא חילקה את הדינים שלה גם אם יש מקרים פרטיים שבהם הטעם לא שייך ומ"מ להגדיר מה כתוב בכלל בדין אפשר,</w:t>
      </w:r>
    </w:p>
    <w:p w14:paraId="3682798C" w14:textId="77777777" w:rsidR="00952BA9" w:rsidRPr="00952BA9" w:rsidRDefault="00952BA9" w:rsidP="00952BA9">
      <w:pPr>
        <w:rPr>
          <w:sz w:val="28"/>
          <w:szCs w:val="28"/>
          <w:rtl/>
        </w:rPr>
      </w:pPr>
      <w:r w:rsidRPr="00952BA9">
        <w:rPr>
          <w:rFonts w:hint="cs"/>
          <w:sz w:val="28"/>
          <w:szCs w:val="28"/>
          <w:rtl/>
        </w:rPr>
        <w:t xml:space="preserve">ועיי' בראשונים להלן </w:t>
      </w:r>
      <w:proofErr w:type="spellStart"/>
      <w:r w:rsidRPr="00952BA9">
        <w:rPr>
          <w:rFonts w:hint="cs"/>
          <w:sz w:val="28"/>
          <w:szCs w:val="28"/>
          <w:rtl/>
        </w:rPr>
        <w:t>וכמדו</w:t>
      </w:r>
      <w:proofErr w:type="spellEnd"/>
      <w:r w:rsidRPr="00952BA9">
        <w:rPr>
          <w:rFonts w:hint="cs"/>
          <w:sz w:val="28"/>
          <w:szCs w:val="28"/>
          <w:rtl/>
        </w:rPr>
        <w:t xml:space="preserve">' שכולם מתכונים ליסוד הזה (ואמנם בנוסחאות שונות אולם זה מה התוצאה למעשה מכל זה לכ') שלא אומרים שלמרות שזה בתוך הגדר של הדין ובעצם א"כ זה </w:t>
      </w:r>
      <w:r w:rsidRPr="00952BA9">
        <w:rPr>
          <w:rFonts w:hint="cs"/>
          <w:sz w:val="28"/>
          <w:szCs w:val="28"/>
          <w:rtl/>
        </w:rPr>
        <w:lastRenderedPageBreak/>
        <w:t>כתוב בתורה מ"מ כיון שאין בזה את הטעם אין בזה את הדין זה לא אומרים כי התורה לא מחלקת בגלל דברים פרטיים,</w:t>
      </w:r>
    </w:p>
    <w:p w14:paraId="467DC2BB" w14:textId="77777777" w:rsidR="00952BA9" w:rsidRPr="00952BA9" w:rsidRDefault="00952BA9" w:rsidP="00952BA9">
      <w:pPr>
        <w:rPr>
          <w:sz w:val="28"/>
          <w:szCs w:val="28"/>
          <w:rtl/>
        </w:rPr>
      </w:pPr>
      <w:r w:rsidRPr="00952BA9">
        <w:rPr>
          <w:rFonts w:hint="cs"/>
          <w:sz w:val="28"/>
          <w:szCs w:val="28"/>
          <w:rtl/>
        </w:rPr>
        <w:t>אבל לדעת מה הגדר בכלל ובעצם לדעת מה כתוב בתורה זה כן לומדים לפי הטעם,</w:t>
      </w:r>
    </w:p>
    <w:p w14:paraId="61A455BA" w14:textId="77777777" w:rsidR="00952BA9" w:rsidRPr="00952BA9" w:rsidRDefault="00952BA9" w:rsidP="00952BA9">
      <w:pPr>
        <w:rPr>
          <w:sz w:val="28"/>
          <w:szCs w:val="28"/>
          <w:rtl/>
        </w:rPr>
      </w:pPr>
      <w:r w:rsidRPr="00952BA9">
        <w:rPr>
          <w:rFonts w:hint="cs"/>
          <w:sz w:val="28"/>
          <w:szCs w:val="28"/>
          <w:rtl/>
        </w:rPr>
        <w:t>ודוק',</w:t>
      </w:r>
    </w:p>
    <w:p w14:paraId="78799995" w14:textId="77777777" w:rsidR="00952BA9" w:rsidRPr="00952BA9" w:rsidRDefault="00952BA9" w:rsidP="00952BA9">
      <w:pPr>
        <w:rPr>
          <w:sz w:val="28"/>
          <w:szCs w:val="28"/>
          <w:rtl/>
        </w:rPr>
      </w:pPr>
      <w:r w:rsidRPr="00952BA9">
        <w:rPr>
          <w:rFonts w:hint="cs"/>
          <w:sz w:val="28"/>
          <w:szCs w:val="28"/>
          <w:rtl/>
        </w:rPr>
        <w:t xml:space="preserve">וכלול בזה גם שאומרים רק סברות שהם לא חיצוניות אלא הם מגדירות את הדין וכמו דפנות בסוכה שאנו אומרים בעצם שלא נאמר שיהיה קרשים בסוכה אלא שיהיה צורה של בית ע"י דפנות, </w:t>
      </w:r>
    </w:p>
    <w:p w14:paraId="6C05E13D" w14:textId="77777777" w:rsidR="00952BA9" w:rsidRPr="00952BA9" w:rsidRDefault="00952BA9" w:rsidP="00952BA9">
      <w:pPr>
        <w:rPr>
          <w:sz w:val="28"/>
          <w:szCs w:val="28"/>
          <w:rtl/>
        </w:rPr>
      </w:pPr>
      <w:r w:rsidRPr="00952BA9">
        <w:rPr>
          <w:rFonts w:hint="cs"/>
          <w:b/>
          <w:bCs/>
          <w:sz w:val="28"/>
          <w:szCs w:val="28"/>
          <w:rtl/>
        </w:rPr>
        <w:t xml:space="preserve">וזה לשון </w:t>
      </w:r>
      <w:proofErr w:type="spellStart"/>
      <w:r w:rsidRPr="00952BA9">
        <w:rPr>
          <w:b/>
          <w:bCs/>
          <w:sz w:val="28"/>
          <w:szCs w:val="28"/>
          <w:rtl/>
        </w:rPr>
        <w:t>חדושי</w:t>
      </w:r>
      <w:proofErr w:type="spellEnd"/>
      <w:r w:rsidRPr="00952BA9">
        <w:rPr>
          <w:b/>
          <w:bCs/>
          <w:sz w:val="28"/>
          <w:szCs w:val="28"/>
          <w:rtl/>
        </w:rPr>
        <w:t xml:space="preserve"> </w:t>
      </w:r>
      <w:proofErr w:type="spellStart"/>
      <w:r w:rsidRPr="00952BA9">
        <w:rPr>
          <w:b/>
          <w:bCs/>
          <w:sz w:val="28"/>
          <w:szCs w:val="28"/>
          <w:rtl/>
        </w:rPr>
        <w:t>הריטב"א</w:t>
      </w:r>
      <w:proofErr w:type="spellEnd"/>
      <w:r w:rsidRPr="00952BA9">
        <w:rPr>
          <w:b/>
          <w:bCs/>
          <w:sz w:val="28"/>
          <w:szCs w:val="28"/>
          <w:rtl/>
        </w:rPr>
        <w:t xml:space="preserve"> </w:t>
      </w:r>
      <w:r w:rsidRPr="00952BA9">
        <w:rPr>
          <w:rFonts w:hint="cs"/>
          <w:b/>
          <w:bCs/>
          <w:sz w:val="28"/>
          <w:szCs w:val="28"/>
          <w:rtl/>
        </w:rPr>
        <w:t>(</w:t>
      </w:r>
      <w:r w:rsidRPr="00952BA9">
        <w:rPr>
          <w:b/>
          <w:bCs/>
          <w:sz w:val="28"/>
          <w:szCs w:val="28"/>
          <w:rtl/>
        </w:rPr>
        <w:t xml:space="preserve">מסכת יומא דף </w:t>
      </w:r>
      <w:proofErr w:type="spellStart"/>
      <w:r w:rsidRPr="00952BA9">
        <w:rPr>
          <w:b/>
          <w:bCs/>
          <w:sz w:val="28"/>
          <w:szCs w:val="28"/>
          <w:rtl/>
        </w:rPr>
        <w:t>מב</w:t>
      </w:r>
      <w:proofErr w:type="spellEnd"/>
      <w:r w:rsidRPr="00952BA9">
        <w:rPr>
          <w:b/>
          <w:bCs/>
          <w:sz w:val="28"/>
          <w:szCs w:val="28"/>
          <w:rtl/>
        </w:rPr>
        <w:t xml:space="preserve"> עמוד ב</w:t>
      </w:r>
      <w:r w:rsidRPr="00952BA9">
        <w:rPr>
          <w:rFonts w:hint="cs"/>
          <w:sz w:val="28"/>
          <w:szCs w:val="28"/>
          <w:rtl/>
        </w:rPr>
        <w:t>),</w:t>
      </w:r>
    </w:p>
    <w:p w14:paraId="389EC198" w14:textId="77777777" w:rsidR="00952BA9" w:rsidRPr="00952BA9" w:rsidRDefault="00952BA9" w:rsidP="00952BA9">
      <w:pPr>
        <w:rPr>
          <w:sz w:val="28"/>
          <w:szCs w:val="28"/>
          <w:rtl/>
        </w:rPr>
      </w:pPr>
      <w:r w:rsidRPr="00952BA9">
        <w:rPr>
          <w:sz w:val="28"/>
          <w:szCs w:val="28"/>
          <w:rtl/>
        </w:rPr>
        <w:t xml:space="preserve">רבי שמעון היא </w:t>
      </w:r>
      <w:proofErr w:type="spellStart"/>
      <w:r w:rsidRPr="00952BA9">
        <w:rPr>
          <w:sz w:val="28"/>
          <w:szCs w:val="28"/>
          <w:rtl/>
        </w:rPr>
        <w:t>דדריש</w:t>
      </w:r>
      <w:proofErr w:type="spellEnd"/>
      <w:r w:rsidRPr="00952BA9">
        <w:rPr>
          <w:sz w:val="28"/>
          <w:szCs w:val="28"/>
          <w:rtl/>
        </w:rPr>
        <w:t xml:space="preserve"> טעמיה </w:t>
      </w:r>
      <w:proofErr w:type="spellStart"/>
      <w:r w:rsidRPr="00952BA9">
        <w:rPr>
          <w:sz w:val="28"/>
          <w:szCs w:val="28"/>
          <w:rtl/>
        </w:rPr>
        <w:t>דקרא</w:t>
      </w:r>
      <w:proofErr w:type="spellEnd"/>
      <w:r w:rsidRPr="00952BA9">
        <w:rPr>
          <w:sz w:val="28"/>
          <w:szCs w:val="28"/>
          <w:rtl/>
        </w:rPr>
        <w:t xml:space="preserve">. פי' </w:t>
      </w:r>
      <w:proofErr w:type="spellStart"/>
      <w:r w:rsidRPr="00952BA9">
        <w:rPr>
          <w:sz w:val="28"/>
          <w:szCs w:val="28"/>
          <w:rtl/>
        </w:rPr>
        <w:t>דעביד</w:t>
      </w:r>
      <w:proofErr w:type="spellEnd"/>
      <w:r w:rsidRPr="00952BA9">
        <w:rPr>
          <w:sz w:val="28"/>
          <w:szCs w:val="28"/>
          <w:rtl/>
        </w:rPr>
        <w:t xml:space="preserve"> </w:t>
      </w:r>
      <w:proofErr w:type="spellStart"/>
      <w:r w:rsidRPr="00952BA9">
        <w:rPr>
          <w:sz w:val="28"/>
          <w:szCs w:val="28"/>
          <w:rtl/>
        </w:rPr>
        <w:t>דינא</w:t>
      </w:r>
      <w:proofErr w:type="spellEnd"/>
      <w:r w:rsidRPr="00952BA9">
        <w:rPr>
          <w:sz w:val="28"/>
          <w:szCs w:val="28"/>
          <w:rtl/>
        </w:rPr>
        <w:t xml:space="preserve"> לפום טעמא </w:t>
      </w:r>
      <w:proofErr w:type="spellStart"/>
      <w:r w:rsidRPr="00952BA9">
        <w:rPr>
          <w:sz w:val="28"/>
          <w:szCs w:val="28"/>
          <w:rtl/>
        </w:rPr>
        <w:t>דקרא</w:t>
      </w:r>
      <w:proofErr w:type="spellEnd"/>
      <w:r w:rsidRPr="00952BA9">
        <w:rPr>
          <w:sz w:val="28"/>
          <w:szCs w:val="28"/>
          <w:rtl/>
        </w:rPr>
        <w:t xml:space="preserve"> בלחוד, </w:t>
      </w:r>
      <w:proofErr w:type="spellStart"/>
      <w:r w:rsidRPr="00952BA9">
        <w:rPr>
          <w:sz w:val="28"/>
          <w:szCs w:val="28"/>
          <w:rtl/>
        </w:rPr>
        <w:t>דאילו</w:t>
      </w:r>
      <w:proofErr w:type="spellEnd"/>
      <w:r w:rsidRPr="00952BA9">
        <w:rPr>
          <w:sz w:val="28"/>
          <w:szCs w:val="28"/>
          <w:rtl/>
        </w:rPr>
        <w:t xml:space="preserve"> רבנן </w:t>
      </w:r>
      <w:r w:rsidRPr="00952BA9">
        <w:rPr>
          <w:sz w:val="28"/>
          <w:szCs w:val="28"/>
          <w:u w:val="single"/>
          <w:rtl/>
        </w:rPr>
        <w:t xml:space="preserve">אף על גב </w:t>
      </w:r>
      <w:proofErr w:type="spellStart"/>
      <w:r w:rsidRPr="00952BA9">
        <w:rPr>
          <w:sz w:val="28"/>
          <w:szCs w:val="28"/>
          <w:u w:val="single"/>
          <w:rtl/>
        </w:rPr>
        <w:t>דדרשי</w:t>
      </w:r>
      <w:proofErr w:type="spellEnd"/>
      <w:r w:rsidRPr="00952BA9">
        <w:rPr>
          <w:sz w:val="28"/>
          <w:szCs w:val="28"/>
          <w:u w:val="single"/>
          <w:rtl/>
        </w:rPr>
        <w:t xml:space="preserve"> טעמא </w:t>
      </w:r>
      <w:proofErr w:type="spellStart"/>
      <w:r w:rsidRPr="00952BA9">
        <w:rPr>
          <w:sz w:val="28"/>
          <w:szCs w:val="28"/>
          <w:u w:val="single"/>
          <w:rtl/>
        </w:rPr>
        <w:t>דקרא</w:t>
      </w:r>
      <w:proofErr w:type="spellEnd"/>
      <w:r w:rsidRPr="00952BA9">
        <w:rPr>
          <w:sz w:val="28"/>
          <w:szCs w:val="28"/>
          <w:u w:val="single"/>
          <w:rtl/>
        </w:rPr>
        <w:t xml:space="preserve"> בכל </w:t>
      </w:r>
      <w:proofErr w:type="spellStart"/>
      <w:r w:rsidRPr="00952BA9">
        <w:rPr>
          <w:sz w:val="28"/>
          <w:szCs w:val="28"/>
          <w:u w:val="single"/>
          <w:rtl/>
        </w:rPr>
        <w:t>דוכתא</w:t>
      </w:r>
      <w:proofErr w:type="spellEnd"/>
      <w:r w:rsidRPr="00952BA9">
        <w:rPr>
          <w:sz w:val="28"/>
          <w:szCs w:val="28"/>
          <w:u w:val="single"/>
          <w:rtl/>
        </w:rPr>
        <w:t xml:space="preserve"> מכל מקום כל </w:t>
      </w:r>
      <w:proofErr w:type="spellStart"/>
      <w:r w:rsidRPr="00952BA9">
        <w:rPr>
          <w:sz w:val="28"/>
          <w:szCs w:val="28"/>
          <w:u w:val="single"/>
          <w:rtl/>
        </w:rPr>
        <w:t>היכא</w:t>
      </w:r>
      <w:proofErr w:type="spellEnd"/>
      <w:r w:rsidRPr="00952BA9">
        <w:rPr>
          <w:sz w:val="28"/>
          <w:szCs w:val="28"/>
          <w:u w:val="single"/>
          <w:rtl/>
        </w:rPr>
        <w:t xml:space="preserve"> </w:t>
      </w:r>
      <w:proofErr w:type="spellStart"/>
      <w:r w:rsidRPr="00952BA9">
        <w:rPr>
          <w:sz w:val="28"/>
          <w:szCs w:val="28"/>
          <w:u w:val="single"/>
          <w:rtl/>
        </w:rPr>
        <w:t>דכתב</w:t>
      </w:r>
      <w:proofErr w:type="spellEnd"/>
      <w:r w:rsidRPr="00952BA9">
        <w:rPr>
          <w:sz w:val="28"/>
          <w:szCs w:val="28"/>
          <w:u w:val="single"/>
          <w:rtl/>
        </w:rPr>
        <w:t xml:space="preserve"> רחמנא שום דין מוחלט לא מבטלי מיניה מידי משום טעמא </w:t>
      </w:r>
      <w:proofErr w:type="spellStart"/>
      <w:r w:rsidRPr="00952BA9">
        <w:rPr>
          <w:sz w:val="28"/>
          <w:szCs w:val="28"/>
          <w:u w:val="single"/>
          <w:rtl/>
        </w:rPr>
        <w:t>דקרא</w:t>
      </w:r>
      <w:proofErr w:type="spellEnd"/>
      <w:r w:rsidRPr="00952BA9">
        <w:rPr>
          <w:sz w:val="28"/>
          <w:szCs w:val="28"/>
          <w:u w:val="single"/>
          <w:rtl/>
        </w:rPr>
        <w:t xml:space="preserve"> אלא </w:t>
      </w:r>
      <w:proofErr w:type="spellStart"/>
      <w:r w:rsidRPr="00952BA9">
        <w:rPr>
          <w:sz w:val="28"/>
          <w:szCs w:val="28"/>
          <w:u w:val="single"/>
          <w:rtl/>
        </w:rPr>
        <w:t>סבירא</w:t>
      </w:r>
      <w:proofErr w:type="spellEnd"/>
      <w:r w:rsidRPr="00952BA9">
        <w:rPr>
          <w:sz w:val="28"/>
          <w:szCs w:val="28"/>
          <w:u w:val="single"/>
          <w:rtl/>
        </w:rPr>
        <w:t xml:space="preserve"> להו</w:t>
      </w:r>
      <w:r w:rsidRPr="00952BA9">
        <w:rPr>
          <w:rFonts w:hint="cs"/>
          <w:sz w:val="28"/>
          <w:szCs w:val="28"/>
          <w:u w:val="single"/>
          <w:rtl/>
        </w:rPr>
        <w:t xml:space="preserve"> </w:t>
      </w:r>
      <w:r w:rsidRPr="00952BA9">
        <w:rPr>
          <w:sz w:val="28"/>
          <w:szCs w:val="28"/>
          <w:u w:val="single"/>
          <w:rtl/>
        </w:rPr>
        <w:t xml:space="preserve"> </w:t>
      </w:r>
      <w:r w:rsidRPr="00952BA9">
        <w:rPr>
          <w:b/>
          <w:bCs/>
          <w:i/>
          <w:iCs/>
          <w:sz w:val="28"/>
          <w:szCs w:val="28"/>
          <w:u w:val="single"/>
          <w:rtl/>
        </w:rPr>
        <w:t>דלא פליג רחמנא</w:t>
      </w:r>
      <w:r w:rsidRPr="00952BA9">
        <w:rPr>
          <w:rFonts w:hint="cs"/>
          <w:sz w:val="28"/>
          <w:szCs w:val="28"/>
          <w:rtl/>
        </w:rPr>
        <w:t>,</w:t>
      </w:r>
    </w:p>
    <w:p w14:paraId="3D75B55E" w14:textId="77777777" w:rsidR="00952BA9" w:rsidRPr="00952BA9" w:rsidRDefault="00952BA9" w:rsidP="00952BA9">
      <w:pPr>
        <w:rPr>
          <w:sz w:val="28"/>
          <w:szCs w:val="28"/>
          <w:rtl/>
        </w:rPr>
      </w:pPr>
      <w:r w:rsidRPr="00952BA9">
        <w:rPr>
          <w:b/>
          <w:bCs/>
          <w:sz w:val="28"/>
          <w:szCs w:val="28"/>
          <w:rtl/>
        </w:rPr>
        <w:t xml:space="preserve">שיטה מקובצת </w:t>
      </w:r>
      <w:r w:rsidRPr="00952BA9">
        <w:rPr>
          <w:rFonts w:hint="cs"/>
          <w:b/>
          <w:bCs/>
          <w:sz w:val="28"/>
          <w:szCs w:val="28"/>
          <w:rtl/>
        </w:rPr>
        <w:t>(</w:t>
      </w:r>
      <w:r w:rsidRPr="00952BA9">
        <w:rPr>
          <w:b/>
          <w:bCs/>
          <w:sz w:val="28"/>
          <w:szCs w:val="28"/>
          <w:rtl/>
        </w:rPr>
        <w:t>מסכת בבא מציעא דף צ עמוד א</w:t>
      </w:r>
      <w:r w:rsidRPr="00952BA9">
        <w:rPr>
          <w:rFonts w:hint="cs"/>
          <w:sz w:val="28"/>
          <w:szCs w:val="28"/>
          <w:rtl/>
        </w:rPr>
        <w:t>),</w:t>
      </w:r>
    </w:p>
    <w:p w14:paraId="67BBA61F" w14:textId="77777777" w:rsidR="00952BA9" w:rsidRPr="00952BA9" w:rsidRDefault="00952BA9" w:rsidP="00952BA9">
      <w:pPr>
        <w:rPr>
          <w:sz w:val="28"/>
          <w:szCs w:val="28"/>
          <w:rtl/>
        </w:rPr>
      </w:pPr>
      <w:r w:rsidRPr="00952BA9">
        <w:rPr>
          <w:sz w:val="28"/>
          <w:szCs w:val="28"/>
          <w:rtl/>
        </w:rPr>
        <w:t xml:space="preserve">מהו. אפילו למאן דלא </w:t>
      </w:r>
      <w:proofErr w:type="spellStart"/>
      <w:r w:rsidRPr="00952BA9">
        <w:rPr>
          <w:sz w:val="28"/>
          <w:szCs w:val="28"/>
          <w:rtl/>
        </w:rPr>
        <w:t>דריש</w:t>
      </w:r>
      <w:proofErr w:type="spellEnd"/>
      <w:r w:rsidRPr="00952BA9">
        <w:rPr>
          <w:sz w:val="28"/>
          <w:szCs w:val="28"/>
          <w:rtl/>
        </w:rPr>
        <w:t xml:space="preserve"> טעמא </w:t>
      </w:r>
      <w:proofErr w:type="spellStart"/>
      <w:r w:rsidRPr="00952BA9">
        <w:rPr>
          <w:sz w:val="28"/>
          <w:szCs w:val="28"/>
          <w:rtl/>
        </w:rPr>
        <w:t>דקרא</w:t>
      </w:r>
      <w:proofErr w:type="spellEnd"/>
      <w:r w:rsidRPr="00952BA9">
        <w:rPr>
          <w:sz w:val="28"/>
          <w:szCs w:val="28"/>
          <w:rtl/>
        </w:rPr>
        <w:t xml:space="preserve"> לקמן בפרק המקבל </w:t>
      </w:r>
      <w:proofErr w:type="spellStart"/>
      <w:r w:rsidRPr="00952BA9">
        <w:rPr>
          <w:sz w:val="28"/>
          <w:szCs w:val="28"/>
          <w:rtl/>
        </w:rPr>
        <w:t>דאמר</w:t>
      </w:r>
      <w:proofErr w:type="spellEnd"/>
      <w:r w:rsidRPr="00952BA9">
        <w:rPr>
          <w:sz w:val="28"/>
          <w:szCs w:val="28"/>
          <w:rtl/>
        </w:rPr>
        <w:t xml:space="preserve"> אלמנה בין עניה בין עשירה וכו' היינו משום </w:t>
      </w:r>
      <w:proofErr w:type="spellStart"/>
      <w:r w:rsidRPr="00952BA9">
        <w:rPr>
          <w:sz w:val="28"/>
          <w:szCs w:val="28"/>
          <w:u w:val="single"/>
          <w:rtl/>
        </w:rPr>
        <w:t>דפשטיה</w:t>
      </w:r>
      <w:proofErr w:type="spellEnd"/>
      <w:r w:rsidRPr="00952BA9">
        <w:rPr>
          <w:sz w:val="28"/>
          <w:szCs w:val="28"/>
          <w:u w:val="single"/>
          <w:rtl/>
        </w:rPr>
        <w:t xml:space="preserve"> </w:t>
      </w:r>
      <w:proofErr w:type="spellStart"/>
      <w:r w:rsidRPr="00952BA9">
        <w:rPr>
          <w:sz w:val="28"/>
          <w:szCs w:val="28"/>
          <w:u w:val="single"/>
          <w:rtl/>
        </w:rPr>
        <w:t>דקרא</w:t>
      </w:r>
      <w:proofErr w:type="spellEnd"/>
      <w:r w:rsidRPr="00952BA9">
        <w:rPr>
          <w:sz w:val="28"/>
          <w:szCs w:val="28"/>
          <w:u w:val="single"/>
          <w:rtl/>
        </w:rPr>
        <w:t xml:space="preserve"> משמע בין עניה בין עשירה אבל הכא פשיטא </w:t>
      </w:r>
      <w:proofErr w:type="spellStart"/>
      <w:r w:rsidRPr="00952BA9">
        <w:rPr>
          <w:sz w:val="28"/>
          <w:szCs w:val="28"/>
          <w:u w:val="single"/>
          <w:rtl/>
        </w:rPr>
        <w:t>דרחמנא</w:t>
      </w:r>
      <w:proofErr w:type="spellEnd"/>
      <w:r w:rsidRPr="00952BA9">
        <w:rPr>
          <w:sz w:val="28"/>
          <w:szCs w:val="28"/>
          <w:u w:val="single"/>
          <w:rtl/>
        </w:rPr>
        <w:t xml:space="preserve"> לא אזהר</w:t>
      </w:r>
      <w:r w:rsidRPr="00952BA9">
        <w:rPr>
          <w:sz w:val="28"/>
          <w:szCs w:val="28"/>
          <w:rtl/>
        </w:rPr>
        <w:t xml:space="preserve"> אלא לטובתה של בהמה אי משום </w:t>
      </w:r>
      <w:proofErr w:type="spellStart"/>
      <w:r w:rsidRPr="00952BA9">
        <w:rPr>
          <w:sz w:val="28"/>
          <w:szCs w:val="28"/>
          <w:rtl/>
        </w:rPr>
        <w:t>דמעלי</w:t>
      </w:r>
      <w:proofErr w:type="spellEnd"/>
      <w:r w:rsidRPr="00952BA9">
        <w:rPr>
          <w:sz w:val="28"/>
          <w:szCs w:val="28"/>
          <w:rtl/>
        </w:rPr>
        <w:t xml:space="preserve"> לה אי משום דלא תצטער. </w:t>
      </w:r>
      <w:proofErr w:type="spellStart"/>
      <w:r w:rsidRPr="00952BA9">
        <w:rPr>
          <w:sz w:val="28"/>
          <w:szCs w:val="28"/>
          <w:rtl/>
        </w:rPr>
        <w:t>הרא"ש</w:t>
      </w:r>
      <w:proofErr w:type="spellEnd"/>
      <w:r w:rsidRPr="00952BA9">
        <w:rPr>
          <w:sz w:val="28"/>
          <w:szCs w:val="28"/>
          <w:rtl/>
        </w:rPr>
        <w:t>:</w:t>
      </w:r>
    </w:p>
    <w:p w14:paraId="24E0DE56" w14:textId="77777777" w:rsidR="00952BA9" w:rsidRPr="00952BA9" w:rsidRDefault="00952BA9" w:rsidP="00952BA9">
      <w:pPr>
        <w:rPr>
          <w:sz w:val="28"/>
          <w:szCs w:val="28"/>
          <w:rtl/>
        </w:rPr>
      </w:pPr>
      <w:r w:rsidRPr="00952BA9">
        <w:rPr>
          <w:b/>
          <w:bCs/>
          <w:sz w:val="28"/>
          <w:szCs w:val="28"/>
          <w:rtl/>
        </w:rPr>
        <w:t xml:space="preserve">שו"ת </w:t>
      </w:r>
      <w:proofErr w:type="spellStart"/>
      <w:r w:rsidRPr="00952BA9">
        <w:rPr>
          <w:b/>
          <w:bCs/>
          <w:sz w:val="28"/>
          <w:szCs w:val="28"/>
          <w:rtl/>
        </w:rPr>
        <w:t>הרא"ש</w:t>
      </w:r>
      <w:proofErr w:type="spellEnd"/>
      <w:r w:rsidRPr="00952BA9">
        <w:rPr>
          <w:b/>
          <w:bCs/>
          <w:sz w:val="28"/>
          <w:szCs w:val="28"/>
          <w:rtl/>
        </w:rPr>
        <w:t xml:space="preserve"> </w:t>
      </w:r>
      <w:r w:rsidRPr="00952BA9">
        <w:rPr>
          <w:rFonts w:hint="cs"/>
          <w:b/>
          <w:bCs/>
          <w:sz w:val="28"/>
          <w:szCs w:val="28"/>
          <w:rtl/>
        </w:rPr>
        <w:t>(</w:t>
      </w:r>
      <w:r w:rsidRPr="00952BA9">
        <w:rPr>
          <w:b/>
          <w:bCs/>
          <w:sz w:val="28"/>
          <w:szCs w:val="28"/>
          <w:rtl/>
        </w:rPr>
        <w:t>כלל י סימן ג</w:t>
      </w:r>
      <w:r w:rsidRPr="00952BA9">
        <w:rPr>
          <w:rFonts w:hint="cs"/>
          <w:sz w:val="28"/>
          <w:szCs w:val="28"/>
          <w:rtl/>
        </w:rPr>
        <w:t>)</w:t>
      </w:r>
    </w:p>
    <w:p w14:paraId="61BE525F" w14:textId="77777777" w:rsidR="00952BA9" w:rsidRPr="00952BA9" w:rsidRDefault="00952BA9" w:rsidP="00952BA9">
      <w:pPr>
        <w:rPr>
          <w:sz w:val="28"/>
          <w:szCs w:val="28"/>
          <w:rtl/>
        </w:rPr>
      </w:pPr>
      <w:r w:rsidRPr="00952BA9">
        <w:rPr>
          <w:sz w:val="28"/>
          <w:szCs w:val="28"/>
          <w:rtl/>
        </w:rPr>
        <w:t xml:space="preserve">ועוד נראה להביא ראיה מנדרי </w:t>
      </w:r>
      <w:proofErr w:type="spellStart"/>
      <w:r w:rsidRPr="00952BA9">
        <w:rPr>
          <w:sz w:val="28"/>
          <w:szCs w:val="28"/>
          <w:rtl/>
        </w:rPr>
        <w:t>אשה</w:t>
      </w:r>
      <w:proofErr w:type="spellEnd"/>
      <w:r w:rsidRPr="00952BA9">
        <w:rPr>
          <w:sz w:val="28"/>
          <w:szCs w:val="28"/>
          <w:rtl/>
        </w:rPr>
        <w:t xml:space="preserve"> שהבעל </w:t>
      </w:r>
      <w:proofErr w:type="spellStart"/>
      <w:r w:rsidRPr="00952BA9">
        <w:rPr>
          <w:sz w:val="28"/>
          <w:szCs w:val="28"/>
          <w:rtl/>
        </w:rPr>
        <w:t>מיפר</w:t>
      </w:r>
      <w:proofErr w:type="spellEnd"/>
      <w:r w:rsidRPr="00952BA9">
        <w:rPr>
          <w:sz w:val="28"/>
          <w:szCs w:val="28"/>
          <w:rtl/>
        </w:rPr>
        <w:t xml:space="preserve"> ואמרו חז"ל שטעם ההפרה הוא משום </w:t>
      </w:r>
      <w:proofErr w:type="spellStart"/>
      <w:r w:rsidRPr="00952BA9">
        <w:rPr>
          <w:sz w:val="28"/>
          <w:szCs w:val="28"/>
          <w:rtl/>
        </w:rPr>
        <w:t>שהאשה</w:t>
      </w:r>
      <w:proofErr w:type="spellEnd"/>
      <w:r w:rsidRPr="00952BA9">
        <w:rPr>
          <w:sz w:val="28"/>
          <w:szCs w:val="28"/>
          <w:rtl/>
        </w:rPr>
        <w:t xml:space="preserve"> נודרת על דעת בעלה, </w:t>
      </w:r>
      <w:r w:rsidRPr="00952BA9">
        <w:rPr>
          <w:sz w:val="28"/>
          <w:szCs w:val="28"/>
          <w:u w:val="single"/>
          <w:rtl/>
        </w:rPr>
        <w:t xml:space="preserve">והוא טעם עיקרי ולא למדרש טעמא </w:t>
      </w:r>
      <w:proofErr w:type="spellStart"/>
      <w:r w:rsidRPr="00952BA9">
        <w:rPr>
          <w:sz w:val="28"/>
          <w:szCs w:val="28"/>
          <w:u w:val="single"/>
          <w:rtl/>
        </w:rPr>
        <w:t>דקרא</w:t>
      </w:r>
      <w:proofErr w:type="spellEnd"/>
      <w:r w:rsidRPr="00952BA9">
        <w:rPr>
          <w:sz w:val="28"/>
          <w:szCs w:val="28"/>
          <w:u w:val="single"/>
          <w:rtl/>
        </w:rPr>
        <w:t xml:space="preserve"> כר' שמעון </w:t>
      </w:r>
      <w:proofErr w:type="spellStart"/>
      <w:r w:rsidRPr="00952BA9">
        <w:rPr>
          <w:sz w:val="28"/>
          <w:szCs w:val="28"/>
          <w:u w:val="single"/>
          <w:rtl/>
        </w:rPr>
        <w:t>דדרש</w:t>
      </w:r>
      <w:proofErr w:type="spellEnd"/>
      <w:r w:rsidRPr="00952BA9">
        <w:rPr>
          <w:sz w:val="28"/>
          <w:szCs w:val="28"/>
          <w:u w:val="single"/>
          <w:rtl/>
        </w:rPr>
        <w:t xml:space="preserve"> טעמא </w:t>
      </w:r>
      <w:proofErr w:type="spellStart"/>
      <w:r w:rsidRPr="00952BA9">
        <w:rPr>
          <w:sz w:val="28"/>
          <w:szCs w:val="28"/>
          <w:u w:val="single"/>
          <w:rtl/>
        </w:rPr>
        <w:t>דקרא</w:t>
      </w:r>
      <w:proofErr w:type="spellEnd"/>
      <w:r w:rsidRPr="00952BA9">
        <w:rPr>
          <w:sz w:val="28"/>
          <w:szCs w:val="28"/>
          <w:u w:val="single"/>
          <w:rtl/>
        </w:rPr>
        <w:t>.</w:t>
      </w:r>
      <w:r w:rsidRPr="00952BA9">
        <w:rPr>
          <w:sz w:val="28"/>
          <w:szCs w:val="28"/>
          <w:rtl/>
        </w:rPr>
        <w:t xml:space="preserve"> שהרי סמכו על זה הטעם ואמרו </w:t>
      </w:r>
      <w:proofErr w:type="spellStart"/>
      <w:r w:rsidRPr="00952BA9">
        <w:rPr>
          <w:sz w:val="28"/>
          <w:szCs w:val="28"/>
          <w:rtl/>
        </w:rPr>
        <w:t>שהיבם</w:t>
      </w:r>
      <w:proofErr w:type="spellEnd"/>
      <w:r w:rsidRPr="00952BA9">
        <w:rPr>
          <w:sz w:val="28"/>
          <w:szCs w:val="28"/>
          <w:rtl/>
        </w:rPr>
        <w:t xml:space="preserve"> </w:t>
      </w:r>
      <w:proofErr w:type="spellStart"/>
      <w:r w:rsidRPr="00952BA9">
        <w:rPr>
          <w:sz w:val="28"/>
          <w:szCs w:val="28"/>
          <w:rtl/>
        </w:rPr>
        <w:t>מיפר</w:t>
      </w:r>
      <w:proofErr w:type="spellEnd"/>
      <w:r w:rsidRPr="00952BA9">
        <w:rPr>
          <w:sz w:val="28"/>
          <w:szCs w:val="28"/>
          <w:rtl/>
        </w:rPr>
        <w:t xml:space="preserve"> </w:t>
      </w:r>
      <w:proofErr w:type="spellStart"/>
      <w:r w:rsidRPr="00952BA9">
        <w:rPr>
          <w:sz w:val="28"/>
          <w:szCs w:val="28"/>
          <w:rtl/>
        </w:rPr>
        <w:t>לזקוקתו</w:t>
      </w:r>
      <w:proofErr w:type="spellEnd"/>
      <w:r w:rsidRPr="00952BA9">
        <w:rPr>
          <w:sz w:val="28"/>
          <w:szCs w:val="28"/>
          <w:rtl/>
        </w:rPr>
        <w:t>,</w:t>
      </w:r>
    </w:p>
    <w:p w14:paraId="5D6AEB24" w14:textId="77777777" w:rsidR="00952BA9" w:rsidRPr="00952BA9" w:rsidRDefault="00952BA9" w:rsidP="00952BA9">
      <w:pPr>
        <w:rPr>
          <w:sz w:val="28"/>
          <w:szCs w:val="28"/>
          <w:rtl/>
        </w:rPr>
      </w:pPr>
      <w:r w:rsidRPr="00952BA9">
        <w:rPr>
          <w:rFonts w:hint="cs"/>
          <w:sz w:val="28"/>
          <w:szCs w:val="28"/>
          <w:rtl/>
        </w:rPr>
        <w:t xml:space="preserve">ולכ' ע"כ שהוא סובר כנ"ל ולשיטתו </w:t>
      </w:r>
      <w:proofErr w:type="spellStart"/>
      <w:r w:rsidRPr="00952BA9">
        <w:rPr>
          <w:rFonts w:hint="cs"/>
          <w:sz w:val="28"/>
          <w:szCs w:val="28"/>
          <w:rtl/>
        </w:rPr>
        <w:t>בשיטמ"ק</w:t>
      </w:r>
      <w:proofErr w:type="spellEnd"/>
      <w:r w:rsidRPr="00952BA9">
        <w:rPr>
          <w:rFonts w:hint="cs"/>
          <w:sz w:val="28"/>
          <w:szCs w:val="28"/>
          <w:rtl/>
        </w:rPr>
        <w:t>,</w:t>
      </w:r>
    </w:p>
    <w:p w14:paraId="69CB9BBE" w14:textId="77777777" w:rsidR="00952BA9" w:rsidRPr="00952BA9" w:rsidRDefault="00952BA9" w:rsidP="00952BA9">
      <w:pPr>
        <w:rPr>
          <w:sz w:val="28"/>
          <w:szCs w:val="28"/>
          <w:rtl/>
        </w:rPr>
      </w:pPr>
      <w:r w:rsidRPr="00952BA9">
        <w:rPr>
          <w:b/>
          <w:bCs/>
          <w:sz w:val="28"/>
          <w:szCs w:val="28"/>
          <w:rtl/>
        </w:rPr>
        <w:t xml:space="preserve">תוספות </w:t>
      </w:r>
      <w:proofErr w:type="spellStart"/>
      <w:r w:rsidRPr="00952BA9">
        <w:rPr>
          <w:b/>
          <w:bCs/>
          <w:sz w:val="28"/>
          <w:szCs w:val="28"/>
          <w:rtl/>
        </w:rPr>
        <w:t>הרא"ש</w:t>
      </w:r>
      <w:proofErr w:type="spellEnd"/>
      <w:r w:rsidRPr="00952BA9">
        <w:rPr>
          <w:b/>
          <w:bCs/>
          <w:sz w:val="28"/>
          <w:szCs w:val="28"/>
          <w:rtl/>
        </w:rPr>
        <w:t xml:space="preserve"> </w:t>
      </w:r>
      <w:r w:rsidRPr="00952BA9">
        <w:rPr>
          <w:rFonts w:hint="cs"/>
          <w:b/>
          <w:bCs/>
          <w:sz w:val="28"/>
          <w:szCs w:val="28"/>
          <w:rtl/>
        </w:rPr>
        <w:t>(</w:t>
      </w:r>
      <w:r w:rsidRPr="00952BA9">
        <w:rPr>
          <w:b/>
          <w:bCs/>
          <w:sz w:val="28"/>
          <w:szCs w:val="28"/>
          <w:rtl/>
        </w:rPr>
        <w:t>מסכת בבא מציעא דף צ עמוד א</w:t>
      </w:r>
      <w:r w:rsidRPr="00952BA9">
        <w:rPr>
          <w:rFonts w:hint="cs"/>
          <w:sz w:val="28"/>
          <w:szCs w:val="28"/>
          <w:rtl/>
        </w:rPr>
        <w:t>)</w:t>
      </w:r>
    </w:p>
    <w:p w14:paraId="4322B5CB" w14:textId="77777777" w:rsidR="00952BA9" w:rsidRPr="00952BA9" w:rsidRDefault="00952BA9" w:rsidP="00952BA9">
      <w:pPr>
        <w:rPr>
          <w:sz w:val="28"/>
          <w:szCs w:val="28"/>
          <w:rtl/>
        </w:rPr>
      </w:pPr>
      <w:proofErr w:type="spellStart"/>
      <w:r w:rsidRPr="00952BA9">
        <w:rPr>
          <w:sz w:val="28"/>
          <w:szCs w:val="28"/>
          <w:rtl/>
        </w:rPr>
        <w:t>היתה</w:t>
      </w:r>
      <w:proofErr w:type="spellEnd"/>
      <w:r w:rsidRPr="00952BA9">
        <w:rPr>
          <w:sz w:val="28"/>
          <w:szCs w:val="28"/>
          <w:rtl/>
        </w:rPr>
        <w:t xml:space="preserve"> אוכלת ומתרזת מהו. אפילו למאן דלא </w:t>
      </w:r>
      <w:proofErr w:type="spellStart"/>
      <w:r w:rsidRPr="00952BA9">
        <w:rPr>
          <w:sz w:val="28"/>
          <w:szCs w:val="28"/>
          <w:rtl/>
        </w:rPr>
        <w:t>דריש</w:t>
      </w:r>
      <w:proofErr w:type="spellEnd"/>
      <w:r w:rsidRPr="00952BA9">
        <w:rPr>
          <w:sz w:val="28"/>
          <w:szCs w:val="28"/>
          <w:rtl/>
        </w:rPr>
        <w:t xml:space="preserve"> טעמא </w:t>
      </w:r>
      <w:proofErr w:type="spellStart"/>
      <w:r w:rsidRPr="00952BA9">
        <w:rPr>
          <w:sz w:val="28"/>
          <w:szCs w:val="28"/>
          <w:rtl/>
        </w:rPr>
        <w:t>דקרא</w:t>
      </w:r>
      <w:proofErr w:type="spellEnd"/>
      <w:r w:rsidRPr="00952BA9">
        <w:rPr>
          <w:sz w:val="28"/>
          <w:szCs w:val="28"/>
          <w:rtl/>
        </w:rPr>
        <w:t xml:space="preserve"> לקמן בפרק המקבל (קט"ו א') </w:t>
      </w:r>
      <w:proofErr w:type="spellStart"/>
      <w:r w:rsidRPr="00952BA9">
        <w:rPr>
          <w:sz w:val="28"/>
          <w:szCs w:val="28"/>
          <w:rtl/>
        </w:rPr>
        <w:t>דאמר</w:t>
      </w:r>
      <w:proofErr w:type="spellEnd"/>
      <w:r w:rsidRPr="00952BA9">
        <w:rPr>
          <w:sz w:val="28"/>
          <w:szCs w:val="28"/>
          <w:rtl/>
        </w:rPr>
        <w:t xml:space="preserve"> אלמנה בין עניה בין עשירה אין </w:t>
      </w:r>
      <w:proofErr w:type="spellStart"/>
      <w:r w:rsidRPr="00952BA9">
        <w:rPr>
          <w:sz w:val="28"/>
          <w:szCs w:val="28"/>
          <w:rtl/>
        </w:rPr>
        <w:t>ממשכנין</w:t>
      </w:r>
      <w:proofErr w:type="spellEnd"/>
      <w:r w:rsidRPr="00952BA9">
        <w:rPr>
          <w:sz w:val="28"/>
          <w:szCs w:val="28"/>
          <w:rtl/>
        </w:rPr>
        <w:t xml:space="preserve"> אותה </w:t>
      </w:r>
      <w:r w:rsidRPr="00952BA9">
        <w:rPr>
          <w:sz w:val="28"/>
          <w:szCs w:val="28"/>
          <w:u w:val="single"/>
          <w:rtl/>
        </w:rPr>
        <w:t xml:space="preserve">היינו משום </w:t>
      </w:r>
      <w:proofErr w:type="spellStart"/>
      <w:r w:rsidRPr="00952BA9">
        <w:rPr>
          <w:sz w:val="28"/>
          <w:szCs w:val="28"/>
          <w:u w:val="single"/>
          <w:rtl/>
        </w:rPr>
        <w:t>דפשטיה</w:t>
      </w:r>
      <w:proofErr w:type="spellEnd"/>
      <w:r w:rsidRPr="00952BA9">
        <w:rPr>
          <w:sz w:val="28"/>
          <w:szCs w:val="28"/>
          <w:u w:val="single"/>
          <w:rtl/>
        </w:rPr>
        <w:t xml:space="preserve"> </w:t>
      </w:r>
      <w:proofErr w:type="spellStart"/>
      <w:r w:rsidRPr="00952BA9">
        <w:rPr>
          <w:sz w:val="28"/>
          <w:szCs w:val="28"/>
          <w:u w:val="single"/>
          <w:rtl/>
        </w:rPr>
        <w:t>דקרא</w:t>
      </w:r>
      <w:proofErr w:type="spellEnd"/>
      <w:r w:rsidRPr="00952BA9">
        <w:rPr>
          <w:sz w:val="28"/>
          <w:szCs w:val="28"/>
          <w:u w:val="single"/>
          <w:rtl/>
        </w:rPr>
        <w:t xml:space="preserve"> משמע בין עניה בין עשירה, אבל הכא פשיטא </w:t>
      </w:r>
      <w:proofErr w:type="spellStart"/>
      <w:r w:rsidRPr="00952BA9">
        <w:rPr>
          <w:sz w:val="28"/>
          <w:szCs w:val="28"/>
          <w:u w:val="single"/>
          <w:rtl/>
        </w:rPr>
        <w:t>דרחמנא</w:t>
      </w:r>
      <w:proofErr w:type="spellEnd"/>
      <w:r w:rsidRPr="00952BA9">
        <w:rPr>
          <w:sz w:val="28"/>
          <w:szCs w:val="28"/>
          <w:u w:val="single"/>
          <w:rtl/>
        </w:rPr>
        <w:t xml:space="preserve"> לא אזהר אלא לטובתה של בהמה אי משום </w:t>
      </w:r>
      <w:proofErr w:type="spellStart"/>
      <w:r w:rsidRPr="00952BA9">
        <w:rPr>
          <w:sz w:val="28"/>
          <w:szCs w:val="28"/>
          <w:u w:val="single"/>
          <w:rtl/>
        </w:rPr>
        <w:t>דמעלו</w:t>
      </w:r>
      <w:proofErr w:type="spellEnd"/>
      <w:r w:rsidRPr="00952BA9">
        <w:rPr>
          <w:sz w:val="28"/>
          <w:szCs w:val="28"/>
          <w:u w:val="single"/>
          <w:rtl/>
        </w:rPr>
        <w:t xml:space="preserve"> לה אי משום דלא </w:t>
      </w:r>
      <w:proofErr w:type="spellStart"/>
      <w:r w:rsidRPr="00952BA9">
        <w:rPr>
          <w:sz w:val="28"/>
          <w:szCs w:val="28"/>
          <w:u w:val="single"/>
          <w:rtl/>
        </w:rPr>
        <w:t>ליצטער</w:t>
      </w:r>
      <w:proofErr w:type="spellEnd"/>
      <w:r w:rsidRPr="00952BA9">
        <w:rPr>
          <w:sz w:val="28"/>
          <w:szCs w:val="28"/>
          <w:rtl/>
        </w:rPr>
        <w:t>.</w:t>
      </w:r>
    </w:p>
    <w:p w14:paraId="25A50A8F" w14:textId="77777777" w:rsidR="00952BA9" w:rsidRPr="00952BA9" w:rsidRDefault="00952BA9" w:rsidP="00952BA9">
      <w:pPr>
        <w:rPr>
          <w:sz w:val="28"/>
          <w:szCs w:val="28"/>
          <w:rtl/>
        </w:rPr>
      </w:pPr>
      <w:r w:rsidRPr="00952BA9">
        <w:rPr>
          <w:b/>
          <w:bCs/>
          <w:sz w:val="28"/>
          <w:szCs w:val="28"/>
          <w:rtl/>
        </w:rPr>
        <w:t xml:space="preserve">תומים </w:t>
      </w:r>
      <w:r w:rsidRPr="00952BA9">
        <w:rPr>
          <w:rFonts w:hint="cs"/>
          <w:b/>
          <w:bCs/>
          <w:sz w:val="28"/>
          <w:szCs w:val="28"/>
          <w:rtl/>
        </w:rPr>
        <w:t>(</w:t>
      </w:r>
      <w:r w:rsidRPr="00952BA9">
        <w:rPr>
          <w:b/>
          <w:bCs/>
          <w:sz w:val="28"/>
          <w:szCs w:val="28"/>
          <w:rtl/>
        </w:rPr>
        <w:t xml:space="preserve">סימן </w:t>
      </w:r>
      <w:proofErr w:type="spellStart"/>
      <w:r w:rsidRPr="00952BA9">
        <w:rPr>
          <w:b/>
          <w:bCs/>
          <w:sz w:val="28"/>
          <w:szCs w:val="28"/>
          <w:rtl/>
        </w:rPr>
        <w:t>צז</w:t>
      </w:r>
      <w:proofErr w:type="spellEnd"/>
      <w:r w:rsidRPr="00952BA9">
        <w:rPr>
          <w:b/>
          <w:bCs/>
          <w:sz w:val="28"/>
          <w:szCs w:val="28"/>
          <w:rtl/>
        </w:rPr>
        <w:t xml:space="preserve"> </w:t>
      </w:r>
      <w:proofErr w:type="spellStart"/>
      <w:r w:rsidRPr="00952BA9">
        <w:rPr>
          <w:b/>
          <w:bCs/>
          <w:sz w:val="28"/>
          <w:szCs w:val="28"/>
          <w:rtl/>
        </w:rPr>
        <w:t>ס"ק</w:t>
      </w:r>
      <w:proofErr w:type="spellEnd"/>
      <w:r w:rsidRPr="00952BA9">
        <w:rPr>
          <w:b/>
          <w:bCs/>
          <w:sz w:val="28"/>
          <w:szCs w:val="28"/>
          <w:rtl/>
        </w:rPr>
        <w:t xml:space="preserve"> ט</w:t>
      </w:r>
      <w:r w:rsidRPr="00952BA9">
        <w:rPr>
          <w:rFonts w:hint="cs"/>
          <w:sz w:val="28"/>
          <w:szCs w:val="28"/>
          <w:rtl/>
        </w:rPr>
        <w:t>),</w:t>
      </w:r>
    </w:p>
    <w:p w14:paraId="4792D34F" w14:textId="77777777" w:rsidR="00952BA9" w:rsidRPr="00952BA9" w:rsidRDefault="00952BA9" w:rsidP="00952BA9">
      <w:pPr>
        <w:rPr>
          <w:sz w:val="28"/>
          <w:szCs w:val="28"/>
          <w:rtl/>
        </w:rPr>
      </w:pPr>
      <w:r w:rsidRPr="00952BA9">
        <w:rPr>
          <w:sz w:val="28"/>
          <w:szCs w:val="28"/>
          <w:rtl/>
        </w:rPr>
        <w:t xml:space="preserve">ונראה </w:t>
      </w:r>
      <w:proofErr w:type="spellStart"/>
      <w:r w:rsidRPr="00952BA9">
        <w:rPr>
          <w:sz w:val="28"/>
          <w:szCs w:val="28"/>
          <w:rtl/>
        </w:rPr>
        <w:t>דסבירא</w:t>
      </w:r>
      <w:proofErr w:type="spellEnd"/>
      <w:r w:rsidRPr="00952BA9">
        <w:rPr>
          <w:sz w:val="28"/>
          <w:szCs w:val="28"/>
          <w:rtl/>
        </w:rPr>
        <w:t xml:space="preserve"> ליה לרמב"ם </w:t>
      </w:r>
      <w:proofErr w:type="spellStart"/>
      <w:r w:rsidRPr="00952BA9">
        <w:rPr>
          <w:sz w:val="28"/>
          <w:szCs w:val="28"/>
          <w:rtl/>
        </w:rPr>
        <w:t>דפירוש</w:t>
      </w:r>
      <w:proofErr w:type="spellEnd"/>
      <w:r w:rsidRPr="00952BA9">
        <w:rPr>
          <w:sz w:val="28"/>
          <w:szCs w:val="28"/>
          <w:rtl/>
        </w:rPr>
        <w:t xml:space="preserve"> הפלוגתא אי </w:t>
      </w:r>
      <w:proofErr w:type="spellStart"/>
      <w:r w:rsidRPr="00952BA9">
        <w:rPr>
          <w:sz w:val="28"/>
          <w:szCs w:val="28"/>
          <w:rtl/>
        </w:rPr>
        <w:t>דרשינן</w:t>
      </w:r>
      <w:proofErr w:type="spellEnd"/>
      <w:r w:rsidRPr="00952BA9">
        <w:rPr>
          <w:sz w:val="28"/>
          <w:szCs w:val="28"/>
          <w:rtl/>
        </w:rPr>
        <w:t xml:space="preserve"> טעמא </w:t>
      </w:r>
      <w:proofErr w:type="spellStart"/>
      <w:r w:rsidRPr="00952BA9">
        <w:rPr>
          <w:sz w:val="28"/>
          <w:szCs w:val="28"/>
          <w:rtl/>
        </w:rPr>
        <w:t>דקרא</w:t>
      </w:r>
      <w:proofErr w:type="spellEnd"/>
      <w:r w:rsidRPr="00952BA9">
        <w:rPr>
          <w:sz w:val="28"/>
          <w:szCs w:val="28"/>
          <w:rtl/>
        </w:rPr>
        <w:t xml:space="preserve"> או לא, </w:t>
      </w:r>
      <w:r w:rsidRPr="00952BA9">
        <w:rPr>
          <w:sz w:val="28"/>
          <w:szCs w:val="28"/>
          <w:u w:val="single"/>
          <w:rtl/>
        </w:rPr>
        <w:t>ודאי אין דבר בלי טעם,</w:t>
      </w:r>
      <w:r w:rsidRPr="00952BA9">
        <w:rPr>
          <w:sz w:val="28"/>
          <w:szCs w:val="28"/>
          <w:rtl/>
        </w:rPr>
        <w:t xml:space="preserve"> רק זה הכלל כתב הרמב"ם בספרו המורה (</w:t>
      </w:r>
      <w:proofErr w:type="spellStart"/>
      <w:r w:rsidRPr="00952BA9">
        <w:rPr>
          <w:sz w:val="28"/>
          <w:szCs w:val="28"/>
          <w:rtl/>
        </w:rPr>
        <w:t>ח"ג</w:t>
      </w:r>
      <w:proofErr w:type="spellEnd"/>
      <w:r w:rsidRPr="00952BA9">
        <w:rPr>
          <w:sz w:val="28"/>
          <w:szCs w:val="28"/>
          <w:rtl/>
        </w:rPr>
        <w:t xml:space="preserve"> פרק </w:t>
      </w:r>
      <w:proofErr w:type="spellStart"/>
      <w:r w:rsidRPr="00952BA9">
        <w:rPr>
          <w:sz w:val="28"/>
          <w:szCs w:val="28"/>
          <w:rtl/>
        </w:rPr>
        <w:t>כו</w:t>
      </w:r>
      <w:proofErr w:type="spellEnd"/>
      <w:r w:rsidRPr="00952BA9">
        <w:rPr>
          <w:sz w:val="28"/>
          <w:szCs w:val="28"/>
          <w:rtl/>
        </w:rPr>
        <w:t xml:space="preserve">), </w:t>
      </w:r>
      <w:r w:rsidRPr="00952BA9">
        <w:rPr>
          <w:sz w:val="28"/>
          <w:szCs w:val="28"/>
          <w:u w:val="single"/>
          <w:rtl/>
        </w:rPr>
        <w:t xml:space="preserve">כי הטעמים ברוב מצות יתכן שיש דברים שלא יחול עליהם הטעם, רק </w:t>
      </w:r>
      <w:proofErr w:type="spellStart"/>
      <w:r w:rsidRPr="00952BA9">
        <w:rPr>
          <w:sz w:val="28"/>
          <w:szCs w:val="28"/>
          <w:u w:val="single"/>
          <w:rtl/>
        </w:rPr>
        <w:t>הכל</w:t>
      </w:r>
      <w:proofErr w:type="spellEnd"/>
      <w:r w:rsidRPr="00952BA9">
        <w:rPr>
          <w:sz w:val="28"/>
          <w:szCs w:val="28"/>
          <w:u w:val="single"/>
          <w:rtl/>
        </w:rPr>
        <w:t xml:space="preserve"> הולך אחר הרוב, ואם שייך הטעם ברוב אין להשגיח </w:t>
      </w:r>
      <w:proofErr w:type="spellStart"/>
      <w:r w:rsidRPr="00952BA9">
        <w:rPr>
          <w:sz w:val="28"/>
          <w:szCs w:val="28"/>
          <w:u w:val="single"/>
          <w:rtl/>
        </w:rPr>
        <w:t>במעוטו</w:t>
      </w:r>
      <w:proofErr w:type="spellEnd"/>
      <w:r w:rsidRPr="00952BA9">
        <w:rPr>
          <w:sz w:val="28"/>
          <w:szCs w:val="28"/>
          <w:u w:val="single"/>
          <w:rtl/>
        </w:rPr>
        <w:t>,</w:t>
      </w:r>
      <w:r w:rsidRPr="00952BA9">
        <w:rPr>
          <w:sz w:val="28"/>
          <w:szCs w:val="28"/>
          <w:rtl/>
        </w:rPr>
        <w:t xml:space="preserve"> אך זהו למאן דלא </w:t>
      </w:r>
      <w:proofErr w:type="spellStart"/>
      <w:r w:rsidRPr="00952BA9">
        <w:rPr>
          <w:sz w:val="28"/>
          <w:szCs w:val="28"/>
          <w:rtl/>
        </w:rPr>
        <w:t>דריש</w:t>
      </w:r>
      <w:proofErr w:type="spellEnd"/>
      <w:r w:rsidRPr="00952BA9">
        <w:rPr>
          <w:sz w:val="28"/>
          <w:szCs w:val="28"/>
          <w:rtl/>
        </w:rPr>
        <w:t xml:space="preserve">, אבל מאן </w:t>
      </w:r>
      <w:proofErr w:type="spellStart"/>
      <w:r w:rsidRPr="00952BA9">
        <w:rPr>
          <w:sz w:val="28"/>
          <w:szCs w:val="28"/>
          <w:rtl/>
        </w:rPr>
        <w:t>דדריש</w:t>
      </w:r>
      <w:proofErr w:type="spellEnd"/>
      <w:r w:rsidRPr="00952BA9">
        <w:rPr>
          <w:sz w:val="28"/>
          <w:szCs w:val="28"/>
          <w:rtl/>
        </w:rPr>
        <w:t xml:space="preserve"> טעמא דייק ביה, ואם יש דבר שלא </w:t>
      </w:r>
      <w:r w:rsidRPr="00952BA9">
        <w:rPr>
          <w:sz w:val="28"/>
          <w:szCs w:val="28"/>
          <w:rtl/>
        </w:rPr>
        <w:lastRenderedPageBreak/>
        <w:t xml:space="preserve">חל בו הטעם אף הוא יוצא מהכלל ולא יתכן עליו לגזור, ולכך זה הטעם שנתן הרמב"ם דלא ימלט שיפול בו </w:t>
      </w:r>
      <w:proofErr w:type="spellStart"/>
      <w:r w:rsidRPr="00952BA9">
        <w:rPr>
          <w:sz w:val="28"/>
          <w:szCs w:val="28"/>
          <w:rtl/>
        </w:rPr>
        <w:t>הקטט</w:t>
      </w:r>
      <w:proofErr w:type="spellEnd"/>
      <w:r w:rsidRPr="00952BA9">
        <w:rPr>
          <w:sz w:val="28"/>
          <w:szCs w:val="28"/>
          <w:rtl/>
        </w:rPr>
        <w:t xml:space="preserve">, זה אינו בכל הנשים ומשכנות, כי אם </w:t>
      </w:r>
      <w:proofErr w:type="spellStart"/>
      <w:r w:rsidRPr="00952BA9">
        <w:rPr>
          <w:sz w:val="28"/>
          <w:szCs w:val="28"/>
          <w:rtl/>
        </w:rPr>
        <w:t>יקח</w:t>
      </w:r>
      <w:proofErr w:type="spellEnd"/>
      <w:r w:rsidRPr="00952BA9">
        <w:rPr>
          <w:sz w:val="28"/>
          <w:szCs w:val="28"/>
          <w:rtl/>
        </w:rPr>
        <w:t xml:space="preserve"> מאשה צנועה משכון </w:t>
      </w:r>
      <w:proofErr w:type="spellStart"/>
      <w:r w:rsidRPr="00952BA9">
        <w:rPr>
          <w:sz w:val="28"/>
          <w:szCs w:val="28"/>
          <w:rtl/>
        </w:rPr>
        <w:t>מסויים</w:t>
      </w:r>
      <w:proofErr w:type="spellEnd"/>
      <w:r w:rsidRPr="00952BA9">
        <w:rPr>
          <w:sz w:val="28"/>
          <w:szCs w:val="28"/>
          <w:rtl/>
        </w:rPr>
        <w:t xml:space="preserve"> וכתב ידה בעדים כך וכך חייבת, מה </w:t>
      </w:r>
      <w:proofErr w:type="spellStart"/>
      <w:r w:rsidRPr="00952BA9">
        <w:rPr>
          <w:sz w:val="28"/>
          <w:szCs w:val="28"/>
          <w:rtl/>
        </w:rPr>
        <w:t>קטט</w:t>
      </w:r>
      <w:proofErr w:type="spellEnd"/>
      <w:r w:rsidRPr="00952BA9">
        <w:rPr>
          <w:sz w:val="28"/>
          <w:szCs w:val="28"/>
          <w:rtl/>
        </w:rPr>
        <w:t xml:space="preserve"> וסכסוך יקרה בו, </w:t>
      </w:r>
      <w:r w:rsidRPr="00952BA9">
        <w:rPr>
          <w:sz w:val="28"/>
          <w:szCs w:val="28"/>
          <w:u w:val="single"/>
          <w:rtl/>
        </w:rPr>
        <w:t xml:space="preserve">אמנם כיון דלא </w:t>
      </w:r>
      <w:proofErr w:type="spellStart"/>
      <w:r w:rsidRPr="00952BA9">
        <w:rPr>
          <w:sz w:val="28"/>
          <w:szCs w:val="28"/>
          <w:u w:val="single"/>
          <w:rtl/>
        </w:rPr>
        <w:t>דרשינן</w:t>
      </w:r>
      <w:proofErr w:type="spellEnd"/>
      <w:r w:rsidRPr="00952BA9">
        <w:rPr>
          <w:sz w:val="28"/>
          <w:szCs w:val="28"/>
          <w:u w:val="single"/>
          <w:rtl/>
        </w:rPr>
        <w:t xml:space="preserve"> טעמא </w:t>
      </w:r>
      <w:proofErr w:type="spellStart"/>
      <w:r w:rsidRPr="00952BA9">
        <w:rPr>
          <w:sz w:val="28"/>
          <w:szCs w:val="28"/>
          <w:u w:val="single"/>
          <w:rtl/>
        </w:rPr>
        <w:t>דקרא</w:t>
      </w:r>
      <w:proofErr w:type="spellEnd"/>
      <w:r w:rsidRPr="00952BA9">
        <w:rPr>
          <w:sz w:val="28"/>
          <w:szCs w:val="28"/>
          <w:u w:val="single"/>
          <w:rtl/>
        </w:rPr>
        <w:t xml:space="preserve"> לא </w:t>
      </w:r>
      <w:proofErr w:type="spellStart"/>
      <w:r w:rsidRPr="00952BA9">
        <w:rPr>
          <w:sz w:val="28"/>
          <w:szCs w:val="28"/>
          <w:u w:val="single"/>
          <w:rtl/>
        </w:rPr>
        <w:t>חיישינן</w:t>
      </w:r>
      <w:proofErr w:type="spellEnd"/>
      <w:r w:rsidRPr="00952BA9">
        <w:rPr>
          <w:sz w:val="28"/>
          <w:szCs w:val="28"/>
          <w:u w:val="single"/>
          <w:rtl/>
        </w:rPr>
        <w:t xml:space="preserve"> </w:t>
      </w:r>
      <w:proofErr w:type="spellStart"/>
      <w:r w:rsidRPr="00952BA9">
        <w:rPr>
          <w:sz w:val="28"/>
          <w:szCs w:val="28"/>
          <w:u w:val="single"/>
          <w:rtl/>
        </w:rPr>
        <w:t>למיעוטא</w:t>
      </w:r>
      <w:proofErr w:type="spellEnd"/>
      <w:r w:rsidRPr="00952BA9">
        <w:rPr>
          <w:sz w:val="28"/>
          <w:szCs w:val="28"/>
          <w:u w:val="single"/>
          <w:rtl/>
        </w:rPr>
        <w:t xml:space="preserve">, ואם על הרוב יתכן חל גזרת המקום ב"ה על </w:t>
      </w:r>
      <w:proofErr w:type="spellStart"/>
      <w:r w:rsidRPr="00952BA9">
        <w:rPr>
          <w:sz w:val="28"/>
          <w:szCs w:val="28"/>
          <w:u w:val="single"/>
          <w:rtl/>
        </w:rPr>
        <w:t>הכל</w:t>
      </w:r>
      <w:proofErr w:type="spellEnd"/>
      <w:r w:rsidRPr="00952BA9">
        <w:rPr>
          <w:sz w:val="28"/>
          <w:szCs w:val="28"/>
          <w:u w:val="single"/>
          <w:rtl/>
        </w:rPr>
        <w:t xml:space="preserve">, וכן הדבר </w:t>
      </w:r>
      <w:proofErr w:type="spellStart"/>
      <w:r w:rsidRPr="00952BA9">
        <w:rPr>
          <w:sz w:val="28"/>
          <w:szCs w:val="28"/>
          <w:u w:val="single"/>
          <w:rtl/>
        </w:rPr>
        <w:t>ברבוי</w:t>
      </w:r>
      <w:proofErr w:type="spellEnd"/>
      <w:r w:rsidRPr="00952BA9">
        <w:rPr>
          <w:sz w:val="28"/>
          <w:szCs w:val="28"/>
          <w:u w:val="single"/>
          <w:rtl/>
        </w:rPr>
        <w:t xml:space="preserve"> נשים למלך, לא ימלט שנשים צדקניות כאביגיל לא יסירו לבב, אבל רוב נשים המסירות, ואשת חיל מי ימצא, ונאסר בכלל </w:t>
      </w:r>
      <w:proofErr w:type="spellStart"/>
      <w:r w:rsidRPr="00952BA9">
        <w:rPr>
          <w:sz w:val="28"/>
          <w:szCs w:val="28"/>
          <w:u w:val="single"/>
          <w:rtl/>
        </w:rPr>
        <w:t>הרבוי</w:t>
      </w:r>
      <w:proofErr w:type="spellEnd"/>
      <w:r w:rsidRPr="00952BA9">
        <w:rPr>
          <w:sz w:val="28"/>
          <w:szCs w:val="28"/>
          <w:u w:val="single"/>
          <w:rtl/>
        </w:rPr>
        <w:t>.</w:t>
      </w:r>
      <w:r w:rsidRPr="00952BA9">
        <w:rPr>
          <w:sz w:val="28"/>
          <w:szCs w:val="28"/>
          <w:rtl/>
        </w:rPr>
        <w:t xml:space="preserve"> אבל רבי שמעון </w:t>
      </w:r>
      <w:proofErr w:type="spellStart"/>
      <w:r w:rsidRPr="00952BA9">
        <w:rPr>
          <w:sz w:val="28"/>
          <w:szCs w:val="28"/>
          <w:rtl/>
        </w:rPr>
        <w:t>דריש</w:t>
      </w:r>
      <w:proofErr w:type="spellEnd"/>
      <w:r w:rsidRPr="00952BA9">
        <w:rPr>
          <w:sz w:val="28"/>
          <w:szCs w:val="28"/>
          <w:rtl/>
        </w:rPr>
        <w:t xml:space="preserve"> טעמא </w:t>
      </w:r>
      <w:proofErr w:type="spellStart"/>
      <w:r w:rsidRPr="00952BA9">
        <w:rPr>
          <w:sz w:val="28"/>
          <w:szCs w:val="28"/>
          <w:rtl/>
        </w:rPr>
        <w:t>דקרא</w:t>
      </w:r>
      <w:proofErr w:type="spellEnd"/>
      <w:r w:rsidRPr="00952BA9">
        <w:rPr>
          <w:sz w:val="28"/>
          <w:szCs w:val="28"/>
          <w:rtl/>
        </w:rPr>
        <w:t xml:space="preserve">, ואם כן איך אסרה תורה בכלל חבלה אלמנה, ויש שלא שייך בו </w:t>
      </w:r>
      <w:proofErr w:type="spellStart"/>
      <w:r w:rsidRPr="00952BA9">
        <w:rPr>
          <w:sz w:val="28"/>
          <w:szCs w:val="28"/>
          <w:rtl/>
        </w:rPr>
        <w:t>קטט</w:t>
      </w:r>
      <w:proofErr w:type="spellEnd"/>
      <w:r w:rsidRPr="00952BA9">
        <w:rPr>
          <w:sz w:val="28"/>
          <w:szCs w:val="28"/>
          <w:rtl/>
        </w:rPr>
        <w:t xml:space="preserve">, ועל </w:t>
      </w:r>
      <w:proofErr w:type="spellStart"/>
      <w:r w:rsidRPr="00952BA9">
        <w:rPr>
          <w:sz w:val="28"/>
          <w:szCs w:val="28"/>
          <w:rtl/>
        </w:rPr>
        <w:t>כרחך</w:t>
      </w:r>
      <w:proofErr w:type="spellEnd"/>
      <w:r w:rsidRPr="00952BA9">
        <w:rPr>
          <w:sz w:val="28"/>
          <w:szCs w:val="28"/>
          <w:rtl/>
        </w:rPr>
        <w:t xml:space="preserve"> בגד אלמנה היינו עניה, ודייק בגד כמו שכתוב שמלתה לעורה, ובזה בכל הנשים יש הוצאת שם רע כיון דיש בו דין חזרה, וכן במלך בצדקנית מותר, </w:t>
      </w:r>
      <w:proofErr w:type="spellStart"/>
      <w:r w:rsidRPr="00952BA9">
        <w:rPr>
          <w:sz w:val="28"/>
          <w:szCs w:val="28"/>
          <w:rtl/>
        </w:rPr>
        <w:t>ודו"ק</w:t>
      </w:r>
      <w:proofErr w:type="spellEnd"/>
      <w:r w:rsidRPr="00952BA9">
        <w:rPr>
          <w:sz w:val="28"/>
          <w:szCs w:val="28"/>
          <w:rtl/>
        </w:rPr>
        <w:t>.</w:t>
      </w:r>
    </w:p>
    <w:p w14:paraId="66C162DA" w14:textId="77777777" w:rsidR="00952BA9" w:rsidRPr="00952BA9" w:rsidRDefault="00952BA9" w:rsidP="00952BA9">
      <w:pPr>
        <w:rPr>
          <w:sz w:val="28"/>
          <w:szCs w:val="28"/>
          <w:rtl/>
        </w:rPr>
      </w:pPr>
      <w:r w:rsidRPr="00952BA9">
        <w:rPr>
          <w:b/>
          <w:bCs/>
          <w:sz w:val="28"/>
          <w:szCs w:val="28"/>
          <w:rtl/>
        </w:rPr>
        <w:t xml:space="preserve">דבר יעקב </w:t>
      </w:r>
      <w:r w:rsidRPr="00952BA9">
        <w:rPr>
          <w:rFonts w:hint="cs"/>
          <w:b/>
          <w:bCs/>
          <w:sz w:val="28"/>
          <w:szCs w:val="28"/>
          <w:rtl/>
        </w:rPr>
        <w:t>(</w:t>
      </w:r>
      <w:r w:rsidRPr="00952BA9">
        <w:rPr>
          <w:b/>
          <w:bCs/>
          <w:sz w:val="28"/>
          <w:szCs w:val="28"/>
          <w:rtl/>
        </w:rPr>
        <w:t>מסכת גיטין דף מט עמוד ב</w:t>
      </w:r>
      <w:r w:rsidRPr="00952BA9">
        <w:rPr>
          <w:rFonts w:hint="cs"/>
          <w:sz w:val="28"/>
          <w:szCs w:val="28"/>
          <w:rtl/>
        </w:rPr>
        <w:t>)</w:t>
      </w:r>
    </w:p>
    <w:p w14:paraId="23FA2747" w14:textId="77777777" w:rsidR="00952BA9" w:rsidRPr="00952BA9" w:rsidRDefault="00952BA9" w:rsidP="00952BA9">
      <w:pPr>
        <w:rPr>
          <w:sz w:val="28"/>
          <w:szCs w:val="28"/>
          <w:rtl/>
        </w:rPr>
      </w:pPr>
      <w:r w:rsidRPr="00952BA9">
        <w:rPr>
          <w:sz w:val="28"/>
          <w:szCs w:val="28"/>
          <w:rtl/>
        </w:rPr>
        <w:t>ובשי' ר' אלחנן</w:t>
      </w:r>
      <w:r w:rsidRPr="00952BA9">
        <w:rPr>
          <w:rFonts w:hint="cs"/>
          <w:sz w:val="28"/>
          <w:szCs w:val="28"/>
          <w:rtl/>
        </w:rPr>
        <w:t xml:space="preserve"> </w:t>
      </w:r>
      <w:proofErr w:type="spellStart"/>
      <w:r w:rsidRPr="00952BA9">
        <w:rPr>
          <w:rFonts w:hint="cs"/>
          <w:sz w:val="28"/>
          <w:szCs w:val="28"/>
          <w:rtl/>
        </w:rPr>
        <w:t>להגרא"ו</w:t>
      </w:r>
      <w:proofErr w:type="spellEnd"/>
      <w:r w:rsidRPr="00952BA9">
        <w:rPr>
          <w:sz w:val="28"/>
          <w:szCs w:val="28"/>
          <w:rtl/>
        </w:rPr>
        <w:t xml:space="preserve"> [</w:t>
      </w:r>
      <w:proofErr w:type="spellStart"/>
      <w:r w:rsidRPr="00952BA9">
        <w:rPr>
          <w:sz w:val="28"/>
          <w:szCs w:val="28"/>
          <w:rtl/>
        </w:rPr>
        <w:t>ב"מ</w:t>
      </w:r>
      <w:proofErr w:type="spellEnd"/>
      <w:r w:rsidRPr="00952BA9">
        <w:rPr>
          <w:sz w:val="28"/>
          <w:szCs w:val="28"/>
          <w:rtl/>
        </w:rPr>
        <w:t xml:space="preserve"> סימן </w:t>
      </w:r>
      <w:proofErr w:type="spellStart"/>
      <w:r w:rsidRPr="00952BA9">
        <w:rPr>
          <w:sz w:val="28"/>
          <w:szCs w:val="28"/>
          <w:rtl/>
        </w:rPr>
        <w:t>מא</w:t>
      </w:r>
      <w:proofErr w:type="spellEnd"/>
      <w:r w:rsidRPr="00952BA9">
        <w:rPr>
          <w:sz w:val="28"/>
          <w:szCs w:val="28"/>
          <w:rtl/>
        </w:rPr>
        <w:t xml:space="preserve">] מקשה </w:t>
      </w:r>
      <w:proofErr w:type="spellStart"/>
      <w:r w:rsidRPr="00952BA9">
        <w:rPr>
          <w:sz w:val="28"/>
          <w:szCs w:val="28"/>
          <w:rtl/>
        </w:rPr>
        <w:t>מהגמ</w:t>
      </w:r>
      <w:proofErr w:type="spellEnd"/>
      <w:r w:rsidRPr="00952BA9">
        <w:rPr>
          <w:sz w:val="28"/>
          <w:szCs w:val="28"/>
          <w:rtl/>
        </w:rPr>
        <w:t>' [</w:t>
      </w:r>
      <w:proofErr w:type="spellStart"/>
      <w:r w:rsidRPr="00952BA9">
        <w:rPr>
          <w:sz w:val="28"/>
          <w:szCs w:val="28"/>
          <w:rtl/>
        </w:rPr>
        <w:t>ב"ק</w:t>
      </w:r>
      <w:proofErr w:type="spellEnd"/>
      <w:r w:rsidRPr="00952BA9">
        <w:rPr>
          <w:sz w:val="28"/>
          <w:szCs w:val="28"/>
          <w:rtl/>
        </w:rPr>
        <w:t xml:space="preserve"> ב ב) </w:t>
      </w:r>
      <w:proofErr w:type="spellStart"/>
      <w:r w:rsidRPr="00952BA9">
        <w:rPr>
          <w:sz w:val="28"/>
          <w:szCs w:val="28"/>
          <w:rtl/>
        </w:rPr>
        <w:t>שילפינן</w:t>
      </w:r>
      <w:proofErr w:type="spellEnd"/>
      <w:r w:rsidRPr="00952BA9">
        <w:rPr>
          <w:sz w:val="28"/>
          <w:szCs w:val="28"/>
          <w:rtl/>
        </w:rPr>
        <w:t xml:space="preserve"> תולדה דקרן מקרן, מה קרן כוונתו להזיק הני נמי כוונתם להזיק, וקשה אם לא </w:t>
      </w:r>
      <w:proofErr w:type="spellStart"/>
      <w:r w:rsidRPr="00952BA9">
        <w:rPr>
          <w:sz w:val="28"/>
          <w:szCs w:val="28"/>
          <w:rtl/>
        </w:rPr>
        <w:t>דרשינן</w:t>
      </w:r>
      <w:proofErr w:type="spellEnd"/>
      <w:r w:rsidRPr="00952BA9">
        <w:rPr>
          <w:sz w:val="28"/>
          <w:szCs w:val="28"/>
          <w:rtl/>
        </w:rPr>
        <w:t xml:space="preserve"> טעמיה </w:t>
      </w:r>
      <w:proofErr w:type="spellStart"/>
      <w:r w:rsidRPr="00952BA9">
        <w:rPr>
          <w:sz w:val="28"/>
          <w:szCs w:val="28"/>
          <w:rtl/>
        </w:rPr>
        <w:t>דקרא</w:t>
      </w:r>
      <w:proofErr w:type="spellEnd"/>
      <w:r w:rsidRPr="00952BA9">
        <w:rPr>
          <w:sz w:val="28"/>
          <w:szCs w:val="28"/>
          <w:rtl/>
        </w:rPr>
        <w:t xml:space="preserve"> מנא לן שקרן חייב בגלל שכוונתו להזיק. ותירץ </w:t>
      </w:r>
      <w:proofErr w:type="spellStart"/>
      <w:r w:rsidRPr="00952BA9">
        <w:rPr>
          <w:sz w:val="28"/>
          <w:szCs w:val="28"/>
          <w:u w:val="single"/>
          <w:rtl/>
        </w:rPr>
        <w:t>דדוקא</w:t>
      </w:r>
      <w:proofErr w:type="spellEnd"/>
      <w:r w:rsidRPr="00952BA9">
        <w:rPr>
          <w:sz w:val="28"/>
          <w:szCs w:val="28"/>
          <w:u w:val="single"/>
          <w:rtl/>
        </w:rPr>
        <w:t xml:space="preserve"> טעמיה </w:t>
      </w:r>
      <w:proofErr w:type="spellStart"/>
      <w:r w:rsidRPr="00952BA9">
        <w:rPr>
          <w:sz w:val="28"/>
          <w:szCs w:val="28"/>
          <w:u w:val="single"/>
          <w:rtl/>
        </w:rPr>
        <w:t>דקרא</w:t>
      </w:r>
      <w:proofErr w:type="spellEnd"/>
      <w:r w:rsidRPr="00952BA9">
        <w:rPr>
          <w:sz w:val="28"/>
          <w:szCs w:val="28"/>
          <w:u w:val="single"/>
          <w:rtl/>
        </w:rPr>
        <w:t xml:space="preserve"> לא </w:t>
      </w:r>
      <w:proofErr w:type="spellStart"/>
      <w:r w:rsidRPr="00952BA9">
        <w:rPr>
          <w:sz w:val="28"/>
          <w:szCs w:val="28"/>
          <w:u w:val="single"/>
          <w:rtl/>
        </w:rPr>
        <w:t>ילפינן</w:t>
      </w:r>
      <w:proofErr w:type="spellEnd"/>
      <w:r w:rsidRPr="00952BA9">
        <w:rPr>
          <w:sz w:val="28"/>
          <w:szCs w:val="28"/>
          <w:u w:val="single"/>
          <w:rtl/>
        </w:rPr>
        <w:t xml:space="preserve">, אבל לומר מהו גדר הדין, שפיר </w:t>
      </w:r>
      <w:proofErr w:type="spellStart"/>
      <w:r w:rsidRPr="00952BA9">
        <w:rPr>
          <w:sz w:val="28"/>
          <w:szCs w:val="28"/>
          <w:u w:val="single"/>
          <w:rtl/>
        </w:rPr>
        <w:t>אמרינן</w:t>
      </w:r>
      <w:proofErr w:type="spellEnd"/>
      <w:r w:rsidRPr="00952BA9">
        <w:rPr>
          <w:sz w:val="28"/>
          <w:szCs w:val="28"/>
          <w:rtl/>
        </w:rPr>
        <w:t>, ולכן מגדירים שגדר קרן הוי שהתורה חייבה משום שכוונתו להזיק.</w:t>
      </w:r>
    </w:p>
    <w:p w14:paraId="4EC19FB7" w14:textId="77777777" w:rsidR="00952BA9" w:rsidRPr="0010777B" w:rsidRDefault="00952BA9" w:rsidP="004D34A7">
      <w:pPr>
        <w:pStyle w:val="31"/>
        <w:rPr>
          <w:rtl/>
        </w:rPr>
      </w:pPr>
      <w:bookmarkStart w:id="3" w:name="_Toc172848426"/>
      <w:proofErr w:type="spellStart"/>
      <w:r w:rsidRPr="0010777B">
        <w:rPr>
          <w:rFonts w:hint="cs"/>
          <w:rtl/>
        </w:rPr>
        <w:t>בענין</w:t>
      </w:r>
      <w:proofErr w:type="spellEnd"/>
      <w:r w:rsidRPr="0010777B">
        <w:rPr>
          <w:rFonts w:hint="cs"/>
          <w:rtl/>
        </w:rPr>
        <w:t xml:space="preserve"> היכולת לחלוק, בהלכה ובלימוד,</w:t>
      </w:r>
      <w:bookmarkEnd w:id="3"/>
      <w:r w:rsidRPr="0010777B">
        <w:rPr>
          <w:rFonts w:hint="cs"/>
          <w:rtl/>
        </w:rPr>
        <w:t xml:space="preserve"> </w:t>
      </w:r>
    </w:p>
    <w:p w14:paraId="75190FE9" w14:textId="77777777" w:rsidR="00952BA9" w:rsidRPr="00952BA9" w:rsidRDefault="00952BA9" w:rsidP="00952BA9">
      <w:pPr>
        <w:rPr>
          <w:sz w:val="28"/>
          <w:szCs w:val="28"/>
          <w:rtl/>
        </w:rPr>
      </w:pPr>
      <w:r w:rsidRPr="00952BA9">
        <w:rPr>
          <w:rFonts w:hint="cs"/>
          <w:sz w:val="28"/>
          <w:szCs w:val="28"/>
          <w:rtl/>
        </w:rPr>
        <w:t xml:space="preserve">ועיי'  שערי יושר </w:t>
      </w:r>
      <w:r w:rsidRPr="00952BA9">
        <w:rPr>
          <w:rFonts w:hint="cs"/>
          <w:b/>
          <w:bCs/>
          <w:sz w:val="28"/>
          <w:szCs w:val="28"/>
          <w:rtl/>
        </w:rPr>
        <w:t>ב</w:t>
      </w:r>
      <w:r w:rsidRPr="00952BA9">
        <w:rPr>
          <w:b/>
          <w:bCs/>
          <w:sz w:val="28"/>
          <w:szCs w:val="28"/>
          <w:rtl/>
        </w:rPr>
        <w:t>הקדמה</w:t>
      </w:r>
      <w:r w:rsidRPr="00952BA9">
        <w:rPr>
          <w:sz w:val="28"/>
          <w:szCs w:val="28"/>
        </w:rPr>
        <w:t xml:space="preserve"> </w:t>
      </w:r>
      <w:r w:rsidRPr="00952BA9">
        <w:rPr>
          <w:rFonts w:hint="cs"/>
          <w:sz w:val="28"/>
          <w:szCs w:val="28"/>
          <w:rtl/>
        </w:rPr>
        <w:t xml:space="preserve"> וזה לשונו,</w:t>
      </w:r>
    </w:p>
    <w:p w14:paraId="5D845514" w14:textId="77777777" w:rsidR="00952BA9" w:rsidRPr="00952BA9" w:rsidRDefault="00952BA9" w:rsidP="00952BA9">
      <w:pPr>
        <w:rPr>
          <w:sz w:val="28"/>
          <w:szCs w:val="28"/>
          <w:u w:val="single"/>
          <w:rtl/>
        </w:rPr>
      </w:pPr>
      <w:r w:rsidRPr="00952BA9">
        <w:rPr>
          <w:sz w:val="28"/>
          <w:szCs w:val="28"/>
          <w:rtl/>
        </w:rPr>
        <w:t xml:space="preserve">לרמז </w:t>
      </w:r>
      <w:proofErr w:type="spellStart"/>
      <w:r w:rsidRPr="00952BA9">
        <w:rPr>
          <w:sz w:val="28"/>
          <w:szCs w:val="28"/>
          <w:rtl/>
        </w:rPr>
        <w:t>דכל</w:t>
      </w:r>
      <w:proofErr w:type="spellEnd"/>
      <w:r w:rsidRPr="00952BA9">
        <w:rPr>
          <w:sz w:val="28"/>
          <w:szCs w:val="28"/>
          <w:rtl/>
        </w:rPr>
        <w:t xml:space="preserve"> מה שיש בכוחנו להחל מהתחלת התורה, עלינו לעשות בעצמנו לפי ערך שהורשה לנו לחקור ולהתבונן, ולא לסמוך על דברי הגדולים </w:t>
      </w:r>
      <w:proofErr w:type="spellStart"/>
      <w:r w:rsidRPr="00952BA9">
        <w:rPr>
          <w:sz w:val="28"/>
          <w:szCs w:val="28"/>
          <w:rtl/>
        </w:rPr>
        <w:t>שקדמונו</w:t>
      </w:r>
      <w:proofErr w:type="spellEnd"/>
      <w:r w:rsidRPr="00952BA9">
        <w:rPr>
          <w:sz w:val="28"/>
          <w:szCs w:val="28"/>
          <w:rtl/>
        </w:rPr>
        <w:t xml:space="preserve">, וגילוי דעתי זאת יהיה לי להכרעת כף זכות להוגים בספרי אם ימצאו דברי סותרים לדברי גדולים שקטנם עבה ממתני, או שכוונתי לדברי גדולים, ולא הבאתי דבריהם, </w:t>
      </w:r>
      <w:r w:rsidRPr="00952BA9">
        <w:rPr>
          <w:sz w:val="28"/>
          <w:szCs w:val="28"/>
          <w:u w:val="single"/>
          <w:rtl/>
        </w:rPr>
        <w:t xml:space="preserve">או שהבאתי דבריהם ודחיתי אותם, כי לרגלי הלך נפש בדרך הלימוד כאמור, עיינתי מעט בספרי אחרונים כי ספרי זה אינו ספר שו"ת, רק ביאור הלכות אשר שיקול הדעת </w:t>
      </w:r>
      <w:proofErr w:type="spellStart"/>
      <w:r w:rsidRPr="00952BA9">
        <w:rPr>
          <w:sz w:val="28"/>
          <w:szCs w:val="28"/>
          <w:u w:val="single"/>
          <w:rtl/>
        </w:rPr>
        <w:t>החפשי</w:t>
      </w:r>
      <w:proofErr w:type="spellEnd"/>
      <w:r w:rsidRPr="00952BA9">
        <w:rPr>
          <w:sz w:val="28"/>
          <w:szCs w:val="28"/>
          <w:u w:val="single"/>
          <w:rtl/>
        </w:rPr>
        <w:t xml:space="preserve"> הורשה בזה לכל העוסקים בעיון הראוי ומועיל.</w:t>
      </w:r>
    </w:p>
    <w:p w14:paraId="38C0CEC9" w14:textId="77777777" w:rsidR="00952BA9" w:rsidRPr="00952BA9" w:rsidRDefault="00952BA9" w:rsidP="00952BA9">
      <w:pPr>
        <w:rPr>
          <w:sz w:val="28"/>
          <w:szCs w:val="28"/>
          <w:rtl/>
        </w:rPr>
      </w:pPr>
      <w:proofErr w:type="spellStart"/>
      <w:r w:rsidRPr="00952BA9">
        <w:rPr>
          <w:rFonts w:hint="cs"/>
          <w:sz w:val="28"/>
          <w:szCs w:val="28"/>
          <w:rtl/>
        </w:rPr>
        <w:t>וצ"ב</w:t>
      </w:r>
      <w:proofErr w:type="spellEnd"/>
      <w:r w:rsidRPr="00952BA9">
        <w:rPr>
          <w:rFonts w:hint="cs"/>
          <w:sz w:val="28"/>
          <w:szCs w:val="28"/>
          <w:rtl/>
        </w:rPr>
        <w:t xml:space="preserve"> איך שייך ללמוד לא כמו ההלכה הרי </w:t>
      </w:r>
      <w:proofErr w:type="spellStart"/>
      <w:r w:rsidRPr="00952BA9">
        <w:rPr>
          <w:rFonts w:hint="cs"/>
          <w:sz w:val="28"/>
          <w:szCs w:val="28"/>
          <w:rtl/>
        </w:rPr>
        <w:t>ממ"נ</w:t>
      </w:r>
      <w:proofErr w:type="spellEnd"/>
      <w:r w:rsidRPr="00952BA9">
        <w:rPr>
          <w:rFonts w:hint="cs"/>
          <w:sz w:val="28"/>
          <w:szCs w:val="28"/>
          <w:rtl/>
        </w:rPr>
        <w:t xml:space="preserve"> או שזה אמת או שלא ומה שייך לומר שלהלכה זה לא אמת ולא לומדים ככה </w:t>
      </w:r>
      <w:proofErr w:type="spellStart"/>
      <w:r w:rsidRPr="00952BA9">
        <w:rPr>
          <w:rFonts w:hint="cs"/>
          <w:sz w:val="28"/>
          <w:szCs w:val="28"/>
          <w:rtl/>
        </w:rPr>
        <w:t>ולעיונא</w:t>
      </w:r>
      <w:proofErr w:type="spellEnd"/>
      <w:r w:rsidRPr="00952BA9">
        <w:rPr>
          <w:rFonts w:hint="cs"/>
          <w:sz w:val="28"/>
          <w:szCs w:val="28"/>
          <w:rtl/>
        </w:rPr>
        <w:t xml:space="preserve"> זה כן נכון,</w:t>
      </w:r>
    </w:p>
    <w:p w14:paraId="57C9CBC9" w14:textId="77777777" w:rsidR="00952BA9" w:rsidRPr="00952BA9" w:rsidRDefault="00952BA9" w:rsidP="00952BA9">
      <w:pPr>
        <w:rPr>
          <w:sz w:val="28"/>
          <w:szCs w:val="28"/>
          <w:rtl/>
        </w:rPr>
      </w:pPr>
      <w:r w:rsidRPr="00952BA9">
        <w:rPr>
          <w:rFonts w:hint="cs"/>
          <w:sz w:val="28"/>
          <w:szCs w:val="28"/>
          <w:rtl/>
        </w:rPr>
        <w:t xml:space="preserve">ואמנם ברור שיש הבדל עצום בין </w:t>
      </w:r>
      <w:proofErr w:type="spellStart"/>
      <w:r w:rsidRPr="00952BA9">
        <w:rPr>
          <w:rFonts w:hint="cs"/>
          <w:sz w:val="28"/>
          <w:szCs w:val="28"/>
          <w:rtl/>
        </w:rPr>
        <w:t>עיונא</w:t>
      </w:r>
      <w:proofErr w:type="spellEnd"/>
      <w:r w:rsidRPr="00952BA9">
        <w:rPr>
          <w:rFonts w:hint="cs"/>
          <w:sz w:val="28"/>
          <w:szCs w:val="28"/>
          <w:rtl/>
        </w:rPr>
        <w:t xml:space="preserve"> בעלמא להלכה למעשה כי לא כל דבר שיתכן שהוא נכון אפשר לסמוך עליו להקל הלכה למעשה כי הרי אין לנו </w:t>
      </w:r>
      <w:proofErr w:type="spellStart"/>
      <w:r w:rsidRPr="00952BA9">
        <w:rPr>
          <w:rFonts w:hint="cs"/>
          <w:sz w:val="28"/>
          <w:szCs w:val="28"/>
          <w:rtl/>
        </w:rPr>
        <w:t>כח</w:t>
      </w:r>
      <w:proofErr w:type="spellEnd"/>
      <w:r w:rsidRPr="00952BA9">
        <w:rPr>
          <w:rFonts w:hint="cs"/>
          <w:sz w:val="28"/>
          <w:szCs w:val="28"/>
          <w:rtl/>
        </w:rPr>
        <w:t xml:space="preserve"> לפסוק כלום ולסמוך על </w:t>
      </w:r>
      <w:proofErr w:type="spellStart"/>
      <w:r w:rsidRPr="00952BA9">
        <w:rPr>
          <w:rFonts w:hint="cs"/>
          <w:sz w:val="28"/>
          <w:szCs w:val="28"/>
          <w:rtl/>
        </w:rPr>
        <w:t>דעתינו</w:t>
      </w:r>
      <w:proofErr w:type="spellEnd"/>
      <w:r w:rsidRPr="00952BA9">
        <w:rPr>
          <w:rFonts w:hint="cs"/>
          <w:sz w:val="28"/>
          <w:szCs w:val="28"/>
          <w:rtl/>
        </w:rPr>
        <w:t>,</w:t>
      </w:r>
    </w:p>
    <w:p w14:paraId="739BC4E5" w14:textId="77777777" w:rsidR="00952BA9" w:rsidRPr="00952BA9" w:rsidRDefault="00952BA9" w:rsidP="00952BA9">
      <w:pPr>
        <w:rPr>
          <w:sz w:val="28"/>
          <w:szCs w:val="28"/>
          <w:rtl/>
        </w:rPr>
      </w:pPr>
      <w:r w:rsidRPr="00952BA9">
        <w:rPr>
          <w:rFonts w:hint="cs"/>
          <w:sz w:val="28"/>
          <w:szCs w:val="28"/>
          <w:rtl/>
        </w:rPr>
        <w:t xml:space="preserve">אבל </w:t>
      </w:r>
      <w:proofErr w:type="spellStart"/>
      <w:r w:rsidRPr="00952BA9">
        <w:rPr>
          <w:rFonts w:hint="cs"/>
          <w:sz w:val="28"/>
          <w:szCs w:val="28"/>
          <w:rtl/>
        </w:rPr>
        <w:t>בגרש"ש</w:t>
      </w:r>
      <w:proofErr w:type="spellEnd"/>
      <w:r w:rsidRPr="00952BA9">
        <w:rPr>
          <w:rFonts w:hint="cs"/>
          <w:sz w:val="28"/>
          <w:szCs w:val="28"/>
          <w:rtl/>
        </w:rPr>
        <w:t xml:space="preserve"> רואים שזה הבדל עקרוני ביחס לאחרונים שקדמו לנו </w:t>
      </w:r>
      <w:proofErr w:type="spellStart"/>
      <w:r w:rsidRPr="00952BA9">
        <w:rPr>
          <w:rFonts w:hint="cs"/>
          <w:sz w:val="28"/>
          <w:szCs w:val="28"/>
          <w:rtl/>
        </w:rPr>
        <w:t>וצ"ב</w:t>
      </w:r>
      <w:proofErr w:type="spellEnd"/>
      <w:r w:rsidRPr="00952BA9">
        <w:rPr>
          <w:rFonts w:hint="cs"/>
          <w:sz w:val="28"/>
          <w:szCs w:val="28"/>
          <w:rtl/>
        </w:rPr>
        <w:t xml:space="preserve"> מה ההבדל,</w:t>
      </w:r>
    </w:p>
    <w:p w14:paraId="39DD6E17" w14:textId="77777777" w:rsidR="00952BA9" w:rsidRPr="00952BA9" w:rsidRDefault="00952BA9" w:rsidP="00952BA9">
      <w:pPr>
        <w:rPr>
          <w:sz w:val="28"/>
          <w:szCs w:val="28"/>
          <w:rtl/>
        </w:rPr>
      </w:pPr>
      <w:r w:rsidRPr="00952BA9">
        <w:rPr>
          <w:rFonts w:hint="cs"/>
          <w:sz w:val="28"/>
          <w:szCs w:val="28"/>
          <w:rtl/>
        </w:rPr>
        <w:t>ונראה בהקדם,</w:t>
      </w:r>
    </w:p>
    <w:p w14:paraId="7ED54D95" w14:textId="77777777" w:rsidR="00952BA9" w:rsidRPr="0010777B" w:rsidRDefault="00952BA9" w:rsidP="004D34A7">
      <w:pPr>
        <w:pStyle w:val="31"/>
        <w:rPr>
          <w:rtl/>
        </w:rPr>
      </w:pPr>
      <w:bookmarkStart w:id="4" w:name="_Toc172848427"/>
      <w:r w:rsidRPr="0010777B">
        <w:rPr>
          <w:rFonts w:hint="cs"/>
          <w:rtl/>
        </w:rPr>
        <w:lastRenderedPageBreak/>
        <w:t>בגדר אלו ואלו דברי אלוקים חיים,</w:t>
      </w:r>
      <w:bookmarkEnd w:id="4"/>
    </w:p>
    <w:p w14:paraId="580E362D" w14:textId="77777777" w:rsidR="00952BA9" w:rsidRPr="00952BA9" w:rsidRDefault="00952BA9" w:rsidP="00952BA9">
      <w:pPr>
        <w:rPr>
          <w:sz w:val="28"/>
          <w:szCs w:val="28"/>
          <w:rtl/>
        </w:rPr>
      </w:pPr>
      <w:r w:rsidRPr="00952BA9">
        <w:rPr>
          <w:rFonts w:hint="cs"/>
          <w:sz w:val="28"/>
          <w:szCs w:val="28"/>
          <w:rtl/>
        </w:rPr>
        <w:t xml:space="preserve">והנה יש להקשות שיש מקומות שכתוב בגמ' שאפשר להקל גם </w:t>
      </w:r>
      <w:proofErr w:type="spellStart"/>
      <w:r w:rsidRPr="00952BA9">
        <w:rPr>
          <w:rFonts w:hint="cs"/>
          <w:sz w:val="28"/>
          <w:szCs w:val="28"/>
          <w:rtl/>
        </w:rPr>
        <w:t>בדאורייתא</w:t>
      </w:r>
      <w:proofErr w:type="spellEnd"/>
      <w:r w:rsidRPr="00952BA9">
        <w:rPr>
          <w:rFonts w:hint="cs"/>
          <w:sz w:val="28"/>
          <w:szCs w:val="28"/>
          <w:rtl/>
        </w:rPr>
        <w:t xml:space="preserve"> כמו רב אחד ואומרים בזה </w:t>
      </w:r>
      <w:proofErr w:type="spellStart"/>
      <w:r w:rsidRPr="00952BA9">
        <w:rPr>
          <w:rFonts w:hint="cs"/>
          <w:sz w:val="28"/>
          <w:szCs w:val="28"/>
          <w:rtl/>
        </w:rPr>
        <w:t>דעביד</w:t>
      </w:r>
      <w:proofErr w:type="spellEnd"/>
      <w:r w:rsidRPr="00952BA9">
        <w:rPr>
          <w:rFonts w:hint="cs"/>
          <w:sz w:val="28"/>
          <w:szCs w:val="28"/>
          <w:rtl/>
        </w:rPr>
        <w:t xml:space="preserve"> כמר עביד </w:t>
      </w:r>
      <w:proofErr w:type="spellStart"/>
      <w:r w:rsidRPr="00952BA9">
        <w:rPr>
          <w:rFonts w:hint="cs"/>
          <w:sz w:val="28"/>
          <w:szCs w:val="28"/>
          <w:rtl/>
        </w:rPr>
        <w:t>ודעביד</w:t>
      </w:r>
      <w:proofErr w:type="spellEnd"/>
      <w:r w:rsidRPr="00952BA9">
        <w:rPr>
          <w:rFonts w:hint="cs"/>
          <w:sz w:val="28"/>
          <w:szCs w:val="28"/>
          <w:rtl/>
        </w:rPr>
        <w:t xml:space="preserve"> כמר עביד, </w:t>
      </w:r>
    </w:p>
    <w:p w14:paraId="34414FAA" w14:textId="77777777" w:rsidR="00952BA9" w:rsidRPr="00952BA9" w:rsidRDefault="00952BA9" w:rsidP="00952BA9">
      <w:pPr>
        <w:rPr>
          <w:sz w:val="28"/>
          <w:szCs w:val="28"/>
          <w:rtl/>
        </w:rPr>
      </w:pPr>
      <w:r w:rsidRPr="00952BA9">
        <w:rPr>
          <w:rFonts w:hint="cs"/>
          <w:sz w:val="28"/>
          <w:szCs w:val="28"/>
          <w:rtl/>
        </w:rPr>
        <w:t xml:space="preserve">(ולמשל במקרים שלא שייך להחמיר כי כל </w:t>
      </w:r>
      <w:proofErr w:type="spellStart"/>
      <w:r w:rsidRPr="00952BA9">
        <w:rPr>
          <w:rFonts w:hint="cs"/>
          <w:sz w:val="28"/>
          <w:szCs w:val="28"/>
          <w:rtl/>
        </w:rPr>
        <w:t>חומרא</w:t>
      </w:r>
      <w:proofErr w:type="spellEnd"/>
      <w:r w:rsidRPr="00952BA9">
        <w:rPr>
          <w:rFonts w:hint="cs"/>
          <w:sz w:val="28"/>
          <w:szCs w:val="28"/>
          <w:rtl/>
        </w:rPr>
        <w:t xml:space="preserve"> יש בה גם </w:t>
      </w:r>
      <w:proofErr w:type="spellStart"/>
      <w:r w:rsidRPr="00952BA9">
        <w:rPr>
          <w:rFonts w:hint="cs"/>
          <w:sz w:val="28"/>
          <w:szCs w:val="28"/>
          <w:rtl/>
        </w:rPr>
        <w:t>קולא</w:t>
      </w:r>
      <w:proofErr w:type="spellEnd"/>
      <w:r w:rsidRPr="00952BA9">
        <w:rPr>
          <w:rFonts w:hint="cs"/>
          <w:sz w:val="28"/>
          <w:szCs w:val="28"/>
          <w:rtl/>
        </w:rPr>
        <w:t>),</w:t>
      </w:r>
    </w:p>
    <w:p w14:paraId="4899F523" w14:textId="77777777" w:rsidR="00952BA9" w:rsidRPr="00952BA9" w:rsidRDefault="00952BA9" w:rsidP="00952BA9">
      <w:pPr>
        <w:rPr>
          <w:sz w:val="28"/>
          <w:szCs w:val="28"/>
          <w:rtl/>
        </w:rPr>
      </w:pPr>
      <w:r w:rsidRPr="00952BA9">
        <w:rPr>
          <w:rFonts w:hint="cs"/>
          <w:sz w:val="28"/>
          <w:szCs w:val="28"/>
          <w:rtl/>
        </w:rPr>
        <w:t xml:space="preserve">וקשה הרי ספק דאורייתא </w:t>
      </w:r>
      <w:proofErr w:type="spellStart"/>
      <w:r w:rsidRPr="00952BA9">
        <w:rPr>
          <w:rFonts w:hint="cs"/>
          <w:sz w:val="28"/>
          <w:szCs w:val="28"/>
          <w:rtl/>
        </w:rPr>
        <w:t>לחומרא</w:t>
      </w:r>
      <w:proofErr w:type="spellEnd"/>
      <w:r w:rsidRPr="00952BA9">
        <w:rPr>
          <w:rFonts w:hint="cs"/>
          <w:sz w:val="28"/>
          <w:szCs w:val="28"/>
          <w:rtl/>
        </w:rPr>
        <w:t xml:space="preserve"> ומה שייך </w:t>
      </w:r>
      <w:proofErr w:type="spellStart"/>
      <w:r w:rsidRPr="00952BA9">
        <w:rPr>
          <w:rFonts w:hint="cs"/>
          <w:sz w:val="28"/>
          <w:szCs w:val="28"/>
          <w:rtl/>
        </w:rPr>
        <w:t>דעביד</w:t>
      </w:r>
      <w:proofErr w:type="spellEnd"/>
      <w:r w:rsidRPr="00952BA9">
        <w:rPr>
          <w:rFonts w:hint="cs"/>
          <w:sz w:val="28"/>
          <w:szCs w:val="28"/>
          <w:rtl/>
        </w:rPr>
        <w:t xml:space="preserve"> כמר עביד,</w:t>
      </w:r>
    </w:p>
    <w:p w14:paraId="555E2B63" w14:textId="77777777" w:rsidR="00952BA9" w:rsidRPr="00952BA9" w:rsidRDefault="00952BA9" w:rsidP="00952BA9">
      <w:pPr>
        <w:rPr>
          <w:sz w:val="28"/>
          <w:szCs w:val="28"/>
          <w:rtl/>
        </w:rPr>
      </w:pPr>
      <w:proofErr w:type="spellStart"/>
      <w:r w:rsidRPr="00952BA9">
        <w:rPr>
          <w:rFonts w:hint="cs"/>
          <w:sz w:val="28"/>
          <w:szCs w:val="28"/>
          <w:rtl/>
        </w:rPr>
        <w:t>ותי</w:t>
      </w:r>
      <w:proofErr w:type="spellEnd"/>
      <w:r w:rsidRPr="00952BA9">
        <w:rPr>
          <w:rFonts w:hint="cs"/>
          <w:sz w:val="28"/>
          <w:szCs w:val="28"/>
          <w:rtl/>
        </w:rPr>
        <w:t xml:space="preserve">' ר' אלחנן (קונטרס דברי סופרים) עפ"י הרמב"ן הידוע שהתורה ניתנה על דעת חכמי ישראל וא"כ זה לא שאני מסופק מה האמת כי אין בזה דבר אמיתי ודבר לא אמיתי אלא </w:t>
      </w:r>
      <w:proofErr w:type="spellStart"/>
      <w:r w:rsidRPr="00952BA9">
        <w:rPr>
          <w:rFonts w:hint="cs"/>
          <w:sz w:val="28"/>
          <w:szCs w:val="28"/>
          <w:rtl/>
        </w:rPr>
        <w:t>הכל</w:t>
      </w:r>
      <w:proofErr w:type="spellEnd"/>
      <w:r w:rsidRPr="00952BA9">
        <w:rPr>
          <w:rFonts w:hint="cs"/>
          <w:sz w:val="28"/>
          <w:szCs w:val="28"/>
          <w:rtl/>
        </w:rPr>
        <w:t xml:space="preserve"> אמת והשאלה רק על מי לסמוך ולפי מי לפסוק וזה כבר לא ספק וזה תלוי בבחירה שלי,</w:t>
      </w:r>
    </w:p>
    <w:p w14:paraId="18B34F7B" w14:textId="77777777" w:rsidR="00952BA9" w:rsidRPr="00952BA9" w:rsidRDefault="00952BA9" w:rsidP="00952BA9">
      <w:pPr>
        <w:rPr>
          <w:sz w:val="28"/>
          <w:szCs w:val="28"/>
          <w:rtl/>
        </w:rPr>
      </w:pPr>
      <w:r w:rsidRPr="00952BA9">
        <w:rPr>
          <w:rFonts w:hint="cs"/>
          <w:sz w:val="28"/>
          <w:szCs w:val="28"/>
          <w:rtl/>
        </w:rPr>
        <w:t xml:space="preserve">ואמנם הוא לא מדבר על </w:t>
      </w:r>
      <w:proofErr w:type="spellStart"/>
      <w:r w:rsidRPr="00952BA9">
        <w:rPr>
          <w:rFonts w:hint="cs"/>
          <w:sz w:val="28"/>
          <w:szCs w:val="28"/>
          <w:rtl/>
        </w:rPr>
        <w:t>הסברא</w:t>
      </w:r>
      <w:proofErr w:type="spellEnd"/>
      <w:r w:rsidRPr="00952BA9">
        <w:rPr>
          <w:rFonts w:hint="cs"/>
          <w:sz w:val="28"/>
          <w:szCs w:val="28"/>
          <w:rtl/>
        </w:rPr>
        <w:t xml:space="preserve"> של עין הרואה אבל את עצם הדין הוא אומר,</w:t>
      </w:r>
    </w:p>
    <w:p w14:paraId="31FCE558" w14:textId="77777777" w:rsidR="00952BA9" w:rsidRPr="00952BA9" w:rsidRDefault="00952BA9" w:rsidP="00952BA9">
      <w:pPr>
        <w:rPr>
          <w:sz w:val="28"/>
          <w:szCs w:val="28"/>
          <w:rtl/>
        </w:rPr>
      </w:pPr>
      <w:r w:rsidRPr="00952BA9">
        <w:rPr>
          <w:sz w:val="28"/>
          <w:szCs w:val="28"/>
          <w:rtl/>
        </w:rPr>
        <w:t xml:space="preserve">וכן </w:t>
      </w:r>
      <w:proofErr w:type="spellStart"/>
      <w:r w:rsidRPr="00952BA9">
        <w:rPr>
          <w:sz w:val="28"/>
          <w:szCs w:val="28"/>
          <w:rtl/>
        </w:rPr>
        <w:t>בצל"ח</w:t>
      </w:r>
      <w:proofErr w:type="spellEnd"/>
      <w:r w:rsidRPr="00952BA9">
        <w:rPr>
          <w:sz w:val="28"/>
          <w:szCs w:val="28"/>
          <w:rtl/>
        </w:rPr>
        <w:t xml:space="preserve"> שאומר על </w:t>
      </w:r>
      <w:proofErr w:type="spellStart"/>
      <w:r w:rsidRPr="00952BA9">
        <w:rPr>
          <w:sz w:val="28"/>
          <w:szCs w:val="28"/>
          <w:rtl/>
        </w:rPr>
        <w:t>תי</w:t>
      </w:r>
      <w:proofErr w:type="spellEnd"/>
      <w:r w:rsidRPr="00952BA9">
        <w:rPr>
          <w:sz w:val="28"/>
          <w:szCs w:val="28"/>
          <w:rtl/>
        </w:rPr>
        <w:t xml:space="preserve">' ברמב"ם ששבעים פנים לתורה ולכן הוא אומר תירוץ למרות שכבר תירץ לפני זה </w:t>
      </w:r>
      <w:proofErr w:type="spellStart"/>
      <w:r w:rsidRPr="00952BA9">
        <w:rPr>
          <w:sz w:val="28"/>
          <w:szCs w:val="28"/>
          <w:rtl/>
        </w:rPr>
        <w:t>תי</w:t>
      </w:r>
      <w:proofErr w:type="spellEnd"/>
      <w:r w:rsidRPr="00952BA9">
        <w:rPr>
          <w:sz w:val="28"/>
          <w:szCs w:val="28"/>
          <w:rtl/>
        </w:rPr>
        <w:t>' אחר,</w:t>
      </w:r>
    </w:p>
    <w:p w14:paraId="4DF73BA2" w14:textId="77777777" w:rsidR="00952BA9" w:rsidRPr="0010777B" w:rsidRDefault="00952BA9" w:rsidP="004D34A7">
      <w:pPr>
        <w:pStyle w:val="31"/>
        <w:rPr>
          <w:rFonts w:eastAsia="Times New Roman"/>
          <w:rtl/>
        </w:rPr>
      </w:pPr>
      <w:bookmarkStart w:id="5" w:name="_Toc172848428"/>
      <w:r w:rsidRPr="0010777B">
        <w:rPr>
          <w:rFonts w:eastAsia="Times New Roman" w:hint="cs"/>
          <w:rtl/>
        </w:rPr>
        <w:t>שדנים בספר ולא במחבר,</w:t>
      </w:r>
      <w:bookmarkEnd w:id="5"/>
    </w:p>
    <w:p w14:paraId="20B78773" w14:textId="77777777" w:rsidR="00952BA9" w:rsidRPr="00952BA9" w:rsidRDefault="00952BA9" w:rsidP="00952BA9">
      <w:pPr>
        <w:rPr>
          <w:sz w:val="28"/>
          <w:szCs w:val="28"/>
          <w:rtl/>
        </w:rPr>
      </w:pPr>
      <w:r w:rsidRPr="00952BA9">
        <w:rPr>
          <w:rFonts w:hint="cs"/>
          <w:sz w:val="28"/>
          <w:szCs w:val="28"/>
          <w:rtl/>
        </w:rPr>
        <w:t xml:space="preserve">וכן </w:t>
      </w:r>
      <w:proofErr w:type="spellStart"/>
      <w:r w:rsidRPr="00952BA9">
        <w:rPr>
          <w:rFonts w:hint="cs"/>
          <w:sz w:val="28"/>
          <w:szCs w:val="28"/>
          <w:rtl/>
        </w:rPr>
        <w:t>ש</w:t>
      </w:r>
      <w:r w:rsidRPr="00952BA9">
        <w:rPr>
          <w:sz w:val="28"/>
          <w:szCs w:val="28"/>
          <w:rtl/>
        </w:rPr>
        <w:t>תוס</w:t>
      </w:r>
      <w:proofErr w:type="spellEnd"/>
      <w:r w:rsidRPr="00952BA9">
        <w:rPr>
          <w:sz w:val="28"/>
          <w:szCs w:val="28"/>
          <w:rtl/>
        </w:rPr>
        <w:t>'</w:t>
      </w:r>
      <w:r w:rsidRPr="00952BA9">
        <w:rPr>
          <w:rFonts w:hint="cs"/>
          <w:sz w:val="28"/>
          <w:szCs w:val="28"/>
          <w:rtl/>
        </w:rPr>
        <w:t xml:space="preserve"> (סוכה ח' א')</w:t>
      </w:r>
      <w:r w:rsidRPr="00952BA9">
        <w:rPr>
          <w:sz w:val="28"/>
          <w:szCs w:val="28"/>
          <w:rtl/>
        </w:rPr>
        <w:t xml:space="preserve"> אומר </w:t>
      </w:r>
      <w:proofErr w:type="spellStart"/>
      <w:r w:rsidRPr="00952BA9">
        <w:rPr>
          <w:sz w:val="28"/>
          <w:szCs w:val="28"/>
          <w:rtl/>
        </w:rPr>
        <w:t>שהגמ</w:t>
      </w:r>
      <w:proofErr w:type="spellEnd"/>
      <w:r w:rsidRPr="00952BA9">
        <w:rPr>
          <w:sz w:val="28"/>
          <w:szCs w:val="28"/>
          <w:rtl/>
        </w:rPr>
        <w:t>'</w:t>
      </w:r>
      <w:r w:rsidRPr="00952BA9">
        <w:rPr>
          <w:rFonts w:hint="cs"/>
          <w:sz w:val="28"/>
          <w:szCs w:val="28"/>
          <w:rtl/>
        </w:rPr>
        <w:t xml:space="preserve"> שם</w:t>
      </w:r>
      <w:r w:rsidRPr="00952BA9">
        <w:rPr>
          <w:sz w:val="28"/>
          <w:szCs w:val="28"/>
          <w:rtl/>
        </w:rPr>
        <w:t xml:space="preserve"> מתרצת את </w:t>
      </w:r>
      <w:proofErr w:type="spellStart"/>
      <w:r w:rsidRPr="00952BA9">
        <w:rPr>
          <w:sz w:val="28"/>
          <w:szCs w:val="28"/>
          <w:rtl/>
        </w:rPr>
        <w:t>ריו"ח</w:t>
      </w:r>
      <w:proofErr w:type="spellEnd"/>
      <w:r w:rsidRPr="00952BA9">
        <w:rPr>
          <w:sz w:val="28"/>
          <w:szCs w:val="28"/>
          <w:rtl/>
        </w:rPr>
        <w:t xml:space="preserve"> לא כמו שהוא עצמו סובר כי הוא עצמו סובר כמו רבנן </w:t>
      </w:r>
      <w:proofErr w:type="spellStart"/>
      <w:r w:rsidRPr="00952BA9">
        <w:rPr>
          <w:sz w:val="28"/>
          <w:szCs w:val="28"/>
          <w:rtl/>
        </w:rPr>
        <w:t>דקיסרי</w:t>
      </w:r>
      <w:proofErr w:type="spellEnd"/>
      <w:r w:rsidRPr="00952BA9">
        <w:rPr>
          <w:sz w:val="28"/>
          <w:szCs w:val="28"/>
          <w:rtl/>
        </w:rPr>
        <w:t>,</w:t>
      </w:r>
    </w:p>
    <w:p w14:paraId="3BD41933" w14:textId="77777777" w:rsidR="00952BA9" w:rsidRPr="00952BA9" w:rsidRDefault="00952BA9" w:rsidP="00952BA9">
      <w:pPr>
        <w:rPr>
          <w:sz w:val="28"/>
          <w:szCs w:val="28"/>
          <w:rtl/>
        </w:rPr>
      </w:pPr>
      <w:proofErr w:type="spellStart"/>
      <w:r w:rsidRPr="00952BA9">
        <w:rPr>
          <w:sz w:val="28"/>
          <w:szCs w:val="28"/>
          <w:rtl/>
        </w:rPr>
        <w:t>וצ"ב</w:t>
      </w:r>
      <w:proofErr w:type="spellEnd"/>
      <w:r w:rsidRPr="00952BA9">
        <w:rPr>
          <w:sz w:val="28"/>
          <w:szCs w:val="28"/>
          <w:rtl/>
        </w:rPr>
        <w:t xml:space="preserve"> מה שייך אם הוא בין כה סובר לא ככה מה שייך לתרץ אותו אחרת, וע"כ כנ"ל שאחרי שהוא אמר את זה </w:t>
      </w:r>
      <w:proofErr w:type="spellStart"/>
      <w:r w:rsidRPr="00952BA9">
        <w:rPr>
          <w:sz w:val="28"/>
          <w:szCs w:val="28"/>
          <w:rtl/>
        </w:rPr>
        <w:t>זה</w:t>
      </w:r>
      <w:proofErr w:type="spellEnd"/>
      <w:r w:rsidRPr="00952BA9">
        <w:rPr>
          <w:sz w:val="28"/>
          <w:szCs w:val="28"/>
          <w:rtl/>
        </w:rPr>
        <w:t xml:space="preserve"> חלק מהתורה ולא משנה מה הוא חשב ועם זה מסתדר אתו עצמו,</w:t>
      </w:r>
    </w:p>
    <w:p w14:paraId="52D78BDF" w14:textId="77777777" w:rsidR="00952BA9" w:rsidRPr="00952BA9" w:rsidRDefault="00952BA9" w:rsidP="00952BA9">
      <w:pPr>
        <w:rPr>
          <w:sz w:val="28"/>
          <w:szCs w:val="28"/>
          <w:rtl/>
        </w:rPr>
      </w:pPr>
      <w:proofErr w:type="spellStart"/>
      <w:r w:rsidRPr="00952BA9">
        <w:rPr>
          <w:sz w:val="28"/>
          <w:szCs w:val="28"/>
          <w:rtl/>
        </w:rPr>
        <w:t>וכעי"ז</w:t>
      </w:r>
      <w:proofErr w:type="spellEnd"/>
      <w:r w:rsidRPr="00952BA9">
        <w:rPr>
          <w:sz w:val="28"/>
          <w:szCs w:val="28"/>
          <w:rtl/>
        </w:rPr>
        <w:t xml:space="preserve"> </w:t>
      </w:r>
      <w:proofErr w:type="spellStart"/>
      <w:r w:rsidRPr="00952BA9">
        <w:rPr>
          <w:sz w:val="28"/>
          <w:szCs w:val="28"/>
          <w:rtl/>
        </w:rPr>
        <w:t>ה</w:t>
      </w:r>
      <w:r w:rsidRPr="00952BA9">
        <w:rPr>
          <w:rFonts w:hint="cs"/>
          <w:sz w:val="28"/>
          <w:szCs w:val="28"/>
          <w:rtl/>
        </w:rPr>
        <w:t>תומים</w:t>
      </w:r>
      <w:proofErr w:type="spellEnd"/>
      <w:r w:rsidRPr="00952BA9">
        <w:rPr>
          <w:rFonts w:hint="cs"/>
          <w:sz w:val="28"/>
          <w:szCs w:val="28"/>
          <w:rtl/>
        </w:rPr>
        <w:t xml:space="preserve"> (קיצור תקפו כהן קכ"ד קכ"ה והובא </w:t>
      </w:r>
      <w:proofErr w:type="spellStart"/>
      <w:r w:rsidRPr="00952BA9">
        <w:rPr>
          <w:rFonts w:hint="cs"/>
          <w:sz w:val="28"/>
          <w:szCs w:val="28"/>
          <w:rtl/>
        </w:rPr>
        <w:t>בחת"ס</w:t>
      </w:r>
      <w:proofErr w:type="spellEnd"/>
      <w:r w:rsidRPr="00952BA9">
        <w:rPr>
          <w:rFonts w:hint="cs"/>
          <w:sz w:val="28"/>
          <w:szCs w:val="28"/>
          <w:rtl/>
        </w:rPr>
        <w:t xml:space="preserve"> ח"ד ק"ב), </w:t>
      </w:r>
      <w:r w:rsidRPr="00952BA9">
        <w:rPr>
          <w:sz w:val="28"/>
          <w:szCs w:val="28"/>
          <w:rtl/>
        </w:rPr>
        <w:t xml:space="preserve">אומר על </w:t>
      </w:r>
      <w:proofErr w:type="spellStart"/>
      <w:r w:rsidRPr="00952BA9">
        <w:rPr>
          <w:sz w:val="28"/>
          <w:szCs w:val="28"/>
          <w:rtl/>
        </w:rPr>
        <w:t>השו"ע</w:t>
      </w:r>
      <w:proofErr w:type="spellEnd"/>
      <w:r w:rsidRPr="00952BA9">
        <w:rPr>
          <w:sz w:val="28"/>
          <w:szCs w:val="28"/>
          <w:rtl/>
        </w:rPr>
        <w:t xml:space="preserve"> במקום אחד שלמרות שהוא ודאי לא </w:t>
      </w:r>
      <w:proofErr w:type="spellStart"/>
      <w:r w:rsidRPr="00952BA9">
        <w:rPr>
          <w:sz w:val="28"/>
          <w:szCs w:val="28"/>
          <w:rtl/>
        </w:rPr>
        <w:t>התכוין</w:t>
      </w:r>
      <w:proofErr w:type="spellEnd"/>
      <w:r w:rsidRPr="00952BA9">
        <w:rPr>
          <w:sz w:val="28"/>
          <w:szCs w:val="28"/>
          <w:rtl/>
        </w:rPr>
        <w:t xml:space="preserve"> לדוחק שהוא עושה שם מ"מ כיון שזה התקבל בכלל ישראל זה אמת והקב"ה סיבב שזה יסתדר עם האמת,</w:t>
      </w:r>
    </w:p>
    <w:p w14:paraId="321DDBC1" w14:textId="77777777" w:rsidR="00952BA9" w:rsidRPr="00952BA9" w:rsidRDefault="00952BA9" w:rsidP="00952BA9">
      <w:pPr>
        <w:rPr>
          <w:sz w:val="28"/>
          <w:szCs w:val="28"/>
          <w:rtl/>
        </w:rPr>
      </w:pPr>
      <w:r w:rsidRPr="00952BA9">
        <w:rPr>
          <w:rFonts w:hint="cs"/>
          <w:sz w:val="28"/>
          <w:szCs w:val="28"/>
          <w:rtl/>
        </w:rPr>
        <w:t xml:space="preserve">וכן ראיתי בשם </w:t>
      </w:r>
      <w:proofErr w:type="spellStart"/>
      <w:r w:rsidRPr="00952BA9">
        <w:rPr>
          <w:rFonts w:hint="cs"/>
          <w:sz w:val="28"/>
          <w:szCs w:val="28"/>
          <w:rtl/>
        </w:rPr>
        <w:t>הגרי"ב</w:t>
      </w:r>
      <w:proofErr w:type="spellEnd"/>
      <w:r w:rsidRPr="00952BA9">
        <w:rPr>
          <w:rFonts w:hint="cs"/>
          <w:sz w:val="28"/>
          <w:szCs w:val="28"/>
          <w:rtl/>
        </w:rPr>
        <w:t xml:space="preserve"> (מובא </w:t>
      </w:r>
      <w:proofErr w:type="spellStart"/>
      <w:r w:rsidRPr="00952BA9">
        <w:rPr>
          <w:rFonts w:hint="cs"/>
          <w:sz w:val="28"/>
          <w:szCs w:val="28"/>
          <w:rtl/>
        </w:rPr>
        <w:t>כמדו</w:t>
      </w:r>
      <w:proofErr w:type="spellEnd"/>
      <w:r w:rsidRPr="00952BA9">
        <w:rPr>
          <w:rFonts w:hint="cs"/>
          <w:sz w:val="28"/>
          <w:szCs w:val="28"/>
          <w:rtl/>
        </w:rPr>
        <w:t>' בספר ועד ליל שבת),</w:t>
      </w:r>
    </w:p>
    <w:p w14:paraId="3E844A9D" w14:textId="77777777" w:rsidR="00952BA9" w:rsidRPr="00952BA9" w:rsidRDefault="00952BA9" w:rsidP="00952BA9">
      <w:pPr>
        <w:rPr>
          <w:sz w:val="28"/>
          <w:szCs w:val="28"/>
          <w:rtl/>
        </w:rPr>
      </w:pPr>
      <w:r w:rsidRPr="00952BA9">
        <w:rPr>
          <w:rFonts w:hint="cs"/>
          <w:sz w:val="28"/>
          <w:szCs w:val="28"/>
          <w:rtl/>
        </w:rPr>
        <w:t xml:space="preserve">שאנו לא לומדים את </w:t>
      </w:r>
      <w:proofErr w:type="spellStart"/>
      <w:r w:rsidRPr="00952BA9">
        <w:rPr>
          <w:rFonts w:hint="cs"/>
          <w:sz w:val="28"/>
          <w:szCs w:val="28"/>
          <w:rtl/>
        </w:rPr>
        <w:t>הגברא</w:t>
      </w:r>
      <w:proofErr w:type="spellEnd"/>
      <w:r w:rsidRPr="00952BA9">
        <w:rPr>
          <w:rFonts w:hint="cs"/>
          <w:sz w:val="28"/>
          <w:szCs w:val="28"/>
          <w:rtl/>
        </w:rPr>
        <w:t xml:space="preserve"> אלא את הפי' בספר ולכן למרות שברור שהרמב"ם לא </w:t>
      </w:r>
      <w:proofErr w:type="spellStart"/>
      <w:r w:rsidRPr="00952BA9">
        <w:rPr>
          <w:rFonts w:hint="cs"/>
          <w:sz w:val="28"/>
          <w:szCs w:val="28"/>
          <w:rtl/>
        </w:rPr>
        <w:t>התכוין</w:t>
      </w:r>
      <w:proofErr w:type="spellEnd"/>
      <w:r w:rsidRPr="00952BA9">
        <w:rPr>
          <w:rFonts w:hint="cs"/>
          <w:sz w:val="28"/>
          <w:szCs w:val="28"/>
          <w:rtl/>
        </w:rPr>
        <w:t xml:space="preserve"> להרבה פשטים שאומרים בו זה לא משנה בכלל,</w:t>
      </w:r>
    </w:p>
    <w:p w14:paraId="742F3828" w14:textId="77777777" w:rsidR="00952BA9" w:rsidRPr="00952BA9" w:rsidRDefault="00952BA9" w:rsidP="00952BA9">
      <w:pPr>
        <w:rPr>
          <w:sz w:val="28"/>
          <w:szCs w:val="28"/>
          <w:rtl/>
        </w:rPr>
      </w:pPr>
      <w:r w:rsidRPr="00952BA9">
        <w:rPr>
          <w:rFonts w:hint="cs"/>
          <w:sz w:val="28"/>
          <w:szCs w:val="28"/>
          <w:rtl/>
        </w:rPr>
        <w:t xml:space="preserve">וזה על דרך זה שבעצם תורה זה מציאות וזה לא ענין של נכון ולא נכון וממילא זה לא תלוי במה שהמחבר </w:t>
      </w:r>
      <w:proofErr w:type="spellStart"/>
      <w:r w:rsidRPr="00952BA9">
        <w:rPr>
          <w:rFonts w:hint="cs"/>
          <w:sz w:val="28"/>
          <w:szCs w:val="28"/>
          <w:rtl/>
        </w:rPr>
        <w:t>התכוין</w:t>
      </w:r>
      <w:proofErr w:type="spellEnd"/>
      <w:r w:rsidRPr="00952BA9">
        <w:rPr>
          <w:rFonts w:hint="cs"/>
          <w:sz w:val="28"/>
          <w:szCs w:val="28"/>
          <w:rtl/>
        </w:rPr>
        <w:t xml:space="preserve"> אלא שעצם הספר כיון שהוא התקבל בכלל ישראל הוא חלק מהתורה במהותו וממילא אפשר ללמוד אותו וכמו שלומדים את כל התורה וזה לא קשור בכלל למה שהמחבר עצמו </w:t>
      </w:r>
      <w:proofErr w:type="spellStart"/>
      <w:r w:rsidRPr="00952BA9">
        <w:rPr>
          <w:rFonts w:hint="cs"/>
          <w:sz w:val="28"/>
          <w:szCs w:val="28"/>
          <w:rtl/>
        </w:rPr>
        <w:t>התכוין</w:t>
      </w:r>
      <w:proofErr w:type="spellEnd"/>
      <w:r w:rsidRPr="00952BA9">
        <w:rPr>
          <w:rFonts w:hint="cs"/>
          <w:sz w:val="28"/>
          <w:szCs w:val="28"/>
          <w:rtl/>
        </w:rPr>
        <w:t>,</w:t>
      </w:r>
    </w:p>
    <w:p w14:paraId="528A4F8A" w14:textId="77777777" w:rsidR="00952BA9" w:rsidRPr="00952BA9" w:rsidRDefault="00952BA9" w:rsidP="00952BA9">
      <w:pPr>
        <w:rPr>
          <w:sz w:val="28"/>
          <w:szCs w:val="28"/>
          <w:rtl/>
        </w:rPr>
      </w:pPr>
      <w:r w:rsidRPr="00952BA9">
        <w:rPr>
          <w:rFonts w:hint="cs"/>
          <w:sz w:val="28"/>
          <w:szCs w:val="28"/>
          <w:rtl/>
        </w:rPr>
        <w:lastRenderedPageBreak/>
        <w:t xml:space="preserve">אלא שכמובן השאלה מה המחבר </w:t>
      </w:r>
      <w:proofErr w:type="spellStart"/>
      <w:r w:rsidRPr="00952BA9">
        <w:rPr>
          <w:rFonts w:hint="cs"/>
          <w:sz w:val="28"/>
          <w:szCs w:val="28"/>
          <w:rtl/>
        </w:rPr>
        <w:t>התכוין</w:t>
      </w:r>
      <w:proofErr w:type="spellEnd"/>
      <w:r w:rsidRPr="00952BA9">
        <w:rPr>
          <w:rFonts w:hint="cs"/>
          <w:sz w:val="28"/>
          <w:szCs w:val="28"/>
          <w:rtl/>
        </w:rPr>
        <w:t xml:space="preserve"> זה בד"כ </w:t>
      </w:r>
      <w:proofErr w:type="spellStart"/>
      <w:r w:rsidRPr="00952BA9">
        <w:rPr>
          <w:rFonts w:hint="cs"/>
          <w:sz w:val="28"/>
          <w:szCs w:val="28"/>
          <w:rtl/>
        </w:rPr>
        <w:t>הכ"ת</w:t>
      </w:r>
      <w:proofErr w:type="spellEnd"/>
      <w:r w:rsidRPr="00952BA9">
        <w:rPr>
          <w:rFonts w:hint="cs"/>
          <w:sz w:val="28"/>
          <w:szCs w:val="28"/>
          <w:rtl/>
        </w:rPr>
        <w:t xml:space="preserve"> להבין מה כתוב בספר,</w:t>
      </w:r>
    </w:p>
    <w:p w14:paraId="696D03F9" w14:textId="48F424E3" w:rsidR="000C5ABC" w:rsidRPr="00952BA9" w:rsidRDefault="000C5ABC" w:rsidP="00952BA9">
      <w:pPr>
        <w:rPr>
          <w:sz w:val="28"/>
          <w:szCs w:val="28"/>
          <w:rtl/>
        </w:rPr>
      </w:pPr>
    </w:p>
    <w:p w14:paraId="352C1814" w14:textId="77777777" w:rsidR="002818AE" w:rsidRDefault="002818AE" w:rsidP="002818AE">
      <w:pPr>
        <w:rPr>
          <w:rtl/>
        </w:rPr>
      </w:pPr>
    </w:p>
    <w:p w14:paraId="2808C7D1" w14:textId="77777777" w:rsidR="002818AE" w:rsidRDefault="002818AE" w:rsidP="002818AE">
      <w:pPr>
        <w:rPr>
          <w:rtl/>
        </w:rPr>
      </w:pPr>
    </w:p>
    <w:p w14:paraId="33969465" w14:textId="77777777" w:rsidR="003D2C1E" w:rsidRDefault="003D2C1E" w:rsidP="002818AE">
      <w:pPr>
        <w:rPr>
          <w:rtl/>
        </w:rPr>
      </w:pPr>
    </w:p>
    <w:p w14:paraId="67A6FA11" w14:textId="77777777" w:rsidR="002818AE" w:rsidRDefault="002818AE" w:rsidP="002818AE">
      <w:pPr>
        <w:rPr>
          <w:rtl/>
        </w:rPr>
      </w:pPr>
    </w:p>
    <w:p w14:paraId="6C7209B4" w14:textId="77777777" w:rsidR="002818AE" w:rsidRDefault="002818AE" w:rsidP="002818AE">
      <w:pPr>
        <w:rPr>
          <w:rtl/>
        </w:rPr>
      </w:pPr>
    </w:p>
    <w:p w14:paraId="70BC8DC7" w14:textId="77777777" w:rsidR="002818AE" w:rsidRDefault="002818AE" w:rsidP="002818AE">
      <w:pPr>
        <w:rPr>
          <w:rtl/>
        </w:rPr>
      </w:pPr>
    </w:p>
    <w:p w14:paraId="18B72388" w14:textId="485FA57D" w:rsidR="00F77CAF" w:rsidRDefault="002818AE" w:rsidP="00FB2CDE">
      <w:pPr>
        <w:pStyle w:val="1"/>
        <w:rPr>
          <w:rtl/>
        </w:rPr>
      </w:pPr>
      <w:bookmarkStart w:id="6" w:name="_Toc173229043"/>
      <w:r>
        <w:rPr>
          <w:rFonts w:hint="cs"/>
          <w:rtl/>
        </w:rPr>
        <w:t>ו</w:t>
      </w:r>
      <w:r w:rsidR="00952BA9" w:rsidRPr="00952BA9">
        <w:rPr>
          <w:rFonts w:hint="cs"/>
          <w:rtl/>
        </w:rPr>
        <w:t>אחתום</w:t>
      </w:r>
      <w:r w:rsidR="00F77CAF">
        <w:rPr>
          <w:rFonts w:hint="cs"/>
          <w:rtl/>
        </w:rPr>
        <w:t>,</w:t>
      </w:r>
      <w:bookmarkEnd w:id="6"/>
    </w:p>
    <w:p w14:paraId="6F301166" w14:textId="4462ADED" w:rsidR="00952BA9" w:rsidRPr="00952BA9" w:rsidRDefault="00952BA9" w:rsidP="00952BA9">
      <w:pPr>
        <w:rPr>
          <w:sz w:val="28"/>
          <w:szCs w:val="28"/>
          <w:rtl/>
        </w:rPr>
      </w:pPr>
      <w:r w:rsidRPr="00952BA9">
        <w:rPr>
          <w:rFonts w:hint="cs"/>
          <w:sz w:val="28"/>
          <w:szCs w:val="28"/>
          <w:rtl/>
        </w:rPr>
        <w:t xml:space="preserve"> בתודה לחי עולמים שזיכני ללמוד את תורתו,</w:t>
      </w:r>
    </w:p>
    <w:p w14:paraId="221874B0" w14:textId="77777777" w:rsidR="00952BA9" w:rsidRPr="00952BA9" w:rsidRDefault="00952BA9" w:rsidP="00952BA9">
      <w:pPr>
        <w:rPr>
          <w:sz w:val="28"/>
          <w:szCs w:val="28"/>
          <w:rtl/>
        </w:rPr>
      </w:pPr>
      <w:r w:rsidRPr="00952BA9">
        <w:rPr>
          <w:rFonts w:hint="cs"/>
          <w:sz w:val="28"/>
          <w:szCs w:val="28"/>
          <w:rtl/>
        </w:rPr>
        <w:t xml:space="preserve">וזיכני בכל מה שכתוב באשת חיל ועל כגון דא אמר ר"ע שלי ושלכם שלה ועיי' בנתיב בינה שכת' </w:t>
      </w:r>
      <w:proofErr w:type="spellStart"/>
      <w:r w:rsidRPr="00952BA9">
        <w:rPr>
          <w:rFonts w:hint="cs"/>
          <w:sz w:val="28"/>
          <w:szCs w:val="28"/>
          <w:rtl/>
        </w:rPr>
        <w:t>שהאשה</w:t>
      </w:r>
      <w:proofErr w:type="spellEnd"/>
      <w:r w:rsidRPr="00952BA9">
        <w:rPr>
          <w:rFonts w:hint="cs"/>
          <w:sz w:val="28"/>
          <w:szCs w:val="28"/>
          <w:rtl/>
        </w:rPr>
        <w:t xml:space="preserve"> מקיימת מצות ת"ת ג"כ (ולא רק מסייעת),</w:t>
      </w:r>
    </w:p>
    <w:p w14:paraId="1F413684" w14:textId="77777777" w:rsidR="00952BA9" w:rsidRPr="00952BA9" w:rsidRDefault="00952BA9" w:rsidP="00952BA9">
      <w:pPr>
        <w:rPr>
          <w:sz w:val="28"/>
          <w:szCs w:val="28"/>
          <w:rtl/>
        </w:rPr>
      </w:pPr>
      <w:r w:rsidRPr="00952BA9">
        <w:rPr>
          <w:rFonts w:hint="cs"/>
          <w:sz w:val="28"/>
          <w:szCs w:val="28"/>
          <w:rtl/>
        </w:rPr>
        <w:t xml:space="preserve">וגם </w:t>
      </w:r>
      <w:proofErr w:type="spellStart"/>
      <w:r w:rsidRPr="00952BA9">
        <w:rPr>
          <w:rFonts w:hint="cs"/>
          <w:sz w:val="28"/>
          <w:szCs w:val="28"/>
          <w:rtl/>
        </w:rPr>
        <w:t>לאאמו"ר</w:t>
      </w:r>
      <w:proofErr w:type="spellEnd"/>
      <w:r w:rsidRPr="00952BA9">
        <w:rPr>
          <w:rFonts w:hint="cs"/>
          <w:sz w:val="28"/>
          <w:szCs w:val="28"/>
          <w:rtl/>
        </w:rPr>
        <w:t xml:space="preserve"> (איש וביתו) </w:t>
      </w:r>
      <w:proofErr w:type="spellStart"/>
      <w:r w:rsidRPr="00952BA9">
        <w:rPr>
          <w:rFonts w:hint="cs"/>
          <w:sz w:val="28"/>
          <w:szCs w:val="28"/>
          <w:rtl/>
        </w:rPr>
        <w:t>שליט"א</w:t>
      </w:r>
      <w:proofErr w:type="spellEnd"/>
      <w:r w:rsidRPr="00952BA9">
        <w:rPr>
          <w:rFonts w:hint="cs"/>
          <w:sz w:val="28"/>
          <w:szCs w:val="28"/>
          <w:rtl/>
        </w:rPr>
        <w:t xml:space="preserve"> שעליו נאמר שמביאו לחיי העולם הזה והעולם הבא יחד והעמידני בקרן אורה בערך של הלימוד וטרח שאלמד כמה שיותר, </w:t>
      </w:r>
    </w:p>
    <w:p w14:paraId="23D530BC" w14:textId="77777777" w:rsidR="00952BA9" w:rsidRPr="00952BA9" w:rsidRDefault="00952BA9" w:rsidP="00952BA9">
      <w:pPr>
        <w:rPr>
          <w:sz w:val="28"/>
          <w:szCs w:val="28"/>
          <w:rtl/>
        </w:rPr>
      </w:pPr>
      <w:r w:rsidRPr="00952BA9">
        <w:rPr>
          <w:rFonts w:hint="cs"/>
          <w:sz w:val="28"/>
          <w:szCs w:val="28"/>
          <w:rtl/>
        </w:rPr>
        <w:t xml:space="preserve">והקונטרס נכתב בהשראת ספריו הרבים שיח מנחם, </w:t>
      </w:r>
    </w:p>
    <w:p w14:paraId="44BB5A6A" w14:textId="77777777" w:rsidR="00952BA9" w:rsidRPr="00952BA9" w:rsidRDefault="00952BA9" w:rsidP="00952BA9">
      <w:pPr>
        <w:rPr>
          <w:sz w:val="28"/>
          <w:szCs w:val="28"/>
          <w:rtl/>
        </w:rPr>
      </w:pPr>
      <w:proofErr w:type="spellStart"/>
      <w:r w:rsidRPr="00952BA9">
        <w:rPr>
          <w:rFonts w:hint="cs"/>
          <w:sz w:val="28"/>
          <w:szCs w:val="28"/>
          <w:rtl/>
        </w:rPr>
        <w:t>ולמו"ח</w:t>
      </w:r>
      <w:proofErr w:type="spellEnd"/>
      <w:r w:rsidRPr="00952BA9">
        <w:rPr>
          <w:rFonts w:hint="cs"/>
          <w:sz w:val="28"/>
          <w:szCs w:val="28"/>
          <w:rtl/>
        </w:rPr>
        <w:t xml:space="preserve"> (איש וביתו) </w:t>
      </w:r>
      <w:proofErr w:type="spellStart"/>
      <w:r w:rsidRPr="00952BA9">
        <w:rPr>
          <w:rFonts w:hint="cs"/>
          <w:sz w:val="28"/>
          <w:szCs w:val="28"/>
          <w:rtl/>
        </w:rPr>
        <w:t>שליט"א</w:t>
      </w:r>
      <w:proofErr w:type="spellEnd"/>
      <w:r w:rsidRPr="00952BA9">
        <w:rPr>
          <w:rFonts w:hint="cs"/>
          <w:sz w:val="28"/>
          <w:szCs w:val="28"/>
          <w:rtl/>
        </w:rPr>
        <w:t xml:space="preserve"> שגם לולי דין אדם חייב בכבוד חמיו אני חייב בכבודו מדין רבו שלמדו תורה, ואני חייב לו הרבה בלימוד, (בין </w:t>
      </w:r>
      <w:proofErr w:type="spellStart"/>
      <w:r w:rsidRPr="00952BA9">
        <w:rPr>
          <w:rFonts w:hint="cs"/>
          <w:sz w:val="28"/>
          <w:szCs w:val="28"/>
          <w:rtl/>
        </w:rPr>
        <w:t>בסברא</w:t>
      </w:r>
      <w:proofErr w:type="spellEnd"/>
      <w:r w:rsidRPr="00952BA9">
        <w:rPr>
          <w:rFonts w:hint="cs"/>
          <w:sz w:val="28"/>
          <w:szCs w:val="28"/>
          <w:rtl/>
        </w:rPr>
        <w:t xml:space="preserve"> ובין בגמרא),</w:t>
      </w:r>
    </w:p>
    <w:p w14:paraId="62885E3C" w14:textId="77777777" w:rsidR="00952BA9" w:rsidRPr="00952BA9" w:rsidRDefault="00952BA9" w:rsidP="00952BA9">
      <w:pPr>
        <w:rPr>
          <w:sz w:val="28"/>
          <w:szCs w:val="28"/>
          <w:rtl/>
        </w:rPr>
      </w:pPr>
      <w:r w:rsidRPr="00952BA9">
        <w:rPr>
          <w:rFonts w:hint="cs"/>
          <w:sz w:val="28"/>
          <w:szCs w:val="28"/>
          <w:rtl/>
        </w:rPr>
        <w:t>והחתימה היא מעין הפתיחה שיזכנו הקב"ה ללמוד ולהוסיף אומץ בעבודתו,</w:t>
      </w:r>
    </w:p>
    <w:p w14:paraId="249419D0" w14:textId="77777777" w:rsidR="00952BA9" w:rsidRPr="00952BA9" w:rsidRDefault="00952BA9" w:rsidP="00952BA9">
      <w:pPr>
        <w:rPr>
          <w:b/>
          <w:bCs/>
          <w:iCs/>
          <w:sz w:val="28"/>
          <w:szCs w:val="28"/>
          <w:rtl/>
        </w:rPr>
      </w:pPr>
    </w:p>
    <w:p w14:paraId="60AEF742" w14:textId="77777777" w:rsidR="00952BA9" w:rsidRPr="00952BA9" w:rsidRDefault="00952BA9" w:rsidP="00952BA9">
      <w:pPr>
        <w:rPr>
          <w:sz w:val="28"/>
          <w:szCs w:val="28"/>
          <w:rtl/>
        </w:rPr>
      </w:pPr>
    </w:p>
    <w:p w14:paraId="33508FBF" w14:textId="77777777" w:rsidR="00952BA9" w:rsidRPr="00952BA9" w:rsidRDefault="00952BA9" w:rsidP="00952BA9">
      <w:pPr>
        <w:rPr>
          <w:sz w:val="28"/>
          <w:szCs w:val="28"/>
          <w:rtl/>
        </w:rPr>
      </w:pPr>
    </w:p>
    <w:p w14:paraId="34A75406" w14:textId="77777777" w:rsidR="00952BA9" w:rsidRPr="00952BA9" w:rsidRDefault="00952BA9" w:rsidP="00952BA9">
      <w:pPr>
        <w:rPr>
          <w:sz w:val="28"/>
          <w:szCs w:val="28"/>
          <w:rtl/>
        </w:rPr>
      </w:pPr>
    </w:p>
    <w:p w14:paraId="124F4884" w14:textId="77777777" w:rsidR="00952BA9" w:rsidRPr="00952BA9" w:rsidRDefault="00952BA9" w:rsidP="00952BA9">
      <w:pPr>
        <w:rPr>
          <w:sz w:val="28"/>
          <w:szCs w:val="28"/>
          <w:rtl/>
        </w:rPr>
        <w:sectPr w:rsidR="00952BA9" w:rsidRPr="00952BA9" w:rsidSect="003D2C1E">
          <w:type w:val="continuous"/>
          <w:pgSz w:w="12240" w:h="15840"/>
          <w:pgMar w:top="1440" w:right="1800" w:bottom="1440" w:left="1800" w:header="720" w:footer="0" w:gutter="0"/>
          <w:pgNumType w:start="0"/>
          <w:cols w:space="720"/>
          <w:noEndnote/>
          <w:titlePg/>
          <w:bidi/>
          <w:docGrid w:linePitch="299"/>
        </w:sectPr>
      </w:pPr>
    </w:p>
    <w:p w14:paraId="069DBDBC" w14:textId="77777777" w:rsidR="00952BA9" w:rsidRPr="00952BA9" w:rsidRDefault="00952BA9" w:rsidP="00952BA9">
      <w:pPr>
        <w:rPr>
          <w:sz w:val="28"/>
          <w:szCs w:val="28"/>
          <w:rtl/>
        </w:rPr>
      </w:pPr>
    </w:p>
    <w:p w14:paraId="6C84773D" w14:textId="77777777" w:rsidR="00952BA9" w:rsidRPr="00952BA9" w:rsidRDefault="00952BA9" w:rsidP="00952BA9">
      <w:pPr>
        <w:rPr>
          <w:sz w:val="28"/>
          <w:szCs w:val="28"/>
          <w:rtl/>
        </w:rPr>
      </w:pPr>
    </w:p>
    <w:p w14:paraId="30DF43DD" w14:textId="77777777" w:rsidR="00952BA9" w:rsidRPr="00952BA9" w:rsidRDefault="00952BA9" w:rsidP="00952BA9">
      <w:pPr>
        <w:rPr>
          <w:sz w:val="28"/>
          <w:szCs w:val="28"/>
          <w:rtl/>
        </w:rPr>
      </w:pPr>
    </w:p>
    <w:p w14:paraId="003B53EC" w14:textId="77777777" w:rsidR="00952BA9" w:rsidRPr="00952BA9" w:rsidRDefault="00952BA9" w:rsidP="00952BA9">
      <w:pPr>
        <w:rPr>
          <w:sz w:val="28"/>
          <w:szCs w:val="28"/>
          <w:rtl/>
        </w:rPr>
        <w:sectPr w:rsidR="00952BA9" w:rsidRPr="00952BA9" w:rsidSect="003D2C1E">
          <w:type w:val="continuous"/>
          <w:pgSz w:w="12240" w:h="15840"/>
          <w:pgMar w:top="1440" w:right="1800" w:bottom="1440" w:left="1800" w:header="720" w:footer="0" w:gutter="0"/>
          <w:pgNumType w:start="0"/>
          <w:cols w:space="720"/>
          <w:noEndnote/>
          <w:titlePg/>
          <w:bidi/>
          <w:docGrid w:linePitch="299"/>
        </w:sectPr>
      </w:pPr>
    </w:p>
    <w:p w14:paraId="7F0F4804" w14:textId="77777777" w:rsidR="00952BA9" w:rsidRPr="00952BA9" w:rsidRDefault="00952BA9" w:rsidP="00952BA9">
      <w:pPr>
        <w:rPr>
          <w:sz w:val="28"/>
          <w:szCs w:val="28"/>
          <w:rtl/>
        </w:rPr>
      </w:pPr>
    </w:p>
    <w:p w14:paraId="084AC602" w14:textId="77777777" w:rsidR="00952BA9" w:rsidRDefault="00952BA9" w:rsidP="00952BA9">
      <w:pPr>
        <w:rPr>
          <w:sz w:val="28"/>
          <w:szCs w:val="28"/>
          <w:rtl/>
        </w:rPr>
      </w:pPr>
    </w:p>
    <w:p w14:paraId="420E5B7D" w14:textId="77777777" w:rsidR="00AB467D" w:rsidRDefault="00AB467D" w:rsidP="00952BA9">
      <w:pPr>
        <w:rPr>
          <w:sz w:val="28"/>
          <w:szCs w:val="28"/>
          <w:rtl/>
        </w:rPr>
      </w:pPr>
    </w:p>
    <w:p w14:paraId="269231B3" w14:textId="77777777" w:rsidR="00AB467D" w:rsidRDefault="00AB467D" w:rsidP="00952BA9">
      <w:pPr>
        <w:rPr>
          <w:sz w:val="28"/>
          <w:szCs w:val="28"/>
          <w:rtl/>
        </w:rPr>
      </w:pPr>
    </w:p>
    <w:p w14:paraId="21CD2E8E" w14:textId="77777777" w:rsidR="00AB467D" w:rsidRDefault="00AB467D" w:rsidP="00952BA9">
      <w:pPr>
        <w:rPr>
          <w:sz w:val="28"/>
          <w:szCs w:val="28"/>
          <w:rtl/>
        </w:rPr>
      </w:pPr>
    </w:p>
    <w:p w14:paraId="5C9837DE" w14:textId="77777777" w:rsidR="00AB467D" w:rsidRDefault="00AB467D" w:rsidP="00952BA9">
      <w:pPr>
        <w:rPr>
          <w:sz w:val="28"/>
          <w:szCs w:val="28"/>
          <w:rtl/>
        </w:rPr>
      </w:pPr>
    </w:p>
    <w:p w14:paraId="700846DD" w14:textId="77777777" w:rsidR="00AB467D" w:rsidRDefault="00AB467D" w:rsidP="00952BA9">
      <w:pPr>
        <w:rPr>
          <w:sz w:val="28"/>
          <w:szCs w:val="28"/>
          <w:rtl/>
        </w:rPr>
      </w:pPr>
    </w:p>
    <w:p w14:paraId="1F4ACB8B" w14:textId="77777777" w:rsidR="00AB467D" w:rsidRDefault="00AB467D" w:rsidP="00952BA9">
      <w:pPr>
        <w:rPr>
          <w:sz w:val="28"/>
          <w:szCs w:val="28"/>
          <w:rtl/>
        </w:rPr>
      </w:pPr>
    </w:p>
    <w:p w14:paraId="2F2DAE31" w14:textId="77777777" w:rsidR="00AB467D" w:rsidRDefault="00AB467D" w:rsidP="00952BA9">
      <w:pPr>
        <w:rPr>
          <w:sz w:val="28"/>
          <w:szCs w:val="28"/>
          <w:rtl/>
        </w:rPr>
      </w:pPr>
    </w:p>
    <w:p w14:paraId="037FD982" w14:textId="77777777" w:rsidR="00AB467D" w:rsidRDefault="00AB467D" w:rsidP="00952BA9">
      <w:pPr>
        <w:rPr>
          <w:sz w:val="28"/>
          <w:szCs w:val="28"/>
          <w:rtl/>
        </w:rPr>
      </w:pPr>
    </w:p>
    <w:p w14:paraId="47BB711F" w14:textId="77777777" w:rsidR="00AB467D" w:rsidRDefault="00AB467D" w:rsidP="00952BA9">
      <w:pPr>
        <w:rPr>
          <w:sz w:val="28"/>
          <w:szCs w:val="28"/>
          <w:rtl/>
        </w:rPr>
      </w:pPr>
    </w:p>
    <w:p w14:paraId="0C62F8AF" w14:textId="77777777" w:rsidR="00AB467D" w:rsidRDefault="00AB467D" w:rsidP="00952BA9">
      <w:pPr>
        <w:rPr>
          <w:sz w:val="28"/>
          <w:szCs w:val="28"/>
          <w:rtl/>
        </w:rPr>
      </w:pPr>
    </w:p>
    <w:p w14:paraId="0FEEAF43" w14:textId="77777777" w:rsidR="00AB467D" w:rsidRDefault="00AB467D" w:rsidP="00952BA9">
      <w:pPr>
        <w:rPr>
          <w:sz w:val="28"/>
          <w:szCs w:val="28"/>
          <w:rtl/>
        </w:rPr>
      </w:pPr>
    </w:p>
    <w:p w14:paraId="1FCED44E" w14:textId="77777777" w:rsidR="00AB467D" w:rsidRDefault="00AB467D" w:rsidP="00952BA9">
      <w:pPr>
        <w:rPr>
          <w:sz w:val="28"/>
          <w:szCs w:val="28"/>
          <w:rtl/>
        </w:rPr>
      </w:pPr>
    </w:p>
    <w:p w14:paraId="6996E8C0" w14:textId="77777777" w:rsidR="00AB467D" w:rsidRDefault="00AB467D" w:rsidP="00952BA9">
      <w:pPr>
        <w:rPr>
          <w:sz w:val="28"/>
          <w:szCs w:val="28"/>
          <w:rtl/>
        </w:rPr>
      </w:pPr>
    </w:p>
    <w:p w14:paraId="120781DB" w14:textId="77777777" w:rsidR="00AB467D" w:rsidRPr="00952BA9" w:rsidRDefault="00AB467D" w:rsidP="00952BA9">
      <w:pPr>
        <w:rPr>
          <w:sz w:val="28"/>
          <w:szCs w:val="28"/>
          <w:rtl/>
        </w:rPr>
      </w:pPr>
    </w:p>
    <w:p w14:paraId="379AE2AA" w14:textId="77777777" w:rsidR="00952BA9" w:rsidRPr="00952BA9" w:rsidRDefault="00952BA9" w:rsidP="00952BA9">
      <w:pPr>
        <w:rPr>
          <w:sz w:val="28"/>
          <w:szCs w:val="28"/>
          <w:rtl/>
        </w:rPr>
      </w:pPr>
    </w:p>
    <w:p w14:paraId="4BF6667A" w14:textId="77777777" w:rsidR="00952BA9" w:rsidRPr="00952BA9" w:rsidRDefault="00952BA9" w:rsidP="00952BA9">
      <w:pPr>
        <w:rPr>
          <w:sz w:val="28"/>
          <w:szCs w:val="28"/>
          <w:rtl/>
        </w:rPr>
      </w:pPr>
    </w:p>
    <w:p w14:paraId="46C6448A" w14:textId="77777777" w:rsidR="00952BA9" w:rsidRPr="00952BA9" w:rsidRDefault="00952BA9" w:rsidP="00952BA9">
      <w:pPr>
        <w:rPr>
          <w:sz w:val="28"/>
          <w:szCs w:val="28"/>
          <w:rtl/>
        </w:rPr>
      </w:pPr>
    </w:p>
    <w:p w14:paraId="3F404364" w14:textId="77777777" w:rsidR="00952BA9" w:rsidRPr="00952BA9" w:rsidRDefault="00952BA9" w:rsidP="00952BA9">
      <w:pPr>
        <w:rPr>
          <w:sz w:val="28"/>
          <w:szCs w:val="28"/>
          <w:rtl/>
        </w:rPr>
      </w:pPr>
    </w:p>
    <w:p w14:paraId="1F662454" w14:textId="77777777" w:rsidR="00952BA9" w:rsidRPr="00952BA9" w:rsidRDefault="00952BA9" w:rsidP="00952BA9">
      <w:pPr>
        <w:rPr>
          <w:sz w:val="28"/>
          <w:szCs w:val="28"/>
          <w:rtl/>
        </w:rPr>
      </w:pPr>
    </w:p>
    <w:p w14:paraId="4E7E78DD" w14:textId="77777777" w:rsidR="0090795C" w:rsidRDefault="0090795C">
      <w:pPr>
        <w:widowControl/>
        <w:bidi w:val="0"/>
        <w:spacing w:after="0" w:line="240" w:lineRule="auto"/>
        <w:jc w:val="left"/>
        <w:rPr>
          <w:sz w:val="28"/>
          <w:szCs w:val="28"/>
        </w:rPr>
      </w:pPr>
    </w:p>
    <w:p w14:paraId="54814940" w14:textId="77777777" w:rsidR="002F056D" w:rsidRDefault="002F056D" w:rsidP="002F056D">
      <w:pPr>
        <w:widowControl/>
        <w:bidi w:val="0"/>
        <w:spacing w:after="0" w:line="240" w:lineRule="auto"/>
        <w:jc w:val="left"/>
        <w:rPr>
          <w:sz w:val="28"/>
          <w:szCs w:val="28"/>
          <w:rtl/>
        </w:rPr>
      </w:pPr>
    </w:p>
    <w:p w14:paraId="4D4E21E7" w14:textId="77777777" w:rsidR="002F056D" w:rsidRDefault="002F056D" w:rsidP="002F056D">
      <w:pPr>
        <w:widowControl/>
        <w:bidi w:val="0"/>
        <w:spacing w:after="0" w:line="240" w:lineRule="auto"/>
        <w:jc w:val="left"/>
        <w:rPr>
          <w:sz w:val="28"/>
          <w:szCs w:val="28"/>
          <w:rtl/>
        </w:rPr>
      </w:pPr>
    </w:p>
    <w:p w14:paraId="74A45C45" w14:textId="77777777" w:rsidR="002F056D" w:rsidRDefault="002F056D" w:rsidP="002F056D">
      <w:pPr>
        <w:widowControl/>
        <w:bidi w:val="0"/>
        <w:spacing w:after="0" w:line="240" w:lineRule="auto"/>
        <w:jc w:val="left"/>
        <w:rPr>
          <w:sz w:val="28"/>
          <w:szCs w:val="28"/>
          <w:rtl/>
        </w:rPr>
      </w:pPr>
    </w:p>
    <w:p w14:paraId="086BBB4B" w14:textId="77777777" w:rsidR="002F056D" w:rsidRDefault="002F056D" w:rsidP="002F056D">
      <w:pPr>
        <w:widowControl/>
        <w:bidi w:val="0"/>
        <w:spacing w:after="0" w:line="240" w:lineRule="auto"/>
        <w:jc w:val="left"/>
        <w:rPr>
          <w:sz w:val="28"/>
          <w:szCs w:val="28"/>
          <w:rtl/>
        </w:rPr>
      </w:pPr>
    </w:p>
    <w:p w14:paraId="372849E7" w14:textId="77777777" w:rsidR="002F056D" w:rsidRDefault="002F056D" w:rsidP="002F056D">
      <w:pPr>
        <w:widowControl/>
        <w:bidi w:val="0"/>
        <w:spacing w:after="0" w:line="240" w:lineRule="auto"/>
        <w:jc w:val="left"/>
        <w:rPr>
          <w:sz w:val="28"/>
          <w:szCs w:val="28"/>
          <w:rtl/>
        </w:rPr>
      </w:pPr>
    </w:p>
    <w:p w14:paraId="22B5ECBD" w14:textId="77777777" w:rsidR="002F056D" w:rsidRDefault="002F056D" w:rsidP="002F056D">
      <w:pPr>
        <w:widowControl/>
        <w:bidi w:val="0"/>
        <w:spacing w:after="0" w:line="240" w:lineRule="auto"/>
        <w:jc w:val="left"/>
        <w:rPr>
          <w:sz w:val="28"/>
          <w:szCs w:val="28"/>
          <w:rtl/>
        </w:rPr>
      </w:pPr>
    </w:p>
    <w:p w14:paraId="26185E49" w14:textId="77777777" w:rsidR="002F056D" w:rsidRDefault="002F056D" w:rsidP="002F056D">
      <w:pPr>
        <w:widowControl/>
        <w:bidi w:val="0"/>
        <w:spacing w:after="0" w:line="240" w:lineRule="auto"/>
        <w:jc w:val="left"/>
        <w:rPr>
          <w:sz w:val="28"/>
          <w:szCs w:val="28"/>
          <w:rtl/>
        </w:rPr>
      </w:pPr>
    </w:p>
    <w:p w14:paraId="3A3244DC" w14:textId="77777777" w:rsidR="006D5284" w:rsidRDefault="006D5284" w:rsidP="00FB2CDE">
      <w:pPr>
        <w:pStyle w:val="1"/>
        <w:bidi w:val="0"/>
        <w:rPr>
          <w:rtl/>
        </w:rPr>
      </w:pPr>
      <w:bookmarkStart w:id="7" w:name="_Toc173229044"/>
    </w:p>
    <w:bookmarkEnd w:id="7"/>
    <w:p w14:paraId="303580FD" w14:textId="77777777" w:rsidR="003D2C1E" w:rsidRDefault="003D2C1E" w:rsidP="003D2C1E">
      <w:pPr>
        <w:bidi w:val="0"/>
      </w:pPr>
    </w:p>
    <w:p w14:paraId="5FC30646" w14:textId="77777777" w:rsidR="003D2C1E" w:rsidRDefault="003D2C1E" w:rsidP="003D2C1E">
      <w:pPr>
        <w:bidi w:val="0"/>
      </w:pPr>
    </w:p>
    <w:p w14:paraId="104E4B21" w14:textId="77777777" w:rsidR="003D2C1E" w:rsidRPr="003D2C1E" w:rsidRDefault="003D2C1E" w:rsidP="003D2C1E">
      <w:pPr>
        <w:bidi w:val="0"/>
      </w:pPr>
    </w:p>
    <w:p w14:paraId="63AB747C" w14:textId="77777777" w:rsidR="002F056D" w:rsidRDefault="002F056D" w:rsidP="002F056D">
      <w:pPr>
        <w:widowControl/>
        <w:bidi w:val="0"/>
        <w:spacing w:after="0" w:line="240" w:lineRule="auto"/>
        <w:jc w:val="left"/>
        <w:rPr>
          <w:sz w:val="28"/>
          <w:szCs w:val="28"/>
          <w:rtl/>
        </w:rPr>
      </w:pPr>
    </w:p>
    <w:p w14:paraId="2D986EDD" w14:textId="77777777" w:rsidR="002F056D" w:rsidRDefault="002F056D" w:rsidP="002F056D">
      <w:pPr>
        <w:widowControl/>
        <w:bidi w:val="0"/>
        <w:spacing w:after="0" w:line="240" w:lineRule="auto"/>
        <w:jc w:val="left"/>
        <w:rPr>
          <w:sz w:val="28"/>
          <w:szCs w:val="28"/>
          <w:rtl/>
        </w:rPr>
      </w:pPr>
    </w:p>
    <w:p w14:paraId="364EEBF5" w14:textId="77777777" w:rsidR="002F056D" w:rsidRDefault="002F056D" w:rsidP="002F056D">
      <w:pPr>
        <w:widowControl/>
        <w:bidi w:val="0"/>
        <w:spacing w:after="0" w:line="240" w:lineRule="auto"/>
        <w:jc w:val="left"/>
        <w:rPr>
          <w:sz w:val="28"/>
          <w:szCs w:val="28"/>
          <w:rtl/>
        </w:rPr>
      </w:pPr>
    </w:p>
    <w:p w14:paraId="0EE50258" w14:textId="77777777" w:rsidR="002F056D" w:rsidRDefault="002F056D" w:rsidP="002F056D">
      <w:pPr>
        <w:widowControl/>
        <w:bidi w:val="0"/>
        <w:spacing w:after="0" w:line="240" w:lineRule="auto"/>
        <w:jc w:val="left"/>
        <w:rPr>
          <w:sz w:val="28"/>
          <w:szCs w:val="28"/>
          <w:rtl/>
        </w:rPr>
      </w:pPr>
    </w:p>
    <w:p w14:paraId="58B7F435" w14:textId="77777777" w:rsidR="002F056D" w:rsidRDefault="002F056D" w:rsidP="002F056D">
      <w:pPr>
        <w:widowControl/>
        <w:bidi w:val="0"/>
        <w:spacing w:after="0" w:line="240" w:lineRule="auto"/>
        <w:jc w:val="left"/>
        <w:rPr>
          <w:sz w:val="28"/>
          <w:szCs w:val="28"/>
          <w:rtl/>
        </w:rPr>
      </w:pPr>
    </w:p>
    <w:p w14:paraId="6F5B24A7" w14:textId="77777777" w:rsidR="002F056D" w:rsidRDefault="002F056D" w:rsidP="002F056D">
      <w:pPr>
        <w:widowControl/>
        <w:bidi w:val="0"/>
        <w:spacing w:after="0" w:line="240" w:lineRule="auto"/>
        <w:jc w:val="left"/>
        <w:rPr>
          <w:sz w:val="28"/>
          <w:szCs w:val="28"/>
          <w:rtl/>
        </w:rPr>
      </w:pPr>
    </w:p>
    <w:p w14:paraId="78DDED6F" w14:textId="77777777" w:rsidR="003D2C1E" w:rsidRDefault="003D2C1E" w:rsidP="003D2C1E">
      <w:pPr>
        <w:widowControl/>
        <w:bidi w:val="0"/>
        <w:spacing w:after="0" w:line="240" w:lineRule="auto"/>
        <w:jc w:val="left"/>
        <w:rPr>
          <w:sz w:val="28"/>
          <w:szCs w:val="28"/>
          <w:rtl/>
        </w:rPr>
      </w:pPr>
    </w:p>
    <w:p w14:paraId="1EC38109" w14:textId="77777777" w:rsidR="003D2C1E" w:rsidRDefault="003D2C1E" w:rsidP="003D2C1E">
      <w:pPr>
        <w:pStyle w:val="1"/>
        <w:bidi w:val="0"/>
        <w:rPr>
          <w:sz w:val="28"/>
          <w:szCs w:val="28"/>
        </w:rPr>
      </w:pPr>
      <w:r w:rsidRPr="007F6645">
        <w:rPr>
          <w:rFonts w:hint="cs"/>
          <w:rtl/>
        </w:rPr>
        <w:t>עני</w:t>
      </w:r>
      <w:r>
        <w:rPr>
          <w:rFonts w:hint="cs"/>
          <w:rtl/>
        </w:rPr>
        <w:t>י</w:t>
      </w:r>
      <w:r w:rsidRPr="007F6645">
        <w:rPr>
          <w:rFonts w:hint="cs"/>
          <w:rtl/>
        </w:rPr>
        <w:t>נים כלליים בגדרי הדינים בתורה</w:t>
      </w:r>
      <w:r w:rsidRPr="0010777B">
        <w:rPr>
          <w:rFonts w:hint="cs"/>
          <w:rtl/>
        </w:rPr>
        <w:t>,</w:t>
      </w:r>
    </w:p>
    <w:p w14:paraId="6C233C0C" w14:textId="77777777" w:rsidR="003D2C1E" w:rsidRDefault="003D2C1E" w:rsidP="003D2C1E">
      <w:pPr>
        <w:widowControl/>
        <w:bidi w:val="0"/>
        <w:spacing w:after="0" w:line="240" w:lineRule="auto"/>
        <w:jc w:val="left"/>
        <w:rPr>
          <w:rFonts w:hint="cs"/>
          <w:sz w:val="28"/>
          <w:szCs w:val="28"/>
          <w:rtl/>
        </w:rPr>
      </w:pPr>
    </w:p>
    <w:p w14:paraId="3888C801" w14:textId="77777777" w:rsidR="002F056D" w:rsidRDefault="002F056D" w:rsidP="002F056D">
      <w:pPr>
        <w:widowControl/>
        <w:bidi w:val="0"/>
        <w:spacing w:after="0" w:line="240" w:lineRule="auto"/>
        <w:jc w:val="left"/>
        <w:rPr>
          <w:sz w:val="28"/>
          <w:szCs w:val="28"/>
          <w:rtl/>
        </w:rPr>
      </w:pPr>
    </w:p>
    <w:p w14:paraId="2C519255" w14:textId="77777777" w:rsidR="002F056D" w:rsidRDefault="002F056D" w:rsidP="002F056D">
      <w:pPr>
        <w:widowControl/>
        <w:bidi w:val="0"/>
        <w:spacing w:after="0" w:line="240" w:lineRule="auto"/>
        <w:jc w:val="left"/>
        <w:rPr>
          <w:sz w:val="28"/>
          <w:szCs w:val="28"/>
          <w:rtl/>
        </w:rPr>
      </w:pPr>
    </w:p>
    <w:p w14:paraId="1731B1CC" w14:textId="77777777" w:rsidR="002F056D" w:rsidRDefault="002F056D" w:rsidP="002F056D">
      <w:pPr>
        <w:widowControl/>
        <w:bidi w:val="0"/>
        <w:spacing w:after="0" w:line="240" w:lineRule="auto"/>
        <w:jc w:val="left"/>
        <w:rPr>
          <w:sz w:val="28"/>
          <w:szCs w:val="28"/>
          <w:rtl/>
        </w:rPr>
      </w:pPr>
    </w:p>
    <w:p w14:paraId="3D2832A6" w14:textId="77777777" w:rsidR="002F056D" w:rsidRDefault="002F056D" w:rsidP="002F056D">
      <w:pPr>
        <w:widowControl/>
        <w:bidi w:val="0"/>
        <w:spacing w:after="0" w:line="240" w:lineRule="auto"/>
        <w:jc w:val="left"/>
        <w:rPr>
          <w:sz w:val="28"/>
          <w:szCs w:val="28"/>
          <w:rtl/>
        </w:rPr>
      </w:pPr>
    </w:p>
    <w:p w14:paraId="4BC7E6F1" w14:textId="77777777" w:rsidR="002F056D" w:rsidRDefault="002F056D" w:rsidP="002F056D">
      <w:pPr>
        <w:widowControl/>
        <w:bidi w:val="0"/>
        <w:spacing w:after="0" w:line="240" w:lineRule="auto"/>
        <w:jc w:val="left"/>
        <w:rPr>
          <w:sz w:val="28"/>
          <w:szCs w:val="28"/>
          <w:rtl/>
        </w:rPr>
      </w:pPr>
    </w:p>
    <w:p w14:paraId="43FC9F1B" w14:textId="77777777" w:rsidR="002F056D" w:rsidRDefault="002F056D" w:rsidP="002F056D">
      <w:pPr>
        <w:widowControl/>
        <w:bidi w:val="0"/>
        <w:spacing w:after="0" w:line="240" w:lineRule="auto"/>
        <w:jc w:val="left"/>
        <w:rPr>
          <w:sz w:val="28"/>
          <w:szCs w:val="28"/>
          <w:rtl/>
        </w:rPr>
      </w:pPr>
    </w:p>
    <w:p w14:paraId="339A770D" w14:textId="77777777" w:rsidR="002F056D" w:rsidRDefault="002F056D" w:rsidP="002F056D">
      <w:pPr>
        <w:widowControl/>
        <w:bidi w:val="0"/>
        <w:spacing w:after="0" w:line="240" w:lineRule="auto"/>
        <w:jc w:val="left"/>
        <w:rPr>
          <w:sz w:val="28"/>
          <w:szCs w:val="28"/>
          <w:rtl/>
        </w:rPr>
      </w:pPr>
    </w:p>
    <w:p w14:paraId="6F4A52D0" w14:textId="77777777" w:rsidR="002F056D" w:rsidRDefault="002F056D" w:rsidP="002F056D">
      <w:pPr>
        <w:widowControl/>
        <w:bidi w:val="0"/>
        <w:spacing w:after="0" w:line="240" w:lineRule="auto"/>
        <w:jc w:val="left"/>
        <w:rPr>
          <w:sz w:val="28"/>
          <w:szCs w:val="28"/>
          <w:rtl/>
        </w:rPr>
      </w:pPr>
    </w:p>
    <w:p w14:paraId="65B2FD92" w14:textId="77777777" w:rsidR="002F056D" w:rsidRDefault="002F056D" w:rsidP="002F056D">
      <w:pPr>
        <w:widowControl/>
        <w:bidi w:val="0"/>
        <w:spacing w:after="0" w:line="240" w:lineRule="auto"/>
        <w:jc w:val="left"/>
        <w:rPr>
          <w:sz w:val="28"/>
          <w:szCs w:val="28"/>
          <w:rtl/>
        </w:rPr>
      </w:pPr>
    </w:p>
    <w:p w14:paraId="6B6EF099" w14:textId="77777777" w:rsidR="002F056D" w:rsidRDefault="002F056D" w:rsidP="002F056D">
      <w:pPr>
        <w:widowControl/>
        <w:bidi w:val="0"/>
        <w:spacing w:after="0" w:line="240" w:lineRule="auto"/>
        <w:jc w:val="left"/>
        <w:rPr>
          <w:sz w:val="28"/>
          <w:szCs w:val="28"/>
          <w:rtl/>
        </w:rPr>
      </w:pPr>
    </w:p>
    <w:p w14:paraId="00C514BC" w14:textId="77777777" w:rsidR="002F056D" w:rsidRDefault="002F056D" w:rsidP="002F056D">
      <w:pPr>
        <w:widowControl/>
        <w:bidi w:val="0"/>
        <w:spacing w:after="0" w:line="240" w:lineRule="auto"/>
        <w:jc w:val="left"/>
        <w:rPr>
          <w:sz w:val="28"/>
          <w:szCs w:val="28"/>
          <w:rtl/>
        </w:rPr>
      </w:pPr>
    </w:p>
    <w:p w14:paraId="524DF07F" w14:textId="77777777" w:rsidR="002F056D" w:rsidRDefault="002F056D" w:rsidP="002F056D">
      <w:pPr>
        <w:widowControl/>
        <w:bidi w:val="0"/>
        <w:spacing w:after="0" w:line="240" w:lineRule="auto"/>
        <w:jc w:val="left"/>
        <w:rPr>
          <w:sz w:val="28"/>
          <w:szCs w:val="28"/>
          <w:rtl/>
        </w:rPr>
      </w:pPr>
    </w:p>
    <w:p w14:paraId="361EB69D" w14:textId="77777777" w:rsidR="002F056D" w:rsidRDefault="002F056D" w:rsidP="002F056D">
      <w:pPr>
        <w:widowControl/>
        <w:bidi w:val="0"/>
        <w:spacing w:after="0" w:line="240" w:lineRule="auto"/>
        <w:jc w:val="left"/>
        <w:rPr>
          <w:sz w:val="28"/>
          <w:szCs w:val="28"/>
          <w:rtl/>
        </w:rPr>
      </w:pPr>
    </w:p>
    <w:p w14:paraId="43B13340" w14:textId="53D1C576" w:rsidR="007F6645" w:rsidRDefault="007F6645" w:rsidP="00FB2CDE">
      <w:pPr>
        <w:pStyle w:val="1"/>
        <w:bidi w:val="0"/>
        <w:rPr>
          <w:rtl/>
        </w:rPr>
      </w:pPr>
    </w:p>
    <w:p w14:paraId="319119EF" w14:textId="77777777" w:rsidR="007F6645" w:rsidRDefault="007F6645">
      <w:pPr>
        <w:widowControl/>
        <w:bidi w:val="0"/>
        <w:spacing w:after="0" w:line="240" w:lineRule="auto"/>
        <w:jc w:val="left"/>
        <w:rPr>
          <w:rFonts w:asciiTheme="majorHAnsi" w:eastAsia="Calibri" w:hAnsiTheme="majorHAnsi" w:cs="Guttman Mantova"/>
          <w:b/>
          <w:bCs/>
          <w:kern w:val="32"/>
          <w:sz w:val="28"/>
          <w:szCs w:val="28"/>
        </w:rPr>
      </w:pPr>
      <w:r>
        <w:rPr>
          <w:sz w:val="28"/>
          <w:szCs w:val="28"/>
        </w:rPr>
        <w:br w:type="page"/>
      </w:r>
    </w:p>
    <w:p w14:paraId="0007F3D3" w14:textId="77777777" w:rsidR="00860B47" w:rsidRPr="0010777B" w:rsidRDefault="00860B47" w:rsidP="00FB2CDE">
      <w:pPr>
        <w:pStyle w:val="21"/>
        <w:rPr>
          <w:rtl/>
        </w:rPr>
      </w:pPr>
      <w:bookmarkStart w:id="8" w:name="_Toc173229045"/>
      <w:r w:rsidRPr="0010777B">
        <w:rPr>
          <w:rFonts w:hint="cs"/>
          <w:rtl/>
        </w:rPr>
        <w:lastRenderedPageBreak/>
        <w:t>חשיבות:</w:t>
      </w:r>
      <w:bookmarkEnd w:id="8"/>
    </w:p>
    <w:p w14:paraId="4C218366" w14:textId="77777777" w:rsidR="00860B47" w:rsidRPr="0010777B" w:rsidRDefault="00860B47" w:rsidP="004D34A7">
      <w:pPr>
        <w:pStyle w:val="31"/>
        <w:rPr>
          <w:rtl/>
        </w:rPr>
      </w:pPr>
      <w:r w:rsidRPr="0010777B">
        <w:rPr>
          <w:rFonts w:hint="cs"/>
          <w:rtl/>
        </w:rPr>
        <w:t>אם חשיבות נקבעת לפי האנשים או שזה דבר עצמותי,</w:t>
      </w:r>
    </w:p>
    <w:p w14:paraId="3CBABE2B" w14:textId="77777777" w:rsidR="00860B47" w:rsidRPr="0010777B" w:rsidRDefault="00860B47" w:rsidP="00860B47">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קובע את החשיבות של הדבר,</w:t>
      </w:r>
    </w:p>
    <w:p w14:paraId="631E3E20" w14:textId="77777777" w:rsidR="00860B47" w:rsidRPr="0010777B" w:rsidRDefault="00860B47" w:rsidP="00860B47">
      <w:pPr>
        <w:rPr>
          <w:sz w:val="28"/>
          <w:szCs w:val="28"/>
          <w:rtl/>
        </w:rPr>
      </w:pPr>
      <w:r w:rsidRPr="0010777B">
        <w:rPr>
          <w:rFonts w:hint="cs"/>
          <w:sz w:val="28"/>
          <w:szCs w:val="28"/>
          <w:rtl/>
        </w:rPr>
        <w:t>כלו' שהרי הצורה למדוד חפצים מה הם זה על ידי החשיבות שלהם, ולמשל כשבאים למדוד אם כרים וכסתות שנמצאים קבוע על הרצפה כדי ללכת עליהם נחשבים כחלק מהרצפה וממעטים בסוכה</w:t>
      </w:r>
      <w:r w:rsidRPr="0010777B">
        <w:rPr>
          <w:rStyle w:val="ab"/>
          <w:sz w:val="28"/>
          <w:szCs w:val="28"/>
          <w:rtl/>
        </w:rPr>
        <w:footnoteReference w:id="1"/>
      </w:r>
      <w:r w:rsidRPr="0010777B">
        <w:rPr>
          <w:rFonts w:hint="cs"/>
          <w:sz w:val="28"/>
          <w:szCs w:val="28"/>
          <w:rtl/>
        </w:rPr>
        <w:t xml:space="preserve"> אנו בודקים אם יש להם חשיבות של רצפה, </w:t>
      </w:r>
    </w:p>
    <w:p w14:paraId="1A424EE8" w14:textId="77777777" w:rsidR="00860B47" w:rsidRPr="0010777B" w:rsidRDefault="00860B47" w:rsidP="00860B47">
      <w:pPr>
        <w:rPr>
          <w:sz w:val="28"/>
          <w:szCs w:val="28"/>
          <w:rtl/>
        </w:rPr>
      </w:pPr>
      <w:r w:rsidRPr="0010777B">
        <w:rPr>
          <w:rFonts w:hint="cs"/>
          <w:sz w:val="28"/>
          <w:szCs w:val="28"/>
          <w:rtl/>
        </w:rPr>
        <w:t xml:space="preserve">(כלו' שזה לא בדיקה פיזית שהרי מבחינה פיזית אין שום הבדל בתבן אם הוא ביטל אותו או שלא אלא רק מבחינה </w:t>
      </w:r>
      <w:proofErr w:type="spellStart"/>
      <w:r w:rsidRPr="0010777B">
        <w:rPr>
          <w:rFonts w:hint="cs"/>
          <w:sz w:val="28"/>
          <w:szCs w:val="28"/>
          <w:rtl/>
        </w:rPr>
        <w:t>חשיבותית</w:t>
      </w:r>
      <w:proofErr w:type="spellEnd"/>
      <w:r w:rsidRPr="0010777B">
        <w:rPr>
          <w:rFonts w:hint="cs"/>
          <w:sz w:val="28"/>
          <w:szCs w:val="28"/>
          <w:rtl/>
        </w:rPr>
        <w:t>, ופשוט, וזה בעצם כל המושג חשיבות שבודקים לפי איך שזה נראה בעיני השכל בלי להתייחס למציאות הפיזית היבשה,</w:t>
      </w:r>
    </w:p>
    <w:p w14:paraId="7CD9E8BA" w14:textId="77777777" w:rsidR="00860B47" w:rsidRPr="0010777B" w:rsidRDefault="00860B47" w:rsidP="00860B47">
      <w:pPr>
        <w:rPr>
          <w:sz w:val="28"/>
          <w:szCs w:val="28"/>
          <w:rtl/>
        </w:rPr>
      </w:pPr>
      <w:r w:rsidRPr="0010777B">
        <w:rPr>
          <w:rFonts w:hint="cs"/>
          <w:sz w:val="28"/>
          <w:szCs w:val="28"/>
          <w:rtl/>
        </w:rPr>
        <w:t>וכמובן שיש דברים שהמציאות הפיזית שלהם היא פשוטה וממילא זה ודאי גם החשיבות שלה, וכמו הרצפה עצמה שאין שום צורך לבטל אותה כדי להפוך אותה לרצפה כי והדברים פשוטים),</w:t>
      </w:r>
    </w:p>
    <w:p w14:paraId="4EC22E97" w14:textId="77777777" w:rsidR="00860B47" w:rsidRPr="0010777B" w:rsidRDefault="00860B47" w:rsidP="00860B47">
      <w:pPr>
        <w:rPr>
          <w:sz w:val="28"/>
          <w:szCs w:val="28"/>
          <w:rtl/>
        </w:rPr>
      </w:pPr>
      <w:r w:rsidRPr="0010777B">
        <w:rPr>
          <w:rFonts w:hint="cs"/>
          <w:sz w:val="28"/>
          <w:szCs w:val="28"/>
          <w:rtl/>
        </w:rPr>
        <w:t xml:space="preserve">ועתה </w:t>
      </w:r>
      <w:proofErr w:type="spellStart"/>
      <w:r w:rsidRPr="0010777B">
        <w:rPr>
          <w:rFonts w:hint="cs"/>
          <w:sz w:val="28"/>
          <w:szCs w:val="28"/>
          <w:rtl/>
        </w:rPr>
        <w:t>יל"ד</w:t>
      </w:r>
      <w:proofErr w:type="spellEnd"/>
      <w:r w:rsidRPr="0010777B">
        <w:rPr>
          <w:rFonts w:hint="cs"/>
          <w:sz w:val="28"/>
          <w:szCs w:val="28"/>
          <w:rtl/>
        </w:rPr>
        <w:t xml:space="preserve"> האם החשיבות זה דבר עצמי מציאותי בלי קשר ליחס של האנשים לדבר,</w:t>
      </w:r>
      <w:r w:rsidRPr="0010777B">
        <w:rPr>
          <w:rStyle w:val="ab"/>
          <w:sz w:val="28"/>
          <w:szCs w:val="28"/>
          <w:rtl/>
        </w:rPr>
        <w:footnoteReference w:id="2"/>
      </w:r>
    </w:p>
    <w:p w14:paraId="0A823CFC" w14:textId="77777777" w:rsidR="00860B47" w:rsidRPr="0010777B" w:rsidRDefault="00860B47" w:rsidP="00860B47">
      <w:pPr>
        <w:rPr>
          <w:sz w:val="28"/>
          <w:szCs w:val="28"/>
          <w:rtl/>
        </w:rPr>
      </w:pPr>
      <w:r w:rsidRPr="0010777B">
        <w:rPr>
          <w:rFonts w:hint="cs"/>
          <w:sz w:val="28"/>
          <w:szCs w:val="28"/>
          <w:rtl/>
        </w:rPr>
        <w:t>או שהחשיבות נקבעת לפי האנשים,</w:t>
      </w:r>
    </w:p>
    <w:p w14:paraId="416A5920" w14:textId="77777777" w:rsidR="00860B47" w:rsidRPr="0010777B" w:rsidRDefault="00860B47" w:rsidP="00860B47">
      <w:pPr>
        <w:rPr>
          <w:sz w:val="28"/>
          <w:szCs w:val="28"/>
          <w:rtl/>
        </w:rPr>
      </w:pPr>
      <w:r w:rsidRPr="0010777B">
        <w:rPr>
          <w:rFonts w:hint="cs"/>
          <w:sz w:val="28"/>
          <w:szCs w:val="28"/>
          <w:rtl/>
        </w:rPr>
        <w:t xml:space="preserve">(ואמנם זה ברור שלא שואלים את האנשים כי בגמ' תמיד יש לזה מקורות מפסוקים ויש בזה גם מחלוקות ואם שואלים את האנשים מה יש לדון בזה, והטעם שלא שואלים כי זה דבר דק וזה תלוי גם לפי הרוב ואולי גם המציאות עצמה משפיעה על </w:t>
      </w:r>
      <w:proofErr w:type="spellStart"/>
      <w:r w:rsidRPr="0010777B">
        <w:rPr>
          <w:rFonts w:hint="cs"/>
          <w:sz w:val="28"/>
          <w:szCs w:val="28"/>
          <w:rtl/>
        </w:rPr>
        <w:t>הענין</w:t>
      </w:r>
      <w:proofErr w:type="spellEnd"/>
      <w:r w:rsidRPr="0010777B">
        <w:rPr>
          <w:rFonts w:hint="cs"/>
          <w:sz w:val="28"/>
          <w:szCs w:val="28"/>
          <w:rtl/>
        </w:rPr>
        <w:t>, וזה כבר צד נוסף),</w:t>
      </w:r>
    </w:p>
    <w:p w14:paraId="27EA08B4" w14:textId="77777777" w:rsidR="00860B47" w:rsidRPr="0010777B" w:rsidRDefault="00860B47" w:rsidP="00860B47">
      <w:pPr>
        <w:rPr>
          <w:sz w:val="28"/>
          <w:szCs w:val="28"/>
          <w:rtl/>
        </w:rPr>
      </w:pPr>
      <w:r w:rsidRPr="0010777B">
        <w:rPr>
          <w:rFonts w:hint="cs"/>
          <w:sz w:val="28"/>
          <w:szCs w:val="28"/>
          <w:rtl/>
        </w:rPr>
        <w:t xml:space="preserve">והנה מצד אחד לכ' </w:t>
      </w:r>
      <w:proofErr w:type="spellStart"/>
      <w:r w:rsidRPr="0010777B">
        <w:rPr>
          <w:rFonts w:hint="cs"/>
          <w:sz w:val="28"/>
          <w:szCs w:val="28"/>
          <w:rtl/>
        </w:rPr>
        <w:t>הסברא</w:t>
      </w:r>
      <w:proofErr w:type="spellEnd"/>
      <w:r w:rsidRPr="0010777B">
        <w:rPr>
          <w:rFonts w:hint="cs"/>
          <w:sz w:val="28"/>
          <w:szCs w:val="28"/>
          <w:rtl/>
        </w:rPr>
        <w:t xml:space="preserve"> הפשוטה שזה דבר עצמי וכנ"ל שאנו רואים שלא מודדים לפי האנשים (ואמנם אפשר ליישב כנ"ל אבל עדיין זה לא מסתבר) ובפרט שלכ' אם זה לפי האנשים זה צריך להשתנות במהלך הדורות כי הרי הרבה מאוד הרגלים משתנים, ופשוט שבזה אין שום שינוי,</w:t>
      </w:r>
    </w:p>
    <w:p w14:paraId="585CA054" w14:textId="77777777" w:rsidR="00860B47" w:rsidRPr="0010777B" w:rsidRDefault="00860B47" w:rsidP="00860B47">
      <w:pPr>
        <w:rPr>
          <w:sz w:val="28"/>
          <w:szCs w:val="28"/>
          <w:rtl/>
        </w:rPr>
      </w:pPr>
      <w:r w:rsidRPr="0010777B">
        <w:rPr>
          <w:rFonts w:hint="cs"/>
          <w:sz w:val="28"/>
          <w:szCs w:val="28"/>
          <w:rtl/>
        </w:rPr>
        <w:t>אלא נראה שזה דבר עצמותי,</w:t>
      </w:r>
    </w:p>
    <w:p w14:paraId="747FA688" w14:textId="77777777" w:rsidR="00860B47" w:rsidRPr="0010777B" w:rsidRDefault="00860B47" w:rsidP="00860B47">
      <w:pPr>
        <w:rPr>
          <w:sz w:val="28"/>
          <w:szCs w:val="28"/>
          <w:rtl/>
        </w:rPr>
      </w:pPr>
      <w:r w:rsidRPr="0010777B">
        <w:rPr>
          <w:rFonts w:hint="cs"/>
          <w:sz w:val="28"/>
          <w:szCs w:val="28"/>
          <w:rtl/>
        </w:rPr>
        <w:t xml:space="preserve">ומאידך </w:t>
      </w:r>
      <w:proofErr w:type="spellStart"/>
      <w:r w:rsidRPr="0010777B">
        <w:rPr>
          <w:rFonts w:hint="cs"/>
          <w:sz w:val="28"/>
          <w:szCs w:val="28"/>
          <w:rtl/>
        </w:rPr>
        <w:t>הגמ</w:t>
      </w:r>
      <w:proofErr w:type="spellEnd"/>
      <w:r w:rsidRPr="0010777B">
        <w:rPr>
          <w:rFonts w:hint="cs"/>
          <w:sz w:val="28"/>
          <w:szCs w:val="28"/>
          <w:rtl/>
        </w:rPr>
        <w:t xml:space="preserve">' אומרת (סוכה ד' א') שלגבי כרים וכסתות זה לא הופך לרצפה גם אם הוא ביטל אותם כי "בטלה דעתו אצל כל אדם" </w:t>
      </w:r>
      <w:proofErr w:type="spellStart"/>
      <w:r w:rsidRPr="0010777B">
        <w:rPr>
          <w:rFonts w:hint="cs"/>
          <w:sz w:val="28"/>
          <w:szCs w:val="28"/>
          <w:rtl/>
        </w:rPr>
        <w:t>וצ"ב</w:t>
      </w:r>
      <w:proofErr w:type="spellEnd"/>
      <w:r w:rsidRPr="0010777B">
        <w:rPr>
          <w:rFonts w:hint="cs"/>
          <w:sz w:val="28"/>
          <w:szCs w:val="28"/>
          <w:rtl/>
        </w:rPr>
        <w:t xml:space="preserve"> שמשמע שקובעים לפי מה שהעולם חושב ואם באמת כל האנשים יבטלו את זה למרות שזה מטופש והם סתם מפסידים כסף בכ"ז זה כבר כן יתבטל </w:t>
      </w:r>
      <w:r w:rsidRPr="0010777B">
        <w:rPr>
          <w:rFonts w:hint="cs"/>
          <w:sz w:val="28"/>
          <w:szCs w:val="28"/>
          <w:rtl/>
        </w:rPr>
        <w:lastRenderedPageBreak/>
        <w:t>לרצפה,</w:t>
      </w:r>
    </w:p>
    <w:p w14:paraId="60249E73" w14:textId="77777777" w:rsidR="00860B47" w:rsidRPr="0010777B" w:rsidRDefault="00860B47" w:rsidP="00860B47">
      <w:pPr>
        <w:rPr>
          <w:sz w:val="28"/>
          <w:szCs w:val="28"/>
          <w:rtl/>
        </w:rPr>
      </w:pPr>
      <w:r w:rsidRPr="0010777B">
        <w:rPr>
          <w:rFonts w:hint="cs"/>
          <w:sz w:val="28"/>
          <w:szCs w:val="28"/>
          <w:rtl/>
        </w:rPr>
        <w:t xml:space="preserve">ויש לדחות שאמנם מוכח כאן שיש השפעה גם לדעת של האנשים אבל זה רק בנוגע לדברים שלא מוחלטים אבל דבר שהוא מוחלט </w:t>
      </w:r>
      <w:proofErr w:type="spellStart"/>
      <w:r w:rsidRPr="0010777B">
        <w:rPr>
          <w:rFonts w:hint="cs"/>
          <w:sz w:val="28"/>
          <w:szCs w:val="28"/>
          <w:rtl/>
        </w:rPr>
        <w:t>בבעצם</w:t>
      </w:r>
      <w:proofErr w:type="spellEnd"/>
      <w:r w:rsidRPr="0010777B">
        <w:rPr>
          <w:rFonts w:hint="cs"/>
          <w:sz w:val="28"/>
          <w:szCs w:val="28"/>
          <w:rtl/>
        </w:rPr>
        <w:t xml:space="preserve"> של החשיבות העצמית שלו אין שום יחס כמעט למחשבה של האנשים,</w:t>
      </w:r>
    </w:p>
    <w:p w14:paraId="77DF831B" w14:textId="77777777" w:rsidR="00860B47" w:rsidRPr="0010777B" w:rsidRDefault="00860B47" w:rsidP="00860B47">
      <w:pPr>
        <w:rPr>
          <w:sz w:val="28"/>
          <w:szCs w:val="28"/>
          <w:rtl/>
        </w:rPr>
      </w:pPr>
      <w:r w:rsidRPr="0010777B">
        <w:rPr>
          <w:rFonts w:hint="cs"/>
          <w:sz w:val="28"/>
          <w:szCs w:val="28"/>
          <w:rtl/>
        </w:rPr>
        <w:t xml:space="preserve">ולמען האמת זה ברור שיש יחס מסוים למחשבה של האנשים בנוגע לחשיבות של הדברים (וכנ"ל) שהרי לגבי הכשר משקין מצינו שלרוב הראשונים </w:t>
      </w:r>
      <w:proofErr w:type="spellStart"/>
      <w:r w:rsidRPr="0010777B">
        <w:rPr>
          <w:rFonts w:hint="cs"/>
          <w:sz w:val="28"/>
          <w:szCs w:val="28"/>
          <w:rtl/>
        </w:rPr>
        <w:t>הענין</w:t>
      </w:r>
      <w:proofErr w:type="spellEnd"/>
      <w:r w:rsidRPr="0010777B">
        <w:rPr>
          <w:rFonts w:hint="cs"/>
          <w:sz w:val="28"/>
          <w:szCs w:val="28"/>
          <w:rtl/>
        </w:rPr>
        <w:t xml:space="preserve"> שכשאינו רוצה את זה אין לזה שם של משקה</w:t>
      </w:r>
      <w:r w:rsidRPr="0010777B">
        <w:rPr>
          <w:rStyle w:val="ab"/>
          <w:sz w:val="28"/>
          <w:szCs w:val="28"/>
          <w:rtl/>
        </w:rPr>
        <w:footnoteReference w:id="3"/>
      </w:r>
      <w:r w:rsidRPr="0010777B">
        <w:rPr>
          <w:rFonts w:hint="cs"/>
          <w:sz w:val="28"/>
          <w:szCs w:val="28"/>
          <w:rtl/>
        </w:rPr>
        <w:t>,</w:t>
      </w:r>
    </w:p>
    <w:p w14:paraId="54B5A123" w14:textId="77777777" w:rsidR="00860B47" w:rsidRPr="0010777B" w:rsidRDefault="00860B47" w:rsidP="00860B47">
      <w:pPr>
        <w:rPr>
          <w:sz w:val="28"/>
          <w:szCs w:val="28"/>
          <w:rtl/>
        </w:rPr>
      </w:pPr>
      <w:r w:rsidRPr="0010777B">
        <w:rPr>
          <w:rFonts w:hint="cs"/>
          <w:sz w:val="28"/>
          <w:szCs w:val="28"/>
          <w:rtl/>
        </w:rPr>
        <w:t xml:space="preserve">וכן לגבי ביטול חמץ יש צד כזה וזה לכ' דעת </w:t>
      </w:r>
      <w:proofErr w:type="spellStart"/>
      <w:r w:rsidRPr="0010777B">
        <w:rPr>
          <w:rFonts w:hint="cs"/>
          <w:sz w:val="28"/>
          <w:szCs w:val="28"/>
          <w:rtl/>
        </w:rPr>
        <w:t>הרעק"א</w:t>
      </w:r>
      <w:proofErr w:type="spellEnd"/>
      <w:r w:rsidRPr="0010777B">
        <w:rPr>
          <w:rFonts w:hint="cs"/>
          <w:sz w:val="28"/>
          <w:szCs w:val="28"/>
          <w:rtl/>
        </w:rPr>
        <w:t>,</w:t>
      </w:r>
      <w:r w:rsidRPr="0010777B">
        <w:rPr>
          <w:rStyle w:val="ab"/>
          <w:sz w:val="28"/>
          <w:szCs w:val="28"/>
          <w:rtl/>
        </w:rPr>
        <w:footnoteReference w:id="4"/>
      </w:r>
    </w:p>
    <w:p w14:paraId="56F39F25" w14:textId="77777777" w:rsidR="00860B47" w:rsidRPr="0010777B" w:rsidRDefault="00860B47" w:rsidP="00860B47">
      <w:pPr>
        <w:rPr>
          <w:sz w:val="28"/>
          <w:szCs w:val="28"/>
          <w:rtl/>
        </w:rPr>
      </w:pPr>
      <w:r w:rsidRPr="0010777B">
        <w:rPr>
          <w:rFonts w:hint="cs"/>
          <w:sz w:val="28"/>
          <w:szCs w:val="28"/>
          <w:rtl/>
        </w:rPr>
        <w:t>וכן לגבי דופן עקומה עיי' במ"ב שהאדם יכול לקבוע בזה היכן מוחשב שהדופן עקומה,</w:t>
      </w:r>
      <w:r w:rsidRPr="0010777B">
        <w:rPr>
          <w:rStyle w:val="ab"/>
          <w:sz w:val="28"/>
          <w:szCs w:val="28"/>
          <w:rtl/>
        </w:rPr>
        <w:footnoteReference w:id="5"/>
      </w:r>
    </w:p>
    <w:p w14:paraId="5B2D29B4" w14:textId="77777777" w:rsidR="00860B47" w:rsidRPr="0010777B" w:rsidRDefault="00860B47" w:rsidP="00860B47">
      <w:pPr>
        <w:rPr>
          <w:sz w:val="28"/>
          <w:szCs w:val="28"/>
          <w:rtl/>
        </w:rPr>
      </w:pPr>
      <w:r w:rsidRPr="0010777B">
        <w:rPr>
          <w:rFonts w:hint="cs"/>
          <w:sz w:val="28"/>
          <w:szCs w:val="28"/>
          <w:rtl/>
        </w:rPr>
        <w:t>ועיין בכל זה באורך בערך עין הרואה,</w:t>
      </w:r>
    </w:p>
    <w:p w14:paraId="6EA5C15E" w14:textId="77777777" w:rsidR="00860B47" w:rsidRPr="0010777B" w:rsidRDefault="00860B47" w:rsidP="00860B47">
      <w:pPr>
        <w:rPr>
          <w:sz w:val="28"/>
          <w:szCs w:val="28"/>
          <w:rtl/>
        </w:rPr>
      </w:pPr>
      <w:r w:rsidRPr="0010777B">
        <w:rPr>
          <w:rFonts w:hint="cs"/>
          <w:sz w:val="28"/>
          <w:szCs w:val="28"/>
          <w:rtl/>
        </w:rPr>
        <w:t>והעולה שהחשיבות נקבעת גם לפי המציאות העצמותית וגם לפי האנשים,</w:t>
      </w:r>
    </w:p>
    <w:p w14:paraId="67F83153" w14:textId="77777777" w:rsidR="00860B47" w:rsidRPr="0010777B" w:rsidRDefault="00860B47" w:rsidP="00FB2CDE">
      <w:pPr>
        <w:pStyle w:val="21"/>
        <w:rPr>
          <w:rtl/>
        </w:rPr>
      </w:pPr>
      <w:bookmarkStart w:id="9" w:name="_Toc173229046"/>
      <w:r w:rsidRPr="0010777B">
        <w:rPr>
          <w:rFonts w:hint="cs"/>
          <w:rtl/>
        </w:rPr>
        <w:t>הותרה ודחויה:</w:t>
      </w:r>
      <w:bookmarkEnd w:id="9"/>
    </w:p>
    <w:p w14:paraId="378938DC" w14:textId="77777777" w:rsidR="00860B47" w:rsidRPr="0010777B" w:rsidRDefault="00860B47" w:rsidP="00860B47">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בגדרי הותרה ודחויה בתורה,</w:t>
      </w:r>
    </w:p>
    <w:p w14:paraId="2657257E" w14:textId="77777777" w:rsidR="00860B47" w:rsidRPr="0010777B" w:rsidRDefault="00860B47" w:rsidP="00860B47">
      <w:pPr>
        <w:rPr>
          <w:sz w:val="28"/>
          <w:szCs w:val="28"/>
          <w:rtl/>
        </w:rPr>
      </w:pPr>
      <w:r w:rsidRPr="0010777B">
        <w:rPr>
          <w:rFonts w:hint="cs"/>
          <w:sz w:val="28"/>
          <w:szCs w:val="28"/>
          <w:rtl/>
        </w:rPr>
        <w:t xml:space="preserve">והנה בגמ' בנוגע לטומאה הותרה בציבור </w:t>
      </w:r>
      <w:proofErr w:type="spellStart"/>
      <w:r w:rsidRPr="0010777B">
        <w:rPr>
          <w:rFonts w:hint="cs"/>
          <w:sz w:val="28"/>
          <w:szCs w:val="28"/>
          <w:rtl/>
        </w:rPr>
        <w:t>הגמ</w:t>
      </w:r>
      <w:proofErr w:type="spellEnd"/>
      <w:r w:rsidRPr="0010777B">
        <w:rPr>
          <w:rFonts w:hint="cs"/>
          <w:sz w:val="28"/>
          <w:szCs w:val="28"/>
          <w:rtl/>
        </w:rPr>
        <w:t>' דנה אם זה הותרה או דחויה, וזה מחלוקת,</w:t>
      </w:r>
      <w:r w:rsidRPr="0010777B">
        <w:rPr>
          <w:rStyle w:val="ab"/>
          <w:sz w:val="28"/>
          <w:szCs w:val="28"/>
          <w:rtl/>
        </w:rPr>
        <w:footnoteReference w:id="6"/>
      </w:r>
    </w:p>
    <w:p w14:paraId="784616E1" w14:textId="77777777" w:rsidR="00860B47" w:rsidRPr="0010777B" w:rsidRDefault="00860B47" w:rsidP="00860B47">
      <w:pPr>
        <w:rPr>
          <w:sz w:val="28"/>
          <w:szCs w:val="28"/>
          <w:rtl/>
        </w:rPr>
      </w:pPr>
      <w:r w:rsidRPr="0010777B">
        <w:rPr>
          <w:rFonts w:hint="cs"/>
          <w:sz w:val="28"/>
          <w:szCs w:val="28"/>
          <w:rtl/>
        </w:rPr>
        <w:t>וכן בנוגע לפיקוח נפש יש מחלוקת בראשונים אם זה הותרה או דחויה, (ע"ע פיקוח נפש),</w:t>
      </w:r>
    </w:p>
    <w:p w14:paraId="33E8BA36" w14:textId="77777777" w:rsidR="00860B47" w:rsidRPr="0010777B" w:rsidRDefault="00860B47" w:rsidP="00860B47">
      <w:pPr>
        <w:rPr>
          <w:sz w:val="28"/>
          <w:szCs w:val="28"/>
          <w:rtl/>
        </w:rPr>
      </w:pPr>
      <w:r w:rsidRPr="0010777B">
        <w:rPr>
          <w:rFonts w:hint="cs"/>
          <w:sz w:val="28"/>
          <w:szCs w:val="28"/>
          <w:rtl/>
        </w:rPr>
        <w:t xml:space="preserve">וכן לגבי עשה דוחה לא תעשה </w:t>
      </w:r>
      <w:proofErr w:type="spellStart"/>
      <w:r w:rsidRPr="0010777B">
        <w:rPr>
          <w:rFonts w:hint="cs"/>
          <w:sz w:val="28"/>
          <w:szCs w:val="28"/>
          <w:rtl/>
        </w:rPr>
        <w:t>יל"ד</w:t>
      </w:r>
      <w:proofErr w:type="spellEnd"/>
      <w:r w:rsidRPr="0010777B">
        <w:rPr>
          <w:rFonts w:hint="cs"/>
          <w:sz w:val="28"/>
          <w:szCs w:val="28"/>
          <w:rtl/>
        </w:rPr>
        <w:t xml:space="preserve"> אם הלא תעשה הותר או נדחה,</w:t>
      </w:r>
    </w:p>
    <w:p w14:paraId="023C88DB" w14:textId="77777777" w:rsidR="00860B47" w:rsidRPr="0010777B" w:rsidRDefault="00860B47" w:rsidP="00860B47">
      <w:pPr>
        <w:rPr>
          <w:sz w:val="28"/>
          <w:szCs w:val="28"/>
          <w:rtl/>
        </w:rPr>
      </w:pPr>
      <w:r w:rsidRPr="0010777B">
        <w:rPr>
          <w:rFonts w:hint="cs"/>
          <w:sz w:val="28"/>
          <w:szCs w:val="28"/>
          <w:rtl/>
        </w:rPr>
        <w:t xml:space="preserve">וכן לגבי </w:t>
      </w:r>
      <w:proofErr w:type="spellStart"/>
      <w:r w:rsidRPr="0010777B">
        <w:rPr>
          <w:rFonts w:hint="cs"/>
          <w:sz w:val="28"/>
          <w:szCs w:val="28"/>
          <w:rtl/>
        </w:rPr>
        <w:t>ההתר</w:t>
      </w:r>
      <w:proofErr w:type="spellEnd"/>
      <w:r w:rsidRPr="0010777B">
        <w:rPr>
          <w:rFonts w:hint="cs"/>
          <w:sz w:val="28"/>
          <w:szCs w:val="28"/>
          <w:rtl/>
        </w:rPr>
        <w:t xml:space="preserve"> של אוכל נפש ביו"ט </w:t>
      </w:r>
      <w:proofErr w:type="spellStart"/>
      <w:r w:rsidRPr="0010777B">
        <w:rPr>
          <w:rFonts w:hint="cs"/>
          <w:sz w:val="28"/>
          <w:szCs w:val="28"/>
          <w:rtl/>
        </w:rPr>
        <w:t>יל"ד</w:t>
      </w:r>
      <w:proofErr w:type="spellEnd"/>
      <w:r w:rsidRPr="0010777B">
        <w:rPr>
          <w:rFonts w:hint="cs"/>
          <w:sz w:val="28"/>
          <w:szCs w:val="28"/>
          <w:rtl/>
        </w:rPr>
        <w:t xml:space="preserve"> אם זה הותרה או דחויה,</w:t>
      </w:r>
    </w:p>
    <w:p w14:paraId="675AE7DD" w14:textId="77777777" w:rsidR="00860B47" w:rsidRPr="0010777B" w:rsidRDefault="00860B47" w:rsidP="00860B47">
      <w:pPr>
        <w:rPr>
          <w:sz w:val="28"/>
          <w:szCs w:val="28"/>
          <w:rtl/>
        </w:rPr>
      </w:pPr>
      <w:r w:rsidRPr="0010777B">
        <w:rPr>
          <w:rFonts w:hint="cs"/>
          <w:sz w:val="28"/>
          <w:szCs w:val="28"/>
          <w:rtl/>
        </w:rPr>
        <w:t xml:space="preserve">וכן באשת אח שהותר במקום </w:t>
      </w:r>
      <w:proofErr w:type="spellStart"/>
      <w:r w:rsidRPr="0010777B">
        <w:rPr>
          <w:rFonts w:hint="cs"/>
          <w:sz w:val="28"/>
          <w:szCs w:val="28"/>
          <w:rtl/>
        </w:rPr>
        <w:t>יבום</w:t>
      </w:r>
      <w:proofErr w:type="spellEnd"/>
      <w:r w:rsidRPr="0010777B">
        <w:rPr>
          <w:rFonts w:hint="cs"/>
          <w:sz w:val="28"/>
          <w:szCs w:val="28"/>
          <w:rtl/>
        </w:rPr>
        <w:t>,</w:t>
      </w:r>
    </w:p>
    <w:p w14:paraId="257DECDF" w14:textId="77777777" w:rsidR="00860B47" w:rsidRPr="0010777B" w:rsidRDefault="00860B47" w:rsidP="00860B47">
      <w:pPr>
        <w:rPr>
          <w:sz w:val="28"/>
          <w:szCs w:val="28"/>
          <w:rtl/>
        </w:rPr>
      </w:pPr>
      <w:r w:rsidRPr="0010777B">
        <w:rPr>
          <w:rFonts w:hint="cs"/>
          <w:sz w:val="28"/>
          <w:szCs w:val="28"/>
          <w:rtl/>
        </w:rPr>
        <w:t xml:space="preserve">וכן </w:t>
      </w:r>
      <w:proofErr w:type="spellStart"/>
      <w:r w:rsidRPr="0010777B">
        <w:rPr>
          <w:rFonts w:hint="cs"/>
          <w:sz w:val="28"/>
          <w:szCs w:val="28"/>
          <w:rtl/>
        </w:rPr>
        <w:t>כשרבנן</w:t>
      </w:r>
      <w:proofErr w:type="spellEnd"/>
      <w:r w:rsidRPr="0010777B">
        <w:rPr>
          <w:rFonts w:hint="cs"/>
          <w:sz w:val="28"/>
          <w:szCs w:val="28"/>
          <w:rtl/>
        </w:rPr>
        <w:t xml:space="preserve"> מתירים דין (בשב ואל תעשה או בקום ועשה במקרים שאפשר),</w:t>
      </w:r>
    </w:p>
    <w:p w14:paraId="6AF4DA7C" w14:textId="77777777" w:rsidR="00860B47" w:rsidRPr="0010777B" w:rsidRDefault="00860B47" w:rsidP="00860B47">
      <w:pPr>
        <w:rPr>
          <w:sz w:val="28"/>
          <w:szCs w:val="28"/>
          <w:rtl/>
        </w:rPr>
      </w:pPr>
      <w:r w:rsidRPr="0010777B">
        <w:rPr>
          <w:rFonts w:hint="cs"/>
          <w:sz w:val="28"/>
          <w:szCs w:val="28"/>
          <w:rtl/>
        </w:rPr>
        <w:lastRenderedPageBreak/>
        <w:t xml:space="preserve">וכן בכל </w:t>
      </w:r>
      <w:proofErr w:type="spellStart"/>
      <w:r w:rsidRPr="0010777B">
        <w:rPr>
          <w:rFonts w:hint="cs"/>
          <w:sz w:val="28"/>
          <w:szCs w:val="28"/>
          <w:rtl/>
        </w:rPr>
        <w:t>ההתר</w:t>
      </w:r>
      <w:proofErr w:type="spellEnd"/>
      <w:r w:rsidRPr="0010777B">
        <w:rPr>
          <w:rFonts w:hint="cs"/>
          <w:sz w:val="28"/>
          <w:szCs w:val="28"/>
          <w:rtl/>
        </w:rPr>
        <w:t xml:space="preserve"> של ספק דרבנן </w:t>
      </w:r>
      <w:proofErr w:type="spellStart"/>
      <w:r w:rsidRPr="0010777B">
        <w:rPr>
          <w:rFonts w:hint="cs"/>
          <w:sz w:val="28"/>
          <w:szCs w:val="28"/>
          <w:rtl/>
        </w:rPr>
        <w:t>לקולא</w:t>
      </w:r>
      <w:proofErr w:type="spellEnd"/>
      <w:r w:rsidRPr="0010777B">
        <w:rPr>
          <w:rFonts w:hint="cs"/>
          <w:sz w:val="28"/>
          <w:szCs w:val="28"/>
          <w:rtl/>
        </w:rPr>
        <w:t xml:space="preserve"> וכן ברוב וכו' במקרה שבאמת זה היה אסור</w:t>
      </w:r>
      <w:r w:rsidRPr="0010777B">
        <w:rPr>
          <w:rStyle w:val="ab"/>
          <w:sz w:val="28"/>
          <w:szCs w:val="28"/>
          <w:rtl/>
        </w:rPr>
        <w:footnoteReference w:id="7"/>
      </w:r>
      <w:r w:rsidRPr="0010777B">
        <w:rPr>
          <w:rFonts w:hint="cs"/>
          <w:sz w:val="28"/>
          <w:szCs w:val="28"/>
          <w:rtl/>
        </w:rPr>
        <w:t>,</w:t>
      </w:r>
    </w:p>
    <w:p w14:paraId="4E6EBF15" w14:textId="77777777" w:rsidR="00860B47" w:rsidRPr="0010777B" w:rsidRDefault="00860B47" w:rsidP="00860B47">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להלכה למעשה אם יש ענין להימנע מלעשות את זה (וכמובן רק כששייך כי בעשה דוחה לא תעשה זה ודאי לא שייך), ואם צריך כפרה למי שהגיע לזה (ועיי' באחרונים שיש שאומרים שצריך כפרה למי שהגיע לידו חילול שבת לפיקוח נפש משום שהתגלגל לידו עבירה</w:t>
      </w:r>
      <w:r w:rsidRPr="0010777B">
        <w:rPr>
          <w:rStyle w:val="ab"/>
          <w:sz w:val="28"/>
          <w:szCs w:val="28"/>
          <w:rtl/>
        </w:rPr>
        <w:footnoteReference w:id="8"/>
      </w:r>
      <w:r w:rsidRPr="0010777B">
        <w:rPr>
          <w:rFonts w:hint="cs"/>
          <w:sz w:val="28"/>
          <w:szCs w:val="28"/>
          <w:rtl/>
        </w:rPr>
        <w:t>),</w:t>
      </w:r>
    </w:p>
    <w:p w14:paraId="09A5622C" w14:textId="77777777" w:rsidR="00860B47" w:rsidRPr="0010777B" w:rsidRDefault="00860B47" w:rsidP="00860B47">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אולי גם לגבי אם אח"כ נעלם </w:t>
      </w:r>
      <w:proofErr w:type="spellStart"/>
      <w:r w:rsidRPr="0010777B">
        <w:rPr>
          <w:rFonts w:hint="cs"/>
          <w:sz w:val="28"/>
          <w:szCs w:val="28"/>
          <w:rtl/>
        </w:rPr>
        <w:t>הפיקו"נ</w:t>
      </w:r>
      <w:proofErr w:type="spellEnd"/>
      <w:r w:rsidRPr="0010777B">
        <w:rPr>
          <w:rFonts w:hint="cs"/>
          <w:sz w:val="28"/>
          <w:szCs w:val="28"/>
          <w:rtl/>
        </w:rPr>
        <w:t xml:space="preserve"> וכדו' האם הוא חייב לקיים שוב את </w:t>
      </w:r>
      <w:proofErr w:type="spellStart"/>
      <w:r w:rsidRPr="0010777B">
        <w:rPr>
          <w:rFonts w:hint="cs"/>
          <w:sz w:val="28"/>
          <w:szCs w:val="28"/>
          <w:rtl/>
        </w:rPr>
        <w:t>המצוה</w:t>
      </w:r>
      <w:proofErr w:type="spellEnd"/>
      <w:r w:rsidRPr="0010777B">
        <w:rPr>
          <w:rFonts w:hint="cs"/>
          <w:sz w:val="28"/>
          <w:szCs w:val="28"/>
          <w:rtl/>
        </w:rPr>
        <w:t xml:space="preserve"> אם קיים כבר כי אז הוא לא היה מוגדר מחויב בדבר או שגם אז הוא היה מחויב בזה,</w:t>
      </w:r>
    </w:p>
    <w:p w14:paraId="28B3E7C9" w14:textId="77777777" w:rsidR="00860B47" w:rsidRPr="0010777B" w:rsidRDefault="00860B47" w:rsidP="00860B47">
      <w:pPr>
        <w:rPr>
          <w:sz w:val="28"/>
          <w:szCs w:val="28"/>
          <w:rtl/>
        </w:rPr>
      </w:pPr>
      <w:r w:rsidRPr="0010777B">
        <w:rPr>
          <w:rFonts w:hint="cs"/>
          <w:sz w:val="28"/>
          <w:szCs w:val="28"/>
          <w:rtl/>
        </w:rPr>
        <w:t>ולמעשה לכ' יש כמה דרגות של הותרה ודחויה,</w:t>
      </w:r>
    </w:p>
    <w:p w14:paraId="18CFCD88" w14:textId="77777777" w:rsidR="00860B47" w:rsidRPr="0010777B" w:rsidRDefault="00860B47" w:rsidP="00860B47">
      <w:pPr>
        <w:rPr>
          <w:sz w:val="28"/>
          <w:szCs w:val="28"/>
          <w:rtl/>
        </w:rPr>
      </w:pPr>
      <w:r w:rsidRPr="0010777B">
        <w:rPr>
          <w:rFonts w:hint="cs"/>
          <w:sz w:val="28"/>
          <w:szCs w:val="28"/>
          <w:rtl/>
        </w:rPr>
        <w:t xml:space="preserve">א,  יש מצבים שבכלל אין את התוכן של האיסור במקרה הזה וממילא זה התר גמור, וכגון באוכל נפש ביו"ט </w:t>
      </w:r>
      <w:proofErr w:type="spellStart"/>
      <w:r w:rsidRPr="0010777B">
        <w:rPr>
          <w:rFonts w:hint="cs"/>
          <w:sz w:val="28"/>
          <w:szCs w:val="28"/>
          <w:rtl/>
        </w:rPr>
        <w:t>שמבו</w:t>
      </w:r>
      <w:proofErr w:type="spellEnd"/>
      <w:r w:rsidRPr="0010777B">
        <w:rPr>
          <w:rFonts w:hint="cs"/>
          <w:sz w:val="28"/>
          <w:szCs w:val="28"/>
          <w:rtl/>
        </w:rPr>
        <w:t xml:space="preserve">' ברמב"ן שזה לא שהתורה רצתה שאדם יוכל לאכול ביו"ט ולכן דחתה את האיסור מלאכה בשביל זה אלא שכל </w:t>
      </w:r>
      <w:proofErr w:type="spellStart"/>
      <w:r w:rsidRPr="0010777B">
        <w:rPr>
          <w:rFonts w:hint="cs"/>
          <w:sz w:val="28"/>
          <w:szCs w:val="28"/>
          <w:rtl/>
        </w:rPr>
        <w:t>הענין</w:t>
      </w:r>
      <w:proofErr w:type="spellEnd"/>
      <w:r w:rsidRPr="0010777B">
        <w:rPr>
          <w:rFonts w:hint="cs"/>
          <w:sz w:val="28"/>
          <w:szCs w:val="28"/>
          <w:rtl/>
        </w:rPr>
        <w:t xml:space="preserve"> של האיסור הוא רק במלאכת עבודה ואוכל נפש זה לא מלאכת עבודה וממילא האיסור לא שייך בזה בכלל,</w:t>
      </w:r>
    </w:p>
    <w:p w14:paraId="770CA721" w14:textId="77777777" w:rsidR="00860B47" w:rsidRPr="0010777B" w:rsidRDefault="00860B47" w:rsidP="00860B47">
      <w:pPr>
        <w:rPr>
          <w:sz w:val="28"/>
          <w:szCs w:val="28"/>
          <w:rtl/>
        </w:rPr>
      </w:pPr>
      <w:r w:rsidRPr="0010777B">
        <w:rPr>
          <w:rFonts w:hint="cs"/>
          <w:sz w:val="28"/>
          <w:szCs w:val="28"/>
          <w:rtl/>
        </w:rPr>
        <w:t xml:space="preserve">ב,  יש מצבים שבעצם טעם האיסור שייך ורק שהתורה התירה את זה מסיבות צדדיות אבל זה לא שהתורה רק התירה את הציווי שאז אין ציווי שלא לעשות את זה אלא התורה גם ביטלה את </w:t>
      </w:r>
      <w:proofErr w:type="spellStart"/>
      <w:r w:rsidRPr="0010777B">
        <w:rPr>
          <w:rFonts w:hint="cs"/>
          <w:sz w:val="28"/>
          <w:szCs w:val="28"/>
          <w:rtl/>
        </w:rPr>
        <w:t>הענין</w:t>
      </w:r>
      <w:proofErr w:type="spellEnd"/>
      <w:r w:rsidRPr="0010777B">
        <w:rPr>
          <w:rFonts w:hint="cs"/>
          <w:sz w:val="28"/>
          <w:szCs w:val="28"/>
          <w:rtl/>
        </w:rPr>
        <w:t xml:space="preserve"> שלא לעשות את זה (שהרי בכל מצוה התוכן הוא רוחני וכאן התורה מבטלת את זה וכגון בפיקוח נפש שמסתבר שגם אם זה מותר ואין שום תוכן של איסור זה משום שהתורה עקרה כי בלי זה אין סיבה שבדיוק בפיקוח נפש לא יהיה את התוכן של האיסור),</w:t>
      </w:r>
    </w:p>
    <w:p w14:paraId="3B749D31" w14:textId="77777777" w:rsidR="00860B47" w:rsidRPr="0010777B" w:rsidRDefault="00860B47" w:rsidP="00860B47">
      <w:pPr>
        <w:rPr>
          <w:sz w:val="28"/>
          <w:szCs w:val="28"/>
          <w:rtl/>
        </w:rPr>
      </w:pPr>
      <w:r w:rsidRPr="0010777B">
        <w:rPr>
          <w:rFonts w:hint="cs"/>
          <w:sz w:val="28"/>
          <w:szCs w:val="28"/>
          <w:rtl/>
        </w:rPr>
        <w:t xml:space="preserve">ג,  יש מצבים שבאמת את התוכן של האיסור יש ולכ' יהיה באמת ענין שלא </w:t>
      </w:r>
      <w:proofErr w:type="spellStart"/>
      <w:r w:rsidRPr="0010777B">
        <w:rPr>
          <w:rFonts w:hint="cs"/>
          <w:sz w:val="28"/>
          <w:szCs w:val="28"/>
          <w:rtl/>
        </w:rPr>
        <w:t>להכנס</w:t>
      </w:r>
      <w:proofErr w:type="spellEnd"/>
      <w:r w:rsidRPr="0010777B">
        <w:rPr>
          <w:rFonts w:hint="cs"/>
          <w:sz w:val="28"/>
          <w:szCs w:val="28"/>
          <w:rtl/>
        </w:rPr>
        <w:t xml:space="preserve"> לזה </w:t>
      </w:r>
      <w:r w:rsidRPr="0010777B">
        <w:rPr>
          <w:rStyle w:val="ab"/>
          <w:sz w:val="28"/>
          <w:szCs w:val="28"/>
          <w:rtl/>
        </w:rPr>
        <w:footnoteReference w:id="9"/>
      </w:r>
      <w:r w:rsidRPr="0010777B">
        <w:rPr>
          <w:rFonts w:hint="cs"/>
          <w:sz w:val="28"/>
          <w:szCs w:val="28"/>
          <w:rtl/>
        </w:rPr>
        <w:t xml:space="preserve">אולם הציווי לא קיים גם לא בצורה של גדר כלו' שכל הלאו נאמר על תנאי שלא יהיה את העשה נגדו וגם בלאו זה הגבלה (ולא שיש סתירה בין הדינים ומעדיפים את הדין של העשה אלא שהלאו עצמו לא נאמר במצב כזה למרות </w:t>
      </w:r>
      <w:proofErr w:type="spellStart"/>
      <w:r w:rsidRPr="0010777B">
        <w:rPr>
          <w:rFonts w:hint="cs"/>
          <w:sz w:val="28"/>
          <w:szCs w:val="28"/>
          <w:rtl/>
        </w:rPr>
        <w:t>שהענין</w:t>
      </w:r>
      <w:proofErr w:type="spellEnd"/>
      <w:r w:rsidRPr="0010777B">
        <w:rPr>
          <w:rFonts w:hint="cs"/>
          <w:sz w:val="28"/>
          <w:szCs w:val="28"/>
          <w:rtl/>
        </w:rPr>
        <w:t xml:space="preserve"> כן קיים גם במצב כזה),</w:t>
      </w:r>
    </w:p>
    <w:p w14:paraId="03BF328D" w14:textId="77777777" w:rsidR="00860B47" w:rsidRPr="0010777B" w:rsidRDefault="00860B47" w:rsidP="00860B47">
      <w:pPr>
        <w:rPr>
          <w:sz w:val="28"/>
          <w:szCs w:val="28"/>
          <w:rtl/>
        </w:rPr>
      </w:pPr>
      <w:r w:rsidRPr="0010777B">
        <w:rPr>
          <w:rFonts w:hint="cs"/>
          <w:sz w:val="28"/>
          <w:szCs w:val="28"/>
          <w:rtl/>
        </w:rPr>
        <w:t>וכך ר' ניסים גאון מסביר את עשה דוחה לא תעשה שהלא תעשה הוא על תנאי שלא יהיה עשה שעוקר אותו,</w:t>
      </w:r>
    </w:p>
    <w:p w14:paraId="59030537" w14:textId="77777777" w:rsidR="00860B47" w:rsidRPr="0010777B" w:rsidRDefault="00860B47" w:rsidP="00860B47">
      <w:pPr>
        <w:rPr>
          <w:sz w:val="28"/>
          <w:szCs w:val="28"/>
          <w:rtl/>
        </w:rPr>
      </w:pPr>
      <w:r w:rsidRPr="0010777B">
        <w:rPr>
          <w:rFonts w:hint="cs"/>
          <w:sz w:val="28"/>
          <w:szCs w:val="28"/>
          <w:rtl/>
        </w:rPr>
        <w:t xml:space="preserve">{אמנם הוא לא מתייחס שם אם התורה גם ביטלה את </w:t>
      </w:r>
      <w:proofErr w:type="spellStart"/>
      <w:r w:rsidRPr="0010777B">
        <w:rPr>
          <w:rFonts w:hint="cs"/>
          <w:sz w:val="28"/>
          <w:szCs w:val="28"/>
          <w:rtl/>
        </w:rPr>
        <w:t>הענין</w:t>
      </w:r>
      <w:proofErr w:type="spellEnd"/>
      <w:r w:rsidRPr="0010777B">
        <w:rPr>
          <w:rFonts w:hint="cs"/>
          <w:sz w:val="28"/>
          <w:szCs w:val="28"/>
          <w:rtl/>
        </w:rPr>
        <w:t>},</w:t>
      </w:r>
    </w:p>
    <w:p w14:paraId="63EBFF72" w14:textId="77777777" w:rsidR="00860B47" w:rsidRPr="0010777B" w:rsidRDefault="00860B47" w:rsidP="00860B47">
      <w:pPr>
        <w:rPr>
          <w:sz w:val="28"/>
          <w:szCs w:val="28"/>
          <w:rtl/>
        </w:rPr>
      </w:pPr>
      <w:r w:rsidRPr="0010777B">
        <w:rPr>
          <w:rFonts w:hint="cs"/>
          <w:sz w:val="28"/>
          <w:szCs w:val="28"/>
          <w:rtl/>
        </w:rPr>
        <w:t>ד,   יש מצבים שבאמת האיסור קיים ורק שנגד האיסור הזה יש ענין אחר כמו פיקוח נפש והתורה אומרת שלמעשה צריך לעבור על האיסור הזה כדי לקיים את הדבר שיותר חשוב (או שהדחיה היא בלי קשר לחשיבות אלא מסיבה אחרת),</w:t>
      </w:r>
    </w:p>
    <w:p w14:paraId="6FB3AAE7" w14:textId="77777777" w:rsidR="00860B47" w:rsidRPr="0010777B" w:rsidRDefault="00860B47" w:rsidP="00860B47">
      <w:pPr>
        <w:rPr>
          <w:sz w:val="28"/>
          <w:szCs w:val="28"/>
          <w:rtl/>
        </w:rPr>
      </w:pPr>
      <w:r w:rsidRPr="0010777B">
        <w:rPr>
          <w:rFonts w:hint="cs"/>
          <w:sz w:val="28"/>
          <w:szCs w:val="28"/>
          <w:rtl/>
        </w:rPr>
        <w:t xml:space="preserve">ואמנם בפועל ברור שמי שעושה את זה מקיים את רצון השם בשלימות כי למעשה זה מה </w:t>
      </w:r>
      <w:r w:rsidRPr="0010777B">
        <w:rPr>
          <w:rFonts w:hint="cs"/>
          <w:sz w:val="28"/>
          <w:szCs w:val="28"/>
          <w:rtl/>
        </w:rPr>
        <w:lastRenderedPageBreak/>
        <w:t xml:space="preserve">שהקב"ה רוצה שהוא יעשה אולם בגדרי התורה בעצם הוא עובר עבירה כי זה מה שהוא צריך לעשות, (כי </w:t>
      </w:r>
      <w:proofErr w:type="spellStart"/>
      <w:r w:rsidRPr="0010777B">
        <w:rPr>
          <w:rFonts w:hint="cs"/>
          <w:sz w:val="28"/>
          <w:szCs w:val="28"/>
          <w:rtl/>
        </w:rPr>
        <w:t>בגדרים</w:t>
      </w:r>
      <w:proofErr w:type="spellEnd"/>
      <w:r w:rsidRPr="0010777B">
        <w:rPr>
          <w:rFonts w:hint="cs"/>
          <w:sz w:val="28"/>
          <w:szCs w:val="28"/>
          <w:rtl/>
        </w:rPr>
        <w:t xml:space="preserve"> למעשה זה עבירה </w:t>
      </w:r>
      <w:proofErr w:type="spellStart"/>
      <w:r w:rsidRPr="0010777B">
        <w:rPr>
          <w:rFonts w:hint="cs"/>
          <w:sz w:val="28"/>
          <w:szCs w:val="28"/>
          <w:rtl/>
        </w:rPr>
        <w:t>ונפק"מ</w:t>
      </w:r>
      <w:proofErr w:type="spellEnd"/>
      <w:r w:rsidRPr="0010777B">
        <w:rPr>
          <w:rFonts w:hint="cs"/>
          <w:sz w:val="28"/>
          <w:szCs w:val="28"/>
          <w:rtl/>
        </w:rPr>
        <w:t xml:space="preserve"> אולי בערל שלא יכול לעשות קרבן פסח),</w:t>
      </w:r>
    </w:p>
    <w:p w14:paraId="38C97503" w14:textId="5F148822" w:rsidR="00860B47" w:rsidRPr="0010777B" w:rsidRDefault="00860B47" w:rsidP="0000024F">
      <w:pPr>
        <w:rPr>
          <w:sz w:val="28"/>
          <w:szCs w:val="28"/>
          <w:rtl/>
        </w:rPr>
      </w:pPr>
      <w:r w:rsidRPr="0010777B">
        <w:rPr>
          <w:rFonts w:hint="cs"/>
          <w:sz w:val="28"/>
          <w:szCs w:val="28"/>
          <w:rtl/>
        </w:rPr>
        <w:t>וזה חידוש בגדרי התורה ששייך כזה דבר סתירה בדינים ושבעצם יהיה על האדם חובה לעבור על דין ועדיין זה יחשב שהדין הוא כך,</w:t>
      </w:r>
      <w:r w:rsidR="0000024F">
        <w:rPr>
          <w:rFonts w:hint="cs"/>
          <w:sz w:val="28"/>
          <w:szCs w:val="28"/>
          <w:rtl/>
        </w:rPr>
        <w:t xml:space="preserve"> </w:t>
      </w:r>
      <w:r w:rsidRPr="0010777B">
        <w:rPr>
          <w:rFonts w:hint="cs"/>
          <w:sz w:val="28"/>
          <w:szCs w:val="28"/>
          <w:rtl/>
        </w:rPr>
        <w:t>וצריך לדון כל מקום לגופו מה זה בדיוק</w:t>
      </w:r>
      <w:r w:rsidR="0000024F">
        <w:rPr>
          <w:rFonts w:hint="cs"/>
          <w:sz w:val="28"/>
          <w:szCs w:val="28"/>
          <w:rtl/>
        </w:rPr>
        <w:t>,</w:t>
      </w:r>
    </w:p>
    <w:p w14:paraId="239AD174" w14:textId="77777777" w:rsidR="00860B47" w:rsidRPr="0010777B" w:rsidRDefault="00860B47" w:rsidP="00FB2CDE">
      <w:pPr>
        <w:pStyle w:val="21"/>
        <w:rPr>
          <w:rtl/>
        </w:rPr>
      </w:pPr>
      <w:bookmarkStart w:id="10" w:name="_Toc173229047"/>
      <w:r w:rsidRPr="0010777B">
        <w:rPr>
          <w:rFonts w:hint="cs"/>
          <w:rtl/>
        </w:rPr>
        <w:t>גלגל החוזר:</w:t>
      </w:r>
      <w:bookmarkEnd w:id="10"/>
    </w:p>
    <w:p w14:paraId="05620F0F" w14:textId="77777777" w:rsidR="00860B47" w:rsidRPr="0010777B" w:rsidRDefault="00860B47" w:rsidP="00860B47">
      <w:pPr>
        <w:rPr>
          <w:sz w:val="28"/>
          <w:szCs w:val="28"/>
          <w:rtl/>
        </w:rPr>
      </w:pPr>
      <w:r w:rsidRPr="0010777B">
        <w:rPr>
          <w:rFonts w:hint="cs"/>
          <w:sz w:val="28"/>
          <w:szCs w:val="28"/>
          <w:rtl/>
        </w:rPr>
        <w:t>יש מושג גלגל החוזר, ולמשל באדם שלא נח לו שהפרה אדומה שלו תישא איזה משהו רק משום שאם תישא היא תיפסל לפרה אדומה, וא"כ אמור להיות שהיא לא תיפסל כי רק עבודה לרצונו פוסלת אבל אם היא לא תיפסל מהמשא הזה כבר אין לו ענין שהיא לא תישא וממילא ניחא ליה בזה וא"כ אין סיבה שהיא לא תיפסל,</w:t>
      </w:r>
    </w:p>
    <w:p w14:paraId="1DE8639B" w14:textId="77777777" w:rsidR="00860B47" w:rsidRPr="0010777B" w:rsidRDefault="00860B47" w:rsidP="00860B47">
      <w:pPr>
        <w:rPr>
          <w:sz w:val="28"/>
          <w:szCs w:val="28"/>
          <w:rtl/>
        </w:rPr>
      </w:pPr>
      <w:r w:rsidRPr="0010777B">
        <w:rPr>
          <w:rFonts w:hint="cs"/>
          <w:sz w:val="28"/>
          <w:szCs w:val="28"/>
          <w:rtl/>
        </w:rPr>
        <w:t>ובקיצור הגלגל הוא שבעצם הוא רוצה אולם אם תיפסל אינו רוצה ואחרי שאינו רוצה אינה נפסלת וממילא הוא רוצה וממילא כן נפסלת וממילא שוב אינו רוצה וממילא שוב אינה נפסלת ושוב הוא רוצה וכו' עד אין קץ,</w:t>
      </w:r>
    </w:p>
    <w:p w14:paraId="7741EAC7" w14:textId="77777777" w:rsidR="00860B47" w:rsidRPr="0010777B" w:rsidRDefault="00860B47" w:rsidP="00860B47">
      <w:pPr>
        <w:rPr>
          <w:sz w:val="28"/>
          <w:szCs w:val="28"/>
          <w:rtl/>
        </w:rPr>
      </w:pPr>
      <w:proofErr w:type="spellStart"/>
      <w:r w:rsidRPr="0010777B">
        <w:rPr>
          <w:rFonts w:hint="cs"/>
          <w:sz w:val="28"/>
          <w:szCs w:val="28"/>
          <w:rtl/>
        </w:rPr>
        <w:t>ותוס</w:t>
      </w:r>
      <w:proofErr w:type="spellEnd"/>
      <w:r w:rsidRPr="0010777B">
        <w:rPr>
          <w:rFonts w:hint="cs"/>
          <w:sz w:val="28"/>
          <w:szCs w:val="28"/>
          <w:rtl/>
        </w:rPr>
        <w:t>' אומר על מקרה כזה שהיא נפסלת,</w:t>
      </w:r>
    </w:p>
    <w:p w14:paraId="36D8BA59" w14:textId="77777777" w:rsidR="00860B47" w:rsidRPr="0010777B" w:rsidRDefault="00860B47" w:rsidP="00860B47">
      <w:pPr>
        <w:rPr>
          <w:sz w:val="28"/>
          <w:szCs w:val="28"/>
          <w:rtl/>
        </w:rPr>
      </w:pPr>
      <w:r w:rsidRPr="0010777B">
        <w:rPr>
          <w:rFonts w:hint="cs"/>
          <w:sz w:val="28"/>
          <w:szCs w:val="28"/>
          <w:rtl/>
        </w:rPr>
        <w:t>והנידון הזה שייך בעוד הרבה מקרים,</w:t>
      </w:r>
    </w:p>
    <w:p w14:paraId="3371AB18" w14:textId="77777777" w:rsidR="00860B47" w:rsidRPr="0010777B" w:rsidRDefault="00860B47" w:rsidP="00860B47">
      <w:pPr>
        <w:rPr>
          <w:sz w:val="28"/>
          <w:szCs w:val="28"/>
          <w:rtl/>
        </w:rPr>
      </w:pPr>
      <w:r w:rsidRPr="0010777B">
        <w:rPr>
          <w:rFonts w:hint="cs"/>
          <w:sz w:val="28"/>
          <w:szCs w:val="28"/>
          <w:rtl/>
        </w:rPr>
        <w:t xml:space="preserve"> וכגון באדם שגירש </w:t>
      </w:r>
      <w:proofErr w:type="spellStart"/>
      <w:r w:rsidRPr="0010777B">
        <w:rPr>
          <w:rFonts w:hint="cs"/>
          <w:sz w:val="28"/>
          <w:szCs w:val="28"/>
          <w:rtl/>
        </w:rPr>
        <w:t>אשה</w:t>
      </w:r>
      <w:proofErr w:type="spellEnd"/>
      <w:r w:rsidRPr="0010777B">
        <w:rPr>
          <w:rFonts w:hint="cs"/>
          <w:sz w:val="28"/>
          <w:szCs w:val="28"/>
          <w:rtl/>
        </w:rPr>
        <w:t xml:space="preserve"> על מנת שלא תינשא לפלוני והלכה וניסת לו בעצם אמור להיות שחלו הקידושין וממילא אינה מגורשת (כי לא קיימה את התנאי) אולם א"כ הקידושין לא חלים כי היא אשת איש וא"כ קיימה את התנאי וא"כ היא כן מגורשת וממילא שוב היא מקודשת ולא קיימה את התנאי ושוב אינה מגורשת </w:t>
      </w:r>
      <w:proofErr w:type="spellStart"/>
      <w:r w:rsidRPr="0010777B">
        <w:rPr>
          <w:rFonts w:hint="cs"/>
          <w:sz w:val="28"/>
          <w:szCs w:val="28"/>
          <w:rtl/>
        </w:rPr>
        <w:t>וכו</w:t>
      </w:r>
      <w:proofErr w:type="spellEnd"/>
      <w:r w:rsidRPr="0010777B">
        <w:rPr>
          <w:rFonts w:hint="cs"/>
          <w:sz w:val="28"/>
          <w:szCs w:val="28"/>
          <w:rtl/>
        </w:rPr>
        <w:t>',</w:t>
      </w:r>
    </w:p>
    <w:p w14:paraId="2ABD8B7D" w14:textId="77777777" w:rsidR="00860B47" w:rsidRPr="0010777B" w:rsidRDefault="00860B47" w:rsidP="00860B47">
      <w:pPr>
        <w:rPr>
          <w:sz w:val="28"/>
          <w:szCs w:val="28"/>
          <w:rtl/>
        </w:rPr>
      </w:pPr>
      <w:r w:rsidRPr="0010777B">
        <w:rPr>
          <w:rFonts w:hint="cs"/>
          <w:sz w:val="28"/>
          <w:szCs w:val="28"/>
          <w:rtl/>
        </w:rPr>
        <w:t xml:space="preserve">ועיי' שם </w:t>
      </w:r>
      <w:proofErr w:type="spellStart"/>
      <w:r w:rsidRPr="0010777B">
        <w:rPr>
          <w:rFonts w:hint="cs"/>
          <w:sz w:val="28"/>
          <w:szCs w:val="28"/>
          <w:rtl/>
        </w:rPr>
        <w:t>בתוס</w:t>
      </w:r>
      <w:proofErr w:type="spellEnd"/>
      <w:r w:rsidRPr="0010777B">
        <w:rPr>
          <w:rFonts w:hint="cs"/>
          <w:sz w:val="28"/>
          <w:szCs w:val="28"/>
          <w:rtl/>
        </w:rPr>
        <w:t xml:space="preserve">' (סוף קידושין), </w:t>
      </w:r>
      <w:proofErr w:type="spellStart"/>
      <w:r w:rsidRPr="0010777B">
        <w:rPr>
          <w:rFonts w:hint="cs"/>
          <w:sz w:val="28"/>
          <w:szCs w:val="28"/>
          <w:rtl/>
        </w:rPr>
        <w:t>ובגרש"ש</w:t>
      </w:r>
      <w:proofErr w:type="spellEnd"/>
      <w:r w:rsidRPr="0010777B">
        <w:rPr>
          <w:rFonts w:hint="cs"/>
          <w:sz w:val="28"/>
          <w:szCs w:val="28"/>
          <w:rtl/>
        </w:rPr>
        <w:t>,</w:t>
      </w:r>
    </w:p>
    <w:p w14:paraId="449D1719" w14:textId="77777777" w:rsidR="00860B47" w:rsidRPr="0010777B" w:rsidRDefault="00860B47" w:rsidP="00860B47">
      <w:pPr>
        <w:rPr>
          <w:sz w:val="28"/>
          <w:szCs w:val="28"/>
          <w:rtl/>
        </w:rPr>
      </w:pPr>
      <w:r w:rsidRPr="0010777B">
        <w:rPr>
          <w:rFonts w:hint="cs"/>
          <w:sz w:val="28"/>
          <w:szCs w:val="28"/>
          <w:rtl/>
        </w:rPr>
        <w:t xml:space="preserve">וכן מעשים שבכל יום בדבר שאינו </w:t>
      </w:r>
      <w:proofErr w:type="spellStart"/>
      <w:r w:rsidRPr="0010777B">
        <w:rPr>
          <w:rFonts w:hint="cs"/>
          <w:sz w:val="28"/>
          <w:szCs w:val="28"/>
          <w:rtl/>
        </w:rPr>
        <w:t>מתכוין</w:t>
      </w:r>
      <w:proofErr w:type="spellEnd"/>
      <w:r w:rsidRPr="0010777B">
        <w:rPr>
          <w:rFonts w:hint="cs"/>
          <w:sz w:val="28"/>
          <w:szCs w:val="28"/>
          <w:rtl/>
        </w:rPr>
        <w:t xml:space="preserve"> בשבת שהאדם אומר שכיון שזה איסור לא ניחא ליה (</w:t>
      </w:r>
      <w:proofErr w:type="spellStart"/>
      <w:r w:rsidRPr="0010777B">
        <w:rPr>
          <w:rFonts w:hint="cs"/>
          <w:sz w:val="28"/>
          <w:szCs w:val="28"/>
          <w:rtl/>
        </w:rPr>
        <w:t>ונפק"מ</w:t>
      </w:r>
      <w:proofErr w:type="spellEnd"/>
      <w:r w:rsidRPr="0010777B">
        <w:rPr>
          <w:rFonts w:hint="cs"/>
          <w:sz w:val="28"/>
          <w:szCs w:val="28"/>
          <w:rtl/>
        </w:rPr>
        <w:t xml:space="preserve"> בפסיק </w:t>
      </w:r>
      <w:proofErr w:type="spellStart"/>
      <w:r w:rsidRPr="0010777B">
        <w:rPr>
          <w:rFonts w:hint="cs"/>
          <w:sz w:val="28"/>
          <w:szCs w:val="28"/>
          <w:rtl/>
        </w:rPr>
        <w:t>רישיה</w:t>
      </w:r>
      <w:proofErr w:type="spellEnd"/>
      <w:r w:rsidRPr="0010777B">
        <w:rPr>
          <w:rFonts w:hint="cs"/>
          <w:sz w:val="28"/>
          <w:szCs w:val="28"/>
          <w:rtl/>
        </w:rPr>
        <w:t>) ושוב זה גלגל החוזר כי ממילא זה לא איסור ואז כן ניחא ליה,</w:t>
      </w:r>
    </w:p>
    <w:p w14:paraId="598BE802" w14:textId="77777777" w:rsidR="00860B47" w:rsidRPr="0010777B" w:rsidRDefault="00860B47" w:rsidP="00860B47">
      <w:pPr>
        <w:rPr>
          <w:sz w:val="28"/>
          <w:szCs w:val="28"/>
          <w:rtl/>
        </w:rPr>
      </w:pPr>
      <w:r w:rsidRPr="0010777B">
        <w:rPr>
          <w:rFonts w:hint="cs"/>
          <w:sz w:val="28"/>
          <w:szCs w:val="28"/>
          <w:rtl/>
        </w:rPr>
        <w:t xml:space="preserve">ובעצם שורש הבעיה זה סתירה פנימית במציאות וזה בעיה שעקרונית שייכת גם במציאות בלי קשר לדין, וגם האדם יצטרך להתלבט מה לעשות, (וכגון אדם שיאמר </w:t>
      </w:r>
      <w:proofErr w:type="spellStart"/>
      <w:r w:rsidRPr="0010777B">
        <w:rPr>
          <w:rFonts w:hint="cs"/>
          <w:sz w:val="28"/>
          <w:szCs w:val="28"/>
          <w:rtl/>
        </w:rPr>
        <w:t>לחבירו</w:t>
      </w:r>
      <w:proofErr w:type="spellEnd"/>
      <w:r w:rsidRPr="0010777B">
        <w:rPr>
          <w:rFonts w:hint="cs"/>
          <w:sz w:val="28"/>
          <w:szCs w:val="28"/>
          <w:rtl/>
        </w:rPr>
        <w:t xml:space="preserve"> שאם הוא לא יצטער מחר הוא </w:t>
      </w:r>
      <w:proofErr w:type="spellStart"/>
      <w:r w:rsidRPr="0010777B">
        <w:rPr>
          <w:rFonts w:hint="cs"/>
          <w:sz w:val="28"/>
          <w:szCs w:val="28"/>
          <w:rtl/>
        </w:rPr>
        <w:t>יתן</w:t>
      </w:r>
      <w:proofErr w:type="spellEnd"/>
      <w:r w:rsidRPr="0010777B">
        <w:rPr>
          <w:rFonts w:hint="cs"/>
          <w:sz w:val="28"/>
          <w:szCs w:val="28"/>
          <w:rtl/>
        </w:rPr>
        <w:t xml:space="preserve"> לו מכות וממילא האדם ההוא מצטער כי הוא יודע שהוא יקבל מכות וממילא לא יקבל ולא יצטער וכו'),</w:t>
      </w:r>
    </w:p>
    <w:p w14:paraId="67506AF8" w14:textId="77777777" w:rsidR="00860B47" w:rsidRPr="0010777B" w:rsidRDefault="00860B47" w:rsidP="00860B47">
      <w:pPr>
        <w:rPr>
          <w:sz w:val="28"/>
          <w:szCs w:val="28"/>
          <w:rtl/>
        </w:rPr>
      </w:pPr>
      <w:r w:rsidRPr="0010777B">
        <w:rPr>
          <w:rFonts w:hint="cs"/>
          <w:sz w:val="28"/>
          <w:szCs w:val="28"/>
          <w:rtl/>
        </w:rPr>
        <w:t xml:space="preserve">ומ"מ אנו צריכים לדעת היכי </w:t>
      </w:r>
      <w:proofErr w:type="spellStart"/>
      <w:r w:rsidRPr="0010777B">
        <w:rPr>
          <w:rFonts w:hint="cs"/>
          <w:sz w:val="28"/>
          <w:szCs w:val="28"/>
          <w:rtl/>
        </w:rPr>
        <w:t>לידיינו</w:t>
      </w:r>
      <w:proofErr w:type="spellEnd"/>
      <w:r w:rsidRPr="0010777B">
        <w:rPr>
          <w:rFonts w:hint="cs"/>
          <w:sz w:val="28"/>
          <w:szCs w:val="28"/>
          <w:rtl/>
        </w:rPr>
        <w:t xml:space="preserve"> דייני </w:t>
      </w:r>
      <w:proofErr w:type="spellStart"/>
      <w:r w:rsidRPr="0010777B">
        <w:rPr>
          <w:rFonts w:hint="cs"/>
          <w:sz w:val="28"/>
          <w:szCs w:val="28"/>
          <w:rtl/>
        </w:rPr>
        <w:t>להאי</w:t>
      </w:r>
      <w:proofErr w:type="spellEnd"/>
      <w:r w:rsidRPr="0010777B">
        <w:rPr>
          <w:rFonts w:hint="cs"/>
          <w:sz w:val="28"/>
          <w:szCs w:val="28"/>
          <w:rtl/>
        </w:rPr>
        <w:t xml:space="preserve"> </w:t>
      </w:r>
      <w:proofErr w:type="spellStart"/>
      <w:r w:rsidRPr="0010777B">
        <w:rPr>
          <w:rFonts w:hint="cs"/>
          <w:sz w:val="28"/>
          <w:szCs w:val="28"/>
          <w:rtl/>
        </w:rPr>
        <w:t>דינא</w:t>
      </w:r>
      <w:proofErr w:type="spellEnd"/>
      <w:r w:rsidRPr="0010777B">
        <w:rPr>
          <w:rFonts w:hint="cs"/>
          <w:sz w:val="28"/>
          <w:szCs w:val="28"/>
          <w:rtl/>
        </w:rPr>
        <w:t>,</w:t>
      </w:r>
    </w:p>
    <w:p w14:paraId="1324888F" w14:textId="77777777" w:rsidR="00860B47" w:rsidRPr="0010777B" w:rsidRDefault="00860B47" w:rsidP="00860B47">
      <w:pPr>
        <w:rPr>
          <w:sz w:val="28"/>
          <w:szCs w:val="28"/>
          <w:rtl/>
        </w:rPr>
      </w:pPr>
      <w:r w:rsidRPr="0010777B">
        <w:rPr>
          <w:rFonts w:hint="cs"/>
          <w:sz w:val="28"/>
          <w:szCs w:val="28"/>
          <w:rtl/>
        </w:rPr>
        <w:t>ובאחרונים יש שני דרכים לפתור את הבעיה הזו,</w:t>
      </w:r>
    </w:p>
    <w:p w14:paraId="7B978EF7" w14:textId="77777777" w:rsidR="00860B47" w:rsidRPr="0010777B" w:rsidRDefault="00860B47" w:rsidP="00860B47">
      <w:pPr>
        <w:rPr>
          <w:sz w:val="28"/>
          <w:szCs w:val="28"/>
          <w:rtl/>
        </w:rPr>
      </w:pPr>
      <w:r w:rsidRPr="0010777B">
        <w:rPr>
          <w:rFonts w:hint="cs"/>
          <w:i/>
          <w:iCs/>
          <w:sz w:val="28"/>
          <w:szCs w:val="28"/>
          <w:rtl/>
        </w:rPr>
        <w:t xml:space="preserve">א </w:t>
      </w:r>
      <w:r w:rsidRPr="0010777B">
        <w:rPr>
          <w:rFonts w:hint="cs"/>
          <w:sz w:val="28"/>
          <w:szCs w:val="28"/>
          <w:rtl/>
        </w:rPr>
        <w:t xml:space="preserve">זה מוגדר כמו ספק וכמו כל דיני ספיקות ורק שזה ספק אמיתי ולא רק חוסר ידיעה שלנו, וכ"ד </w:t>
      </w:r>
      <w:proofErr w:type="spellStart"/>
      <w:r w:rsidRPr="0010777B">
        <w:rPr>
          <w:rFonts w:hint="cs"/>
          <w:sz w:val="28"/>
          <w:szCs w:val="28"/>
          <w:rtl/>
        </w:rPr>
        <w:lastRenderedPageBreak/>
        <w:t>הגר"ח</w:t>
      </w:r>
      <w:proofErr w:type="spellEnd"/>
      <w:r w:rsidRPr="0010777B">
        <w:rPr>
          <w:rFonts w:hint="cs"/>
          <w:sz w:val="28"/>
          <w:szCs w:val="28"/>
          <w:rtl/>
        </w:rPr>
        <w:t>,</w:t>
      </w:r>
    </w:p>
    <w:p w14:paraId="0054A2B4" w14:textId="77777777" w:rsidR="00860B47" w:rsidRPr="0010777B" w:rsidRDefault="00860B47" w:rsidP="00860B47">
      <w:pPr>
        <w:rPr>
          <w:sz w:val="28"/>
          <w:szCs w:val="28"/>
          <w:rtl/>
        </w:rPr>
      </w:pPr>
      <w:r w:rsidRPr="0010777B">
        <w:rPr>
          <w:rFonts w:hint="cs"/>
          <w:sz w:val="28"/>
          <w:szCs w:val="28"/>
          <w:rtl/>
        </w:rPr>
        <w:t>וצ"ע מה הקשר שזה יהיה ספק הרי או שזה כך או שזה כך ומה שייך לומר פתאום שזה ספק, הרי ספק זה ודאי לא ובפרט שספק לכ' שייך רק על ידיעה,</w:t>
      </w:r>
    </w:p>
    <w:p w14:paraId="49F2885D" w14:textId="77777777" w:rsidR="00860B47" w:rsidRPr="0010777B" w:rsidRDefault="00860B47" w:rsidP="00860B47">
      <w:pPr>
        <w:rPr>
          <w:sz w:val="28"/>
          <w:szCs w:val="28"/>
          <w:rtl/>
        </w:rPr>
      </w:pPr>
      <w:r w:rsidRPr="0010777B">
        <w:rPr>
          <w:rFonts w:hint="cs"/>
          <w:sz w:val="28"/>
          <w:szCs w:val="28"/>
          <w:rtl/>
        </w:rPr>
        <w:t>אולם בשביל זה צריך לדון בגדרי המושג ספק אם ענינו חוסר ידיעה או ששייך ספק אמיתי גם כלפי שמיא, בלי קשר לחוסר ידיעה,</w:t>
      </w:r>
    </w:p>
    <w:p w14:paraId="786641BB" w14:textId="77777777" w:rsidR="00860B47" w:rsidRPr="0010777B" w:rsidRDefault="00860B47" w:rsidP="00860B47">
      <w:pPr>
        <w:rPr>
          <w:sz w:val="28"/>
          <w:szCs w:val="28"/>
          <w:rtl/>
        </w:rPr>
      </w:pPr>
      <w:r w:rsidRPr="0010777B">
        <w:rPr>
          <w:rFonts w:hint="cs"/>
          <w:sz w:val="28"/>
          <w:szCs w:val="28"/>
          <w:rtl/>
        </w:rPr>
        <w:t>(</w:t>
      </w:r>
      <w:proofErr w:type="spellStart"/>
      <w:r w:rsidRPr="0010777B">
        <w:rPr>
          <w:rFonts w:hint="cs"/>
          <w:sz w:val="28"/>
          <w:szCs w:val="28"/>
          <w:rtl/>
        </w:rPr>
        <w:t>ובענין</w:t>
      </w:r>
      <w:proofErr w:type="spellEnd"/>
      <w:r w:rsidRPr="0010777B">
        <w:rPr>
          <w:rFonts w:hint="cs"/>
          <w:sz w:val="28"/>
          <w:szCs w:val="28"/>
          <w:rtl/>
        </w:rPr>
        <w:t xml:space="preserve"> זה עיי' ערך חלות ספק וערך בין השמשות ואכמ"ל),</w:t>
      </w:r>
    </w:p>
    <w:p w14:paraId="05F4AB62" w14:textId="77777777" w:rsidR="00860B47" w:rsidRPr="0010777B" w:rsidRDefault="00860B47" w:rsidP="00860B47">
      <w:pPr>
        <w:rPr>
          <w:sz w:val="28"/>
          <w:szCs w:val="28"/>
          <w:rtl/>
        </w:rPr>
      </w:pPr>
      <w:proofErr w:type="spellStart"/>
      <w:r w:rsidRPr="0010777B">
        <w:rPr>
          <w:rFonts w:hint="cs"/>
          <w:sz w:val="28"/>
          <w:szCs w:val="28"/>
          <w:rtl/>
        </w:rPr>
        <w:t>וצ"ב</w:t>
      </w:r>
      <w:proofErr w:type="spellEnd"/>
      <w:r w:rsidRPr="0010777B">
        <w:rPr>
          <w:rFonts w:hint="cs"/>
          <w:sz w:val="28"/>
          <w:szCs w:val="28"/>
          <w:rtl/>
        </w:rPr>
        <w:t>,</w:t>
      </w:r>
    </w:p>
    <w:p w14:paraId="165F793D" w14:textId="77777777" w:rsidR="00860B47" w:rsidRPr="0010777B" w:rsidRDefault="00860B47" w:rsidP="00860B47">
      <w:pPr>
        <w:rPr>
          <w:sz w:val="28"/>
          <w:szCs w:val="28"/>
          <w:rtl/>
        </w:rPr>
      </w:pPr>
      <w:r w:rsidRPr="0010777B">
        <w:rPr>
          <w:rFonts w:hint="cs"/>
          <w:i/>
          <w:iCs/>
          <w:sz w:val="28"/>
          <w:szCs w:val="28"/>
          <w:rtl/>
        </w:rPr>
        <w:t>ב</w:t>
      </w:r>
      <w:r w:rsidRPr="0010777B">
        <w:rPr>
          <w:rFonts w:hint="cs"/>
          <w:sz w:val="28"/>
          <w:szCs w:val="28"/>
          <w:rtl/>
        </w:rPr>
        <w:t xml:space="preserve"> </w:t>
      </w:r>
      <w:proofErr w:type="spellStart"/>
      <w:r w:rsidRPr="0010777B">
        <w:rPr>
          <w:rFonts w:hint="cs"/>
          <w:sz w:val="28"/>
          <w:szCs w:val="28"/>
          <w:rtl/>
        </w:rPr>
        <w:t>הגרש"ש</w:t>
      </w:r>
      <w:proofErr w:type="spellEnd"/>
      <w:r w:rsidRPr="0010777B">
        <w:rPr>
          <w:rFonts w:hint="cs"/>
          <w:sz w:val="28"/>
          <w:szCs w:val="28"/>
          <w:rtl/>
        </w:rPr>
        <w:t xml:space="preserve"> מיסד שחלות שאם הוא יחול הוא יתבטל ממילא כבר מלכתחילה הוא לא חל בכלל,</w:t>
      </w:r>
    </w:p>
    <w:p w14:paraId="67BADA32" w14:textId="77777777" w:rsidR="00860B47" w:rsidRPr="0010777B" w:rsidRDefault="00860B47" w:rsidP="00860B47">
      <w:pPr>
        <w:rPr>
          <w:sz w:val="28"/>
          <w:szCs w:val="28"/>
          <w:rtl/>
        </w:rPr>
      </w:pPr>
      <w:r w:rsidRPr="0010777B">
        <w:rPr>
          <w:rFonts w:hint="cs"/>
          <w:sz w:val="28"/>
          <w:szCs w:val="28"/>
          <w:rtl/>
        </w:rPr>
        <w:t>כלו' שכיון שהחלות הזה יתבטל ממילא ברגע שהו איחול כי הוא טומן בעצמו מוקש שיבטל אותו כשיחול אז התורה כבר לא מחילה אותו בכלל מראש,</w:t>
      </w:r>
    </w:p>
    <w:p w14:paraId="0651A37C" w14:textId="77777777" w:rsidR="00860B47" w:rsidRPr="0010777B" w:rsidRDefault="00860B47" w:rsidP="00860B47">
      <w:pPr>
        <w:rPr>
          <w:sz w:val="28"/>
          <w:szCs w:val="28"/>
          <w:rtl/>
        </w:rPr>
      </w:pPr>
      <w:r w:rsidRPr="0010777B">
        <w:rPr>
          <w:rFonts w:hint="cs"/>
          <w:sz w:val="28"/>
          <w:szCs w:val="28"/>
          <w:rtl/>
        </w:rPr>
        <w:t>וגם זה צ"ב למה שלא יחול מראש,</w:t>
      </w:r>
    </w:p>
    <w:p w14:paraId="04F96E11" w14:textId="77777777" w:rsidR="00860B47" w:rsidRPr="0010777B" w:rsidRDefault="00860B47" w:rsidP="00860B47">
      <w:pPr>
        <w:rPr>
          <w:sz w:val="28"/>
          <w:szCs w:val="28"/>
          <w:rtl/>
        </w:rPr>
      </w:pPr>
      <w:r w:rsidRPr="0010777B">
        <w:rPr>
          <w:rFonts w:hint="cs"/>
          <w:sz w:val="28"/>
          <w:szCs w:val="28"/>
          <w:rtl/>
        </w:rPr>
        <w:t>וקודם צריך להגדיר מה המצב הקיים שהוא נשאר ומה מוגדר בתור הדבר החדש שמנסה לחול ולא חל כי הוא יתבטל כשיחול,</w:t>
      </w:r>
    </w:p>
    <w:p w14:paraId="7000477B" w14:textId="77777777" w:rsidR="00860B47" w:rsidRPr="0010777B" w:rsidRDefault="00860B47" w:rsidP="00860B47">
      <w:pPr>
        <w:rPr>
          <w:sz w:val="28"/>
          <w:szCs w:val="28"/>
          <w:rtl/>
        </w:rPr>
      </w:pPr>
      <w:r w:rsidRPr="0010777B">
        <w:rPr>
          <w:rFonts w:hint="cs"/>
          <w:sz w:val="28"/>
          <w:szCs w:val="28"/>
          <w:rtl/>
        </w:rPr>
        <w:t xml:space="preserve">וכן </w:t>
      </w:r>
      <w:proofErr w:type="spellStart"/>
      <w:r w:rsidRPr="0010777B">
        <w:rPr>
          <w:rFonts w:hint="cs"/>
          <w:sz w:val="28"/>
          <w:szCs w:val="28"/>
          <w:rtl/>
        </w:rPr>
        <w:t>יל"ד</w:t>
      </w:r>
      <w:proofErr w:type="spellEnd"/>
      <w:r w:rsidRPr="0010777B">
        <w:rPr>
          <w:rFonts w:hint="cs"/>
          <w:sz w:val="28"/>
          <w:szCs w:val="28"/>
          <w:rtl/>
        </w:rPr>
        <w:t xml:space="preserve"> מה מוגדר חלות ביחס לזה, ואם זה </w:t>
      </w:r>
      <w:proofErr w:type="spellStart"/>
      <w:r w:rsidRPr="0010777B">
        <w:rPr>
          <w:rFonts w:hint="cs"/>
          <w:sz w:val="28"/>
          <w:szCs w:val="28"/>
          <w:rtl/>
        </w:rPr>
        <w:t>דוקא</w:t>
      </w:r>
      <w:proofErr w:type="spellEnd"/>
      <w:r w:rsidRPr="0010777B">
        <w:rPr>
          <w:rFonts w:hint="cs"/>
          <w:sz w:val="28"/>
          <w:szCs w:val="28"/>
          <w:rtl/>
        </w:rPr>
        <w:t xml:space="preserve"> בחלות או גם במציאות,</w:t>
      </w:r>
    </w:p>
    <w:p w14:paraId="3507C3F9" w14:textId="3A6A19FF" w:rsidR="00FB2CDE" w:rsidRPr="0010777B" w:rsidRDefault="00860B47" w:rsidP="004D34A7">
      <w:pPr>
        <w:rPr>
          <w:sz w:val="28"/>
          <w:szCs w:val="28"/>
          <w:rtl/>
        </w:rPr>
      </w:pPr>
      <w:r w:rsidRPr="0010777B">
        <w:rPr>
          <w:rFonts w:hint="cs"/>
          <w:sz w:val="28"/>
          <w:szCs w:val="28"/>
          <w:rtl/>
        </w:rPr>
        <w:t>ועיין בכל עניני גלגל החוזר באריכות נפלאה בספר משברי ים,</w:t>
      </w:r>
    </w:p>
    <w:p w14:paraId="3DAA69F9" w14:textId="77777777" w:rsidR="00860B47" w:rsidRPr="004D34A7" w:rsidRDefault="00860B47" w:rsidP="00FB2CDE">
      <w:pPr>
        <w:pStyle w:val="21"/>
        <w:rPr>
          <w:sz w:val="40"/>
          <w:szCs w:val="40"/>
          <w:rtl/>
        </w:rPr>
      </w:pPr>
      <w:bookmarkStart w:id="11" w:name="_Toc173229048"/>
      <w:r w:rsidRPr="004D34A7">
        <w:rPr>
          <w:sz w:val="40"/>
          <w:szCs w:val="40"/>
          <w:rtl/>
        </w:rPr>
        <w:t>דעת:</w:t>
      </w:r>
      <w:bookmarkEnd w:id="11"/>
    </w:p>
    <w:p w14:paraId="4DB0501F" w14:textId="77777777" w:rsidR="00860B47" w:rsidRPr="00575935" w:rsidRDefault="00860B47" w:rsidP="004D34A7">
      <w:pPr>
        <w:pStyle w:val="31"/>
        <w:rPr>
          <w:rtl/>
        </w:rPr>
      </w:pPr>
      <w:r w:rsidRPr="00575935">
        <w:rPr>
          <w:rFonts w:hint="cs"/>
          <w:rtl/>
        </w:rPr>
        <w:t>גדר דעת,</w:t>
      </w:r>
    </w:p>
    <w:p w14:paraId="7FFE86DB"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   </w:t>
      </w:r>
      <w:r w:rsidRPr="0010777B">
        <w:rPr>
          <w:rFonts w:ascii="FbLivorna Bold" w:hAnsi="FbLivorna Bold"/>
          <w:sz w:val="28"/>
          <w:szCs w:val="28"/>
          <w:rtl/>
        </w:rPr>
        <w:t xml:space="preserve">בפשטות דעת הוא ענין מציאותי אולם למעשה גם בזה יש את ההגדרות הרגילות שצריך חשיבות של דעת, (ולכ' זה מצד שצריך הגדרה כלו' שכל דבר בעולם נמדד לפי החשיבות שלו ואין דרך אחרת למדוד דברים ודוק' היטב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בזה להרבה דברים),</w:t>
      </w:r>
    </w:p>
    <w:p w14:paraId="613A43BB" w14:textId="134558A5" w:rsidR="004D34A7" w:rsidRPr="0010777B" w:rsidRDefault="00860B47" w:rsidP="004D34A7">
      <w:pPr>
        <w:spacing w:line="240" w:lineRule="auto"/>
        <w:rPr>
          <w:rFonts w:ascii="FbLivorna Bold" w:hAnsi="FbLivorna Bold"/>
          <w:sz w:val="28"/>
          <w:szCs w:val="28"/>
          <w:rtl/>
        </w:rPr>
      </w:pPr>
      <w:r w:rsidRPr="0010777B">
        <w:rPr>
          <w:rFonts w:ascii="FbLivorna Bold" w:hAnsi="FbLivorna Bold"/>
          <w:sz w:val="28"/>
          <w:szCs w:val="28"/>
          <w:rtl/>
        </w:rPr>
        <w:t xml:space="preserve">וע"ע כל מה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רחמנא לא תעביד אי עביד לא מהני, שמוכח ג"כ</w:t>
      </w:r>
      <w:r w:rsidRPr="0010777B">
        <w:rPr>
          <w:rFonts w:ascii="FbLivorna Bold" w:hAnsi="FbLivorna Bold" w:hint="cs"/>
          <w:sz w:val="28"/>
          <w:szCs w:val="28"/>
          <w:rtl/>
        </w:rPr>
        <w:t xml:space="preserve"> שזה לפי החשיבות,</w:t>
      </w:r>
    </w:p>
    <w:p w14:paraId="287D9A51" w14:textId="77777777" w:rsidR="00860B47" w:rsidRPr="0010777B" w:rsidRDefault="00860B47" w:rsidP="004D34A7">
      <w:pPr>
        <w:pStyle w:val="31"/>
        <w:rPr>
          <w:rtl/>
        </w:rPr>
      </w:pPr>
      <w:r w:rsidRPr="0010777B">
        <w:rPr>
          <w:rFonts w:hint="cs"/>
          <w:rtl/>
        </w:rPr>
        <w:lastRenderedPageBreak/>
        <w:t xml:space="preserve">חידוש </w:t>
      </w:r>
      <w:proofErr w:type="spellStart"/>
      <w:r w:rsidRPr="0010777B">
        <w:rPr>
          <w:rFonts w:hint="cs"/>
          <w:rtl/>
        </w:rPr>
        <w:t>הנו"ב</w:t>
      </w:r>
      <w:proofErr w:type="spellEnd"/>
      <w:r w:rsidRPr="0010777B">
        <w:rPr>
          <w:rFonts w:hint="cs"/>
          <w:rtl/>
        </w:rPr>
        <w:t>,</w:t>
      </w:r>
    </w:p>
    <w:p w14:paraId="7595E0CD"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 xml:space="preserve"> באדם שברור לנו שהוא לא לגמרי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לחלות הזה כי הוא לא בטוח שזה שייך בכלל ובכ"ז הוא מודיע שהוא מחיל את זה בלב שלם האם זה מוגדר דעת או שלא,</w:t>
      </w:r>
    </w:p>
    <w:p w14:paraId="11DE0E57"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ולמעשה עיי' בנודע ביהודה (</w:t>
      </w:r>
      <w:proofErr w:type="spellStart"/>
      <w:r w:rsidRPr="0010777B">
        <w:rPr>
          <w:rFonts w:ascii="FbLivorna Bold" w:hAnsi="FbLivorna Bold" w:hint="cs"/>
          <w:sz w:val="28"/>
          <w:szCs w:val="28"/>
          <w:rtl/>
        </w:rPr>
        <w:t>אבע"ה</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מהדו"ק</w:t>
      </w:r>
      <w:proofErr w:type="spellEnd"/>
      <w:r w:rsidRPr="0010777B">
        <w:rPr>
          <w:rFonts w:ascii="FbLivorna Bold" w:hAnsi="FbLivorna Bold" w:hint="cs"/>
          <w:sz w:val="28"/>
          <w:szCs w:val="28"/>
          <w:rtl/>
        </w:rPr>
        <w:t xml:space="preserve"> צ') שכת'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מתי שמספק צריך לתת שני גיטין שזה ברירה וצריך שהבעל לא ידע כשנותן את </w:t>
      </w:r>
      <w:proofErr w:type="spellStart"/>
      <w:r w:rsidRPr="0010777B">
        <w:rPr>
          <w:rFonts w:ascii="FbLivorna Bold" w:hAnsi="FbLivorna Bold" w:hint="cs"/>
          <w:sz w:val="28"/>
          <w:szCs w:val="28"/>
          <w:rtl/>
        </w:rPr>
        <w:t>הגיטין</w:t>
      </w:r>
      <w:proofErr w:type="spellEnd"/>
      <w:r w:rsidRPr="0010777B">
        <w:rPr>
          <w:rFonts w:ascii="FbLivorna Bold" w:hAnsi="FbLivorna Bold" w:hint="cs"/>
          <w:sz w:val="28"/>
          <w:szCs w:val="28"/>
          <w:rtl/>
        </w:rPr>
        <w:t xml:space="preserve"> שצריך שנים אלא שבכל פעם יחשוב שזה בלבד הגט האמיתי והשני טעות </w:t>
      </w:r>
      <w:proofErr w:type="spellStart"/>
      <w:r w:rsidRPr="0010777B">
        <w:rPr>
          <w:rFonts w:ascii="FbLivorna Bold" w:hAnsi="FbLivorna Bold" w:hint="cs"/>
          <w:sz w:val="28"/>
          <w:szCs w:val="28"/>
          <w:rtl/>
        </w:rPr>
        <w:t>ומבו</w:t>
      </w:r>
      <w:proofErr w:type="spellEnd"/>
      <w:r w:rsidRPr="0010777B">
        <w:rPr>
          <w:rFonts w:ascii="FbLivorna Bold" w:hAnsi="FbLivorna Bold" w:hint="cs"/>
          <w:sz w:val="28"/>
          <w:szCs w:val="28"/>
          <w:rtl/>
        </w:rPr>
        <w:t xml:space="preserve">' שלא יועיל </w:t>
      </w:r>
      <w:proofErr w:type="spellStart"/>
      <w:r w:rsidRPr="0010777B">
        <w:rPr>
          <w:rFonts w:ascii="FbLivorna Bold" w:hAnsi="FbLivorna Bold" w:hint="cs"/>
          <w:sz w:val="28"/>
          <w:szCs w:val="28"/>
          <w:rtl/>
        </w:rPr>
        <w:t>שיכוין</w:t>
      </w:r>
      <w:proofErr w:type="spellEnd"/>
      <w:r w:rsidRPr="0010777B">
        <w:rPr>
          <w:rFonts w:ascii="FbLivorna Bold" w:hAnsi="FbLivorna Bold" w:hint="cs"/>
          <w:sz w:val="28"/>
          <w:szCs w:val="28"/>
          <w:rtl/>
        </w:rPr>
        <w:t xml:space="preserve"> בכל אחד שזה גט בתורת ודאי למרות שהוא יודע שצריך רק את אחד מהם,</w:t>
      </w:r>
    </w:p>
    <w:p w14:paraId="0ED8C872"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וע"כ שזה לא מוגדר דעת,</w:t>
      </w:r>
    </w:p>
    <w:p w14:paraId="2D8E70AB" w14:textId="77777777" w:rsidR="00860B47" w:rsidRPr="004D34A7" w:rsidRDefault="00860B47" w:rsidP="004D34A7">
      <w:pPr>
        <w:pStyle w:val="31"/>
        <w:rPr>
          <w:rtl/>
        </w:rPr>
      </w:pPr>
      <w:r w:rsidRPr="004D34A7">
        <w:rPr>
          <w:rFonts w:hint="cs"/>
          <w:rtl/>
        </w:rPr>
        <w:t>איך כלול בדעת של האדם גם דברים שלא חשב עליהם בכלל,</w:t>
      </w:r>
    </w:p>
    <w:p w14:paraId="4C850CE3"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בכל אדם שמחיל חלות על תנאי הרי הוא באמת לא חושב על כל הדברים וכגון משכיר בית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לשנה ויש נידון אם זה כולל כל מיני דברים (וכגון אם הוא צריך לתקן לו תיקונים קצת קטנים וכו') מה שייך לקבוע בזה דין הרי הוא באמת לא חשב על זה,</w:t>
      </w:r>
    </w:p>
    <w:p w14:paraId="274C4638"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{כלו' שיש מקרים אולי שבאמת הם חשבו על זה לפחות ברמה מסוימת של תת מודע וממילא שייך לומר </w:t>
      </w:r>
      <w:proofErr w:type="spellStart"/>
      <w:r w:rsidRPr="0010777B">
        <w:rPr>
          <w:rFonts w:ascii="FbLivorna Bold" w:hAnsi="FbLivorna Bold" w:hint="cs"/>
          <w:sz w:val="28"/>
          <w:szCs w:val="28"/>
          <w:rtl/>
        </w:rPr>
        <w:t>אומדנא</w:t>
      </w:r>
      <w:proofErr w:type="spellEnd"/>
      <w:r w:rsidRPr="0010777B">
        <w:rPr>
          <w:rFonts w:ascii="FbLivorna Bold" w:hAnsi="FbLivorna Bold" w:hint="cs"/>
          <w:sz w:val="28"/>
          <w:szCs w:val="28"/>
          <w:rtl/>
        </w:rPr>
        <w:t xml:space="preserve"> מה הם התכונו, וכן יש פעמים </w:t>
      </w:r>
      <w:proofErr w:type="spellStart"/>
      <w:r w:rsidRPr="0010777B">
        <w:rPr>
          <w:rFonts w:ascii="FbLivorna Bold" w:hAnsi="FbLivorna Bold" w:hint="cs"/>
          <w:sz w:val="28"/>
          <w:szCs w:val="28"/>
          <w:rtl/>
        </w:rPr>
        <w:t>שבסתמא</w:t>
      </w:r>
      <w:proofErr w:type="spellEnd"/>
      <w:r w:rsidRPr="0010777B">
        <w:rPr>
          <w:rFonts w:ascii="FbLivorna Bold" w:hAnsi="FbLivorna Bold" w:hint="cs"/>
          <w:sz w:val="28"/>
          <w:szCs w:val="28"/>
          <w:rtl/>
        </w:rPr>
        <w:t xml:space="preserve"> הם מתכונים כמו הרגילות של כל מי שמשכיר וכדו', אבל בהרבה דברים האדם בכלל לא חושב על זה ולא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גם לרגילות מסוימת, (ואמנם באמת בשכירות זה פחות שייך כי בגלל שזה דבר שמורכב תמיד מהרבה דברים לא </w:t>
      </w:r>
      <w:proofErr w:type="spellStart"/>
      <w:r w:rsidRPr="0010777B">
        <w:rPr>
          <w:rFonts w:ascii="FbLivorna Bold" w:hAnsi="FbLivorna Bold" w:hint="cs"/>
          <w:sz w:val="28"/>
          <w:szCs w:val="28"/>
          <w:rtl/>
        </w:rPr>
        <w:t>צפוים</w:t>
      </w:r>
      <w:proofErr w:type="spellEnd"/>
      <w:r w:rsidRPr="0010777B">
        <w:rPr>
          <w:rFonts w:ascii="FbLivorna Bold" w:hAnsi="FbLivorna Bold" w:hint="cs"/>
          <w:sz w:val="28"/>
          <w:szCs w:val="28"/>
          <w:rtl/>
        </w:rPr>
        <w:t xml:space="preserve"> בד"כ מתכונים </w:t>
      </w:r>
      <w:proofErr w:type="spellStart"/>
      <w:r w:rsidRPr="0010777B">
        <w:rPr>
          <w:rFonts w:ascii="FbLivorna Bold" w:hAnsi="FbLivorna Bold" w:hint="cs"/>
          <w:sz w:val="28"/>
          <w:szCs w:val="28"/>
          <w:rtl/>
        </w:rPr>
        <w:t>בסתמא</w:t>
      </w:r>
      <w:proofErr w:type="spellEnd"/>
      <w:r w:rsidRPr="0010777B">
        <w:rPr>
          <w:rFonts w:ascii="FbLivorna Bold" w:hAnsi="FbLivorna Bold" w:hint="cs"/>
          <w:sz w:val="28"/>
          <w:szCs w:val="28"/>
          <w:rtl/>
        </w:rPr>
        <w:t xml:space="preserve"> שכמו הרגילות או הדין, אבל יש תנאים פשוטים שהאדם בכלל לא חשב על כלום בהם),</w:t>
      </w:r>
    </w:p>
    <w:p w14:paraId="342E9F72"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ואמנם תמיד אפשר לומר שבכל חלות </w:t>
      </w:r>
      <w:proofErr w:type="spellStart"/>
      <w:r w:rsidRPr="0010777B">
        <w:rPr>
          <w:rFonts w:ascii="FbLivorna Bold" w:hAnsi="FbLivorna Bold" w:hint="cs"/>
          <w:sz w:val="28"/>
          <w:szCs w:val="28"/>
          <w:rtl/>
        </w:rPr>
        <w:t>כונת</w:t>
      </w:r>
      <w:proofErr w:type="spellEnd"/>
      <w:r w:rsidRPr="0010777B">
        <w:rPr>
          <w:rFonts w:ascii="FbLivorna Bold" w:hAnsi="FbLivorna Bold" w:hint="cs"/>
          <w:sz w:val="28"/>
          <w:szCs w:val="28"/>
          <w:rtl/>
        </w:rPr>
        <w:t xml:space="preserve"> האדם שכדי שלא יתקע זה יהיה לפי הרגילות וכדו' אבל זה לא מסתבר},</w:t>
      </w:r>
    </w:p>
    <w:p w14:paraId="7BA7AEBA"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ונראה לחדש יסוד גדול שבאמת האדם לא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בכלל לפרטים ובד"כ כשאנו משערים מה הוא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אנו לא מדברים על הדעת שלו בכלל אלא שהוא אמר כלל וכגון שאם ילך לעיר פלונית יהיה גט ולמעשה הוא הגיע עד הנהר שלפני העיר ועכשיו יש לדון אם זה נקרא חלק מהעיר או שלא, (עיי' בגמ' </w:t>
      </w:r>
      <w:proofErr w:type="spellStart"/>
      <w:r w:rsidRPr="0010777B">
        <w:rPr>
          <w:rFonts w:ascii="FbLivorna Bold" w:hAnsi="FbLivorna Bold" w:hint="cs"/>
          <w:sz w:val="28"/>
          <w:szCs w:val="28"/>
          <w:rtl/>
        </w:rPr>
        <w:t>בגיטין</w:t>
      </w:r>
      <w:proofErr w:type="spellEnd"/>
      <w:r w:rsidRPr="0010777B">
        <w:rPr>
          <w:rFonts w:ascii="FbLivorna Bold" w:hAnsi="FbLivorna Bold" w:hint="cs"/>
          <w:sz w:val="28"/>
          <w:szCs w:val="28"/>
          <w:rtl/>
        </w:rPr>
        <w:t>),</w:t>
      </w:r>
    </w:p>
    <w:p w14:paraId="6AE71F5C"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וזה לא שאנו מחשבים האם הוא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לזה או לא כי הוא בכלל לא חשב על זה,</w:t>
      </w:r>
    </w:p>
    <w:p w14:paraId="3FAB0E20"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אלא שיש מציאות שנקראת "עיר" ועל זה הוא דיבר וממילא בלי שום קשר למחשבות שלו למעשה זה תלוי בשאלה האם יש למקום שם חשיבות ושם של חלק מהעיר או שלא, (וחשיבות ושם עיר זה ענין מציאותי חשיבותי ולא קשור כלל וכלל לדעת של האדם),</w:t>
      </w:r>
      <w:r w:rsidRPr="0010777B">
        <w:rPr>
          <w:rStyle w:val="ab"/>
          <w:rFonts w:ascii="FbLivorna Bold" w:hAnsi="FbLivorna Bold"/>
          <w:sz w:val="28"/>
          <w:szCs w:val="28"/>
          <w:rtl/>
        </w:rPr>
        <w:footnoteReference w:id="10"/>
      </w:r>
    </w:p>
    <w:p w14:paraId="2049A54A" w14:textId="77777777" w:rsidR="00860B47" w:rsidRPr="0010777B" w:rsidRDefault="00860B47" w:rsidP="00860B47">
      <w:pPr>
        <w:spacing w:line="240" w:lineRule="auto"/>
        <w:rPr>
          <w:rFonts w:ascii="FbLivorna Bold" w:hAnsi="FbLivorna Bold"/>
          <w:sz w:val="28"/>
          <w:szCs w:val="28"/>
          <w:rtl/>
        </w:rPr>
      </w:pPr>
      <w:proofErr w:type="spellStart"/>
      <w:r w:rsidRPr="0010777B">
        <w:rPr>
          <w:rFonts w:ascii="FbLivorna Bold" w:hAnsi="FbLivorna Bold" w:hint="cs"/>
          <w:sz w:val="28"/>
          <w:szCs w:val="28"/>
          <w:rtl/>
        </w:rPr>
        <w:lastRenderedPageBreak/>
        <w:t>ועפי"ז</w:t>
      </w:r>
      <w:proofErr w:type="spellEnd"/>
      <w:r w:rsidRPr="0010777B">
        <w:rPr>
          <w:rFonts w:ascii="FbLivorna Bold" w:hAnsi="FbLivorna Bold" w:hint="cs"/>
          <w:sz w:val="28"/>
          <w:szCs w:val="28"/>
          <w:rtl/>
        </w:rPr>
        <w:t xml:space="preserve"> יש לבאר את </w:t>
      </w: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xml:space="preserve">' שבהרבה מקומות דנה בראיות מפסוקים על </w:t>
      </w:r>
      <w:proofErr w:type="spellStart"/>
      <w:r w:rsidRPr="0010777B">
        <w:rPr>
          <w:rFonts w:ascii="FbLivorna Bold" w:hAnsi="FbLivorna Bold" w:hint="cs"/>
          <w:sz w:val="28"/>
          <w:szCs w:val="28"/>
          <w:rtl/>
        </w:rPr>
        <w:t>ענינים</w:t>
      </w:r>
      <w:proofErr w:type="spellEnd"/>
      <w:r w:rsidRPr="0010777B">
        <w:rPr>
          <w:rFonts w:ascii="FbLivorna Bold" w:hAnsi="FbLivorna Bold" w:hint="cs"/>
          <w:sz w:val="28"/>
          <w:szCs w:val="28"/>
          <w:rtl/>
        </w:rPr>
        <w:t xml:space="preserve"> של </w:t>
      </w:r>
      <w:proofErr w:type="spellStart"/>
      <w:r w:rsidRPr="0010777B">
        <w:rPr>
          <w:rFonts w:ascii="FbLivorna Bold" w:hAnsi="FbLivorna Bold" w:hint="cs"/>
          <w:sz w:val="28"/>
          <w:szCs w:val="28"/>
          <w:rtl/>
        </w:rPr>
        <w:t>אומדנא</w:t>
      </w:r>
      <w:proofErr w:type="spellEnd"/>
      <w:r w:rsidRPr="0010777B">
        <w:rPr>
          <w:rFonts w:ascii="FbLivorna Bold" w:hAnsi="FbLivorna Bold" w:hint="cs"/>
          <w:sz w:val="28"/>
          <w:szCs w:val="28"/>
          <w:rtl/>
        </w:rPr>
        <w:t xml:space="preserve"> כמו זה שלכ' זה לא מובן הרי זה ענין של דעת בני אדם מה הוא חשב ומה הקשר לפסוקים (ואמנם אפשר לדחות שהאדם בד"כ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על דעת מה שראוי להיות וזה על פי התורה, אבל זה לא כ"כ מסתבר),</w:t>
      </w:r>
    </w:p>
    <w:p w14:paraId="4456BC2F"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ולהנ"ל מיושב שפיר </w:t>
      </w:r>
      <w:proofErr w:type="spellStart"/>
      <w:r w:rsidRPr="0010777B">
        <w:rPr>
          <w:rFonts w:ascii="FbLivorna Bold" w:hAnsi="FbLivorna Bold" w:hint="cs"/>
          <w:sz w:val="28"/>
          <w:szCs w:val="28"/>
          <w:rtl/>
        </w:rPr>
        <w:t>שהגמ</w:t>
      </w:r>
      <w:proofErr w:type="spellEnd"/>
      <w:r w:rsidRPr="0010777B">
        <w:rPr>
          <w:rFonts w:ascii="FbLivorna Bold" w:hAnsi="FbLivorna Bold" w:hint="cs"/>
          <w:sz w:val="28"/>
          <w:szCs w:val="28"/>
          <w:rtl/>
        </w:rPr>
        <w:t>' בכלל לא מדברת על הדעת שלו אלא על המציאות עצמה וזה ודאי נקבע לפי הפסוקים,</w:t>
      </w:r>
    </w:p>
    <w:p w14:paraId="4E7E28AC"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וכן מיושב </w:t>
      </w:r>
      <w:proofErr w:type="spellStart"/>
      <w:r w:rsidRPr="0010777B">
        <w:rPr>
          <w:rFonts w:ascii="FbLivorna Bold" w:hAnsi="FbLivorna Bold" w:hint="cs"/>
          <w:sz w:val="28"/>
          <w:szCs w:val="28"/>
          <w:rtl/>
        </w:rPr>
        <w:t>הקושיא</w:t>
      </w:r>
      <w:proofErr w:type="spellEnd"/>
      <w:r w:rsidRPr="0010777B">
        <w:rPr>
          <w:rFonts w:ascii="FbLivorna Bold" w:hAnsi="FbLivorna Bold" w:hint="cs"/>
          <w:sz w:val="28"/>
          <w:szCs w:val="28"/>
          <w:rtl/>
        </w:rPr>
        <w:t xml:space="preserve"> העצומה שיש בכל הנושא של המחלוקות </w:t>
      </w:r>
      <w:proofErr w:type="spellStart"/>
      <w:r w:rsidRPr="0010777B">
        <w:rPr>
          <w:rFonts w:ascii="FbLivorna Bold" w:hAnsi="FbLivorna Bold" w:hint="cs"/>
          <w:sz w:val="28"/>
          <w:szCs w:val="28"/>
          <w:rtl/>
        </w:rPr>
        <w:t>באומדנא</w:t>
      </w:r>
      <w:proofErr w:type="spellEnd"/>
      <w:r w:rsidRPr="0010777B">
        <w:rPr>
          <w:rFonts w:ascii="FbLivorna Bold" w:hAnsi="FbLivorna Bold" w:hint="cs"/>
          <w:sz w:val="28"/>
          <w:szCs w:val="28"/>
          <w:rtl/>
        </w:rPr>
        <w:t xml:space="preserve"> מה שייך לחלוק בזה הרי עד כמה שיש אמורא שסובר שאנשים חושבים כך ודאי שיש חלק שחושבים כך כי אם לא למה הוא עצמו חושב כך (כלו' </w:t>
      </w:r>
      <w:proofErr w:type="spellStart"/>
      <w:r w:rsidRPr="0010777B">
        <w:rPr>
          <w:rFonts w:ascii="FbLivorna Bold" w:hAnsi="FbLivorna Bold" w:hint="cs"/>
          <w:sz w:val="28"/>
          <w:szCs w:val="28"/>
          <w:rtl/>
        </w:rPr>
        <w:t>שודאי</w:t>
      </w:r>
      <w:proofErr w:type="spellEnd"/>
      <w:r w:rsidRPr="0010777B">
        <w:rPr>
          <w:rFonts w:ascii="FbLivorna Bold" w:hAnsi="FbLivorna Bold" w:hint="cs"/>
          <w:sz w:val="28"/>
          <w:szCs w:val="28"/>
          <w:rtl/>
        </w:rPr>
        <w:t xml:space="preserve"> שאם המעשה היה אצלו הוא היה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לזה) וא"כ שיהיה לזה דין של ספק לפי כולם,</w:t>
      </w:r>
    </w:p>
    <w:p w14:paraId="58EB20E8"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ואמנם שייך לומר שהמחלוקת היא מה רוב האנשים חושבים אבל עדיין זה מוזר מאוד לומר שכל המחלוקות </w:t>
      </w:r>
      <w:proofErr w:type="spellStart"/>
      <w:r w:rsidRPr="0010777B">
        <w:rPr>
          <w:rFonts w:ascii="FbLivorna Bold" w:hAnsi="FbLivorna Bold" w:hint="cs"/>
          <w:sz w:val="28"/>
          <w:szCs w:val="28"/>
          <w:rtl/>
        </w:rPr>
        <w:t>באומדנא</w:t>
      </w:r>
      <w:proofErr w:type="spellEnd"/>
      <w:r w:rsidRPr="0010777B">
        <w:rPr>
          <w:rFonts w:ascii="FbLivorna Bold" w:hAnsi="FbLivorna Bold" w:hint="cs"/>
          <w:sz w:val="28"/>
          <w:szCs w:val="28"/>
          <w:rtl/>
        </w:rPr>
        <w:t xml:space="preserve"> זה מחלוקת מה הרוב וזה ברמה של בירור שמספיקה,</w:t>
      </w:r>
    </w:p>
    <w:p w14:paraId="4F5A36A0"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וכן שלכ' אפשר לבדוק את זה בצורה פשוטה ולבדוק בבית מדרש מה הרוב יחשבו במקרה כזה,</w:t>
      </w:r>
    </w:p>
    <w:p w14:paraId="52EE89DE"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(וכמובן שבמקרים מסוימים אפשר לענות על כל השאלות הללו, אולם תמוה מאוד שנצטרך לענות את זה על כל המקרים של המחלוקות </w:t>
      </w:r>
      <w:proofErr w:type="spellStart"/>
      <w:r w:rsidRPr="0010777B">
        <w:rPr>
          <w:rFonts w:ascii="FbLivorna Bold" w:hAnsi="FbLivorna Bold" w:hint="cs"/>
          <w:sz w:val="28"/>
          <w:szCs w:val="28"/>
          <w:rtl/>
        </w:rPr>
        <w:t>באומדנא</w:t>
      </w:r>
      <w:proofErr w:type="spellEnd"/>
      <w:r w:rsidRPr="0010777B">
        <w:rPr>
          <w:rFonts w:ascii="FbLivorna Bold" w:hAnsi="FbLivorna Bold" w:hint="cs"/>
          <w:sz w:val="28"/>
          <w:szCs w:val="28"/>
          <w:rtl/>
        </w:rPr>
        <w:t>),</w:t>
      </w:r>
    </w:p>
    <w:p w14:paraId="242BD926"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ולהנ"ל מיושב כי הם מדברים על עצם הדברים מצד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וזה בכלל לא ענין של </w:t>
      </w:r>
      <w:proofErr w:type="spellStart"/>
      <w:r w:rsidRPr="0010777B">
        <w:rPr>
          <w:rFonts w:ascii="FbLivorna Bold" w:hAnsi="FbLivorna Bold" w:hint="cs"/>
          <w:sz w:val="28"/>
          <w:szCs w:val="28"/>
          <w:rtl/>
        </w:rPr>
        <w:t>אומדנא</w:t>
      </w:r>
      <w:proofErr w:type="spellEnd"/>
      <w:r w:rsidRPr="0010777B">
        <w:rPr>
          <w:rFonts w:ascii="FbLivorna Bold" w:hAnsi="FbLivorna Bold" w:hint="cs"/>
          <w:sz w:val="28"/>
          <w:szCs w:val="28"/>
          <w:rtl/>
        </w:rPr>
        <w:t>,</w:t>
      </w:r>
      <w:r w:rsidRPr="0010777B">
        <w:rPr>
          <w:rStyle w:val="ab"/>
          <w:rFonts w:ascii="FbLivorna Bold" w:hAnsi="FbLivorna Bold"/>
          <w:sz w:val="28"/>
          <w:szCs w:val="28"/>
          <w:rtl/>
        </w:rPr>
        <w:footnoteReference w:id="11"/>
      </w:r>
    </w:p>
    <w:p w14:paraId="413655EE"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וכן בכל התנאים ודוק' ואכמ"ל, (ועיי' ערך החלת חלות),</w:t>
      </w:r>
    </w:p>
    <w:p w14:paraId="5C8B5E1B"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ועיין עוד בערך אי עביד לא מהני ראיה גדולה לגדר ענין דעת, (שצריך חשיבות של דעת, עיי"ש שיש מי שאומר שאי עביד לא מהני כי יש לו שם של שוטה כלפי זה),</w:t>
      </w:r>
    </w:p>
    <w:p w14:paraId="69A6190F" w14:textId="77777777" w:rsidR="00860B47" w:rsidRPr="0010777B" w:rsidRDefault="00860B47" w:rsidP="004D34A7">
      <w:pPr>
        <w:pStyle w:val="31"/>
        <w:rPr>
          <w:rtl/>
        </w:rPr>
      </w:pPr>
      <w:r w:rsidRPr="0010777B">
        <w:rPr>
          <w:rFonts w:hint="cs"/>
          <w:rtl/>
        </w:rPr>
        <w:t>חידוש גדול שהחלות חל לפי הפה ולא לפי הדעת כי הפה נותן שם של דעת,</w:t>
      </w:r>
    </w:p>
    <w:p w14:paraId="241C39D4"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עיין </w:t>
      </w:r>
      <w:proofErr w:type="spellStart"/>
      <w:r w:rsidRPr="0010777B">
        <w:rPr>
          <w:rFonts w:ascii="FbLivorna Bold" w:hAnsi="FbLivorna Bold" w:hint="cs"/>
          <w:sz w:val="28"/>
          <w:szCs w:val="28"/>
          <w:rtl/>
        </w:rPr>
        <w:t>ר"ן</w:t>
      </w:r>
      <w:proofErr w:type="spellEnd"/>
      <w:r w:rsidRPr="0010777B">
        <w:rPr>
          <w:rFonts w:ascii="FbLivorna Bold" w:hAnsi="FbLivorna Bold" w:hint="cs"/>
          <w:sz w:val="28"/>
          <w:szCs w:val="28"/>
          <w:rtl/>
        </w:rPr>
        <w:t xml:space="preserve"> נדרים בסוגיית בר </w:t>
      </w:r>
      <w:proofErr w:type="spellStart"/>
      <w:r w:rsidRPr="0010777B">
        <w:rPr>
          <w:rFonts w:ascii="FbLivorna Bold" w:hAnsi="FbLivorna Bold" w:hint="cs"/>
          <w:sz w:val="28"/>
          <w:szCs w:val="28"/>
          <w:rtl/>
        </w:rPr>
        <w:t>פדא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שמבו</w:t>
      </w:r>
      <w:proofErr w:type="spellEnd"/>
      <w:r w:rsidRPr="0010777B">
        <w:rPr>
          <w:rFonts w:ascii="FbLivorna Bold" w:hAnsi="FbLivorna Bold" w:hint="cs"/>
          <w:sz w:val="28"/>
          <w:szCs w:val="28"/>
          <w:rtl/>
        </w:rPr>
        <w:t xml:space="preserve">' שם שכיון שהדין הוא שקדושה לא פקעה בכדי מפרשים את </w:t>
      </w:r>
      <w:proofErr w:type="spellStart"/>
      <w:r w:rsidRPr="0010777B">
        <w:rPr>
          <w:rFonts w:ascii="FbLivorna Bold" w:hAnsi="FbLivorna Bold" w:hint="cs"/>
          <w:sz w:val="28"/>
          <w:szCs w:val="28"/>
          <w:rtl/>
        </w:rPr>
        <w:t>כונת</w:t>
      </w:r>
      <w:proofErr w:type="spellEnd"/>
      <w:r w:rsidRPr="0010777B">
        <w:rPr>
          <w:rFonts w:ascii="FbLivorna Bold" w:hAnsi="FbLivorna Bold" w:hint="cs"/>
          <w:sz w:val="28"/>
          <w:szCs w:val="28"/>
          <w:rtl/>
        </w:rPr>
        <w:t xml:space="preserve"> האדם בצורה שהוא מחיל כמה הקדשים כשהוא אומר שדברים אלו יהיו קדושים עד </w:t>
      </w:r>
      <w:r w:rsidRPr="0010777B">
        <w:rPr>
          <w:rFonts w:ascii="FbLivorna Bold" w:hAnsi="FbLivorna Bold" w:hint="cs"/>
          <w:sz w:val="28"/>
          <w:szCs w:val="28"/>
          <w:rtl/>
        </w:rPr>
        <w:lastRenderedPageBreak/>
        <w:t>שיקצצו,</w:t>
      </w:r>
    </w:p>
    <w:p w14:paraId="69E34AA3"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ולכ' צ"ב שהרי בפשטות האדם לא יודע את הדין ובפרט שזה מחלוקת אמוראים שם ומדוע שנלך לפי זה בפי' של המילים שלו, </w:t>
      </w:r>
      <w:proofErr w:type="spellStart"/>
      <w:r w:rsidRPr="0010777B">
        <w:rPr>
          <w:rFonts w:ascii="FbLivorna Bold" w:hAnsi="FbLivorna Bold" w:hint="cs"/>
          <w:sz w:val="28"/>
          <w:szCs w:val="28"/>
          <w:rtl/>
        </w:rPr>
        <w:t>וכמדו</w:t>
      </w:r>
      <w:proofErr w:type="spellEnd"/>
      <w:r w:rsidRPr="0010777B">
        <w:rPr>
          <w:rFonts w:ascii="FbLivorna Bold" w:hAnsi="FbLivorna Bold" w:hint="cs"/>
          <w:sz w:val="28"/>
          <w:szCs w:val="28"/>
          <w:rtl/>
        </w:rPr>
        <w:t>' שיש כעין זה בעוד מקומות,</w:t>
      </w:r>
    </w:p>
    <w:p w14:paraId="4FB33A23" w14:textId="77777777" w:rsidR="00860B47" w:rsidRPr="0010777B" w:rsidRDefault="00860B47" w:rsidP="00860B47">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ומבו</w:t>
      </w:r>
      <w:proofErr w:type="spellEnd"/>
      <w:r w:rsidRPr="0010777B">
        <w:rPr>
          <w:rFonts w:ascii="FbLivorna Bold" w:hAnsi="FbLivorna Bold" w:hint="cs"/>
          <w:sz w:val="28"/>
          <w:szCs w:val="28"/>
          <w:rtl/>
        </w:rPr>
        <w:t>' יסוד גדול שכשבודקים את הפירוש של המילים בודקים את זה לפי הדין,</w:t>
      </w:r>
    </w:p>
    <w:p w14:paraId="29CA3246"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וכן שמעתי ממרן </w:t>
      </w:r>
      <w:proofErr w:type="spellStart"/>
      <w:r w:rsidRPr="0010777B">
        <w:rPr>
          <w:rFonts w:ascii="FbLivorna Bold" w:hAnsi="FbLivorna Bold" w:hint="cs"/>
          <w:sz w:val="28"/>
          <w:szCs w:val="28"/>
          <w:rtl/>
        </w:rPr>
        <w:t>הגרמ"ה</w:t>
      </w:r>
      <w:proofErr w:type="spellEnd"/>
      <w:r w:rsidRPr="0010777B">
        <w:rPr>
          <w:rFonts w:ascii="FbLivorna Bold" w:hAnsi="FbLivorna Bold" w:hint="cs"/>
          <w:sz w:val="28"/>
          <w:szCs w:val="28"/>
          <w:rtl/>
        </w:rPr>
        <w:t xml:space="preserve"> על הנושאים שם שלא </w:t>
      </w:r>
      <w:proofErr w:type="spellStart"/>
      <w:r w:rsidRPr="0010777B">
        <w:rPr>
          <w:rFonts w:ascii="FbLivorna Bold" w:hAnsi="FbLivorna Bold" w:hint="cs"/>
          <w:sz w:val="28"/>
          <w:szCs w:val="28"/>
          <w:rtl/>
        </w:rPr>
        <w:t>מתיחסים</w:t>
      </w:r>
      <w:proofErr w:type="spellEnd"/>
      <w:r w:rsidRPr="0010777B">
        <w:rPr>
          <w:rFonts w:ascii="FbLivorna Bold" w:hAnsi="FbLivorna Bold" w:hint="cs"/>
          <w:sz w:val="28"/>
          <w:szCs w:val="28"/>
          <w:rtl/>
        </w:rPr>
        <w:t xml:space="preserve"> לזה שהאדם לא יודע את הדין וקובעים א </w:t>
      </w:r>
      <w:proofErr w:type="spellStart"/>
      <w:r w:rsidRPr="0010777B">
        <w:rPr>
          <w:rFonts w:ascii="FbLivorna Bold" w:hAnsi="FbLivorna Bold" w:hint="cs"/>
          <w:sz w:val="28"/>
          <w:szCs w:val="28"/>
          <w:rtl/>
        </w:rPr>
        <w:t>האומדנא</w:t>
      </w:r>
      <w:proofErr w:type="spellEnd"/>
      <w:r w:rsidRPr="0010777B">
        <w:rPr>
          <w:rFonts w:ascii="FbLivorna Bold" w:hAnsi="FbLivorna Bold" w:hint="cs"/>
          <w:sz w:val="28"/>
          <w:szCs w:val="28"/>
          <w:rtl/>
        </w:rPr>
        <w:t xml:space="preserve"> לפי מה שהוא היה חושב אם היה יודע את הדין,</w:t>
      </w:r>
      <w:r w:rsidRPr="0010777B">
        <w:rPr>
          <w:rStyle w:val="ab"/>
          <w:rFonts w:ascii="FbLivorna Bold" w:hAnsi="FbLivorna Bold"/>
          <w:sz w:val="28"/>
          <w:szCs w:val="28"/>
          <w:rtl/>
        </w:rPr>
        <w:footnoteReference w:id="12"/>
      </w:r>
    </w:p>
    <w:p w14:paraId="4CF76DF0" w14:textId="77777777" w:rsidR="00860B47" w:rsidRPr="0010777B" w:rsidRDefault="00860B47" w:rsidP="00860B47">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וצע"ג</w:t>
      </w:r>
      <w:proofErr w:type="spellEnd"/>
      <w:r w:rsidRPr="0010777B">
        <w:rPr>
          <w:rFonts w:ascii="FbLivorna Bold" w:hAnsi="FbLivorna Bold" w:hint="cs"/>
          <w:sz w:val="28"/>
          <w:szCs w:val="28"/>
          <w:rtl/>
        </w:rPr>
        <w:t>,</w:t>
      </w:r>
    </w:p>
    <w:p w14:paraId="4B41671B"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אולם אולי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חידוש גדול מאוד,</w:t>
      </w:r>
    </w:p>
    <w:p w14:paraId="271D4543"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שהחלות לא חל ע"י הדעת וההחלטה של האדם אלא ע"י הדיבור עצמו,</w:t>
      </w:r>
    </w:p>
    <w:p w14:paraId="28F6D5A3"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ולמשל בהקדש (שעל זה מדובר שם </w:t>
      </w:r>
      <w:proofErr w:type="spellStart"/>
      <w:r w:rsidRPr="0010777B">
        <w:rPr>
          <w:rFonts w:ascii="FbLivorna Bold" w:hAnsi="FbLivorna Bold" w:hint="cs"/>
          <w:sz w:val="28"/>
          <w:szCs w:val="28"/>
          <w:rtl/>
        </w:rPr>
        <w:t>בר"ן</w:t>
      </w:r>
      <w:proofErr w:type="spellEnd"/>
      <w:r w:rsidRPr="0010777B">
        <w:rPr>
          <w:rFonts w:ascii="FbLivorna Bold" w:hAnsi="FbLivorna Bold" w:hint="cs"/>
          <w:sz w:val="28"/>
          <w:szCs w:val="28"/>
          <w:rtl/>
        </w:rPr>
        <w:t>) זה חל ע"י קדושת פה</w:t>
      </w:r>
      <w:r w:rsidRPr="0010777B">
        <w:rPr>
          <w:rStyle w:val="ab"/>
          <w:rFonts w:ascii="FbLivorna Bold" w:hAnsi="FbLivorna Bold"/>
          <w:sz w:val="28"/>
          <w:szCs w:val="28"/>
          <w:rtl/>
        </w:rPr>
        <w:footnoteReference w:id="13"/>
      </w:r>
      <w:r w:rsidRPr="0010777B">
        <w:rPr>
          <w:rFonts w:ascii="FbLivorna Bold" w:hAnsi="FbLivorna Bold" w:hint="cs"/>
          <w:sz w:val="28"/>
          <w:szCs w:val="28"/>
          <w:rtl/>
        </w:rPr>
        <w:t xml:space="preserve"> וממילא כל מה שבד"כ מחשבים מה האדם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(וכמו בתפוס לשון ראשון בגמ' ועוד) זה כי ככה מפרשים את הדיבור שלו,</w:t>
      </w:r>
    </w:p>
    <w:p w14:paraId="206E8DD5"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אולם כאן כיון שיש פי' כ"כ מהותי וחזק לדיבור שלו (כי היושר של לדעת את התורה הוא כ"כ חזק ומהותי בעצם צורת העולם כי אסתכל </w:t>
      </w:r>
      <w:proofErr w:type="spellStart"/>
      <w:r w:rsidRPr="0010777B">
        <w:rPr>
          <w:rFonts w:ascii="FbLivorna Bold" w:hAnsi="FbLivorna Bold" w:hint="cs"/>
          <w:sz w:val="28"/>
          <w:szCs w:val="28"/>
          <w:rtl/>
        </w:rPr>
        <w:t>באורייתא</w:t>
      </w:r>
      <w:proofErr w:type="spellEnd"/>
      <w:r w:rsidRPr="0010777B">
        <w:rPr>
          <w:rFonts w:ascii="FbLivorna Bold" w:hAnsi="FbLivorna Bold" w:hint="cs"/>
          <w:sz w:val="28"/>
          <w:szCs w:val="28"/>
          <w:rtl/>
        </w:rPr>
        <w:t xml:space="preserve"> וברא עלמא וזה כל מטרת הבריאה שהרי אם לא בריתי וכו') ממילא זה הפי' לכזה דיבור,</w:t>
      </w:r>
    </w:p>
    <w:p w14:paraId="4C43E005"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וכן בבעלות (שגם ע"ז </w:t>
      </w:r>
      <w:proofErr w:type="spellStart"/>
      <w:r w:rsidRPr="0010777B">
        <w:rPr>
          <w:rFonts w:ascii="FbLivorna Bold" w:hAnsi="FbLivorna Bold" w:hint="cs"/>
          <w:sz w:val="28"/>
          <w:szCs w:val="28"/>
          <w:rtl/>
        </w:rPr>
        <w:t>כמדו</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שהר"ן</w:t>
      </w:r>
      <w:proofErr w:type="spellEnd"/>
      <w:r w:rsidRPr="0010777B">
        <w:rPr>
          <w:rFonts w:ascii="FbLivorna Bold" w:hAnsi="FbLivorna Bold" w:hint="cs"/>
          <w:sz w:val="28"/>
          <w:szCs w:val="28"/>
          <w:rtl/>
        </w:rPr>
        <w:t xml:space="preserve"> מדבר)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בקנין</w:t>
      </w:r>
      <w:proofErr w:type="spellEnd"/>
      <w:r w:rsidRPr="0010777B">
        <w:rPr>
          <w:rFonts w:ascii="FbLivorna Bold" w:hAnsi="FbLivorna Bold" w:hint="cs"/>
          <w:sz w:val="28"/>
          <w:szCs w:val="28"/>
          <w:rtl/>
        </w:rPr>
        <w:t xml:space="preserve"> כידוע זה ענין של שליטה</w:t>
      </w:r>
      <w:r w:rsidRPr="0010777B">
        <w:rPr>
          <w:rStyle w:val="ab"/>
          <w:rFonts w:ascii="FbLivorna Bold" w:hAnsi="FbLivorna Bold"/>
          <w:sz w:val="28"/>
          <w:szCs w:val="28"/>
          <w:rtl/>
        </w:rPr>
        <w:footnoteReference w:id="14"/>
      </w:r>
      <w:r w:rsidRPr="0010777B">
        <w:rPr>
          <w:rFonts w:ascii="FbLivorna Bold" w:hAnsi="FbLivorna Bold" w:hint="cs"/>
          <w:sz w:val="28"/>
          <w:szCs w:val="28"/>
          <w:rtl/>
        </w:rPr>
        <w:t xml:space="preserve"> והדיבור שבו הוא אומר שזה של השני זה יוצר לשני מצב של שליטה במציאות, (כי כך הוא נראה השולט),</w:t>
      </w:r>
    </w:p>
    <w:p w14:paraId="62F61022"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וממילא כיון שיש פי' עצמותי לדיבור שהוא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שהוא ישלוט זה כבר לא משנה שבפועל הוא אל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לזה,</w:t>
      </w:r>
    </w:p>
    <w:p w14:paraId="14D5CCE9"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ולמען האמת אפשר לפרש כך גם בהקדש שזה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כי גם שם המאירי אומר שזה חל כעין הקנאה על ידי קנין חצר כי לה' הארץ ומלואה, (וזה גם בקדושת הגוף לכ' וצ"ע, ומ"מ גם סתם קדושה זה ענין של הפה),</w:t>
      </w:r>
    </w:p>
    <w:p w14:paraId="6922B0FA" w14:textId="77777777" w:rsidR="00860B47" w:rsidRPr="0010777B" w:rsidRDefault="00860B47" w:rsidP="00860B47">
      <w:pPr>
        <w:spacing w:line="240" w:lineRule="auto"/>
        <w:rPr>
          <w:rFonts w:ascii="FbLivorna Bold" w:hAnsi="FbLivorna Bold"/>
          <w:sz w:val="28"/>
          <w:szCs w:val="28"/>
          <w:u w:val="single"/>
          <w:rtl/>
        </w:rPr>
      </w:pPr>
      <w:r w:rsidRPr="0010777B">
        <w:rPr>
          <w:rFonts w:ascii="FbLivorna Bold" w:hAnsi="FbLivorna Bold" w:hint="cs"/>
          <w:sz w:val="28"/>
          <w:szCs w:val="28"/>
          <w:u w:val="single"/>
          <w:rtl/>
        </w:rPr>
        <w:t>ויוצא לפי זה שאמנם זה חל ע"י הפה אולם זה רק משום שהפה הוא זה שנותן למצב שם שכאילו בדעתו כך, ולא שיש בעצם דבר עצמותי בפה,</w:t>
      </w:r>
      <w:r w:rsidRPr="0010777B">
        <w:rPr>
          <w:rStyle w:val="ab"/>
          <w:rFonts w:ascii="FbLivorna Bold" w:hAnsi="FbLivorna Bold"/>
          <w:sz w:val="28"/>
          <w:szCs w:val="28"/>
          <w:u w:val="single"/>
          <w:rtl/>
        </w:rPr>
        <w:footnoteReference w:id="15"/>
      </w:r>
    </w:p>
    <w:p w14:paraId="72EC58B5"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lastRenderedPageBreak/>
        <w:t>(</w:t>
      </w:r>
      <w:proofErr w:type="spellStart"/>
      <w:r w:rsidRPr="0010777B">
        <w:rPr>
          <w:rFonts w:ascii="FbLivorna Bold" w:hAnsi="FbLivorna Bold" w:hint="cs"/>
          <w:sz w:val="28"/>
          <w:szCs w:val="28"/>
          <w:rtl/>
        </w:rPr>
        <w:t>ולפי"ז</w:t>
      </w:r>
      <w:proofErr w:type="spellEnd"/>
      <w:r w:rsidRPr="0010777B">
        <w:rPr>
          <w:rFonts w:ascii="FbLivorna Bold" w:hAnsi="FbLivorna Bold" w:hint="cs"/>
          <w:sz w:val="28"/>
          <w:szCs w:val="28"/>
          <w:rtl/>
        </w:rPr>
        <w:t xml:space="preserve"> אפשר לומר עוד ביאור בשאלה הנ"ל (</w:t>
      </w:r>
      <w:proofErr w:type="spellStart"/>
      <w:r w:rsidRPr="0010777B">
        <w:rPr>
          <w:rFonts w:ascii="FbLivorna Bold" w:hAnsi="FbLivorna Bold" w:hint="cs"/>
          <w:sz w:val="28"/>
          <w:szCs w:val="28"/>
          <w:rtl/>
        </w:rPr>
        <w:t>בסעי</w:t>
      </w:r>
      <w:proofErr w:type="spellEnd"/>
      <w:r w:rsidRPr="0010777B">
        <w:rPr>
          <w:rFonts w:ascii="FbLivorna Bold" w:hAnsi="FbLivorna Bold" w:hint="cs"/>
          <w:sz w:val="28"/>
          <w:szCs w:val="28"/>
          <w:rtl/>
        </w:rPr>
        <w:t xml:space="preserve">' ג') מה שייך לדון </w:t>
      </w:r>
      <w:proofErr w:type="spellStart"/>
      <w:r w:rsidRPr="0010777B">
        <w:rPr>
          <w:rFonts w:ascii="FbLivorna Bold" w:hAnsi="FbLivorna Bold" w:hint="cs"/>
          <w:sz w:val="28"/>
          <w:szCs w:val="28"/>
          <w:rtl/>
        </w:rPr>
        <w:t>באומדנא</w:t>
      </w:r>
      <w:proofErr w:type="spellEnd"/>
      <w:r w:rsidRPr="0010777B">
        <w:rPr>
          <w:rFonts w:ascii="FbLivorna Bold" w:hAnsi="FbLivorna Bold" w:hint="cs"/>
          <w:sz w:val="28"/>
          <w:szCs w:val="28"/>
          <w:rtl/>
        </w:rPr>
        <w:t xml:space="preserve"> מה האדם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כי זה קובע את הפי' של הדיבור שלו),</w:t>
      </w:r>
    </w:p>
    <w:p w14:paraId="70141B8D"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ועפ"י זה יש לבאר גם את כל הנידון של דברים שבלב אינם דברים, </w:t>
      </w:r>
      <w:proofErr w:type="spellStart"/>
      <w:r w:rsidRPr="0010777B">
        <w:rPr>
          <w:rFonts w:ascii="FbLivorna Bold" w:hAnsi="FbLivorna Bold" w:hint="cs"/>
          <w:sz w:val="28"/>
          <w:szCs w:val="28"/>
          <w:rtl/>
        </w:rPr>
        <w:t>דלכ</w:t>
      </w:r>
      <w:proofErr w:type="spellEnd"/>
      <w:r w:rsidRPr="0010777B">
        <w:rPr>
          <w:rFonts w:ascii="FbLivorna Bold" w:hAnsi="FbLivorna Bold" w:hint="cs"/>
          <w:sz w:val="28"/>
          <w:szCs w:val="28"/>
          <w:rtl/>
        </w:rPr>
        <w:t>' לא מובן כ"כ למה לא להתייחס למה שהוא חושב בלב,</w:t>
      </w:r>
      <w:r w:rsidRPr="0010777B">
        <w:rPr>
          <w:rStyle w:val="ab"/>
          <w:rFonts w:ascii="FbLivorna Bold" w:hAnsi="FbLivorna Bold"/>
          <w:sz w:val="28"/>
          <w:szCs w:val="28"/>
          <w:rtl/>
        </w:rPr>
        <w:footnoteReference w:id="16"/>
      </w:r>
    </w:p>
    <w:p w14:paraId="4E71DD8B"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ובעיקר מיושב </w:t>
      </w:r>
      <w:proofErr w:type="spellStart"/>
      <w:r w:rsidRPr="0010777B">
        <w:rPr>
          <w:rFonts w:ascii="FbLivorna Bold" w:hAnsi="FbLivorna Bold" w:hint="cs"/>
          <w:sz w:val="28"/>
          <w:szCs w:val="28"/>
          <w:rtl/>
        </w:rPr>
        <w:t>הרשב"א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כמדו</w:t>
      </w:r>
      <w:proofErr w:type="spellEnd"/>
      <w:r w:rsidRPr="0010777B">
        <w:rPr>
          <w:rFonts w:ascii="FbLivorna Bold" w:hAnsi="FbLivorna Bold" w:hint="cs"/>
          <w:sz w:val="28"/>
          <w:szCs w:val="28"/>
          <w:rtl/>
        </w:rPr>
        <w:t xml:space="preserve">' שזה </w:t>
      </w:r>
      <w:proofErr w:type="spellStart"/>
      <w:r w:rsidRPr="0010777B">
        <w:rPr>
          <w:rFonts w:ascii="FbLivorna Bold" w:hAnsi="FbLivorna Bold" w:hint="cs"/>
          <w:sz w:val="28"/>
          <w:szCs w:val="28"/>
          <w:rtl/>
        </w:rPr>
        <w:t>רשב"א</w:t>
      </w:r>
      <w:proofErr w:type="spellEnd"/>
      <w:r w:rsidRPr="0010777B">
        <w:rPr>
          <w:rFonts w:ascii="FbLivorna Bold" w:hAnsi="FbLivorna Bold" w:hint="cs"/>
          <w:sz w:val="28"/>
          <w:szCs w:val="28"/>
          <w:rtl/>
        </w:rPr>
        <w:t xml:space="preserve">, ואולי זה ראשון אחר) שאומר שהיה </w:t>
      </w:r>
      <w:proofErr w:type="spellStart"/>
      <w:r w:rsidRPr="0010777B">
        <w:rPr>
          <w:rFonts w:ascii="FbLivorna Bold" w:hAnsi="FbLivorna Bold" w:hint="cs"/>
          <w:sz w:val="28"/>
          <w:szCs w:val="28"/>
          <w:rtl/>
        </w:rPr>
        <w:t>הו"א</w:t>
      </w:r>
      <w:proofErr w:type="spellEnd"/>
      <w:r w:rsidRPr="0010777B">
        <w:rPr>
          <w:rFonts w:ascii="FbLivorna Bold" w:hAnsi="FbLivorna Bold" w:hint="cs"/>
          <w:sz w:val="28"/>
          <w:szCs w:val="28"/>
          <w:rtl/>
        </w:rPr>
        <w:t xml:space="preserve"> בגמ' שדברים שבלב אינם דברים גם אם ברור שהוא לא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לזה ותמה הרב רייכמן מה שייך הרי למעשה אין לו דעת לזה ומה אכפת לנו מהדיבור שלו,</w:t>
      </w:r>
    </w:p>
    <w:p w14:paraId="014CF7F0"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ולהנ"ל מיושב היטב כי שם </w:t>
      </w:r>
      <w:proofErr w:type="spellStart"/>
      <w:r w:rsidRPr="0010777B">
        <w:rPr>
          <w:rFonts w:ascii="FbLivorna Bold" w:hAnsi="FbLivorna Bold" w:hint="cs"/>
          <w:sz w:val="28"/>
          <w:szCs w:val="28"/>
          <w:rtl/>
        </w:rPr>
        <w:t>להו"א</w:t>
      </w:r>
      <w:proofErr w:type="spellEnd"/>
      <w:r w:rsidRPr="0010777B">
        <w:rPr>
          <w:rFonts w:ascii="FbLivorna Bold" w:hAnsi="FbLivorna Bold" w:hint="cs"/>
          <w:sz w:val="28"/>
          <w:szCs w:val="28"/>
          <w:rtl/>
        </w:rPr>
        <w:t xml:space="preserve"> הדיבור שלו מתפרש כך למרות שהוא ודאי לא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לזה משום ששם מדובר שהלב סותר לדיבור מפורש ועל זה לא שייך לומר (</w:t>
      </w:r>
      <w:proofErr w:type="spellStart"/>
      <w:r w:rsidRPr="0010777B">
        <w:rPr>
          <w:rFonts w:ascii="FbLivorna Bold" w:hAnsi="FbLivorna Bold" w:hint="cs"/>
          <w:sz w:val="28"/>
          <w:szCs w:val="28"/>
          <w:rtl/>
        </w:rPr>
        <w:t>להו"א</w:t>
      </w:r>
      <w:proofErr w:type="spellEnd"/>
      <w:r w:rsidRPr="0010777B">
        <w:rPr>
          <w:rFonts w:ascii="FbLivorna Bold" w:hAnsi="FbLivorna Bold" w:hint="cs"/>
          <w:sz w:val="28"/>
          <w:szCs w:val="28"/>
          <w:rtl/>
        </w:rPr>
        <w:t>) שהלב מפרש את הדיבור שהרי הם סותרים לגמרי,</w:t>
      </w:r>
    </w:p>
    <w:p w14:paraId="00D06EE2" w14:textId="77777777" w:rsidR="00860B47" w:rsidRPr="0010777B" w:rsidRDefault="00860B47" w:rsidP="00860B47">
      <w:pPr>
        <w:spacing w:line="240" w:lineRule="auto"/>
        <w:rPr>
          <w:rFonts w:ascii="FbLivorna Bold" w:hAnsi="FbLivorna Bold"/>
          <w:sz w:val="28"/>
          <w:szCs w:val="28"/>
          <w:rtl/>
        </w:rPr>
      </w:pPr>
      <w:r w:rsidRPr="0010777B">
        <w:rPr>
          <w:rFonts w:ascii="FbLivorna Bold" w:hAnsi="FbLivorna Bold" w:hint="cs"/>
          <w:sz w:val="28"/>
          <w:szCs w:val="28"/>
          <w:rtl/>
        </w:rPr>
        <w:t xml:space="preserve">(ומדובר שם ג"כ על הקדש </w:t>
      </w:r>
      <w:proofErr w:type="spellStart"/>
      <w:r w:rsidRPr="0010777B">
        <w:rPr>
          <w:rFonts w:ascii="FbLivorna Bold" w:hAnsi="FbLivorna Bold" w:hint="cs"/>
          <w:sz w:val="28"/>
          <w:szCs w:val="28"/>
          <w:rtl/>
        </w:rPr>
        <w:t>וקנינים</w:t>
      </w:r>
      <w:proofErr w:type="spellEnd"/>
      <w:r w:rsidRPr="0010777B">
        <w:rPr>
          <w:rStyle w:val="ab"/>
          <w:rFonts w:ascii="FbLivorna Bold" w:hAnsi="FbLivorna Bold"/>
          <w:sz w:val="28"/>
          <w:szCs w:val="28"/>
          <w:rtl/>
        </w:rPr>
        <w:footnoteReference w:id="17"/>
      </w:r>
      <w:r w:rsidRPr="0010777B">
        <w:rPr>
          <w:rFonts w:ascii="FbLivorna Bold" w:hAnsi="FbLivorna Bold" w:hint="cs"/>
          <w:sz w:val="28"/>
          <w:szCs w:val="28"/>
          <w:rtl/>
        </w:rPr>
        <w:t xml:space="preserve">, ובאמת זה רוב </w:t>
      </w:r>
      <w:proofErr w:type="spellStart"/>
      <w:r w:rsidRPr="0010777B">
        <w:rPr>
          <w:rFonts w:ascii="FbLivorna Bold" w:hAnsi="FbLivorna Bold" w:hint="cs"/>
          <w:sz w:val="28"/>
          <w:szCs w:val="28"/>
          <w:rtl/>
        </w:rPr>
        <w:t>החלותים</w:t>
      </w:r>
      <w:proofErr w:type="spellEnd"/>
      <w:r w:rsidRPr="0010777B">
        <w:rPr>
          <w:rFonts w:ascii="FbLivorna Bold" w:hAnsi="FbLivorna Bold" w:hint="cs"/>
          <w:sz w:val="28"/>
          <w:szCs w:val="28"/>
          <w:rtl/>
        </w:rPr>
        <w:t xml:space="preserve"> שאנו מכירים),</w:t>
      </w:r>
    </w:p>
    <w:p w14:paraId="573A8C86" w14:textId="05F6050C" w:rsidR="00860B47" w:rsidRPr="0010777B" w:rsidRDefault="00860B47" w:rsidP="00FB2CDE">
      <w:pPr>
        <w:pStyle w:val="21"/>
        <w:rPr>
          <w:rtl/>
        </w:rPr>
      </w:pPr>
      <w:bookmarkStart w:id="12" w:name="_Toc173229049"/>
      <w:r w:rsidRPr="0010777B">
        <w:rPr>
          <w:rFonts w:hint="cs"/>
          <w:rtl/>
        </w:rPr>
        <w:t>החלת חלות:</w:t>
      </w:r>
      <w:bookmarkEnd w:id="12"/>
    </w:p>
    <w:p w14:paraId="7C2DCD66" w14:textId="77777777" w:rsidR="00860B47" w:rsidRPr="0010777B" w:rsidRDefault="00860B47" w:rsidP="004D34A7">
      <w:pPr>
        <w:pStyle w:val="31"/>
        <w:rPr>
          <w:rtl/>
        </w:rPr>
      </w:pPr>
      <w:r w:rsidRPr="0010777B">
        <w:rPr>
          <w:rFonts w:hint="cs"/>
          <w:rtl/>
        </w:rPr>
        <w:t>מה זה חלות,</w:t>
      </w:r>
    </w:p>
    <w:p w14:paraId="042DB60C" w14:textId="77777777" w:rsidR="00860B47" w:rsidRPr="0010777B" w:rsidRDefault="00860B47" w:rsidP="00860B47">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ההגדרה של החלת חלות (ולמשל אדם שמקדש </w:t>
      </w:r>
      <w:proofErr w:type="spellStart"/>
      <w:r w:rsidRPr="0010777B">
        <w:rPr>
          <w:rFonts w:hint="cs"/>
          <w:sz w:val="28"/>
          <w:szCs w:val="28"/>
          <w:rtl/>
        </w:rPr>
        <w:t>אשה</w:t>
      </w:r>
      <w:proofErr w:type="spellEnd"/>
      <w:r w:rsidRPr="0010777B">
        <w:rPr>
          <w:rFonts w:hint="cs"/>
          <w:sz w:val="28"/>
          <w:szCs w:val="28"/>
          <w:rtl/>
        </w:rPr>
        <w:t>) ובמה זה שונה מכונה במצוות לדוגמא שזה לא חלות,</w:t>
      </w:r>
    </w:p>
    <w:p w14:paraId="68ADA4BA" w14:textId="77777777" w:rsidR="00860B47" w:rsidRPr="0010777B" w:rsidRDefault="00860B47" w:rsidP="00860B47">
      <w:pPr>
        <w:rPr>
          <w:sz w:val="28"/>
          <w:szCs w:val="28"/>
          <w:rtl/>
        </w:rPr>
      </w:pPr>
      <w:r w:rsidRPr="0010777B">
        <w:rPr>
          <w:rFonts w:hint="cs"/>
          <w:sz w:val="28"/>
          <w:szCs w:val="28"/>
          <w:rtl/>
        </w:rPr>
        <w:t xml:space="preserve">והנה הבסיס של המושג חלות הוא </w:t>
      </w:r>
      <w:proofErr w:type="spellStart"/>
      <w:r w:rsidRPr="0010777B">
        <w:rPr>
          <w:rFonts w:hint="cs"/>
          <w:sz w:val="28"/>
          <w:szCs w:val="28"/>
          <w:rtl/>
        </w:rPr>
        <w:t>שבכונה</w:t>
      </w:r>
      <w:proofErr w:type="spellEnd"/>
      <w:r w:rsidRPr="0010777B">
        <w:rPr>
          <w:rFonts w:hint="cs"/>
          <w:sz w:val="28"/>
          <w:szCs w:val="28"/>
          <w:rtl/>
        </w:rPr>
        <w:t xml:space="preserve"> צריך שהוא </w:t>
      </w:r>
      <w:proofErr w:type="spellStart"/>
      <w:r w:rsidRPr="0010777B">
        <w:rPr>
          <w:rFonts w:hint="cs"/>
          <w:sz w:val="28"/>
          <w:szCs w:val="28"/>
          <w:rtl/>
        </w:rPr>
        <w:t>יכוין</w:t>
      </w:r>
      <w:proofErr w:type="spellEnd"/>
      <w:r w:rsidRPr="0010777B">
        <w:rPr>
          <w:rFonts w:hint="cs"/>
          <w:sz w:val="28"/>
          <w:szCs w:val="28"/>
          <w:rtl/>
        </w:rPr>
        <w:t xml:space="preserve"> </w:t>
      </w:r>
      <w:proofErr w:type="spellStart"/>
      <w:r w:rsidRPr="0010777B">
        <w:rPr>
          <w:rFonts w:hint="cs"/>
          <w:sz w:val="28"/>
          <w:szCs w:val="28"/>
          <w:rtl/>
        </w:rPr>
        <w:t>למצוה</w:t>
      </w:r>
      <w:proofErr w:type="spellEnd"/>
      <w:r w:rsidRPr="0010777B">
        <w:rPr>
          <w:rFonts w:hint="cs"/>
          <w:sz w:val="28"/>
          <w:szCs w:val="28"/>
          <w:rtl/>
        </w:rPr>
        <w:t xml:space="preserve"> כדי שזה יהיה מצוה אבל זה לא שיש לו </w:t>
      </w:r>
      <w:proofErr w:type="spellStart"/>
      <w:r w:rsidRPr="0010777B">
        <w:rPr>
          <w:rFonts w:hint="cs"/>
          <w:sz w:val="28"/>
          <w:szCs w:val="28"/>
          <w:rtl/>
        </w:rPr>
        <w:t>כח</w:t>
      </w:r>
      <w:proofErr w:type="spellEnd"/>
      <w:r w:rsidRPr="0010777B">
        <w:rPr>
          <w:rFonts w:hint="cs"/>
          <w:sz w:val="28"/>
          <w:szCs w:val="28"/>
          <w:rtl/>
        </w:rPr>
        <w:t xml:space="preserve"> לקבוע מה מצוה ומה לא אלא שטכנית מצוה זה רק דבר שהוא עושה עם כונה (מיהו אולי באמת כונה במצוות זה כן חלות מסוים ואכמ"ל ומ"מ יסוד הדברים נכון בשאר הדברים),</w:t>
      </w:r>
    </w:p>
    <w:p w14:paraId="68956084" w14:textId="77777777" w:rsidR="00860B47" w:rsidRPr="0010777B" w:rsidRDefault="00860B47" w:rsidP="00860B47">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בחלות שכל הרעיון הוא שיש לו "</w:t>
      </w:r>
      <w:proofErr w:type="spellStart"/>
      <w:r w:rsidRPr="0010777B">
        <w:rPr>
          <w:rFonts w:hint="cs"/>
          <w:sz w:val="28"/>
          <w:szCs w:val="28"/>
          <w:rtl/>
        </w:rPr>
        <w:t>כח</w:t>
      </w:r>
      <w:proofErr w:type="spellEnd"/>
      <w:r w:rsidRPr="0010777B">
        <w:rPr>
          <w:rFonts w:hint="cs"/>
          <w:sz w:val="28"/>
          <w:szCs w:val="28"/>
          <w:rtl/>
        </w:rPr>
        <w:t xml:space="preserve">" לקבוע מה יהיה הדין וזה לא סתם ענין טכני </w:t>
      </w:r>
      <w:r w:rsidRPr="0010777B">
        <w:rPr>
          <w:rFonts w:hint="cs"/>
          <w:sz w:val="28"/>
          <w:szCs w:val="28"/>
          <w:rtl/>
        </w:rPr>
        <w:lastRenderedPageBreak/>
        <w:t xml:space="preserve">שכשהוא </w:t>
      </w:r>
      <w:proofErr w:type="spellStart"/>
      <w:r w:rsidRPr="0010777B">
        <w:rPr>
          <w:rFonts w:hint="cs"/>
          <w:sz w:val="28"/>
          <w:szCs w:val="28"/>
          <w:rtl/>
        </w:rPr>
        <w:t>מכוין</w:t>
      </w:r>
      <w:proofErr w:type="spellEnd"/>
      <w:r w:rsidRPr="0010777B">
        <w:rPr>
          <w:rFonts w:hint="cs"/>
          <w:sz w:val="28"/>
          <w:szCs w:val="28"/>
          <w:rtl/>
        </w:rPr>
        <w:t xml:space="preserve"> שיחול רק אז חל אלא שהוא זה שמחליט </w:t>
      </w:r>
      <w:proofErr w:type="spellStart"/>
      <w:r w:rsidRPr="0010777B">
        <w:rPr>
          <w:rFonts w:hint="cs"/>
          <w:sz w:val="28"/>
          <w:szCs w:val="28"/>
          <w:rtl/>
        </w:rPr>
        <w:t>בענינים</w:t>
      </w:r>
      <w:proofErr w:type="spellEnd"/>
      <w:r w:rsidRPr="0010777B">
        <w:rPr>
          <w:rFonts w:hint="cs"/>
          <w:sz w:val="28"/>
          <w:szCs w:val="28"/>
          <w:rtl/>
        </w:rPr>
        <w:t xml:space="preserve"> הללו,</w:t>
      </w:r>
    </w:p>
    <w:p w14:paraId="45A485D7" w14:textId="77777777" w:rsidR="00860B47" w:rsidRPr="0010777B" w:rsidRDefault="00860B47" w:rsidP="00860B47">
      <w:pPr>
        <w:rPr>
          <w:sz w:val="28"/>
          <w:szCs w:val="28"/>
          <w:rtl/>
        </w:rPr>
      </w:pPr>
      <w:r w:rsidRPr="0010777B">
        <w:rPr>
          <w:rFonts w:hint="cs"/>
          <w:sz w:val="28"/>
          <w:szCs w:val="28"/>
          <w:rtl/>
        </w:rPr>
        <w:t>(ולדוגמא אדם שמחיל קידושין על תנאי שפלוני יסכים לזה (ולמשל משום שהוא מתלבט ורוצה את זה כגורל) ודאי שהחלות תלוי רק במחיל ולא במי שצריך שיסכים למרות שטכנית צריך את ההסכמה של שניהם עכשיו בדיוק באותה מדה,</w:t>
      </w:r>
    </w:p>
    <w:p w14:paraId="53AF536F" w14:textId="77777777" w:rsidR="00860B47" w:rsidRPr="0010777B" w:rsidRDefault="00860B47" w:rsidP="00860B47">
      <w:pPr>
        <w:rPr>
          <w:sz w:val="28"/>
          <w:szCs w:val="28"/>
          <w:rtl/>
        </w:rPr>
      </w:pPr>
      <w:r w:rsidRPr="0010777B">
        <w:rPr>
          <w:rFonts w:hint="cs"/>
          <w:sz w:val="28"/>
          <w:szCs w:val="28"/>
          <w:rtl/>
        </w:rPr>
        <w:t xml:space="preserve">משום שמי שיש לו את הזכות </w:t>
      </w:r>
      <w:proofErr w:type="spellStart"/>
      <w:r w:rsidRPr="0010777B">
        <w:rPr>
          <w:rFonts w:hint="cs"/>
          <w:sz w:val="28"/>
          <w:szCs w:val="28"/>
          <w:rtl/>
        </w:rPr>
        <w:t>והכח</w:t>
      </w:r>
      <w:proofErr w:type="spellEnd"/>
      <w:r w:rsidRPr="0010777B">
        <w:rPr>
          <w:rFonts w:hint="cs"/>
          <w:sz w:val="28"/>
          <w:szCs w:val="28"/>
          <w:rtl/>
        </w:rPr>
        <w:t xml:space="preserve"> להחליט </w:t>
      </w:r>
      <w:proofErr w:type="spellStart"/>
      <w:r w:rsidRPr="0010777B">
        <w:rPr>
          <w:rFonts w:hint="cs"/>
          <w:sz w:val="28"/>
          <w:szCs w:val="28"/>
          <w:rtl/>
        </w:rPr>
        <w:t>בענין</w:t>
      </w:r>
      <w:proofErr w:type="spellEnd"/>
      <w:r w:rsidRPr="0010777B">
        <w:rPr>
          <w:rFonts w:hint="cs"/>
          <w:sz w:val="28"/>
          <w:szCs w:val="28"/>
          <w:rtl/>
        </w:rPr>
        <w:t xml:space="preserve"> הזה הוא המקדש ורק שהוא עשה תנאי טכני שזה יהיה תלוי בהסכמה של השני),</w:t>
      </w:r>
    </w:p>
    <w:p w14:paraId="0820AA5C" w14:textId="77777777" w:rsidR="00860B47" w:rsidRPr="0010777B" w:rsidRDefault="00860B47" w:rsidP="00860B47">
      <w:pPr>
        <w:rPr>
          <w:sz w:val="28"/>
          <w:szCs w:val="28"/>
          <w:rtl/>
        </w:rPr>
      </w:pPr>
      <w:r w:rsidRPr="0010777B">
        <w:rPr>
          <w:rFonts w:hint="cs"/>
          <w:sz w:val="28"/>
          <w:szCs w:val="28"/>
          <w:rtl/>
        </w:rPr>
        <w:t xml:space="preserve">ב)      ויש שני סוגים של </w:t>
      </w:r>
      <w:proofErr w:type="spellStart"/>
      <w:r w:rsidRPr="0010777B">
        <w:rPr>
          <w:rFonts w:hint="cs"/>
          <w:sz w:val="28"/>
          <w:szCs w:val="28"/>
          <w:rtl/>
        </w:rPr>
        <w:t>חלותים</w:t>
      </w:r>
      <w:proofErr w:type="spellEnd"/>
      <w:r w:rsidRPr="0010777B">
        <w:rPr>
          <w:rFonts w:hint="cs"/>
          <w:sz w:val="28"/>
          <w:szCs w:val="28"/>
          <w:rtl/>
        </w:rPr>
        <w:t xml:space="preserve"> יש חלות שם ויש חלות דין,</w:t>
      </w:r>
    </w:p>
    <w:p w14:paraId="68344783" w14:textId="77777777" w:rsidR="00860B47" w:rsidRPr="0010777B" w:rsidRDefault="00860B47" w:rsidP="00860B47">
      <w:pPr>
        <w:rPr>
          <w:sz w:val="28"/>
          <w:szCs w:val="28"/>
          <w:rtl/>
        </w:rPr>
      </w:pPr>
      <w:r w:rsidRPr="0010777B">
        <w:rPr>
          <w:rFonts w:hint="cs"/>
          <w:sz w:val="28"/>
          <w:szCs w:val="28"/>
          <w:rtl/>
        </w:rPr>
        <w:t xml:space="preserve">וההבדל ביניהם שחלות דין זה שאדם קובע מה יהיה הדין כאן ולדוגמא קידושין לכ' זה חלות דין שהתורה נתנה לאדם יכולת לקבוע שהדין יאסור את </w:t>
      </w:r>
      <w:proofErr w:type="spellStart"/>
      <w:r w:rsidRPr="0010777B">
        <w:rPr>
          <w:rFonts w:hint="cs"/>
          <w:sz w:val="28"/>
          <w:szCs w:val="28"/>
          <w:rtl/>
        </w:rPr>
        <w:t>האשה</w:t>
      </w:r>
      <w:proofErr w:type="spellEnd"/>
      <w:r w:rsidRPr="0010777B">
        <w:rPr>
          <w:rFonts w:hint="cs"/>
          <w:sz w:val="28"/>
          <w:szCs w:val="28"/>
          <w:rtl/>
        </w:rPr>
        <w:t xml:space="preserve"> הזו על כל העולם,</w:t>
      </w:r>
    </w:p>
    <w:p w14:paraId="38A8605B" w14:textId="77777777" w:rsidR="00860B47" w:rsidRPr="0010777B" w:rsidRDefault="00860B47" w:rsidP="00860B47">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חלות שם שזה ענין מציאותי ולא קשור בעצם לדינים בכלל ולדוגמא לשמה בס"ת שבפשטות זה ענין שצריך </w:t>
      </w:r>
      <w:proofErr w:type="spellStart"/>
      <w:r w:rsidRPr="0010777B">
        <w:rPr>
          <w:rFonts w:hint="cs"/>
          <w:sz w:val="28"/>
          <w:szCs w:val="28"/>
          <w:rtl/>
        </w:rPr>
        <w:t>ליחד</w:t>
      </w:r>
      <w:proofErr w:type="spellEnd"/>
      <w:r w:rsidRPr="0010777B">
        <w:rPr>
          <w:rFonts w:hint="cs"/>
          <w:sz w:val="28"/>
          <w:szCs w:val="28"/>
          <w:rtl/>
        </w:rPr>
        <w:t xml:space="preserve"> את </w:t>
      </w:r>
      <w:proofErr w:type="spellStart"/>
      <w:r w:rsidRPr="0010777B">
        <w:rPr>
          <w:rFonts w:hint="cs"/>
          <w:sz w:val="28"/>
          <w:szCs w:val="28"/>
          <w:rtl/>
        </w:rPr>
        <w:t>הס"ת</w:t>
      </w:r>
      <w:proofErr w:type="spellEnd"/>
      <w:r w:rsidRPr="0010777B">
        <w:rPr>
          <w:rFonts w:hint="cs"/>
          <w:sz w:val="28"/>
          <w:szCs w:val="28"/>
          <w:rtl/>
        </w:rPr>
        <w:t xml:space="preserve"> שישמש לס"ת כדי שיהיה מיוחד לזה ואז יש לו שם של דבר שמיוחד לס"ת וממילא הוא קדוש,</w:t>
      </w:r>
    </w:p>
    <w:p w14:paraId="2E854EE3" w14:textId="77777777" w:rsidR="00860B47" w:rsidRPr="0010777B" w:rsidRDefault="00860B47" w:rsidP="00860B47">
      <w:pPr>
        <w:rPr>
          <w:sz w:val="28"/>
          <w:szCs w:val="28"/>
          <w:rtl/>
        </w:rPr>
      </w:pPr>
      <w:r w:rsidRPr="0010777B">
        <w:rPr>
          <w:rFonts w:hint="cs"/>
          <w:sz w:val="28"/>
          <w:szCs w:val="28"/>
          <w:rtl/>
        </w:rPr>
        <w:t xml:space="preserve">וזה ענין מציאותי </w:t>
      </w:r>
      <w:proofErr w:type="spellStart"/>
      <w:r w:rsidRPr="0010777B">
        <w:rPr>
          <w:rFonts w:hint="cs"/>
          <w:sz w:val="28"/>
          <w:szCs w:val="28"/>
          <w:rtl/>
        </w:rPr>
        <w:t>שהיחוד</w:t>
      </w:r>
      <w:proofErr w:type="spellEnd"/>
      <w:r w:rsidRPr="0010777B">
        <w:rPr>
          <w:rFonts w:hint="cs"/>
          <w:sz w:val="28"/>
          <w:szCs w:val="28"/>
          <w:rtl/>
        </w:rPr>
        <w:t xml:space="preserve"> של דבר נקבע לפי מי שכותב אותו,</w:t>
      </w:r>
    </w:p>
    <w:p w14:paraId="4B302D69" w14:textId="77777777" w:rsidR="00860B47" w:rsidRPr="0010777B" w:rsidRDefault="00860B47" w:rsidP="00860B47">
      <w:pPr>
        <w:rPr>
          <w:sz w:val="28"/>
          <w:szCs w:val="28"/>
          <w:rtl/>
        </w:rPr>
      </w:pPr>
      <w:r w:rsidRPr="0010777B">
        <w:rPr>
          <w:rFonts w:hint="cs"/>
          <w:sz w:val="28"/>
          <w:szCs w:val="28"/>
          <w:rtl/>
        </w:rPr>
        <w:t xml:space="preserve">מיהו גם בחלות שם למרות שזה ענין מציאותי בעיקרון מ"מ שייך שהתורה תגדיר מצב מסוים כאילו יש בו שם ולמשל ס"ת שנכתב לשמה אבל עכשיו במציאות הוא אצל גוים ומשמש למשהו אחר בכלל יתכן שעכשיו במציאות אין לו שם של </w:t>
      </w:r>
      <w:proofErr w:type="spellStart"/>
      <w:r w:rsidRPr="0010777B">
        <w:rPr>
          <w:rFonts w:hint="cs"/>
          <w:sz w:val="28"/>
          <w:szCs w:val="28"/>
          <w:rtl/>
        </w:rPr>
        <w:t>מיוח</w:t>
      </w:r>
      <w:proofErr w:type="spellEnd"/>
      <w:r w:rsidRPr="0010777B">
        <w:rPr>
          <w:rFonts w:hint="cs"/>
          <w:sz w:val="28"/>
          <w:szCs w:val="28"/>
          <w:rtl/>
        </w:rPr>
        <w:t xml:space="preserve"> לס"ת והוא צריך להיות פסול ומ"מ הגדר בתורה הוא שיש לו שם של ס"ת והוא כשר (והסיבה לגדר הזה כעין לא </w:t>
      </w:r>
      <w:proofErr w:type="spellStart"/>
      <w:r w:rsidRPr="0010777B">
        <w:rPr>
          <w:rFonts w:hint="cs"/>
          <w:sz w:val="28"/>
          <w:szCs w:val="28"/>
          <w:rtl/>
        </w:rPr>
        <w:t>פלוג</w:t>
      </w:r>
      <w:proofErr w:type="spellEnd"/>
      <w:r w:rsidRPr="0010777B">
        <w:rPr>
          <w:rFonts w:hint="cs"/>
          <w:sz w:val="28"/>
          <w:szCs w:val="28"/>
          <w:rtl/>
        </w:rPr>
        <w:t xml:space="preserve"> וכמו כל </w:t>
      </w:r>
      <w:proofErr w:type="spellStart"/>
      <w:r w:rsidRPr="0010777B">
        <w:rPr>
          <w:rFonts w:hint="cs"/>
          <w:sz w:val="28"/>
          <w:szCs w:val="28"/>
          <w:rtl/>
        </w:rPr>
        <w:t>הגדרים</w:t>
      </w:r>
      <w:proofErr w:type="spellEnd"/>
      <w:r w:rsidRPr="0010777B">
        <w:rPr>
          <w:rFonts w:hint="cs"/>
          <w:sz w:val="28"/>
          <w:szCs w:val="28"/>
          <w:rtl/>
        </w:rPr>
        <w:t xml:space="preserve"> בתורה שהם לא בהכרח קשורים לטעם וכן נקט </w:t>
      </w:r>
      <w:proofErr w:type="spellStart"/>
      <w:r w:rsidRPr="0010777B">
        <w:rPr>
          <w:rFonts w:hint="cs"/>
          <w:sz w:val="28"/>
          <w:szCs w:val="28"/>
          <w:rtl/>
        </w:rPr>
        <w:t>הגרמ"ה</w:t>
      </w:r>
      <w:proofErr w:type="spellEnd"/>
      <w:r w:rsidRPr="0010777B">
        <w:rPr>
          <w:rFonts w:hint="cs"/>
          <w:sz w:val="28"/>
          <w:szCs w:val="28"/>
          <w:rtl/>
        </w:rPr>
        <w:t xml:space="preserve"> בפשיטות שהגדר והטעם לא חייבים בכלל להיות מקבילים ואכמ"ל בטעמים למה שיהיה גדרים בתורה),</w:t>
      </w:r>
    </w:p>
    <w:p w14:paraId="124AF1E9" w14:textId="77777777" w:rsidR="00860B47" w:rsidRPr="0010777B" w:rsidRDefault="00860B47" w:rsidP="00860B47">
      <w:pPr>
        <w:rPr>
          <w:sz w:val="28"/>
          <w:szCs w:val="28"/>
          <w:rtl/>
        </w:rPr>
      </w:pPr>
      <w:r w:rsidRPr="0010777B">
        <w:rPr>
          <w:rFonts w:hint="cs"/>
          <w:sz w:val="28"/>
          <w:szCs w:val="28"/>
          <w:rtl/>
        </w:rPr>
        <w:t>וכן שייך שהתורה תאמר שעל דבר מסוים מישהו יכול להחיל חלות שם למרות שמבחינה מציאותית זה לא באמת משפיע על השם של הדבר וזה שוב גדר של התורה כאילו חל כאן במציאות חלות שם,</w:t>
      </w:r>
    </w:p>
    <w:p w14:paraId="602F262C" w14:textId="77777777" w:rsidR="00860B47" w:rsidRPr="0010777B" w:rsidRDefault="00860B47" w:rsidP="00860B47">
      <w:pPr>
        <w:rPr>
          <w:sz w:val="28"/>
          <w:szCs w:val="28"/>
          <w:rtl/>
        </w:rPr>
      </w:pPr>
      <w:r w:rsidRPr="0010777B">
        <w:rPr>
          <w:rFonts w:hint="cs"/>
          <w:sz w:val="28"/>
          <w:szCs w:val="28"/>
          <w:rtl/>
        </w:rPr>
        <w:t>וצריך כמובן לבדוק כל מקום לגופו מדוע שהתורה תגיד כזה גדר אם באמת במציאות זה לא נכון,</w:t>
      </w:r>
    </w:p>
    <w:p w14:paraId="0BD85E79" w14:textId="77777777" w:rsidR="00860B47" w:rsidRPr="0010777B" w:rsidRDefault="00860B47" w:rsidP="00860B47">
      <w:pPr>
        <w:rPr>
          <w:sz w:val="28"/>
          <w:szCs w:val="28"/>
          <w:rtl/>
        </w:rPr>
      </w:pPr>
      <w:r w:rsidRPr="0010777B">
        <w:rPr>
          <w:rFonts w:hint="cs"/>
          <w:sz w:val="28"/>
          <w:szCs w:val="28"/>
          <w:rtl/>
        </w:rPr>
        <w:t xml:space="preserve">ויש עוד סוג לכ' של חלות שזה חלות של מציאות רוחנית וכמו </w:t>
      </w:r>
      <w:proofErr w:type="spellStart"/>
      <w:r w:rsidRPr="0010777B">
        <w:rPr>
          <w:rFonts w:hint="cs"/>
          <w:sz w:val="28"/>
          <w:szCs w:val="28"/>
          <w:rtl/>
        </w:rPr>
        <w:t>שכמדו</w:t>
      </w:r>
      <w:proofErr w:type="spellEnd"/>
      <w:r w:rsidRPr="0010777B">
        <w:rPr>
          <w:rFonts w:hint="cs"/>
          <w:sz w:val="28"/>
          <w:szCs w:val="28"/>
          <w:rtl/>
        </w:rPr>
        <w:t xml:space="preserve">' </w:t>
      </w:r>
      <w:proofErr w:type="spellStart"/>
      <w:r w:rsidRPr="0010777B">
        <w:rPr>
          <w:rFonts w:hint="cs"/>
          <w:sz w:val="28"/>
          <w:szCs w:val="28"/>
          <w:rtl/>
        </w:rPr>
        <w:t>הברכ"ש</w:t>
      </w:r>
      <w:proofErr w:type="spellEnd"/>
      <w:r w:rsidRPr="0010777B">
        <w:rPr>
          <w:rFonts w:hint="cs"/>
          <w:sz w:val="28"/>
          <w:szCs w:val="28"/>
          <w:rtl/>
        </w:rPr>
        <w:t xml:space="preserve"> סובר </w:t>
      </w:r>
      <w:proofErr w:type="spellStart"/>
      <w:r w:rsidRPr="0010777B">
        <w:rPr>
          <w:rFonts w:hint="cs"/>
          <w:sz w:val="28"/>
          <w:szCs w:val="28"/>
          <w:rtl/>
        </w:rPr>
        <w:t>בלשמה</w:t>
      </w:r>
      <w:proofErr w:type="spellEnd"/>
      <w:r w:rsidRPr="0010777B">
        <w:rPr>
          <w:rFonts w:hint="cs"/>
          <w:sz w:val="28"/>
          <w:szCs w:val="28"/>
          <w:rtl/>
        </w:rPr>
        <w:t xml:space="preserve"> בס"ת שזה לא חלות שם בעלמא אלא שהוא מחיל קדושה על הדבר, (מיהו </w:t>
      </w:r>
      <w:proofErr w:type="spellStart"/>
      <w:r w:rsidRPr="0010777B">
        <w:rPr>
          <w:rFonts w:hint="cs"/>
          <w:sz w:val="28"/>
          <w:szCs w:val="28"/>
          <w:rtl/>
        </w:rPr>
        <w:t>יל"ע</w:t>
      </w:r>
      <w:proofErr w:type="spellEnd"/>
      <w:r w:rsidRPr="0010777B">
        <w:rPr>
          <w:rFonts w:hint="cs"/>
          <w:sz w:val="28"/>
          <w:szCs w:val="28"/>
          <w:rtl/>
        </w:rPr>
        <w:t xml:space="preserve"> שם אם זה בדיוק מה שהוא אומר),</w:t>
      </w:r>
    </w:p>
    <w:p w14:paraId="06ACFE6F" w14:textId="77777777" w:rsidR="00860B47" w:rsidRPr="0010777B" w:rsidRDefault="00860B47" w:rsidP="00860B47">
      <w:pPr>
        <w:rPr>
          <w:sz w:val="28"/>
          <w:szCs w:val="28"/>
          <w:rtl/>
        </w:rPr>
      </w:pPr>
      <w:r w:rsidRPr="0010777B">
        <w:rPr>
          <w:rFonts w:hint="cs"/>
          <w:sz w:val="28"/>
          <w:szCs w:val="28"/>
          <w:rtl/>
        </w:rPr>
        <w:t>{נ"ב, כל הדוגמאות כאן הם רק לשבר את האוזן אולם יתכן שהמקרים הללו לא קשורים ואולי קידושין זה חלות שם בכלל ואכמ"ל, ובכל מקום יש לדון לגופו, ועיין ערך פיגול שהוכח שזה חלות שם},</w:t>
      </w:r>
    </w:p>
    <w:p w14:paraId="35A99DD3" w14:textId="77777777" w:rsidR="00860B47" w:rsidRPr="0010777B" w:rsidRDefault="00860B47" w:rsidP="00860B47">
      <w:pPr>
        <w:rPr>
          <w:sz w:val="28"/>
          <w:szCs w:val="28"/>
          <w:rtl/>
        </w:rPr>
      </w:pPr>
      <w:r w:rsidRPr="0010777B">
        <w:rPr>
          <w:rFonts w:hint="cs"/>
          <w:sz w:val="28"/>
          <w:szCs w:val="28"/>
          <w:rtl/>
        </w:rPr>
        <w:t xml:space="preserve">ג)       </w:t>
      </w:r>
      <w:proofErr w:type="spellStart"/>
      <w:r w:rsidRPr="0010777B">
        <w:rPr>
          <w:rFonts w:hint="cs"/>
          <w:sz w:val="28"/>
          <w:szCs w:val="28"/>
          <w:rtl/>
        </w:rPr>
        <w:t>ויל"ד</w:t>
      </w:r>
      <w:proofErr w:type="spellEnd"/>
      <w:r w:rsidRPr="0010777B">
        <w:rPr>
          <w:rFonts w:hint="cs"/>
          <w:sz w:val="28"/>
          <w:szCs w:val="28"/>
          <w:rtl/>
        </w:rPr>
        <w:t xml:space="preserve"> בחלות דין האם האדם מחיל את הדין ולדוגמא הוא מחיל שאשה פלונית אסורה </w:t>
      </w:r>
      <w:r w:rsidRPr="0010777B">
        <w:rPr>
          <w:rFonts w:hint="cs"/>
          <w:sz w:val="28"/>
          <w:szCs w:val="28"/>
          <w:rtl/>
        </w:rPr>
        <w:lastRenderedPageBreak/>
        <w:t xml:space="preserve">על כל העולם או שהוא בכלל לא מחיל ציווי אלא שיש בתורה הגדרה שנקראת </w:t>
      </w:r>
      <w:proofErr w:type="spellStart"/>
      <w:r w:rsidRPr="0010777B">
        <w:rPr>
          <w:rFonts w:hint="cs"/>
          <w:sz w:val="28"/>
          <w:szCs w:val="28"/>
          <w:rtl/>
        </w:rPr>
        <w:t>אשה</w:t>
      </w:r>
      <w:proofErr w:type="spellEnd"/>
      <w:r w:rsidRPr="0010777B">
        <w:rPr>
          <w:rFonts w:hint="cs"/>
          <w:sz w:val="28"/>
          <w:szCs w:val="28"/>
          <w:rtl/>
        </w:rPr>
        <w:t xml:space="preserve"> נשואה ועליה התורה אומרת שהיא אסורה על כל העולם ויש לו </w:t>
      </w:r>
      <w:proofErr w:type="spellStart"/>
      <w:r w:rsidRPr="0010777B">
        <w:rPr>
          <w:rFonts w:hint="cs"/>
          <w:sz w:val="28"/>
          <w:szCs w:val="28"/>
          <w:rtl/>
        </w:rPr>
        <w:t>כח</w:t>
      </w:r>
      <w:proofErr w:type="spellEnd"/>
      <w:r w:rsidRPr="0010777B">
        <w:rPr>
          <w:rFonts w:hint="cs"/>
          <w:sz w:val="28"/>
          <w:szCs w:val="28"/>
          <w:rtl/>
        </w:rPr>
        <w:t xml:space="preserve"> רק להכניס אותה להגדרה הזו של </w:t>
      </w:r>
      <w:proofErr w:type="spellStart"/>
      <w:r w:rsidRPr="0010777B">
        <w:rPr>
          <w:rFonts w:hint="cs"/>
          <w:sz w:val="28"/>
          <w:szCs w:val="28"/>
          <w:rtl/>
        </w:rPr>
        <w:t>אשה</w:t>
      </w:r>
      <w:proofErr w:type="spellEnd"/>
      <w:r w:rsidRPr="0010777B">
        <w:rPr>
          <w:rFonts w:hint="cs"/>
          <w:sz w:val="28"/>
          <w:szCs w:val="28"/>
          <w:rtl/>
        </w:rPr>
        <w:t xml:space="preserve"> נשואה וממילא יש עליה את הציווי, (כלו' שבעצם בכל מצוה יש שני חלקים א' ההגדרה של </w:t>
      </w:r>
      <w:proofErr w:type="spellStart"/>
      <w:r w:rsidRPr="0010777B">
        <w:rPr>
          <w:rFonts w:hint="cs"/>
          <w:sz w:val="28"/>
          <w:szCs w:val="28"/>
          <w:rtl/>
        </w:rPr>
        <w:t>המצוה</w:t>
      </w:r>
      <w:proofErr w:type="spellEnd"/>
      <w:r w:rsidRPr="0010777B">
        <w:rPr>
          <w:rFonts w:hint="cs"/>
          <w:sz w:val="28"/>
          <w:szCs w:val="28"/>
          <w:rtl/>
        </w:rPr>
        <w:t xml:space="preserve"> (</w:t>
      </w:r>
      <w:proofErr w:type="spellStart"/>
      <w:r w:rsidRPr="0010777B">
        <w:rPr>
          <w:rFonts w:hint="cs"/>
          <w:sz w:val="28"/>
          <w:szCs w:val="28"/>
          <w:rtl/>
        </w:rPr>
        <w:t>אשה</w:t>
      </w:r>
      <w:proofErr w:type="spellEnd"/>
      <w:r w:rsidRPr="0010777B">
        <w:rPr>
          <w:rFonts w:hint="cs"/>
          <w:sz w:val="28"/>
          <w:szCs w:val="28"/>
          <w:rtl/>
        </w:rPr>
        <w:t xml:space="preserve"> נשואה, "בית" במעקה, "הקדש" במעילה), ב' הציווי שכל מה שבתוך המחלקה הזו אסור למעול בו, והנידון כאן הוא במה התורה נתנה לו </w:t>
      </w:r>
      <w:proofErr w:type="spellStart"/>
      <w:r w:rsidRPr="0010777B">
        <w:rPr>
          <w:rFonts w:hint="cs"/>
          <w:sz w:val="28"/>
          <w:szCs w:val="28"/>
          <w:rtl/>
        </w:rPr>
        <w:t>כח</w:t>
      </w:r>
      <w:proofErr w:type="spellEnd"/>
      <w:r w:rsidRPr="0010777B">
        <w:rPr>
          <w:rFonts w:hint="cs"/>
          <w:sz w:val="28"/>
          <w:szCs w:val="28"/>
          <w:rtl/>
        </w:rPr>
        <w:t xml:space="preserve"> האם בציווי עצמו או רק בהגדרה),</w:t>
      </w:r>
    </w:p>
    <w:p w14:paraId="471875A7" w14:textId="77777777" w:rsidR="00860B47" w:rsidRPr="0010777B" w:rsidRDefault="00860B47" w:rsidP="00860B47">
      <w:pPr>
        <w:rPr>
          <w:sz w:val="28"/>
          <w:szCs w:val="28"/>
          <w:rtl/>
        </w:rPr>
      </w:pPr>
      <w:r w:rsidRPr="0010777B">
        <w:rPr>
          <w:rFonts w:hint="cs"/>
          <w:sz w:val="28"/>
          <w:szCs w:val="28"/>
          <w:rtl/>
        </w:rPr>
        <w:t>ולמעשה נראה שיותר מסתבר שהאדם מחיל רק את ההגדרה,</w:t>
      </w:r>
    </w:p>
    <w:p w14:paraId="106664E2" w14:textId="77777777" w:rsidR="00860B47" w:rsidRPr="0010777B" w:rsidRDefault="00860B47" w:rsidP="00860B47">
      <w:pPr>
        <w:rPr>
          <w:sz w:val="28"/>
          <w:szCs w:val="28"/>
          <w:rtl/>
        </w:rPr>
      </w:pPr>
      <w:r w:rsidRPr="0010777B">
        <w:rPr>
          <w:rFonts w:hint="cs"/>
          <w:sz w:val="28"/>
          <w:szCs w:val="28"/>
          <w:rtl/>
        </w:rPr>
        <w:t xml:space="preserve">א' לכ' זה מסתבר שהרי ברור שאין לאדם </w:t>
      </w:r>
      <w:proofErr w:type="spellStart"/>
      <w:r w:rsidRPr="0010777B">
        <w:rPr>
          <w:rFonts w:hint="cs"/>
          <w:sz w:val="28"/>
          <w:szCs w:val="28"/>
          <w:rtl/>
        </w:rPr>
        <w:t>כח</w:t>
      </w:r>
      <w:proofErr w:type="spellEnd"/>
      <w:r w:rsidRPr="0010777B">
        <w:rPr>
          <w:rFonts w:hint="cs"/>
          <w:sz w:val="28"/>
          <w:szCs w:val="28"/>
          <w:rtl/>
        </w:rPr>
        <w:t xml:space="preserve"> לצוות ציווים שהרי רק לקב"ה אנו מחויבים ואמנם זה לא קושיא אבל עדיין יותר נח לומר כמו הצד השני שהאדם רק מחיל הגדרה,</w:t>
      </w:r>
    </w:p>
    <w:p w14:paraId="4338E414" w14:textId="77777777" w:rsidR="00860B47" w:rsidRPr="0010777B" w:rsidRDefault="00860B47" w:rsidP="00860B47">
      <w:pPr>
        <w:rPr>
          <w:sz w:val="28"/>
          <w:szCs w:val="28"/>
          <w:rtl/>
        </w:rPr>
      </w:pPr>
      <w:r w:rsidRPr="0010777B">
        <w:rPr>
          <w:rFonts w:hint="cs"/>
          <w:sz w:val="28"/>
          <w:szCs w:val="28"/>
          <w:rtl/>
        </w:rPr>
        <w:t xml:space="preserve">ב' הרי כשאדם מחיל קידושין למשל הוא בכלל לא יודע את כל הפרטי דינים של זה וכ"ש שהו אלא חושב עליהם </w:t>
      </w:r>
      <w:proofErr w:type="spellStart"/>
      <w:r w:rsidRPr="0010777B">
        <w:rPr>
          <w:rFonts w:hint="cs"/>
          <w:sz w:val="28"/>
          <w:szCs w:val="28"/>
          <w:rtl/>
        </w:rPr>
        <w:t>ומתכוין</w:t>
      </w:r>
      <w:proofErr w:type="spellEnd"/>
      <w:r w:rsidRPr="0010777B">
        <w:rPr>
          <w:rFonts w:hint="cs"/>
          <w:sz w:val="28"/>
          <w:szCs w:val="28"/>
          <w:rtl/>
        </w:rPr>
        <w:t xml:space="preserve"> אליהם וא"כ איך שייך שיחול החלות (ואמנם </w:t>
      </w:r>
      <w:proofErr w:type="spellStart"/>
      <w:r w:rsidRPr="0010777B">
        <w:rPr>
          <w:rFonts w:hint="cs"/>
          <w:sz w:val="28"/>
          <w:szCs w:val="28"/>
          <w:rtl/>
        </w:rPr>
        <w:t>אפ"ל</w:t>
      </w:r>
      <w:proofErr w:type="spellEnd"/>
      <w:r w:rsidRPr="0010777B">
        <w:rPr>
          <w:rFonts w:hint="cs"/>
          <w:sz w:val="28"/>
          <w:szCs w:val="28"/>
          <w:rtl/>
        </w:rPr>
        <w:t xml:space="preserve"> שהוא מחיל על דעת שיהיה באופן המועיל אבל עדיין זה מוזר שכל חלות בעולם יהיה מבוסס על </w:t>
      </w:r>
      <w:proofErr w:type="spellStart"/>
      <w:r w:rsidRPr="0010777B">
        <w:rPr>
          <w:rFonts w:hint="cs"/>
          <w:sz w:val="28"/>
          <w:szCs w:val="28"/>
          <w:rtl/>
        </w:rPr>
        <w:t>הסברא</w:t>
      </w:r>
      <w:proofErr w:type="spellEnd"/>
      <w:r w:rsidRPr="0010777B">
        <w:rPr>
          <w:rFonts w:hint="cs"/>
          <w:sz w:val="28"/>
          <w:szCs w:val="28"/>
          <w:rtl/>
        </w:rPr>
        <w:t xml:space="preserve"> הזו),</w:t>
      </w:r>
    </w:p>
    <w:p w14:paraId="7892B305" w14:textId="77777777" w:rsidR="00860B47" w:rsidRPr="0010777B" w:rsidRDefault="00860B47" w:rsidP="00860B47">
      <w:pPr>
        <w:rPr>
          <w:sz w:val="28"/>
          <w:szCs w:val="28"/>
          <w:rtl/>
        </w:rPr>
      </w:pPr>
      <w:r w:rsidRPr="0010777B">
        <w:rPr>
          <w:rFonts w:hint="cs"/>
          <w:sz w:val="28"/>
          <w:szCs w:val="28"/>
          <w:rtl/>
        </w:rPr>
        <w:t>ולפי הצד שהאדם מחיל הגדרה מובן מאוד שהוא מחיל עליה הגדרה של מקודשת והוא רק צריך לדעת שיש מושג כזה בתורה וזהו וממילא יחולו עליה כל הדינים של מקודשת,</w:t>
      </w:r>
    </w:p>
    <w:p w14:paraId="2EEACC44" w14:textId="77777777" w:rsidR="00860B47" w:rsidRPr="0010777B" w:rsidRDefault="00860B47" w:rsidP="00860B47">
      <w:pPr>
        <w:rPr>
          <w:sz w:val="28"/>
          <w:szCs w:val="28"/>
          <w:rtl/>
        </w:rPr>
      </w:pPr>
      <w:r w:rsidRPr="0010777B">
        <w:rPr>
          <w:rFonts w:hint="cs"/>
          <w:sz w:val="28"/>
          <w:szCs w:val="28"/>
          <w:rtl/>
        </w:rPr>
        <w:t xml:space="preserve">ועיין קצת בדומה לזה בערך דעת שבכל תנאי שהתנאי הוא על המציאות עצמה בלי </w:t>
      </w:r>
      <w:proofErr w:type="spellStart"/>
      <w:r w:rsidRPr="0010777B">
        <w:rPr>
          <w:rFonts w:hint="cs"/>
          <w:sz w:val="28"/>
          <w:szCs w:val="28"/>
          <w:rtl/>
        </w:rPr>
        <w:t>להתיחס</w:t>
      </w:r>
      <w:proofErr w:type="spellEnd"/>
      <w:r w:rsidRPr="0010777B">
        <w:rPr>
          <w:rFonts w:hint="cs"/>
          <w:sz w:val="28"/>
          <w:szCs w:val="28"/>
          <w:rtl/>
        </w:rPr>
        <w:t xml:space="preserve"> לכל מקרה בפני עצמו ואנו אח"כ מגדירים מה באמת של הדברים כלול בזה (כי גם בתנאים לא מסתבר שכלול באמת בדעת של האדם </w:t>
      </w:r>
      <w:proofErr w:type="spellStart"/>
      <w:r w:rsidRPr="0010777B">
        <w:rPr>
          <w:rFonts w:hint="cs"/>
          <w:sz w:val="28"/>
          <w:szCs w:val="28"/>
          <w:rtl/>
        </w:rPr>
        <w:t>הכל</w:t>
      </w:r>
      <w:proofErr w:type="spellEnd"/>
      <w:r w:rsidRPr="0010777B">
        <w:rPr>
          <w:rFonts w:hint="cs"/>
          <w:sz w:val="28"/>
          <w:szCs w:val="28"/>
          <w:rtl/>
        </w:rPr>
        <w:t xml:space="preserve"> וכמו בחלות),</w:t>
      </w:r>
    </w:p>
    <w:p w14:paraId="00AB1384" w14:textId="77777777" w:rsidR="00860B47" w:rsidRDefault="00860B47" w:rsidP="00860B47">
      <w:pPr>
        <w:rPr>
          <w:sz w:val="28"/>
          <w:szCs w:val="28"/>
          <w:rtl/>
        </w:rPr>
      </w:pPr>
      <w:r w:rsidRPr="0010777B">
        <w:rPr>
          <w:rFonts w:hint="cs"/>
          <w:sz w:val="28"/>
          <w:szCs w:val="28"/>
          <w:rtl/>
        </w:rPr>
        <w:t>ד)   עי' ערך דעת ובעיקר במה שמובא שם שהפירוש של הדיבור נקבע לפי הדין, עיי"ש,</w:t>
      </w:r>
    </w:p>
    <w:p w14:paraId="6B8A4C38" w14:textId="77777777" w:rsidR="00FB2CDE" w:rsidRPr="0010777B" w:rsidRDefault="00FB2CDE" w:rsidP="00860B47">
      <w:pPr>
        <w:rPr>
          <w:sz w:val="28"/>
          <w:szCs w:val="28"/>
          <w:rtl/>
        </w:rPr>
      </w:pPr>
    </w:p>
    <w:p w14:paraId="3E185504" w14:textId="77777777" w:rsidR="00860B47" w:rsidRPr="0010777B" w:rsidRDefault="00860B47" w:rsidP="00FB2CDE">
      <w:pPr>
        <w:pStyle w:val="21"/>
        <w:rPr>
          <w:rtl/>
        </w:rPr>
      </w:pPr>
      <w:bookmarkStart w:id="13" w:name="_Toc173229050"/>
      <w:r w:rsidRPr="0010777B">
        <w:rPr>
          <w:rFonts w:hint="cs"/>
          <w:rtl/>
        </w:rPr>
        <w:t xml:space="preserve">גברא </w:t>
      </w:r>
      <w:proofErr w:type="spellStart"/>
      <w:r w:rsidRPr="0010777B">
        <w:rPr>
          <w:rFonts w:hint="cs"/>
          <w:rtl/>
        </w:rPr>
        <w:t>וחפצא</w:t>
      </w:r>
      <w:proofErr w:type="spellEnd"/>
      <w:r w:rsidRPr="0010777B">
        <w:rPr>
          <w:rFonts w:hint="cs"/>
          <w:rtl/>
        </w:rPr>
        <w:t>:</w:t>
      </w:r>
      <w:bookmarkEnd w:id="13"/>
    </w:p>
    <w:p w14:paraId="46825EC8" w14:textId="77777777" w:rsidR="00860B47" w:rsidRPr="0010777B" w:rsidRDefault="00860B47" w:rsidP="004D34A7">
      <w:pPr>
        <w:pStyle w:val="31"/>
        <w:rPr>
          <w:rtl/>
        </w:rPr>
      </w:pPr>
      <w:r w:rsidRPr="0010777B">
        <w:rPr>
          <w:rFonts w:hint="cs"/>
          <w:rtl/>
        </w:rPr>
        <w:t xml:space="preserve">מה ההבדל בין גברא </w:t>
      </w:r>
      <w:proofErr w:type="spellStart"/>
      <w:r w:rsidRPr="0010777B">
        <w:rPr>
          <w:rFonts w:hint="cs"/>
          <w:rtl/>
        </w:rPr>
        <w:t>לחפצא</w:t>
      </w:r>
      <w:proofErr w:type="spellEnd"/>
      <w:r w:rsidRPr="0010777B">
        <w:rPr>
          <w:rFonts w:hint="cs"/>
          <w:rtl/>
        </w:rPr>
        <w:t>,</w:t>
      </w:r>
    </w:p>
    <w:p w14:paraId="127B0C48" w14:textId="77777777" w:rsidR="00860B47" w:rsidRPr="0010777B" w:rsidRDefault="00860B47" w:rsidP="00860B47">
      <w:pPr>
        <w:rPr>
          <w:sz w:val="28"/>
          <w:szCs w:val="28"/>
          <w:rtl/>
        </w:rPr>
      </w:pPr>
      <w:r w:rsidRPr="0010777B">
        <w:rPr>
          <w:rFonts w:hint="cs"/>
          <w:sz w:val="28"/>
          <w:szCs w:val="28"/>
          <w:rtl/>
        </w:rPr>
        <w:t>למעשה נראה שהביאור הוא כך שבעצם ברור שיסוד החילוק הוא האם הדין הוא על האדם שיעשה כך וכך או על החפץ שצריך שיעשה בו כך וכך,</w:t>
      </w:r>
    </w:p>
    <w:p w14:paraId="1592CFAB" w14:textId="77777777" w:rsidR="00860B47" w:rsidRPr="0010777B" w:rsidRDefault="00860B47" w:rsidP="00860B47">
      <w:pPr>
        <w:rPr>
          <w:sz w:val="28"/>
          <w:szCs w:val="28"/>
          <w:rtl/>
        </w:rPr>
      </w:pPr>
      <w:r w:rsidRPr="0010777B">
        <w:rPr>
          <w:rFonts w:hint="cs"/>
          <w:sz w:val="28"/>
          <w:szCs w:val="28"/>
          <w:rtl/>
        </w:rPr>
        <w:t xml:space="preserve">וברור גם שהסיבה לחילוק הזה בד"כ זה הטעם של הדין האם הוא בחפץ או באדם, וכ"כ </w:t>
      </w:r>
      <w:proofErr w:type="spellStart"/>
      <w:r w:rsidRPr="0010777B">
        <w:rPr>
          <w:rFonts w:hint="cs"/>
          <w:sz w:val="28"/>
          <w:szCs w:val="28"/>
          <w:rtl/>
        </w:rPr>
        <w:t>הגרש"ש</w:t>
      </w:r>
      <w:proofErr w:type="spellEnd"/>
      <w:r w:rsidRPr="0010777B">
        <w:rPr>
          <w:rFonts w:hint="cs"/>
          <w:sz w:val="28"/>
          <w:szCs w:val="28"/>
          <w:rtl/>
        </w:rPr>
        <w:t xml:space="preserve">, (שזה תלוי בטעם של הדין וכמו שהקדש הטעם שלו הוא </w:t>
      </w:r>
      <w:proofErr w:type="spellStart"/>
      <w:r w:rsidRPr="0010777B">
        <w:rPr>
          <w:rFonts w:hint="cs"/>
          <w:sz w:val="28"/>
          <w:szCs w:val="28"/>
          <w:rtl/>
        </w:rPr>
        <w:t>בחפצא</w:t>
      </w:r>
      <w:proofErr w:type="spellEnd"/>
      <w:r w:rsidRPr="0010777B">
        <w:rPr>
          <w:rFonts w:hint="cs"/>
          <w:sz w:val="28"/>
          <w:szCs w:val="28"/>
          <w:rtl/>
        </w:rPr>
        <w:t>),</w:t>
      </w:r>
    </w:p>
    <w:p w14:paraId="3C359EB9" w14:textId="77777777" w:rsidR="00860B47" w:rsidRPr="0010777B" w:rsidRDefault="00860B47" w:rsidP="00860B47">
      <w:pPr>
        <w:rPr>
          <w:sz w:val="28"/>
          <w:szCs w:val="28"/>
          <w:rtl/>
        </w:rPr>
      </w:pPr>
      <w:r w:rsidRPr="0010777B">
        <w:rPr>
          <w:rFonts w:hint="cs"/>
          <w:sz w:val="28"/>
          <w:szCs w:val="28"/>
          <w:rtl/>
        </w:rPr>
        <w:t xml:space="preserve">אמנם עדיין יש עוד חלק נוסף בחילוק כי גם אחרי שהסיבה של הדין היא </w:t>
      </w:r>
      <w:proofErr w:type="spellStart"/>
      <w:r w:rsidRPr="0010777B">
        <w:rPr>
          <w:rFonts w:hint="cs"/>
          <w:sz w:val="28"/>
          <w:szCs w:val="28"/>
          <w:rtl/>
        </w:rPr>
        <w:t>בחפצא</w:t>
      </w:r>
      <w:proofErr w:type="spellEnd"/>
      <w:r w:rsidRPr="0010777B">
        <w:rPr>
          <w:rFonts w:hint="cs"/>
          <w:sz w:val="28"/>
          <w:szCs w:val="28"/>
          <w:rtl/>
        </w:rPr>
        <w:t xml:space="preserve"> זה לא סיבה שנגדיר שיש דין בחפץ שיעשו בו כך וכך שהרי החפץ במהותו לא שייך בו דינים שהרי הוא </w:t>
      </w:r>
      <w:r w:rsidRPr="0010777B">
        <w:rPr>
          <w:rFonts w:hint="cs"/>
          <w:sz w:val="28"/>
          <w:szCs w:val="28"/>
          <w:rtl/>
        </w:rPr>
        <w:lastRenderedPageBreak/>
        <w:t>דומם ומה שייך עליו דינים ואמנם אפשר כמובן לומר שיש בו דין שהאנשים יעשו בו וכו' ושכך צריך לעשות בו ובלי ציווי עליו וכמובן,</w:t>
      </w:r>
    </w:p>
    <w:p w14:paraId="7017039C" w14:textId="77777777" w:rsidR="00860B47" w:rsidRPr="0010777B" w:rsidRDefault="00860B47" w:rsidP="00860B47">
      <w:pPr>
        <w:rPr>
          <w:sz w:val="28"/>
          <w:szCs w:val="28"/>
          <w:rtl/>
        </w:rPr>
      </w:pPr>
      <w:r w:rsidRPr="0010777B">
        <w:rPr>
          <w:rFonts w:hint="cs"/>
          <w:sz w:val="28"/>
          <w:szCs w:val="28"/>
          <w:rtl/>
        </w:rPr>
        <w:t>אולם עדיין כיון שבמהות של הציווי החפץ לא שייך פחות אפשר להגדיר את הדין בחפץ, כי הרי גם אם הסיבה היא בגללו מ"מ מוזר להגדיר את זה כדין בו,</w:t>
      </w:r>
    </w:p>
    <w:p w14:paraId="3DF260CC" w14:textId="77777777" w:rsidR="00860B47" w:rsidRPr="0010777B" w:rsidRDefault="00860B47" w:rsidP="00860B47">
      <w:pPr>
        <w:rPr>
          <w:sz w:val="28"/>
          <w:szCs w:val="28"/>
          <w:rtl/>
        </w:rPr>
      </w:pPr>
      <w:r w:rsidRPr="0010777B">
        <w:rPr>
          <w:rFonts w:hint="cs"/>
          <w:sz w:val="28"/>
          <w:szCs w:val="28"/>
          <w:rtl/>
        </w:rPr>
        <w:t>אולם כל זה רק אם אין בו מציאות רוחנית שדורשת את זה כדי שיבוא לתיקונו אבל ברגע שיש בו מציאות רוחנית שדורשת את זה אפשר בהחלט להגדיר שזה דין בו שהרי הוא דורש את זה,</w:t>
      </w:r>
    </w:p>
    <w:p w14:paraId="167845F5" w14:textId="77777777" w:rsidR="00860B47" w:rsidRPr="0010777B" w:rsidRDefault="00860B47" w:rsidP="00860B47">
      <w:pPr>
        <w:rPr>
          <w:sz w:val="28"/>
          <w:szCs w:val="28"/>
          <w:rtl/>
        </w:rPr>
      </w:pPr>
      <w:r w:rsidRPr="0010777B">
        <w:rPr>
          <w:rFonts w:hint="cs"/>
          <w:sz w:val="28"/>
          <w:szCs w:val="28"/>
          <w:rtl/>
        </w:rPr>
        <w:t xml:space="preserve">ובנוסח אחר </w:t>
      </w:r>
      <w:proofErr w:type="spellStart"/>
      <w:r w:rsidRPr="0010777B">
        <w:rPr>
          <w:rFonts w:hint="cs"/>
          <w:sz w:val="28"/>
          <w:szCs w:val="28"/>
          <w:rtl/>
        </w:rPr>
        <w:t>אפ"ל</w:t>
      </w:r>
      <w:proofErr w:type="spellEnd"/>
      <w:r w:rsidRPr="0010777B">
        <w:rPr>
          <w:rFonts w:hint="cs"/>
          <w:sz w:val="28"/>
          <w:szCs w:val="28"/>
          <w:rtl/>
        </w:rPr>
        <w:t xml:space="preserve"> שכשהקב"ה מצוה הציווי הוא גם מציאות רוחנית (עצם הציווי) ולא רק הוראה מה לעשות וממילא זה בהחלט יכול להיות הגדרה בחפץ למרות שלמעשה טכנית ההוראה בכלל לא עליו,</w:t>
      </w:r>
    </w:p>
    <w:p w14:paraId="1F20854C" w14:textId="77777777" w:rsidR="00860B47" w:rsidRPr="0010777B" w:rsidRDefault="00860B47" w:rsidP="00860B47">
      <w:pPr>
        <w:rPr>
          <w:sz w:val="28"/>
          <w:szCs w:val="28"/>
          <w:rtl/>
        </w:rPr>
      </w:pPr>
      <w:r w:rsidRPr="0010777B">
        <w:rPr>
          <w:rFonts w:hint="cs"/>
          <w:sz w:val="28"/>
          <w:szCs w:val="28"/>
          <w:rtl/>
        </w:rPr>
        <w:t xml:space="preserve">ולכן יש צד לומר שכל הדינים דרבנן זה רק דין </w:t>
      </w:r>
      <w:proofErr w:type="spellStart"/>
      <w:r w:rsidRPr="0010777B">
        <w:rPr>
          <w:rFonts w:hint="cs"/>
          <w:sz w:val="28"/>
          <w:szCs w:val="28"/>
          <w:rtl/>
        </w:rPr>
        <w:t>בגברא</w:t>
      </w:r>
      <w:proofErr w:type="spellEnd"/>
      <w:r w:rsidRPr="0010777B">
        <w:rPr>
          <w:rFonts w:hint="cs"/>
          <w:sz w:val="28"/>
          <w:szCs w:val="28"/>
          <w:rtl/>
        </w:rPr>
        <w:t xml:space="preserve"> כי על </w:t>
      </w:r>
      <w:proofErr w:type="spellStart"/>
      <w:r w:rsidRPr="0010777B">
        <w:rPr>
          <w:rFonts w:hint="cs"/>
          <w:sz w:val="28"/>
          <w:szCs w:val="28"/>
          <w:rtl/>
        </w:rPr>
        <w:t>הגברא</w:t>
      </w:r>
      <w:proofErr w:type="spellEnd"/>
      <w:r w:rsidRPr="0010777B">
        <w:rPr>
          <w:rFonts w:hint="cs"/>
          <w:sz w:val="28"/>
          <w:szCs w:val="28"/>
          <w:rtl/>
        </w:rPr>
        <w:t xml:space="preserve"> חז"ל יכולים לצוות אחרי שניתן להם </w:t>
      </w:r>
      <w:proofErr w:type="spellStart"/>
      <w:r w:rsidRPr="0010777B">
        <w:rPr>
          <w:rFonts w:hint="cs"/>
          <w:sz w:val="28"/>
          <w:szCs w:val="28"/>
          <w:rtl/>
        </w:rPr>
        <w:t>כח</w:t>
      </w:r>
      <w:proofErr w:type="spellEnd"/>
      <w:r w:rsidRPr="0010777B">
        <w:rPr>
          <w:rFonts w:hint="cs"/>
          <w:sz w:val="28"/>
          <w:szCs w:val="28"/>
          <w:rtl/>
        </w:rPr>
        <w:t xml:space="preserve"> אולם ליצור מציאות רוחנית </w:t>
      </w:r>
      <w:proofErr w:type="spellStart"/>
      <w:r w:rsidRPr="0010777B">
        <w:rPr>
          <w:rFonts w:hint="cs"/>
          <w:sz w:val="28"/>
          <w:szCs w:val="28"/>
          <w:rtl/>
        </w:rPr>
        <w:t>שעי"ז</w:t>
      </w:r>
      <w:proofErr w:type="spellEnd"/>
      <w:r w:rsidRPr="0010777B">
        <w:rPr>
          <w:rFonts w:hint="cs"/>
          <w:sz w:val="28"/>
          <w:szCs w:val="28"/>
          <w:rtl/>
        </w:rPr>
        <w:t xml:space="preserve"> נוכל לומר שזה דין </w:t>
      </w:r>
      <w:proofErr w:type="spellStart"/>
      <w:r w:rsidRPr="0010777B">
        <w:rPr>
          <w:rFonts w:hint="cs"/>
          <w:sz w:val="28"/>
          <w:szCs w:val="28"/>
          <w:rtl/>
        </w:rPr>
        <w:t>בחפצא</w:t>
      </w:r>
      <w:proofErr w:type="spellEnd"/>
      <w:r w:rsidRPr="0010777B">
        <w:rPr>
          <w:rFonts w:hint="cs"/>
          <w:sz w:val="28"/>
          <w:szCs w:val="28"/>
          <w:rtl/>
        </w:rPr>
        <w:t xml:space="preserve"> וגם הוא שייך </w:t>
      </w:r>
      <w:proofErr w:type="spellStart"/>
      <w:r w:rsidRPr="0010777B">
        <w:rPr>
          <w:rFonts w:hint="cs"/>
          <w:sz w:val="28"/>
          <w:szCs w:val="28"/>
          <w:rtl/>
        </w:rPr>
        <w:t>לענין</w:t>
      </w:r>
      <w:proofErr w:type="spellEnd"/>
      <w:r w:rsidRPr="0010777B">
        <w:rPr>
          <w:rFonts w:hint="cs"/>
          <w:sz w:val="28"/>
          <w:szCs w:val="28"/>
          <w:rtl/>
        </w:rPr>
        <w:t xml:space="preserve"> כי יש בו מציאות רוחנית וזה </w:t>
      </w:r>
      <w:proofErr w:type="spellStart"/>
      <w:r w:rsidRPr="0010777B">
        <w:rPr>
          <w:rFonts w:hint="cs"/>
          <w:sz w:val="28"/>
          <w:szCs w:val="28"/>
          <w:rtl/>
        </w:rPr>
        <w:t>יעודו</w:t>
      </w:r>
      <w:proofErr w:type="spellEnd"/>
      <w:r w:rsidRPr="0010777B">
        <w:rPr>
          <w:rFonts w:hint="cs"/>
          <w:sz w:val="28"/>
          <w:szCs w:val="28"/>
          <w:rtl/>
        </w:rPr>
        <w:t xml:space="preserve"> בעולם את זה א"א לומר, וזה שיטת הנתיבות,</w:t>
      </w:r>
    </w:p>
    <w:p w14:paraId="3DA67E6A" w14:textId="77777777" w:rsidR="00860B47" w:rsidRPr="0010777B" w:rsidRDefault="00860B47" w:rsidP="00860B47">
      <w:pPr>
        <w:rPr>
          <w:sz w:val="28"/>
          <w:szCs w:val="28"/>
          <w:rtl/>
        </w:rPr>
      </w:pPr>
      <w:r w:rsidRPr="0010777B">
        <w:rPr>
          <w:rFonts w:hint="cs"/>
          <w:sz w:val="28"/>
          <w:szCs w:val="28"/>
          <w:rtl/>
        </w:rPr>
        <w:t xml:space="preserve">ובעצם יוצא לכ' שהנתיבות מדבר על דבר </w:t>
      </w:r>
      <w:proofErr w:type="spellStart"/>
      <w:r w:rsidRPr="0010777B">
        <w:rPr>
          <w:rFonts w:hint="cs"/>
          <w:sz w:val="28"/>
          <w:szCs w:val="28"/>
          <w:rtl/>
        </w:rPr>
        <w:t>שהחפצא</w:t>
      </w:r>
      <w:proofErr w:type="spellEnd"/>
      <w:r w:rsidRPr="0010777B">
        <w:rPr>
          <w:rFonts w:hint="cs"/>
          <w:sz w:val="28"/>
          <w:szCs w:val="28"/>
          <w:rtl/>
        </w:rPr>
        <w:t xml:space="preserve"> תלוי בו ולכן הוא אומר שלא שייך </w:t>
      </w:r>
      <w:proofErr w:type="spellStart"/>
      <w:r w:rsidRPr="0010777B">
        <w:rPr>
          <w:rFonts w:hint="cs"/>
          <w:sz w:val="28"/>
          <w:szCs w:val="28"/>
          <w:rtl/>
        </w:rPr>
        <w:t>חפצא</w:t>
      </w:r>
      <w:proofErr w:type="spellEnd"/>
      <w:r w:rsidRPr="0010777B">
        <w:rPr>
          <w:rFonts w:hint="cs"/>
          <w:sz w:val="28"/>
          <w:szCs w:val="28"/>
          <w:rtl/>
        </w:rPr>
        <w:t xml:space="preserve"> בדרבנן אבל </w:t>
      </w:r>
      <w:proofErr w:type="spellStart"/>
      <w:r w:rsidRPr="0010777B">
        <w:rPr>
          <w:rFonts w:hint="cs"/>
          <w:sz w:val="28"/>
          <w:szCs w:val="28"/>
          <w:rtl/>
        </w:rPr>
        <w:t>כונתו</w:t>
      </w:r>
      <w:proofErr w:type="spellEnd"/>
      <w:r w:rsidRPr="0010777B">
        <w:rPr>
          <w:rFonts w:hint="cs"/>
          <w:sz w:val="28"/>
          <w:szCs w:val="28"/>
          <w:rtl/>
        </w:rPr>
        <w:t xml:space="preserve"> גם </w:t>
      </w:r>
      <w:proofErr w:type="spellStart"/>
      <w:r w:rsidRPr="0010777B">
        <w:rPr>
          <w:rFonts w:hint="cs"/>
          <w:sz w:val="28"/>
          <w:szCs w:val="28"/>
          <w:rtl/>
        </w:rPr>
        <w:t>שחפצא</w:t>
      </w:r>
      <w:proofErr w:type="spellEnd"/>
      <w:r w:rsidRPr="0010777B">
        <w:rPr>
          <w:rFonts w:hint="cs"/>
          <w:sz w:val="28"/>
          <w:szCs w:val="28"/>
          <w:rtl/>
        </w:rPr>
        <w:t xml:space="preserve"> (תוכן רוחני) </w:t>
      </w:r>
      <w:proofErr w:type="spellStart"/>
      <w:r w:rsidRPr="0010777B">
        <w:rPr>
          <w:rFonts w:hint="cs"/>
          <w:sz w:val="28"/>
          <w:szCs w:val="28"/>
          <w:rtl/>
        </w:rPr>
        <w:t>בגברא</w:t>
      </w:r>
      <w:proofErr w:type="spellEnd"/>
      <w:r w:rsidRPr="0010777B">
        <w:rPr>
          <w:rFonts w:hint="cs"/>
          <w:sz w:val="28"/>
          <w:szCs w:val="28"/>
          <w:rtl/>
        </w:rPr>
        <w:t xml:space="preserve"> לא שייך,</w:t>
      </w:r>
    </w:p>
    <w:p w14:paraId="374C7F20" w14:textId="77777777" w:rsidR="00860B47" w:rsidRPr="0010777B" w:rsidRDefault="00860B47" w:rsidP="00860B47">
      <w:pPr>
        <w:rPr>
          <w:sz w:val="28"/>
          <w:szCs w:val="28"/>
          <w:rtl/>
        </w:rPr>
      </w:pPr>
      <w:r w:rsidRPr="0010777B">
        <w:rPr>
          <w:rFonts w:hint="cs"/>
          <w:sz w:val="28"/>
          <w:szCs w:val="28"/>
          <w:rtl/>
        </w:rPr>
        <w:t xml:space="preserve">ואמנם ברור שכל דרבנן הוא גם דאורייתא מצד לא תסור (ובפרט </w:t>
      </w:r>
      <w:proofErr w:type="spellStart"/>
      <w:r w:rsidRPr="0010777B">
        <w:rPr>
          <w:rFonts w:hint="cs"/>
          <w:sz w:val="28"/>
          <w:szCs w:val="28"/>
          <w:rtl/>
        </w:rPr>
        <w:t>להרמב"ם</w:t>
      </w:r>
      <w:proofErr w:type="spellEnd"/>
      <w:r w:rsidRPr="0010777B">
        <w:rPr>
          <w:rFonts w:hint="cs"/>
          <w:sz w:val="28"/>
          <w:szCs w:val="28"/>
          <w:rtl/>
        </w:rPr>
        <w:t xml:space="preserve"> וגם </w:t>
      </w:r>
      <w:proofErr w:type="spellStart"/>
      <w:r w:rsidRPr="0010777B">
        <w:rPr>
          <w:rFonts w:hint="cs"/>
          <w:sz w:val="28"/>
          <w:szCs w:val="28"/>
          <w:rtl/>
        </w:rPr>
        <w:t>להרמב"ן</w:t>
      </w:r>
      <w:proofErr w:type="spellEnd"/>
      <w:r w:rsidRPr="0010777B">
        <w:rPr>
          <w:rFonts w:hint="cs"/>
          <w:sz w:val="28"/>
          <w:szCs w:val="28"/>
          <w:rtl/>
        </w:rPr>
        <w:t xml:space="preserve"> </w:t>
      </w:r>
      <w:proofErr w:type="spellStart"/>
      <w:r w:rsidRPr="0010777B">
        <w:rPr>
          <w:rFonts w:hint="cs"/>
          <w:sz w:val="28"/>
          <w:szCs w:val="28"/>
          <w:rtl/>
        </w:rPr>
        <w:t>יל"ד</w:t>
      </w:r>
      <w:proofErr w:type="spellEnd"/>
      <w:r w:rsidRPr="0010777B">
        <w:rPr>
          <w:rFonts w:hint="cs"/>
          <w:sz w:val="28"/>
          <w:szCs w:val="28"/>
          <w:rtl/>
        </w:rPr>
        <w:t xml:space="preserve"> בזה) אבל זה כבר לא משנה כי מצד זה כל האיסור הוא לסור מדבריהם וכשעושה בשוגג הוא לא סר ודוק' ולכן כשזה קרוב לפשיעה הוא כן חייב, ואכמ"ל,</w:t>
      </w:r>
    </w:p>
    <w:p w14:paraId="0CB5C791" w14:textId="77777777" w:rsidR="00860B47" w:rsidRPr="0010777B" w:rsidRDefault="00860B47" w:rsidP="00860B47">
      <w:pPr>
        <w:rPr>
          <w:sz w:val="28"/>
          <w:szCs w:val="28"/>
          <w:rtl/>
        </w:rPr>
      </w:pPr>
      <w:r w:rsidRPr="0010777B">
        <w:rPr>
          <w:rFonts w:hint="cs"/>
          <w:sz w:val="28"/>
          <w:szCs w:val="28"/>
          <w:rtl/>
        </w:rPr>
        <w:t xml:space="preserve">והעולה למעשה בקיצור שיש באמת שני </w:t>
      </w:r>
      <w:proofErr w:type="spellStart"/>
      <w:r w:rsidRPr="0010777B">
        <w:rPr>
          <w:rFonts w:hint="cs"/>
          <w:sz w:val="28"/>
          <w:szCs w:val="28"/>
          <w:rtl/>
        </w:rPr>
        <w:t>ענינים</w:t>
      </w:r>
      <w:proofErr w:type="spellEnd"/>
      <w:r w:rsidRPr="0010777B">
        <w:rPr>
          <w:rFonts w:hint="cs"/>
          <w:sz w:val="28"/>
          <w:szCs w:val="28"/>
          <w:rtl/>
        </w:rPr>
        <w:t xml:space="preserve"> נפרדים בעצם </w:t>
      </w:r>
      <w:proofErr w:type="spellStart"/>
      <w:r w:rsidRPr="0010777B">
        <w:rPr>
          <w:rFonts w:hint="cs"/>
          <w:sz w:val="28"/>
          <w:szCs w:val="28"/>
          <w:rtl/>
        </w:rPr>
        <w:t>בגברא</w:t>
      </w:r>
      <w:proofErr w:type="spellEnd"/>
      <w:r w:rsidRPr="0010777B">
        <w:rPr>
          <w:rFonts w:hint="cs"/>
          <w:sz w:val="28"/>
          <w:szCs w:val="28"/>
          <w:rtl/>
        </w:rPr>
        <w:t xml:space="preserve"> </w:t>
      </w:r>
      <w:proofErr w:type="spellStart"/>
      <w:r w:rsidRPr="0010777B">
        <w:rPr>
          <w:rFonts w:hint="cs"/>
          <w:sz w:val="28"/>
          <w:szCs w:val="28"/>
          <w:rtl/>
        </w:rPr>
        <w:t>וחפצא</w:t>
      </w:r>
      <w:proofErr w:type="spellEnd"/>
      <w:r w:rsidRPr="0010777B">
        <w:rPr>
          <w:rFonts w:hint="cs"/>
          <w:sz w:val="28"/>
          <w:szCs w:val="28"/>
          <w:rtl/>
        </w:rPr>
        <w:t xml:space="preserve"> א' שזה דין </w:t>
      </w:r>
      <w:proofErr w:type="spellStart"/>
      <w:r w:rsidRPr="0010777B">
        <w:rPr>
          <w:rFonts w:hint="cs"/>
          <w:sz w:val="28"/>
          <w:szCs w:val="28"/>
          <w:rtl/>
        </w:rPr>
        <w:t>בגברא</w:t>
      </w:r>
      <w:proofErr w:type="spellEnd"/>
      <w:r w:rsidRPr="0010777B">
        <w:rPr>
          <w:rFonts w:hint="cs"/>
          <w:sz w:val="28"/>
          <w:szCs w:val="28"/>
          <w:rtl/>
        </w:rPr>
        <w:t xml:space="preserve"> וזה </w:t>
      </w:r>
      <w:proofErr w:type="spellStart"/>
      <w:r w:rsidRPr="0010777B">
        <w:rPr>
          <w:rFonts w:hint="cs"/>
          <w:sz w:val="28"/>
          <w:szCs w:val="28"/>
          <w:rtl/>
        </w:rPr>
        <w:t>בחפצא</w:t>
      </w:r>
      <w:proofErr w:type="spellEnd"/>
      <w:r w:rsidRPr="0010777B">
        <w:rPr>
          <w:rFonts w:hint="cs"/>
          <w:sz w:val="28"/>
          <w:szCs w:val="28"/>
          <w:rtl/>
        </w:rPr>
        <w:t>, ב' שזה דין עם תוכן וזה לא אלא זה רק ציווי בעלמא,</w:t>
      </w:r>
    </w:p>
    <w:p w14:paraId="34B5D075" w14:textId="77777777" w:rsidR="00860B47" w:rsidRPr="0010777B" w:rsidRDefault="00860B47" w:rsidP="00860B47">
      <w:pPr>
        <w:rPr>
          <w:sz w:val="28"/>
          <w:szCs w:val="28"/>
          <w:rtl/>
        </w:rPr>
      </w:pPr>
      <w:r w:rsidRPr="0010777B">
        <w:rPr>
          <w:rFonts w:hint="cs"/>
          <w:sz w:val="28"/>
          <w:szCs w:val="28"/>
          <w:rtl/>
        </w:rPr>
        <w:t xml:space="preserve">וגם לזה קוראים גברא </w:t>
      </w:r>
      <w:proofErr w:type="spellStart"/>
      <w:r w:rsidRPr="0010777B">
        <w:rPr>
          <w:rFonts w:hint="cs"/>
          <w:sz w:val="28"/>
          <w:szCs w:val="28"/>
          <w:rtl/>
        </w:rPr>
        <w:t>וחפצא</w:t>
      </w:r>
      <w:proofErr w:type="spellEnd"/>
      <w:r w:rsidRPr="0010777B">
        <w:rPr>
          <w:rFonts w:hint="cs"/>
          <w:sz w:val="28"/>
          <w:szCs w:val="28"/>
          <w:rtl/>
        </w:rPr>
        <w:t xml:space="preserve"> למרות ששייך </w:t>
      </w:r>
      <w:proofErr w:type="spellStart"/>
      <w:r w:rsidRPr="0010777B">
        <w:rPr>
          <w:rFonts w:hint="cs"/>
          <w:sz w:val="28"/>
          <w:szCs w:val="28"/>
          <w:rtl/>
        </w:rPr>
        <w:t>בגברא</w:t>
      </w:r>
      <w:proofErr w:type="spellEnd"/>
      <w:r w:rsidRPr="0010777B">
        <w:rPr>
          <w:rFonts w:hint="cs"/>
          <w:sz w:val="28"/>
          <w:szCs w:val="28"/>
          <w:rtl/>
        </w:rPr>
        <w:t xml:space="preserve"> גם דברים שהם עם תוכן והם בעצם </w:t>
      </w:r>
      <w:proofErr w:type="spellStart"/>
      <w:r w:rsidRPr="0010777B">
        <w:rPr>
          <w:rFonts w:hint="cs"/>
          <w:sz w:val="28"/>
          <w:szCs w:val="28"/>
          <w:rtl/>
        </w:rPr>
        <w:t>חפצא</w:t>
      </w:r>
      <w:proofErr w:type="spellEnd"/>
      <w:r w:rsidRPr="0010777B">
        <w:rPr>
          <w:rFonts w:hint="cs"/>
          <w:sz w:val="28"/>
          <w:szCs w:val="28"/>
          <w:rtl/>
        </w:rPr>
        <w:t xml:space="preserve"> </w:t>
      </w:r>
      <w:proofErr w:type="spellStart"/>
      <w:r w:rsidRPr="0010777B">
        <w:rPr>
          <w:rFonts w:hint="cs"/>
          <w:sz w:val="28"/>
          <w:szCs w:val="28"/>
          <w:rtl/>
        </w:rPr>
        <w:t>שבגברא</w:t>
      </w:r>
      <w:proofErr w:type="spellEnd"/>
      <w:r w:rsidRPr="0010777B">
        <w:rPr>
          <w:rFonts w:hint="cs"/>
          <w:sz w:val="28"/>
          <w:szCs w:val="28"/>
          <w:rtl/>
        </w:rPr>
        <w:t xml:space="preserve"> כי להפך אין כלו' שדינים </w:t>
      </w:r>
      <w:proofErr w:type="spellStart"/>
      <w:r w:rsidRPr="0010777B">
        <w:rPr>
          <w:rFonts w:hint="cs"/>
          <w:sz w:val="28"/>
          <w:szCs w:val="28"/>
          <w:rtl/>
        </w:rPr>
        <w:t>בחפצא</w:t>
      </w:r>
      <w:proofErr w:type="spellEnd"/>
      <w:r w:rsidRPr="0010777B">
        <w:rPr>
          <w:rFonts w:hint="cs"/>
          <w:sz w:val="28"/>
          <w:szCs w:val="28"/>
          <w:rtl/>
        </w:rPr>
        <w:t xml:space="preserve"> יש רק כשהם גם עם תוכן רוחני,</w:t>
      </w:r>
    </w:p>
    <w:p w14:paraId="3E0AD69F" w14:textId="77777777" w:rsidR="00860B47" w:rsidRPr="0010777B" w:rsidRDefault="00860B47" w:rsidP="00860B47">
      <w:pPr>
        <w:rPr>
          <w:sz w:val="28"/>
          <w:szCs w:val="28"/>
          <w:rtl/>
        </w:rPr>
      </w:pPr>
      <w:r w:rsidRPr="0010777B">
        <w:rPr>
          <w:rFonts w:hint="cs"/>
          <w:sz w:val="28"/>
          <w:szCs w:val="28"/>
          <w:rtl/>
        </w:rPr>
        <w:t xml:space="preserve">ודוק' בעונג יו"ט בהקדמה וכן </w:t>
      </w:r>
      <w:proofErr w:type="spellStart"/>
      <w:r w:rsidRPr="0010777B">
        <w:rPr>
          <w:rFonts w:hint="cs"/>
          <w:sz w:val="28"/>
          <w:szCs w:val="28"/>
          <w:rtl/>
        </w:rPr>
        <w:t>באתוון</w:t>
      </w:r>
      <w:proofErr w:type="spellEnd"/>
      <w:r w:rsidRPr="0010777B">
        <w:rPr>
          <w:rFonts w:hint="cs"/>
          <w:sz w:val="28"/>
          <w:szCs w:val="28"/>
          <w:rtl/>
        </w:rPr>
        <w:t xml:space="preserve"> דאורייתא כלל י' </w:t>
      </w:r>
      <w:proofErr w:type="spellStart"/>
      <w:r w:rsidRPr="0010777B">
        <w:rPr>
          <w:rFonts w:hint="cs"/>
          <w:sz w:val="28"/>
          <w:szCs w:val="28"/>
          <w:rtl/>
        </w:rPr>
        <w:t>שמבו</w:t>
      </w:r>
      <w:proofErr w:type="spellEnd"/>
      <w:r w:rsidRPr="0010777B">
        <w:rPr>
          <w:rFonts w:hint="cs"/>
          <w:sz w:val="28"/>
          <w:szCs w:val="28"/>
          <w:rtl/>
        </w:rPr>
        <w:t xml:space="preserve">' לכ' </w:t>
      </w:r>
      <w:proofErr w:type="spellStart"/>
      <w:r w:rsidRPr="0010777B">
        <w:rPr>
          <w:rFonts w:hint="cs"/>
          <w:sz w:val="28"/>
          <w:szCs w:val="28"/>
          <w:rtl/>
        </w:rPr>
        <w:t>להדיא</w:t>
      </w:r>
      <w:proofErr w:type="spellEnd"/>
      <w:r w:rsidRPr="0010777B">
        <w:rPr>
          <w:rFonts w:hint="cs"/>
          <w:sz w:val="28"/>
          <w:szCs w:val="28"/>
          <w:rtl/>
        </w:rPr>
        <w:t xml:space="preserve"> כמו שביארנו,</w:t>
      </w:r>
    </w:p>
    <w:p w14:paraId="40D85B7E" w14:textId="77777777" w:rsidR="00860B47" w:rsidRPr="0010777B" w:rsidRDefault="00860B47" w:rsidP="004D34A7">
      <w:pPr>
        <w:pStyle w:val="31"/>
        <w:rPr>
          <w:rtl/>
        </w:rPr>
      </w:pPr>
      <w:r w:rsidRPr="0010777B">
        <w:rPr>
          <w:rFonts w:hint="cs"/>
          <w:rtl/>
        </w:rPr>
        <w:t>דינים בזמן,</w:t>
      </w:r>
    </w:p>
    <w:p w14:paraId="473AC06C" w14:textId="77777777" w:rsidR="00860B47" w:rsidRPr="0010777B" w:rsidRDefault="00860B47" w:rsidP="00860B47">
      <w:pPr>
        <w:rPr>
          <w:sz w:val="28"/>
          <w:szCs w:val="28"/>
          <w:rtl/>
        </w:rPr>
      </w:pPr>
      <w:r w:rsidRPr="0010777B">
        <w:rPr>
          <w:rFonts w:hint="cs"/>
          <w:sz w:val="28"/>
          <w:szCs w:val="28"/>
          <w:rtl/>
        </w:rPr>
        <w:t xml:space="preserve">ויש לציין ששייך גם דינים שהם לא </w:t>
      </w:r>
      <w:proofErr w:type="spellStart"/>
      <w:r w:rsidRPr="0010777B">
        <w:rPr>
          <w:rFonts w:hint="cs"/>
          <w:sz w:val="28"/>
          <w:szCs w:val="28"/>
          <w:rtl/>
        </w:rPr>
        <w:t>בגברא</w:t>
      </w:r>
      <w:proofErr w:type="spellEnd"/>
      <w:r w:rsidRPr="0010777B">
        <w:rPr>
          <w:rFonts w:hint="cs"/>
          <w:sz w:val="28"/>
          <w:szCs w:val="28"/>
          <w:rtl/>
        </w:rPr>
        <w:t xml:space="preserve"> ולא </w:t>
      </w:r>
      <w:proofErr w:type="spellStart"/>
      <w:r w:rsidRPr="0010777B">
        <w:rPr>
          <w:rFonts w:hint="cs"/>
          <w:sz w:val="28"/>
          <w:szCs w:val="28"/>
          <w:rtl/>
        </w:rPr>
        <w:t>בחפצא</w:t>
      </w:r>
      <w:proofErr w:type="spellEnd"/>
      <w:r w:rsidRPr="0010777B">
        <w:rPr>
          <w:rFonts w:hint="cs"/>
          <w:sz w:val="28"/>
          <w:szCs w:val="28"/>
          <w:rtl/>
        </w:rPr>
        <w:t xml:space="preserve"> אלא ביום וכדו', שהרי מסתבר מאוד לומר </w:t>
      </w:r>
      <w:proofErr w:type="spellStart"/>
      <w:r w:rsidRPr="0010777B">
        <w:rPr>
          <w:rFonts w:hint="cs"/>
          <w:sz w:val="28"/>
          <w:szCs w:val="28"/>
          <w:rtl/>
        </w:rPr>
        <w:t>שיו"כ</w:t>
      </w:r>
      <w:proofErr w:type="spellEnd"/>
      <w:r w:rsidRPr="0010777B">
        <w:rPr>
          <w:rFonts w:hint="cs"/>
          <w:sz w:val="28"/>
          <w:szCs w:val="28"/>
          <w:rtl/>
        </w:rPr>
        <w:t xml:space="preserve"> זה דין ביום שהוא קדוש וכן עוד דברים, ואכמ"ל אמנם להנ"ל זה דומה מאוד לאיסור </w:t>
      </w:r>
      <w:proofErr w:type="spellStart"/>
      <w:r w:rsidRPr="0010777B">
        <w:rPr>
          <w:rFonts w:hint="cs"/>
          <w:sz w:val="28"/>
          <w:szCs w:val="28"/>
          <w:rtl/>
        </w:rPr>
        <w:t>חפצא</w:t>
      </w:r>
      <w:proofErr w:type="spellEnd"/>
      <w:r w:rsidRPr="0010777B">
        <w:rPr>
          <w:rFonts w:hint="cs"/>
          <w:sz w:val="28"/>
          <w:szCs w:val="28"/>
          <w:rtl/>
        </w:rPr>
        <w:t xml:space="preserve"> כי גם בזה האיסור הוא על דבר שלא שייך בעצם בציווי ורק שהתוכן הרוחני הוא עליו,</w:t>
      </w:r>
    </w:p>
    <w:p w14:paraId="33F4CC4C" w14:textId="77777777" w:rsidR="00860B47" w:rsidRPr="0010777B" w:rsidRDefault="00860B47" w:rsidP="004D34A7">
      <w:pPr>
        <w:pStyle w:val="31"/>
        <w:rPr>
          <w:rtl/>
        </w:rPr>
      </w:pPr>
      <w:r w:rsidRPr="0010777B">
        <w:rPr>
          <w:rFonts w:hint="cs"/>
          <w:rtl/>
        </w:rPr>
        <w:lastRenderedPageBreak/>
        <w:t xml:space="preserve">מה איסור גברא ומה איסור </w:t>
      </w:r>
      <w:proofErr w:type="spellStart"/>
      <w:r w:rsidRPr="0010777B">
        <w:rPr>
          <w:rFonts w:hint="cs"/>
          <w:rtl/>
        </w:rPr>
        <w:t>חפצא</w:t>
      </w:r>
      <w:proofErr w:type="spellEnd"/>
      <w:r w:rsidRPr="0010777B">
        <w:rPr>
          <w:rFonts w:hint="cs"/>
          <w:rtl/>
        </w:rPr>
        <w:t>,</w:t>
      </w:r>
    </w:p>
    <w:p w14:paraId="514E4A03" w14:textId="77777777" w:rsidR="00860B47" w:rsidRPr="0010777B" w:rsidRDefault="00860B47" w:rsidP="00860B47">
      <w:pPr>
        <w:rPr>
          <w:sz w:val="28"/>
          <w:szCs w:val="28"/>
          <w:rtl/>
        </w:rPr>
      </w:pPr>
      <w:proofErr w:type="spellStart"/>
      <w:r w:rsidRPr="0010777B">
        <w:rPr>
          <w:rFonts w:hint="cs"/>
          <w:sz w:val="28"/>
          <w:szCs w:val="28"/>
          <w:rtl/>
        </w:rPr>
        <w:t>הריטב"א</w:t>
      </w:r>
      <w:proofErr w:type="spellEnd"/>
      <w:r w:rsidRPr="0010777B">
        <w:rPr>
          <w:rFonts w:hint="cs"/>
          <w:sz w:val="28"/>
          <w:szCs w:val="28"/>
          <w:rtl/>
        </w:rPr>
        <w:t xml:space="preserve"> (נדרים י"ג ב', קידושין נ"ד א', שבועות כ' ע"ב, כ"ב ע"ב) סובר שכל המאכלות אסורות זה איסור גברא, וכת' שלכן </w:t>
      </w:r>
      <w:proofErr w:type="spellStart"/>
      <w:r w:rsidRPr="0010777B">
        <w:rPr>
          <w:rFonts w:hint="cs"/>
          <w:sz w:val="28"/>
          <w:szCs w:val="28"/>
          <w:rtl/>
        </w:rPr>
        <w:t>המתפיס</w:t>
      </w:r>
      <w:proofErr w:type="spellEnd"/>
      <w:r w:rsidRPr="0010777B">
        <w:rPr>
          <w:rFonts w:hint="cs"/>
          <w:sz w:val="28"/>
          <w:szCs w:val="28"/>
          <w:rtl/>
        </w:rPr>
        <w:t xml:space="preserve"> בנבילה זה כנודר בדבר האסור כי זה איסור גברא רק,</w:t>
      </w:r>
    </w:p>
    <w:p w14:paraId="437A3D17" w14:textId="77777777" w:rsidR="00860B47" w:rsidRPr="0010777B" w:rsidRDefault="00860B47" w:rsidP="00860B47">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בשיעורי ר' שמואל על נדרים שתמה עליו הרי גם בבכור צ"ל לפי </w:t>
      </w:r>
      <w:proofErr w:type="spellStart"/>
      <w:r w:rsidRPr="0010777B">
        <w:rPr>
          <w:rFonts w:hint="cs"/>
          <w:sz w:val="28"/>
          <w:szCs w:val="28"/>
          <w:rtl/>
        </w:rPr>
        <w:t>הריטב"א</w:t>
      </w:r>
      <w:proofErr w:type="spellEnd"/>
      <w:r w:rsidRPr="0010777B">
        <w:rPr>
          <w:rFonts w:hint="cs"/>
          <w:sz w:val="28"/>
          <w:szCs w:val="28"/>
          <w:rtl/>
        </w:rPr>
        <w:t xml:space="preserve"> שזה איסור גברא והרי ודאי שיש עליו קדושה, ומה שייך לומר שזה רק דין </w:t>
      </w:r>
      <w:proofErr w:type="spellStart"/>
      <w:r w:rsidRPr="0010777B">
        <w:rPr>
          <w:rFonts w:hint="cs"/>
          <w:sz w:val="28"/>
          <w:szCs w:val="28"/>
          <w:rtl/>
        </w:rPr>
        <w:t>בגברא</w:t>
      </w:r>
      <w:proofErr w:type="spellEnd"/>
      <w:r w:rsidRPr="0010777B">
        <w:rPr>
          <w:rFonts w:hint="cs"/>
          <w:sz w:val="28"/>
          <w:szCs w:val="28"/>
          <w:rtl/>
        </w:rPr>
        <w:t>,</w:t>
      </w:r>
    </w:p>
    <w:p w14:paraId="438679B1" w14:textId="77777777" w:rsidR="00860B47" w:rsidRPr="0010777B" w:rsidRDefault="00860B47" w:rsidP="00860B47">
      <w:pPr>
        <w:rPr>
          <w:sz w:val="28"/>
          <w:szCs w:val="28"/>
          <w:rtl/>
        </w:rPr>
      </w:pPr>
      <w:r w:rsidRPr="0010777B">
        <w:rPr>
          <w:rFonts w:hint="cs"/>
          <w:sz w:val="28"/>
          <w:szCs w:val="28"/>
          <w:rtl/>
        </w:rPr>
        <w:t xml:space="preserve">ואולי הביאור </w:t>
      </w:r>
      <w:proofErr w:type="spellStart"/>
      <w:r w:rsidRPr="0010777B">
        <w:rPr>
          <w:rFonts w:hint="cs"/>
          <w:sz w:val="28"/>
          <w:szCs w:val="28"/>
          <w:rtl/>
        </w:rPr>
        <w:t>שהריטב"א</w:t>
      </w:r>
      <w:proofErr w:type="spellEnd"/>
      <w:r w:rsidRPr="0010777B">
        <w:rPr>
          <w:rFonts w:hint="cs"/>
          <w:sz w:val="28"/>
          <w:szCs w:val="28"/>
          <w:rtl/>
        </w:rPr>
        <w:t xml:space="preserve"> סובר שדין </w:t>
      </w:r>
      <w:proofErr w:type="spellStart"/>
      <w:r w:rsidRPr="0010777B">
        <w:rPr>
          <w:rFonts w:hint="cs"/>
          <w:sz w:val="28"/>
          <w:szCs w:val="28"/>
          <w:rtl/>
        </w:rPr>
        <w:t>בחפצא</w:t>
      </w:r>
      <w:proofErr w:type="spellEnd"/>
      <w:r w:rsidRPr="0010777B">
        <w:rPr>
          <w:rFonts w:hint="cs"/>
          <w:sz w:val="28"/>
          <w:szCs w:val="28"/>
          <w:rtl/>
        </w:rPr>
        <w:t xml:space="preserve"> זה לא לפי סיבת האיסור אלא לפי מי שהדין עליו בפועל והוא סובר שתמיד הדין הוא על האדם (ורק שהסיבה היא כי הבכור קדוש וכדו') ורק בנדרים זה דין בחפץ שצריך שיעשה בו כך וכך, </w:t>
      </w:r>
    </w:p>
    <w:p w14:paraId="18F74914" w14:textId="77777777" w:rsidR="00860B47" w:rsidRPr="0010777B" w:rsidRDefault="00860B47" w:rsidP="00860B47">
      <w:pPr>
        <w:rPr>
          <w:sz w:val="28"/>
          <w:szCs w:val="28"/>
          <w:rtl/>
        </w:rPr>
      </w:pPr>
      <w:r w:rsidRPr="0010777B">
        <w:rPr>
          <w:rFonts w:hint="cs"/>
          <w:sz w:val="28"/>
          <w:szCs w:val="28"/>
          <w:rtl/>
        </w:rPr>
        <w:t xml:space="preserve">ועדיין צ"ב למה נדרים והקדש שונים מכל התורה, ואולי כי זה החלה של האדם, </w:t>
      </w:r>
    </w:p>
    <w:p w14:paraId="61BB4C92" w14:textId="77777777" w:rsidR="00860B47" w:rsidRPr="0010777B" w:rsidRDefault="00860B47" w:rsidP="00860B47">
      <w:pPr>
        <w:rPr>
          <w:sz w:val="28"/>
          <w:szCs w:val="28"/>
          <w:rtl/>
        </w:rPr>
      </w:pPr>
      <w:r w:rsidRPr="0010777B">
        <w:rPr>
          <w:rFonts w:hint="cs"/>
          <w:sz w:val="28"/>
          <w:szCs w:val="28"/>
          <w:rtl/>
        </w:rPr>
        <w:t xml:space="preserve">ועיין להלן שבעצם אין סיבה שהדינים יהיו על </w:t>
      </w:r>
      <w:proofErr w:type="spellStart"/>
      <w:r w:rsidRPr="0010777B">
        <w:rPr>
          <w:rFonts w:hint="cs"/>
          <w:sz w:val="28"/>
          <w:szCs w:val="28"/>
          <w:rtl/>
        </w:rPr>
        <w:t>החפצא</w:t>
      </w:r>
      <w:proofErr w:type="spellEnd"/>
      <w:r w:rsidRPr="0010777B">
        <w:rPr>
          <w:rFonts w:hint="cs"/>
          <w:sz w:val="28"/>
          <w:szCs w:val="28"/>
          <w:rtl/>
        </w:rPr>
        <w:t xml:space="preserve"> שהרי המצווה הוא </w:t>
      </w:r>
      <w:proofErr w:type="spellStart"/>
      <w:r w:rsidRPr="0010777B">
        <w:rPr>
          <w:rFonts w:hint="cs"/>
          <w:sz w:val="28"/>
          <w:szCs w:val="28"/>
          <w:rtl/>
        </w:rPr>
        <w:t>הגברא</w:t>
      </w:r>
      <w:proofErr w:type="spellEnd"/>
      <w:r w:rsidRPr="0010777B">
        <w:rPr>
          <w:rFonts w:hint="cs"/>
          <w:sz w:val="28"/>
          <w:szCs w:val="28"/>
          <w:rtl/>
        </w:rPr>
        <w:t xml:space="preserve"> ולמה שהגדר של הדין יהיה על מה שהוא לא כ"כ בפרשה בכלל,</w:t>
      </w:r>
    </w:p>
    <w:p w14:paraId="697561BE" w14:textId="77777777" w:rsidR="00860B47" w:rsidRPr="0010777B" w:rsidRDefault="00860B47" w:rsidP="00860B47">
      <w:pPr>
        <w:rPr>
          <w:sz w:val="28"/>
          <w:szCs w:val="28"/>
          <w:rtl/>
        </w:rPr>
      </w:pPr>
      <w:r w:rsidRPr="0010777B">
        <w:rPr>
          <w:rFonts w:hint="cs"/>
          <w:sz w:val="28"/>
          <w:szCs w:val="28"/>
          <w:rtl/>
        </w:rPr>
        <w:t xml:space="preserve">אולם כשהאדם מחיל וכל התוכן של ההחלה שלו בעצם זה להקדיש את החפץ ע"י שהוא </w:t>
      </w:r>
      <w:proofErr w:type="spellStart"/>
      <w:r w:rsidRPr="0010777B">
        <w:rPr>
          <w:rFonts w:hint="cs"/>
          <w:sz w:val="28"/>
          <w:szCs w:val="28"/>
          <w:rtl/>
        </w:rPr>
        <w:t>מיחד</w:t>
      </w:r>
      <w:proofErr w:type="spellEnd"/>
      <w:r w:rsidRPr="0010777B">
        <w:rPr>
          <w:rFonts w:hint="cs"/>
          <w:sz w:val="28"/>
          <w:szCs w:val="28"/>
          <w:rtl/>
        </w:rPr>
        <w:t xml:space="preserve"> אותו לשמים ממילא זה דין </w:t>
      </w:r>
      <w:proofErr w:type="spellStart"/>
      <w:r w:rsidRPr="0010777B">
        <w:rPr>
          <w:rFonts w:hint="cs"/>
          <w:sz w:val="28"/>
          <w:szCs w:val="28"/>
          <w:rtl/>
        </w:rPr>
        <w:t>בחפצא</w:t>
      </w:r>
      <w:proofErr w:type="spellEnd"/>
      <w:r w:rsidRPr="0010777B">
        <w:rPr>
          <w:rFonts w:hint="cs"/>
          <w:sz w:val="28"/>
          <w:szCs w:val="28"/>
          <w:rtl/>
        </w:rPr>
        <w:t xml:space="preserve"> שהרי באמת זה מהות ההחלה שלו שהוא מחיל בחפץ שהוא של גבוה וזה לא החלה עליו, (וגם נדר זה מעין הקדש ואכמ"ל),</w:t>
      </w:r>
    </w:p>
    <w:p w14:paraId="573394A8" w14:textId="77777777" w:rsidR="00860B47" w:rsidRPr="0010777B" w:rsidRDefault="00860B47" w:rsidP="00860B47">
      <w:pPr>
        <w:rPr>
          <w:sz w:val="28"/>
          <w:szCs w:val="28"/>
          <w:rtl/>
        </w:rPr>
      </w:pPr>
      <w:r w:rsidRPr="0010777B">
        <w:rPr>
          <w:rFonts w:hint="cs"/>
          <w:sz w:val="28"/>
          <w:szCs w:val="28"/>
          <w:rtl/>
        </w:rPr>
        <w:t xml:space="preserve">אולם שיטת </w:t>
      </w:r>
      <w:proofErr w:type="spellStart"/>
      <w:r w:rsidRPr="0010777B">
        <w:rPr>
          <w:rFonts w:hint="cs"/>
          <w:sz w:val="28"/>
          <w:szCs w:val="28"/>
          <w:rtl/>
        </w:rPr>
        <w:t>הרשב"א</w:t>
      </w:r>
      <w:proofErr w:type="spellEnd"/>
      <w:r w:rsidRPr="0010777B">
        <w:rPr>
          <w:rFonts w:hint="cs"/>
          <w:sz w:val="28"/>
          <w:szCs w:val="28"/>
          <w:rtl/>
        </w:rPr>
        <w:t xml:space="preserve"> (שו"ת ח"א תרט"ו) שאיסורי תורה כמו נבילות וטריפות זה איסור </w:t>
      </w:r>
      <w:proofErr w:type="spellStart"/>
      <w:r w:rsidRPr="0010777B">
        <w:rPr>
          <w:rFonts w:hint="cs"/>
          <w:sz w:val="28"/>
          <w:szCs w:val="28"/>
          <w:rtl/>
        </w:rPr>
        <w:t>חפצא</w:t>
      </w:r>
      <w:proofErr w:type="spellEnd"/>
      <w:r w:rsidRPr="0010777B">
        <w:rPr>
          <w:rFonts w:hint="cs"/>
          <w:sz w:val="28"/>
          <w:szCs w:val="28"/>
          <w:rtl/>
        </w:rPr>
        <w:t>,</w:t>
      </w:r>
    </w:p>
    <w:p w14:paraId="70DADAAD" w14:textId="77777777" w:rsidR="00860B47" w:rsidRPr="0010777B" w:rsidRDefault="00860B47" w:rsidP="00860B47">
      <w:pPr>
        <w:rPr>
          <w:sz w:val="28"/>
          <w:szCs w:val="28"/>
          <w:rtl/>
        </w:rPr>
      </w:pPr>
      <w:r w:rsidRPr="0010777B">
        <w:rPr>
          <w:rFonts w:hint="cs"/>
          <w:sz w:val="28"/>
          <w:szCs w:val="28"/>
          <w:rtl/>
        </w:rPr>
        <w:t xml:space="preserve">וכ"כ הגהות </w:t>
      </w:r>
      <w:proofErr w:type="spellStart"/>
      <w:r w:rsidRPr="0010777B">
        <w:rPr>
          <w:rFonts w:hint="cs"/>
          <w:sz w:val="28"/>
          <w:szCs w:val="28"/>
          <w:rtl/>
        </w:rPr>
        <w:t>רעק"א</w:t>
      </w:r>
      <w:proofErr w:type="spellEnd"/>
      <w:r w:rsidRPr="0010777B">
        <w:rPr>
          <w:rFonts w:hint="cs"/>
          <w:sz w:val="28"/>
          <w:szCs w:val="28"/>
          <w:rtl/>
        </w:rPr>
        <w:t xml:space="preserve"> (יו"ד רט"ו ס"ו) שדעת </w:t>
      </w:r>
      <w:proofErr w:type="spellStart"/>
      <w:r w:rsidRPr="0010777B">
        <w:rPr>
          <w:rFonts w:hint="cs"/>
          <w:sz w:val="28"/>
          <w:szCs w:val="28"/>
          <w:rtl/>
        </w:rPr>
        <w:t>הר"ן</w:t>
      </w:r>
      <w:proofErr w:type="spellEnd"/>
      <w:r w:rsidRPr="0010777B">
        <w:rPr>
          <w:rFonts w:hint="cs"/>
          <w:sz w:val="28"/>
          <w:szCs w:val="28"/>
          <w:rtl/>
        </w:rPr>
        <w:t xml:space="preserve"> שכל דבר שאסור בעצמותו כנבילה וכדו' זה איסור </w:t>
      </w:r>
      <w:proofErr w:type="spellStart"/>
      <w:r w:rsidRPr="0010777B">
        <w:rPr>
          <w:rFonts w:hint="cs"/>
          <w:sz w:val="28"/>
          <w:szCs w:val="28"/>
          <w:rtl/>
        </w:rPr>
        <w:t>חפצא</w:t>
      </w:r>
      <w:proofErr w:type="spellEnd"/>
      <w:r w:rsidRPr="0010777B">
        <w:rPr>
          <w:rFonts w:hint="cs"/>
          <w:sz w:val="28"/>
          <w:szCs w:val="28"/>
          <w:rtl/>
        </w:rPr>
        <w:t>, ונדר לא חל עליו,</w:t>
      </w:r>
    </w:p>
    <w:p w14:paraId="17042366" w14:textId="77777777" w:rsidR="00860B47" w:rsidRDefault="00860B47" w:rsidP="00860B47">
      <w:pPr>
        <w:rPr>
          <w:sz w:val="28"/>
          <w:szCs w:val="28"/>
          <w:rtl/>
        </w:rPr>
      </w:pPr>
      <w:r w:rsidRPr="0010777B">
        <w:rPr>
          <w:rFonts w:hint="cs"/>
          <w:sz w:val="28"/>
          <w:szCs w:val="28"/>
          <w:rtl/>
        </w:rPr>
        <w:t xml:space="preserve">וכן </w:t>
      </w:r>
      <w:proofErr w:type="spellStart"/>
      <w:r w:rsidRPr="0010777B">
        <w:rPr>
          <w:rFonts w:hint="cs"/>
          <w:sz w:val="28"/>
          <w:szCs w:val="28"/>
          <w:rtl/>
        </w:rPr>
        <w:t>מבו</w:t>
      </w:r>
      <w:proofErr w:type="spellEnd"/>
      <w:r w:rsidRPr="0010777B">
        <w:rPr>
          <w:rFonts w:hint="cs"/>
          <w:sz w:val="28"/>
          <w:szCs w:val="28"/>
          <w:rtl/>
        </w:rPr>
        <w:t xml:space="preserve">' </w:t>
      </w:r>
      <w:proofErr w:type="spellStart"/>
      <w:r w:rsidRPr="0010777B">
        <w:rPr>
          <w:rFonts w:hint="cs"/>
          <w:sz w:val="28"/>
          <w:szCs w:val="28"/>
          <w:rtl/>
        </w:rPr>
        <w:t>ברשב"א</w:t>
      </w:r>
      <w:proofErr w:type="spellEnd"/>
      <w:r w:rsidRPr="0010777B">
        <w:rPr>
          <w:rFonts w:hint="cs"/>
          <w:sz w:val="28"/>
          <w:szCs w:val="28"/>
          <w:rtl/>
        </w:rPr>
        <w:t xml:space="preserve"> (נדרים י"ז א') </w:t>
      </w:r>
      <w:proofErr w:type="spellStart"/>
      <w:r w:rsidRPr="0010777B">
        <w:rPr>
          <w:rFonts w:hint="cs"/>
          <w:sz w:val="28"/>
          <w:szCs w:val="28"/>
          <w:rtl/>
        </w:rPr>
        <w:t>רז"ה</w:t>
      </w:r>
      <w:proofErr w:type="spellEnd"/>
      <w:r w:rsidRPr="0010777B">
        <w:rPr>
          <w:rFonts w:hint="cs"/>
          <w:sz w:val="28"/>
          <w:szCs w:val="28"/>
          <w:rtl/>
        </w:rPr>
        <w:t xml:space="preserve"> (שבועות סוף פ"ג) ומאירי (נדרים י"ז א') שמאכלות אסורות זה איסור </w:t>
      </w:r>
      <w:proofErr w:type="spellStart"/>
      <w:r w:rsidRPr="0010777B">
        <w:rPr>
          <w:rFonts w:hint="cs"/>
          <w:sz w:val="28"/>
          <w:szCs w:val="28"/>
          <w:rtl/>
        </w:rPr>
        <w:t>חפצא</w:t>
      </w:r>
      <w:proofErr w:type="spellEnd"/>
      <w:r w:rsidRPr="0010777B">
        <w:rPr>
          <w:rFonts w:hint="cs"/>
          <w:sz w:val="28"/>
          <w:szCs w:val="28"/>
          <w:rtl/>
        </w:rPr>
        <w:t>,</w:t>
      </w:r>
    </w:p>
    <w:p w14:paraId="4FD519E2" w14:textId="7264E810" w:rsidR="00F50FA1" w:rsidRPr="00F50FA1" w:rsidRDefault="007F0405" w:rsidP="00F50FA1">
      <w:pPr>
        <w:rPr>
          <w:sz w:val="28"/>
          <w:szCs w:val="28"/>
          <w:rtl/>
        </w:rPr>
      </w:pPr>
      <w:r>
        <w:rPr>
          <w:rFonts w:hint="cs"/>
          <w:sz w:val="28"/>
          <w:szCs w:val="28"/>
          <w:rtl/>
        </w:rPr>
        <w:t>{</w:t>
      </w:r>
      <w:r w:rsidR="00F50FA1" w:rsidRPr="00F50FA1">
        <w:rPr>
          <w:rFonts w:hint="cs"/>
          <w:sz w:val="28"/>
          <w:szCs w:val="28"/>
          <w:rtl/>
        </w:rPr>
        <w:t>ציונים למ"מ שמדברים על זה, (מועתק מהספר ערכי הש"ס),</w:t>
      </w:r>
    </w:p>
    <w:p w14:paraId="3D4ECA2B" w14:textId="77777777" w:rsidR="00F50FA1" w:rsidRPr="00F50FA1" w:rsidRDefault="00F50FA1" w:rsidP="00F50FA1">
      <w:pPr>
        <w:rPr>
          <w:sz w:val="28"/>
          <w:szCs w:val="28"/>
          <w:rtl/>
        </w:rPr>
      </w:pPr>
      <w:proofErr w:type="spellStart"/>
      <w:r w:rsidRPr="00F50FA1">
        <w:rPr>
          <w:rFonts w:hint="cs"/>
          <w:sz w:val="28"/>
          <w:szCs w:val="28"/>
          <w:rtl/>
        </w:rPr>
        <w:t>ריטב"א</w:t>
      </w:r>
      <w:proofErr w:type="spellEnd"/>
      <w:r w:rsidRPr="00F50FA1">
        <w:rPr>
          <w:rFonts w:hint="cs"/>
          <w:sz w:val="28"/>
          <w:szCs w:val="28"/>
          <w:rtl/>
        </w:rPr>
        <w:t xml:space="preserve"> (שבועות כ"ב ע"ב) שנדרים זה </w:t>
      </w:r>
      <w:proofErr w:type="spellStart"/>
      <w:r w:rsidRPr="00F50FA1">
        <w:rPr>
          <w:rFonts w:hint="cs"/>
          <w:sz w:val="28"/>
          <w:szCs w:val="28"/>
          <w:rtl/>
        </w:rPr>
        <w:t>חפצא</w:t>
      </w:r>
      <w:proofErr w:type="spellEnd"/>
      <w:r w:rsidRPr="00F50FA1">
        <w:rPr>
          <w:rFonts w:hint="cs"/>
          <w:sz w:val="28"/>
          <w:szCs w:val="28"/>
          <w:rtl/>
        </w:rPr>
        <w:t xml:space="preserve"> בלבד,</w:t>
      </w:r>
    </w:p>
    <w:p w14:paraId="12AEB003" w14:textId="77777777" w:rsidR="00F50FA1" w:rsidRPr="00F50FA1" w:rsidRDefault="00F50FA1" w:rsidP="00F50FA1">
      <w:pPr>
        <w:rPr>
          <w:sz w:val="28"/>
          <w:szCs w:val="28"/>
          <w:rtl/>
        </w:rPr>
      </w:pPr>
      <w:proofErr w:type="spellStart"/>
      <w:r w:rsidRPr="00F50FA1">
        <w:rPr>
          <w:rFonts w:hint="cs"/>
          <w:sz w:val="28"/>
          <w:szCs w:val="28"/>
          <w:rtl/>
        </w:rPr>
        <w:t>ר"ן</w:t>
      </w:r>
      <w:proofErr w:type="spellEnd"/>
      <w:r w:rsidRPr="00F50FA1">
        <w:rPr>
          <w:rFonts w:hint="cs"/>
          <w:sz w:val="28"/>
          <w:szCs w:val="28"/>
          <w:rtl/>
        </w:rPr>
        <w:t xml:space="preserve"> (נדרים י"ח ע"א ד"ה הלכך) שנדרים זה גם </w:t>
      </w:r>
      <w:proofErr w:type="spellStart"/>
      <w:r w:rsidRPr="00F50FA1">
        <w:rPr>
          <w:rFonts w:hint="cs"/>
          <w:sz w:val="28"/>
          <w:szCs w:val="28"/>
          <w:rtl/>
        </w:rPr>
        <w:t>חפצא</w:t>
      </w:r>
      <w:proofErr w:type="spellEnd"/>
      <w:r w:rsidRPr="00F50FA1">
        <w:rPr>
          <w:rFonts w:hint="cs"/>
          <w:sz w:val="28"/>
          <w:szCs w:val="28"/>
          <w:rtl/>
        </w:rPr>
        <w:t xml:space="preserve"> וגם גברא, ורק ששבועות זה גברא לבד, עוד ציונים,</w:t>
      </w:r>
    </w:p>
    <w:p w14:paraId="52A31524" w14:textId="77777777" w:rsidR="00F50FA1" w:rsidRPr="00F50FA1" w:rsidRDefault="00F50FA1" w:rsidP="00F50FA1">
      <w:pPr>
        <w:rPr>
          <w:sz w:val="28"/>
          <w:szCs w:val="28"/>
          <w:rtl/>
        </w:rPr>
      </w:pPr>
      <w:r w:rsidRPr="00F50FA1">
        <w:rPr>
          <w:rFonts w:hint="cs"/>
          <w:sz w:val="28"/>
          <w:szCs w:val="28"/>
          <w:rtl/>
        </w:rPr>
        <w:t>אתוון דאורייתא כלל י',</w:t>
      </w:r>
    </w:p>
    <w:p w14:paraId="556EECCE" w14:textId="77777777" w:rsidR="00F50FA1" w:rsidRPr="00F50FA1" w:rsidRDefault="00F50FA1" w:rsidP="00F50FA1">
      <w:pPr>
        <w:rPr>
          <w:sz w:val="28"/>
          <w:szCs w:val="28"/>
          <w:rtl/>
        </w:rPr>
      </w:pPr>
      <w:proofErr w:type="spellStart"/>
      <w:r w:rsidRPr="00F50FA1">
        <w:rPr>
          <w:rFonts w:hint="cs"/>
          <w:sz w:val="28"/>
          <w:szCs w:val="28"/>
          <w:rtl/>
        </w:rPr>
        <w:t>ריב"ש</w:t>
      </w:r>
      <w:proofErr w:type="spellEnd"/>
      <w:r w:rsidRPr="00F50FA1">
        <w:rPr>
          <w:rFonts w:hint="cs"/>
          <w:sz w:val="28"/>
          <w:szCs w:val="28"/>
          <w:rtl/>
        </w:rPr>
        <w:t xml:space="preserve"> סי' צ"ח,</w:t>
      </w:r>
    </w:p>
    <w:p w14:paraId="1B7F75CD" w14:textId="77777777" w:rsidR="00F50FA1" w:rsidRPr="00F50FA1" w:rsidRDefault="00F50FA1" w:rsidP="00F50FA1">
      <w:pPr>
        <w:rPr>
          <w:sz w:val="28"/>
          <w:szCs w:val="28"/>
          <w:rtl/>
        </w:rPr>
      </w:pPr>
      <w:proofErr w:type="spellStart"/>
      <w:r w:rsidRPr="00F50FA1">
        <w:rPr>
          <w:rFonts w:hint="cs"/>
          <w:sz w:val="28"/>
          <w:szCs w:val="28"/>
          <w:rtl/>
        </w:rPr>
        <w:t>הגרש"ש</w:t>
      </w:r>
      <w:proofErr w:type="spellEnd"/>
      <w:r w:rsidRPr="00F50FA1">
        <w:rPr>
          <w:rFonts w:hint="cs"/>
          <w:sz w:val="28"/>
          <w:szCs w:val="28"/>
          <w:rtl/>
        </w:rPr>
        <w:t xml:space="preserve"> שערי יושר פרק כ"ה, וחידושי </w:t>
      </w:r>
      <w:proofErr w:type="spellStart"/>
      <w:r w:rsidRPr="00F50FA1">
        <w:rPr>
          <w:rFonts w:hint="cs"/>
          <w:sz w:val="28"/>
          <w:szCs w:val="28"/>
          <w:rtl/>
        </w:rPr>
        <w:t>הגרש"ש</w:t>
      </w:r>
      <w:proofErr w:type="spellEnd"/>
      <w:r w:rsidRPr="00F50FA1">
        <w:rPr>
          <w:rFonts w:hint="cs"/>
          <w:sz w:val="28"/>
          <w:szCs w:val="28"/>
          <w:rtl/>
        </w:rPr>
        <w:t xml:space="preserve"> נדרים סי' א',</w:t>
      </w:r>
    </w:p>
    <w:p w14:paraId="03D70095" w14:textId="77777777" w:rsidR="00F50FA1" w:rsidRPr="00F50FA1" w:rsidRDefault="00F50FA1" w:rsidP="00F50FA1">
      <w:pPr>
        <w:rPr>
          <w:sz w:val="28"/>
          <w:szCs w:val="28"/>
          <w:rtl/>
        </w:rPr>
      </w:pPr>
      <w:r w:rsidRPr="00F50FA1">
        <w:rPr>
          <w:rFonts w:hint="cs"/>
          <w:sz w:val="28"/>
          <w:szCs w:val="28"/>
          <w:rtl/>
        </w:rPr>
        <w:t xml:space="preserve">אבני נזר </w:t>
      </w:r>
      <w:proofErr w:type="spellStart"/>
      <w:r w:rsidRPr="00F50FA1">
        <w:rPr>
          <w:rFonts w:hint="cs"/>
          <w:sz w:val="28"/>
          <w:szCs w:val="28"/>
          <w:rtl/>
        </w:rPr>
        <w:t>או"ח</w:t>
      </w:r>
      <w:proofErr w:type="spellEnd"/>
      <w:r w:rsidRPr="00F50FA1">
        <w:rPr>
          <w:rFonts w:hint="cs"/>
          <w:sz w:val="28"/>
          <w:szCs w:val="28"/>
          <w:rtl/>
        </w:rPr>
        <w:t xml:space="preserve"> סי' ל"ז אות ד',</w:t>
      </w:r>
    </w:p>
    <w:p w14:paraId="6A3E1610" w14:textId="77777777" w:rsidR="00F50FA1" w:rsidRPr="00F50FA1" w:rsidRDefault="00F50FA1" w:rsidP="00F50FA1">
      <w:pPr>
        <w:rPr>
          <w:sz w:val="28"/>
          <w:szCs w:val="28"/>
          <w:rtl/>
        </w:rPr>
      </w:pPr>
      <w:r w:rsidRPr="00F50FA1">
        <w:rPr>
          <w:rFonts w:hint="cs"/>
          <w:sz w:val="28"/>
          <w:szCs w:val="28"/>
          <w:rtl/>
        </w:rPr>
        <w:lastRenderedPageBreak/>
        <w:t xml:space="preserve">שו"ת עונג יו"ט בהקדמה אות יד </w:t>
      </w:r>
      <w:r w:rsidRPr="00F50FA1">
        <w:rPr>
          <w:sz w:val="28"/>
          <w:szCs w:val="28"/>
          <w:rtl/>
        </w:rPr>
        <w:t>–</w:t>
      </w:r>
      <w:r w:rsidRPr="00F50FA1">
        <w:rPr>
          <w:rFonts w:hint="cs"/>
          <w:sz w:val="28"/>
          <w:szCs w:val="28"/>
          <w:rtl/>
        </w:rPr>
        <w:t xml:space="preserve"> </w:t>
      </w:r>
      <w:proofErr w:type="spellStart"/>
      <w:r w:rsidRPr="00F50FA1">
        <w:rPr>
          <w:rFonts w:hint="cs"/>
          <w:sz w:val="28"/>
          <w:szCs w:val="28"/>
          <w:rtl/>
        </w:rPr>
        <w:t>יח</w:t>
      </w:r>
      <w:proofErr w:type="spellEnd"/>
      <w:r w:rsidRPr="00F50FA1">
        <w:rPr>
          <w:rFonts w:hint="cs"/>
          <w:sz w:val="28"/>
          <w:szCs w:val="28"/>
          <w:rtl/>
        </w:rPr>
        <w:t>,</w:t>
      </w:r>
    </w:p>
    <w:p w14:paraId="6AE15E05" w14:textId="77777777" w:rsidR="00F50FA1" w:rsidRPr="00F50FA1" w:rsidRDefault="00F50FA1" w:rsidP="00F50FA1">
      <w:pPr>
        <w:rPr>
          <w:sz w:val="28"/>
          <w:szCs w:val="28"/>
          <w:rtl/>
        </w:rPr>
      </w:pPr>
      <w:r w:rsidRPr="00F50FA1">
        <w:rPr>
          <w:rFonts w:hint="cs"/>
          <w:sz w:val="28"/>
          <w:szCs w:val="28"/>
          <w:rtl/>
        </w:rPr>
        <w:t xml:space="preserve">שואל ומשיב קמא </w:t>
      </w:r>
      <w:proofErr w:type="spellStart"/>
      <w:r w:rsidRPr="00F50FA1">
        <w:rPr>
          <w:rFonts w:hint="cs"/>
          <w:sz w:val="28"/>
          <w:szCs w:val="28"/>
          <w:rtl/>
        </w:rPr>
        <w:t>ח"ב</w:t>
      </w:r>
      <w:proofErr w:type="spellEnd"/>
      <w:r w:rsidRPr="00F50FA1">
        <w:rPr>
          <w:rFonts w:hint="cs"/>
          <w:sz w:val="28"/>
          <w:szCs w:val="28"/>
          <w:rtl/>
        </w:rPr>
        <w:t xml:space="preserve"> סי' ז,</w:t>
      </w:r>
    </w:p>
    <w:p w14:paraId="62E0C978" w14:textId="77777777" w:rsidR="00F50FA1" w:rsidRPr="00F50FA1" w:rsidRDefault="00F50FA1" w:rsidP="00F50FA1">
      <w:pPr>
        <w:rPr>
          <w:sz w:val="28"/>
          <w:szCs w:val="28"/>
          <w:rtl/>
        </w:rPr>
      </w:pPr>
      <w:r w:rsidRPr="00F50FA1">
        <w:rPr>
          <w:rFonts w:hint="cs"/>
          <w:sz w:val="28"/>
          <w:szCs w:val="28"/>
          <w:rtl/>
        </w:rPr>
        <w:t>אמרי בינה דיני בב"ח סי' ד',</w:t>
      </w:r>
    </w:p>
    <w:p w14:paraId="649DF0E9" w14:textId="77777777" w:rsidR="00F50FA1" w:rsidRPr="00F50FA1" w:rsidRDefault="00F50FA1" w:rsidP="00F50FA1">
      <w:pPr>
        <w:rPr>
          <w:sz w:val="28"/>
          <w:szCs w:val="28"/>
          <w:rtl/>
        </w:rPr>
      </w:pPr>
      <w:proofErr w:type="spellStart"/>
      <w:r w:rsidRPr="00F50FA1">
        <w:rPr>
          <w:rFonts w:hint="cs"/>
          <w:sz w:val="28"/>
          <w:szCs w:val="28"/>
          <w:rtl/>
        </w:rPr>
        <w:t>קהלות</w:t>
      </w:r>
      <w:proofErr w:type="spellEnd"/>
      <w:r w:rsidRPr="00F50FA1">
        <w:rPr>
          <w:rFonts w:hint="cs"/>
          <w:sz w:val="28"/>
          <w:szCs w:val="28"/>
          <w:rtl/>
        </w:rPr>
        <w:t xml:space="preserve"> יעקב נדרים סי' ט"ו,</w:t>
      </w:r>
    </w:p>
    <w:p w14:paraId="1A2FFF33" w14:textId="77777777" w:rsidR="00F50FA1" w:rsidRPr="00F50FA1" w:rsidRDefault="00F50FA1" w:rsidP="00F50FA1">
      <w:pPr>
        <w:rPr>
          <w:sz w:val="28"/>
          <w:szCs w:val="28"/>
          <w:rtl/>
        </w:rPr>
      </w:pPr>
      <w:r w:rsidRPr="00F50FA1">
        <w:rPr>
          <w:rFonts w:hint="cs"/>
          <w:sz w:val="28"/>
          <w:szCs w:val="28"/>
          <w:rtl/>
        </w:rPr>
        <w:t>משנת ר' אהרן נדרים סי' ט' אות י',</w:t>
      </w:r>
    </w:p>
    <w:p w14:paraId="3E5E183A" w14:textId="77777777" w:rsidR="00F50FA1" w:rsidRPr="00F50FA1" w:rsidRDefault="00F50FA1" w:rsidP="00F50FA1">
      <w:pPr>
        <w:rPr>
          <w:sz w:val="28"/>
          <w:szCs w:val="28"/>
          <w:rtl/>
        </w:rPr>
      </w:pPr>
      <w:r w:rsidRPr="00F50FA1">
        <w:rPr>
          <w:rFonts w:hint="cs"/>
          <w:sz w:val="28"/>
          <w:szCs w:val="28"/>
          <w:rtl/>
        </w:rPr>
        <w:t xml:space="preserve">חי' ר' שמואל נדרים סי' י"ט ובשיעורים שם אות קל"ג </w:t>
      </w:r>
      <w:proofErr w:type="spellStart"/>
      <w:r w:rsidRPr="00F50FA1">
        <w:rPr>
          <w:rFonts w:hint="cs"/>
          <w:sz w:val="28"/>
          <w:szCs w:val="28"/>
          <w:rtl/>
        </w:rPr>
        <w:t>מש"כ</w:t>
      </w:r>
      <w:proofErr w:type="spellEnd"/>
      <w:r w:rsidRPr="00F50FA1">
        <w:rPr>
          <w:rFonts w:hint="cs"/>
          <w:sz w:val="28"/>
          <w:szCs w:val="28"/>
          <w:rtl/>
        </w:rPr>
        <w:t xml:space="preserve"> בשם </w:t>
      </w:r>
      <w:proofErr w:type="spellStart"/>
      <w:r w:rsidRPr="00F50FA1">
        <w:rPr>
          <w:rFonts w:hint="cs"/>
          <w:sz w:val="28"/>
          <w:szCs w:val="28"/>
          <w:rtl/>
        </w:rPr>
        <w:t>הגרש"ש</w:t>
      </w:r>
      <w:proofErr w:type="spellEnd"/>
      <w:r w:rsidRPr="00F50FA1">
        <w:rPr>
          <w:rFonts w:hint="cs"/>
          <w:sz w:val="28"/>
          <w:szCs w:val="28"/>
          <w:rtl/>
        </w:rPr>
        <w:t>,</w:t>
      </w:r>
    </w:p>
    <w:p w14:paraId="30A2CB4F" w14:textId="70836F1D" w:rsidR="00F50FA1" w:rsidRPr="00F50FA1" w:rsidRDefault="00F50FA1" w:rsidP="00F50FA1">
      <w:pPr>
        <w:rPr>
          <w:sz w:val="28"/>
          <w:szCs w:val="28"/>
        </w:rPr>
      </w:pPr>
      <w:r w:rsidRPr="00F50FA1">
        <w:rPr>
          <w:rFonts w:hint="cs"/>
          <w:sz w:val="28"/>
          <w:szCs w:val="28"/>
          <w:rtl/>
        </w:rPr>
        <w:t>בית האוצר קכ"ז},</w:t>
      </w:r>
    </w:p>
    <w:p w14:paraId="21658CBE" w14:textId="77777777" w:rsidR="00F50FA1" w:rsidRPr="00F50FA1" w:rsidRDefault="00F50FA1" w:rsidP="00860B47">
      <w:pPr>
        <w:rPr>
          <w:sz w:val="28"/>
          <w:szCs w:val="28"/>
          <w:rtl/>
        </w:rPr>
      </w:pPr>
    </w:p>
    <w:p w14:paraId="14CEBFF9" w14:textId="77777777" w:rsidR="00860B47" w:rsidRPr="0010777B" w:rsidRDefault="00860B47" w:rsidP="00FB2CDE">
      <w:pPr>
        <w:pStyle w:val="21"/>
        <w:rPr>
          <w:rtl/>
        </w:rPr>
      </w:pPr>
      <w:bookmarkStart w:id="14" w:name="_Toc173229051"/>
      <w:r w:rsidRPr="0010777B">
        <w:rPr>
          <w:rFonts w:hint="cs"/>
          <w:rtl/>
        </w:rPr>
        <w:t>איך חלים הדינים:</w:t>
      </w:r>
      <w:bookmarkEnd w:id="14"/>
    </w:p>
    <w:p w14:paraId="5AA7649C" w14:textId="77777777" w:rsidR="00860B47" w:rsidRPr="0010777B" w:rsidRDefault="00860B47" w:rsidP="00860B47">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אומרת (ריש יבמות) שיש הבדל בין לאו </w:t>
      </w:r>
      <w:proofErr w:type="spellStart"/>
      <w:r w:rsidRPr="0010777B">
        <w:rPr>
          <w:rFonts w:hint="cs"/>
          <w:sz w:val="28"/>
          <w:szCs w:val="28"/>
          <w:rtl/>
        </w:rPr>
        <w:t>ששוה</w:t>
      </w:r>
      <w:proofErr w:type="spellEnd"/>
      <w:r w:rsidRPr="0010777B">
        <w:rPr>
          <w:rFonts w:hint="cs"/>
          <w:sz w:val="28"/>
          <w:szCs w:val="28"/>
          <w:rtl/>
        </w:rPr>
        <w:t xml:space="preserve"> בכל ללאו שאינו </w:t>
      </w:r>
      <w:proofErr w:type="spellStart"/>
      <w:r w:rsidRPr="0010777B">
        <w:rPr>
          <w:rFonts w:hint="cs"/>
          <w:sz w:val="28"/>
          <w:szCs w:val="28"/>
          <w:rtl/>
        </w:rPr>
        <w:t>שוה</w:t>
      </w:r>
      <w:proofErr w:type="spellEnd"/>
      <w:r w:rsidRPr="0010777B">
        <w:rPr>
          <w:rFonts w:hint="cs"/>
          <w:sz w:val="28"/>
          <w:szCs w:val="28"/>
          <w:rtl/>
        </w:rPr>
        <w:t xml:space="preserve"> בכל שהוא פחות חמור,</w:t>
      </w:r>
    </w:p>
    <w:p w14:paraId="62CB9481" w14:textId="77777777" w:rsidR="00860B47" w:rsidRPr="0010777B" w:rsidRDefault="00860B47" w:rsidP="00860B47">
      <w:pPr>
        <w:rPr>
          <w:sz w:val="28"/>
          <w:szCs w:val="28"/>
          <w:rtl/>
        </w:rPr>
      </w:pPr>
      <w:r w:rsidRPr="0010777B">
        <w:rPr>
          <w:rFonts w:hint="cs"/>
          <w:sz w:val="28"/>
          <w:szCs w:val="28"/>
          <w:rtl/>
        </w:rPr>
        <w:t xml:space="preserve">והלאו שלא להעביר תער הוא לאו שאינו </w:t>
      </w:r>
      <w:proofErr w:type="spellStart"/>
      <w:r w:rsidRPr="0010777B">
        <w:rPr>
          <w:rFonts w:hint="cs"/>
          <w:sz w:val="28"/>
          <w:szCs w:val="28"/>
          <w:rtl/>
        </w:rPr>
        <w:t>שוה</w:t>
      </w:r>
      <w:proofErr w:type="spellEnd"/>
      <w:r w:rsidRPr="0010777B">
        <w:rPr>
          <w:rFonts w:hint="cs"/>
          <w:sz w:val="28"/>
          <w:szCs w:val="28"/>
          <w:rtl/>
        </w:rPr>
        <w:t xml:space="preserve"> בכל כי האו לא שייך בנשים וכן הלאו שיש על </w:t>
      </w:r>
      <w:proofErr w:type="spellStart"/>
      <w:r w:rsidRPr="0010777B">
        <w:rPr>
          <w:rFonts w:hint="cs"/>
          <w:sz w:val="28"/>
          <w:szCs w:val="28"/>
          <w:rtl/>
        </w:rPr>
        <w:t>הכהנים</w:t>
      </w:r>
      <w:proofErr w:type="spellEnd"/>
      <w:r w:rsidRPr="0010777B">
        <w:rPr>
          <w:rFonts w:hint="cs"/>
          <w:sz w:val="28"/>
          <w:szCs w:val="28"/>
          <w:rtl/>
        </w:rPr>
        <w:t xml:space="preserve"> שלא לגלח,</w:t>
      </w:r>
    </w:p>
    <w:p w14:paraId="370CFEEB" w14:textId="77777777" w:rsidR="00860B47" w:rsidRPr="0010777B" w:rsidRDefault="00860B47" w:rsidP="00860B47">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אם הלאו של נזיר זה לאו </w:t>
      </w:r>
      <w:proofErr w:type="spellStart"/>
      <w:r w:rsidRPr="0010777B">
        <w:rPr>
          <w:rFonts w:hint="cs"/>
          <w:sz w:val="28"/>
          <w:szCs w:val="28"/>
          <w:rtl/>
        </w:rPr>
        <w:t>ששוה</w:t>
      </w:r>
      <w:proofErr w:type="spellEnd"/>
      <w:r w:rsidRPr="0010777B">
        <w:rPr>
          <w:rFonts w:hint="cs"/>
          <w:sz w:val="28"/>
          <w:szCs w:val="28"/>
          <w:rtl/>
        </w:rPr>
        <w:t xml:space="preserve"> בכל או שלא כי בעצם זה שייך על כולם ומאידך זה רק על נזירים,</w:t>
      </w:r>
    </w:p>
    <w:p w14:paraId="089C3FFC" w14:textId="77777777" w:rsidR="00860B47" w:rsidRPr="0010777B" w:rsidRDefault="00860B47" w:rsidP="00860B47">
      <w:pPr>
        <w:rPr>
          <w:sz w:val="28"/>
          <w:szCs w:val="28"/>
          <w:rtl/>
        </w:rPr>
      </w:pPr>
      <w:r w:rsidRPr="0010777B">
        <w:rPr>
          <w:rFonts w:hint="cs"/>
          <w:sz w:val="28"/>
          <w:szCs w:val="28"/>
          <w:rtl/>
        </w:rPr>
        <w:t>ושורש הנידון הוא בגדרי הדין האם יש דין על כל ישראל שכשהם מקבלים נזירות ישמרו מיין או שיש דין רק על הנזירים שישמרו מיין ודוק',</w:t>
      </w:r>
    </w:p>
    <w:p w14:paraId="6D4F6C61" w14:textId="77777777" w:rsidR="00860B47" w:rsidRPr="0010777B" w:rsidRDefault="00860B47" w:rsidP="00860B47">
      <w:pPr>
        <w:rPr>
          <w:sz w:val="28"/>
          <w:szCs w:val="28"/>
          <w:rtl/>
        </w:rPr>
      </w:pPr>
      <w:r w:rsidRPr="0010777B">
        <w:rPr>
          <w:rFonts w:hint="cs"/>
          <w:sz w:val="28"/>
          <w:szCs w:val="28"/>
          <w:rtl/>
        </w:rPr>
        <w:t xml:space="preserve">וזה נידון בעוד הרבה מקומות </w:t>
      </w:r>
      <w:proofErr w:type="spellStart"/>
      <w:r w:rsidRPr="0010777B">
        <w:rPr>
          <w:rFonts w:hint="cs"/>
          <w:sz w:val="28"/>
          <w:szCs w:val="28"/>
          <w:rtl/>
        </w:rPr>
        <w:t>ועיי"ש</w:t>
      </w:r>
      <w:proofErr w:type="spellEnd"/>
      <w:r w:rsidRPr="0010777B">
        <w:rPr>
          <w:rFonts w:hint="cs"/>
          <w:sz w:val="28"/>
          <w:szCs w:val="28"/>
          <w:rtl/>
        </w:rPr>
        <w:t xml:space="preserve"> (יבמות ה' א') בגמ' </w:t>
      </w:r>
      <w:proofErr w:type="spellStart"/>
      <w:r w:rsidRPr="0010777B">
        <w:rPr>
          <w:rFonts w:hint="cs"/>
          <w:sz w:val="28"/>
          <w:szCs w:val="28"/>
          <w:rtl/>
        </w:rPr>
        <w:t>ובתוס</w:t>
      </w:r>
      <w:proofErr w:type="spellEnd"/>
      <w:r w:rsidRPr="0010777B">
        <w:rPr>
          <w:rFonts w:hint="cs"/>
          <w:sz w:val="28"/>
          <w:szCs w:val="28"/>
          <w:rtl/>
        </w:rPr>
        <w:t>' שם ואכמ"ל,</w:t>
      </w:r>
    </w:p>
    <w:p w14:paraId="1AFDAA2B" w14:textId="77777777" w:rsidR="00860B47" w:rsidRPr="0010777B" w:rsidRDefault="00860B47" w:rsidP="00860B47">
      <w:pPr>
        <w:rPr>
          <w:sz w:val="28"/>
          <w:szCs w:val="28"/>
          <w:rtl/>
        </w:rPr>
      </w:pPr>
      <w:r w:rsidRPr="0010777B">
        <w:rPr>
          <w:rFonts w:hint="cs"/>
          <w:sz w:val="28"/>
          <w:szCs w:val="28"/>
          <w:rtl/>
        </w:rPr>
        <w:t>{</w:t>
      </w:r>
      <w:proofErr w:type="spellStart"/>
      <w:r w:rsidRPr="0010777B">
        <w:rPr>
          <w:rFonts w:hint="cs"/>
          <w:sz w:val="28"/>
          <w:szCs w:val="28"/>
          <w:rtl/>
        </w:rPr>
        <w:t>ויל"ד</w:t>
      </w:r>
      <w:proofErr w:type="spellEnd"/>
      <w:r w:rsidRPr="0010777B">
        <w:rPr>
          <w:rFonts w:hint="cs"/>
          <w:sz w:val="28"/>
          <w:szCs w:val="28"/>
          <w:rtl/>
        </w:rPr>
        <w:t xml:space="preserve"> גם בגדרי לאו שאין </w:t>
      </w:r>
      <w:proofErr w:type="spellStart"/>
      <w:r w:rsidRPr="0010777B">
        <w:rPr>
          <w:rFonts w:hint="cs"/>
          <w:sz w:val="28"/>
          <w:szCs w:val="28"/>
          <w:rtl/>
        </w:rPr>
        <w:t>שוה</w:t>
      </w:r>
      <w:proofErr w:type="spellEnd"/>
      <w:r w:rsidRPr="0010777B">
        <w:rPr>
          <w:rFonts w:hint="cs"/>
          <w:sz w:val="28"/>
          <w:szCs w:val="28"/>
          <w:rtl/>
        </w:rPr>
        <w:t xml:space="preserve"> בכל לפי מה זה נקבע},</w:t>
      </w:r>
    </w:p>
    <w:p w14:paraId="107600E0" w14:textId="77777777" w:rsidR="00860B47" w:rsidRPr="0010777B" w:rsidRDefault="00860B47" w:rsidP="00860B47">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אולי גם לגבי תעשה ולא מן העשוי האם כשאדם קבע מזוזה לפני הזמן שהוא מחויב בזה זה תעשה ולא מן העשוי או שכבר היה עליו חיוב כלפי הזמן העתיד,</w:t>
      </w:r>
    </w:p>
    <w:p w14:paraId="1A0C4F45" w14:textId="77777777" w:rsidR="00860B47" w:rsidRPr="0010777B" w:rsidRDefault="00860B47" w:rsidP="00860B47">
      <w:pPr>
        <w:rPr>
          <w:sz w:val="28"/>
          <w:szCs w:val="28"/>
          <w:rtl/>
        </w:rPr>
      </w:pPr>
      <w:r w:rsidRPr="0010777B">
        <w:rPr>
          <w:rFonts w:hint="cs"/>
          <w:sz w:val="28"/>
          <w:szCs w:val="28"/>
          <w:rtl/>
        </w:rPr>
        <w:t>{ואין הכרח שזה תלוי בזה ואכמ"ל, ועיי' קובץ יסודות וחקירות ערך תעשה ולא מן העשוי שמביא נידון בזה},</w:t>
      </w:r>
    </w:p>
    <w:p w14:paraId="6549BEE4" w14:textId="77777777" w:rsidR="00860B47" w:rsidRPr="0010777B" w:rsidRDefault="00860B47" w:rsidP="00860B47">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אולי גם לגבי אין איסור חל על איסור שלכ' זה תלוי גם בזמן שבו נחשב שחל האיסור,</w:t>
      </w:r>
    </w:p>
    <w:p w14:paraId="592D0CD7" w14:textId="77777777" w:rsidR="00860B47" w:rsidRPr="0010777B" w:rsidRDefault="00860B47" w:rsidP="00860B47">
      <w:pPr>
        <w:rPr>
          <w:sz w:val="28"/>
          <w:szCs w:val="28"/>
          <w:rtl/>
        </w:rPr>
      </w:pPr>
      <w:r w:rsidRPr="0010777B">
        <w:rPr>
          <w:rFonts w:hint="cs"/>
          <w:sz w:val="28"/>
          <w:szCs w:val="28"/>
          <w:rtl/>
        </w:rPr>
        <w:t xml:space="preserve">{וגם בזה </w:t>
      </w:r>
      <w:proofErr w:type="spellStart"/>
      <w:r w:rsidRPr="0010777B">
        <w:rPr>
          <w:rFonts w:hint="cs"/>
          <w:sz w:val="28"/>
          <w:szCs w:val="28"/>
          <w:rtl/>
        </w:rPr>
        <w:t>יל"ד</w:t>
      </w:r>
      <w:proofErr w:type="spellEnd"/>
      <w:r w:rsidRPr="0010777B">
        <w:rPr>
          <w:rFonts w:hint="cs"/>
          <w:sz w:val="28"/>
          <w:szCs w:val="28"/>
          <w:rtl/>
        </w:rPr>
        <w:t xml:space="preserve"> לפי מה נקבע האין איסור חל על איסור},</w:t>
      </w:r>
    </w:p>
    <w:p w14:paraId="3052700B" w14:textId="77777777" w:rsidR="00860B47" w:rsidRPr="0010777B" w:rsidRDefault="00860B47" w:rsidP="00860B47">
      <w:pPr>
        <w:rPr>
          <w:sz w:val="28"/>
          <w:szCs w:val="28"/>
          <w:rtl/>
        </w:rPr>
      </w:pPr>
      <w:r w:rsidRPr="0010777B">
        <w:rPr>
          <w:rFonts w:hint="cs"/>
          <w:sz w:val="28"/>
          <w:szCs w:val="28"/>
          <w:rtl/>
        </w:rPr>
        <w:lastRenderedPageBreak/>
        <w:t>ויש לכ' כמה צורות שיחולו דינים,</w:t>
      </w:r>
    </w:p>
    <w:p w14:paraId="65A12AF6" w14:textId="77777777" w:rsidR="00860B47" w:rsidRPr="0010777B" w:rsidRDefault="00860B47" w:rsidP="00860B47">
      <w:pPr>
        <w:rPr>
          <w:sz w:val="28"/>
          <w:szCs w:val="28"/>
          <w:rtl/>
        </w:rPr>
      </w:pPr>
      <w:r w:rsidRPr="0010777B">
        <w:rPr>
          <w:rFonts w:hint="cs"/>
          <w:sz w:val="28"/>
          <w:szCs w:val="28"/>
          <w:rtl/>
        </w:rPr>
        <w:t xml:space="preserve">א,    שעכשיו </w:t>
      </w:r>
      <w:r w:rsidRPr="0010777B">
        <w:rPr>
          <w:rFonts w:hint="cs"/>
          <w:sz w:val="28"/>
          <w:szCs w:val="28"/>
          <w:u w:val="single"/>
          <w:rtl/>
        </w:rPr>
        <w:t>אין שום דין</w:t>
      </w:r>
      <w:r w:rsidRPr="0010777B">
        <w:rPr>
          <w:rFonts w:hint="cs"/>
          <w:sz w:val="28"/>
          <w:szCs w:val="28"/>
          <w:rtl/>
        </w:rPr>
        <w:t xml:space="preserve"> אלא רק שכשיקרה כך וכך יחול דין חדש שלא קיים עכשיו בכלל,</w:t>
      </w:r>
    </w:p>
    <w:p w14:paraId="72FA1ED1" w14:textId="77777777" w:rsidR="00860B47" w:rsidRPr="0010777B" w:rsidRDefault="00860B47" w:rsidP="00860B47">
      <w:pPr>
        <w:rPr>
          <w:sz w:val="28"/>
          <w:szCs w:val="28"/>
          <w:rtl/>
        </w:rPr>
      </w:pPr>
      <w:r w:rsidRPr="0010777B">
        <w:rPr>
          <w:rFonts w:hint="cs"/>
          <w:sz w:val="28"/>
          <w:szCs w:val="28"/>
          <w:rtl/>
        </w:rPr>
        <w:t xml:space="preserve">ב,    שחל עכשיו דין שכשיהיה כך וכך </w:t>
      </w:r>
      <w:r w:rsidRPr="0010777B">
        <w:rPr>
          <w:rFonts w:hint="cs"/>
          <w:sz w:val="28"/>
          <w:szCs w:val="28"/>
          <w:u w:val="single"/>
          <w:rtl/>
        </w:rPr>
        <w:t>יחול דין</w:t>
      </w:r>
      <w:r w:rsidRPr="0010777B">
        <w:rPr>
          <w:rFonts w:hint="cs"/>
          <w:sz w:val="28"/>
          <w:szCs w:val="28"/>
          <w:rtl/>
        </w:rPr>
        <w:t xml:space="preserve"> שהוא חייב במעשר (לדוגמא), </w:t>
      </w:r>
    </w:p>
    <w:p w14:paraId="007D3702" w14:textId="77777777" w:rsidR="00860B47" w:rsidRPr="0010777B" w:rsidRDefault="00860B47" w:rsidP="00860B47">
      <w:pPr>
        <w:rPr>
          <w:sz w:val="28"/>
          <w:szCs w:val="28"/>
          <w:rtl/>
        </w:rPr>
      </w:pPr>
      <w:r w:rsidRPr="0010777B">
        <w:rPr>
          <w:rFonts w:hint="cs"/>
          <w:sz w:val="28"/>
          <w:szCs w:val="28"/>
          <w:rtl/>
        </w:rPr>
        <w:t xml:space="preserve">ג,    שחל כבר עכשיו דין שכשיקרה כך וכך צריך לעשר,  </w:t>
      </w:r>
    </w:p>
    <w:p w14:paraId="5EB3FD99" w14:textId="77777777" w:rsidR="00860B47" w:rsidRPr="0010777B" w:rsidRDefault="00860B47" w:rsidP="00860B47">
      <w:pPr>
        <w:rPr>
          <w:sz w:val="28"/>
          <w:szCs w:val="28"/>
          <w:rtl/>
        </w:rPr>
      </w:pPr>
      <w:r w:rsidRPr="0010777B">
        <w:rPr>
          <w:rFonts w:hint="cs"/>
          <w:sz w:val="28"/>
          <w:szCs w:val="28"/>
          <w:rtl/>
        </w:rPr>
        <w:t>ד,    ויש דינים שקיימים על הגדרה מסוימת ורק כשיקרה כך וכך יכנס גם הדבר הזה להגדרה וממילא גם עליו יחול הדין שיש על ההגדרה הזו, (כלו' שמצד אחד הם קיימים כבר עכשיו ומצד שני בסופו של דבר על החפץ המסוים הזה הם לא חלו עדיין בכלל),</w:t>
      </w:r>
    </w:p>
    <w:p w14:paraId="3A14C76D" w14:textId="77777777" w:rsidR="00860B47" w:rsidRPr="0010777B" w:rsidRDefault="00860B47" w:rsidP="00860B47">
      <w:pPr>
        <w:rPr>
          <w:sz w:val="28"/>
          <w:szCs w:val="28"/>
          <w:rtl/>
        </w:rPr>
      </w:pPr>
      <w:r w:rsidRPr="0010777B">
        <w:rPr>
          <w:rFonts w:hint="cs"/>
          <w:sz w:val="28"/>
          <w:szCs w:val="28"/>
          <w:rtl/>
        </w:rPr>
        <w:t>ולמעשה בכל דין יתכן ג"כ שני הסוגים כי יתכן שיש בחינה כללית על ההגדרה הזו שעליה כבר יש דין מלכתחילה (או שיש דין שיחול דין) ויש את הבחינה הפרטית שזה צריך מעשר (כלו' שיש דין כללי ש</w:t>
      </w:r>
      <w:r w:rsidRPr="0010777B">
        <w:rPr>
          <w:rFonts w:hint="cs"/>
          <w:sz w:val="28"/>
          <w:szCs w:val="28"/>
          <w:u w:val="single"/>
          <w:rtl/>
        </w:rPr>
        <w:t xml:space="preserve">אתרוג </w:t>
      </w:r>
      <w:r w:rsidRPr="0010777B">
        <w:rPr>
          <w:rFonts w:hint="cs"/>
          <w:sz w:val="28"/>
          <w:szCs w:val="28"/>
          <w:rtl/>
        </w:rPr>
        <w:t xml:space="preserve">צריך לעשר וזה אולי קיים כבר מלכתחילה ויש דין פרטי על האתרוג הזה שצריך לעשר </w:t>
      </w:r>
      <w:r w:rsidRPr="0010777B">
        <w:rPr>
          <w:rFonts w:hint="cs"/>
          <w:sz w:val="28"/>
          <w:szCs w:val="28"/>
          <w:u w:val="single"/>
          <w:rtl/>
        </w:rPr>
        <w:t>אותו</w:t>
      </w:r>
      <w:r w:rsidRPr="0010777B">
        <w:rPr>
          <w:rFonts w:hint="cs"/>
          <w:sz w:val="28"/>
          <w:szCs w:val="28"/>
          <w:rtl/>
        </w:rPr>
        <w:t>),</w:t>
      </w:r>
    </w:p>
    <w:p w14:paraId="4A3374AB" w14:textId="77777777" w:rsidR="00860B47" w:rsidRPr="0010777B" w:rsidRDefault="00860B47" w:rsidP="00860B47">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באמת באופן כללי בכל הדינים איך בדיוק הם חלים והאם בכל דין יש ג"כ </w:t>
      </w:r>
      <w:proofErr w:type="spellStart"/>
      <w:r w:rsidRPr="0010777B">
        <w:rPr>
          <w:rFonts w:hint="cs"/>
          <w:sz w:val="28"/>
          <w:szCs w:val="28"/>
          <w:rtl/>
        </w:rPr>
        <w:t>התיחסות</w:t>
      </w:r>
      <w:proofErr w:type="spellEnd"/>
      <w:r w:rsidRPr="0010777B">
        <w:rPr>
          <w:rFonts w:hint="cs"/>
          <w:sz w:val="28"/>
          <w:szCs w:val="28"/>
          <w:rtl/>
        </w:rPr>
        <w:t xml:space="preserve"> פרטנית (שצריך לעשר </w:t>
      </w:r>
      <w:r w:rsidRPr="0010777B">
        <w:rPr>
          <w:rFonts w:hint="cs"/>
          <w:sz w:val="28"/>
          <w:szCs w:val="28"/>
          <w:u w:val="single"/>
          <w:rtl/>
        </w:rPr>
        <w:t>אותו</w:t>
      </w:r>
      <w:r w:rsidRPr="0010777B">
        <w:rPr>
          <w:rFonts w:hint="cs"/>
          <w:sz w:val="28"/>
          <w:szCs w:val="28"/>
          <w:rtl/>
        </w:rPr>
        <w:t>) או שלא,</w:t>
      </w:r>
    </w:p>
    <w:p w14:paraId="330F9652" w14:textId="77777777" w:rsidR="00860B47" w:rsidRPr="0010777B" w:rsidRDefault="00860B47" w:rsidP="00860B47">
      <w:pPr>
        <w:rPr>
          <w:sz w:val="28"/>
          <w:szCs w:val="28"/>
          <w:rtl/>
        </w:rPr>
      </w:pPr>
      <w:r w:rsidRPr="0010777B">
        <w:rPr>
          <w:rFonts w:hint="cs"/>
          <w:sz w:val="28"/>
          <w:szCs w:val="28"/>
          <w:rtl/>
        </w:rPr>
        <w:t xml:space="preserve">ולכ' ודאי שכן שהרי יש דין שאין איסור חל על איסור ובפשטות זה שייך רק אם </w:t>
      </w:r>
      <w:proofErr w:type="spellStart"/>
      <w:r w:rsidRPr="0010777B">
        <w:rPr>
          <w:rFonts w:hint="cs"/>
          <w:sz w:val="28"/>
          <w:szCs w:val="28"/>
          <w:rtl/>
        </w:rPr>
        <w:t>ההתיחסות</w:t>
      </w:r>
      <w:proofErr w:type="spellEnd"/>
      <w:r w:rsidRPr="0010777B">
        <w:rPr>
          <w:rFonts w:hint="cs"/>
          <w:sz w:val="28"/>
          <w:szCs w:val="28"/>
          <w:rtl/>
        </w:rPr>
        <w:t xml:space="preserve"> של הדין היא פרטנית ואכמ"ל </w:t>
      </w:r>
      <w:proofErr w:type="spellStart"/>
      <w:r w:rsidRPr="0010777B">
        <w:rPr>
          <w:rFonts w:hint="cs"/>
          <w:sz w:val="28"/>
          <w:szCs w:val="28"/>
          <w:rtl/>
        </w:rPr>
        <w:t>ויל"ע</w:t>
      </w:r>
      <w:proofErr w:type="spellEnd"/>
      <w:r w:rsidRPr="0010777B">
        <w:rPr>
          <w:rFonts w:hint="cs"/>
          <w:sz w:val="28"/>
          <w:szCs w:val="28"/>
          <w:rtl/>
        </w:rPr>
        <w:t xml:space="preserve"> בזה,</w:t>
      </w:r>
    </w:p>
    <w:p w14:paraId="7806853A" w14:textId="77777777" w:rsidR="00860B47" w:rsidRPr="0010777B" w:rsidRDefault="00860B47" w:rsidP="00860B47">
      <w:pPr>
        <w:rPr>
          <w:sz w:val="28"/>
          <w:szCs w:val="28"/>
          <w:rtl/>
        </w:rPr>
      </w:pPr>
      <w:r w:rsidRPr="0010777B">
        <w:rPr>
          <w:rFonts w:hint="cs"/>
          <w:sz w:val="28"/>
          <w:szCs w:val="28"/>
          <w:rtl/>
        </w:rPr>
        <w:t xml:space="preserve">ועדיין </w:t>
      </w:r>
      <w:proofErr w:type="spellStart"/>
      <w:r w:rsidRPr="0010777B">
        <w:rPr>
          <w:rFonts w:hint="cs"/>
          <w:sz w:val="28"/>
          <w:szCs w:val="28"/>
          <w:rtl/>
        </w:rPr>
        <w:t>יל"ד</w:t>
      </w:r>
      <w:proofErr w:type="spellEnd"/>
      <w:r w:rsidRPr="0010777B">
        <w:rPr>
          <w:rFonts w:hint="cs"/>
          <w:sz w:val="28"/>
          <w:szCs w:val="28"/>
          <w:rtl/>
        </w:rPr>
        <w:t xml:space="preserve"> על דברים שזה לא דין מהותי בהם וכגון יין לקידוש אם יש עליו דין שהוא כשר לקידוש או שזה פשוט מציאות כללית שהוא </w:t>
      </w:r>
      <w:proofErr w:type="spellStart"/>
      <w:r w:rsidRPr="0010777B">
        <w:rPr>
          <w:rFonts w:hint="cs"/>
          <w:sz w:val="28"/>
          <w:szCs w:val="28"/>
          <w:rtl/>
        </w:rPr>
        <w:t>בקטגוריא</w:t>
      </w:r>
      <w:proofErr w:type="spellEnd"/>
      <w:r w:rsidRPr="0010777B">
        <w:rPr>
          <w:rFonts w:hint="cs"/>
          <w:sz w:val="28"/>
          <w:szCs w:val="28"/>
          <w:rtl/>
        </w:rPr>
        <w:t xml:space="preserve"> של אלו שכשרים לקידוש,</w:t>
      </w:r>
    </w:p>
    <w:p w14:paraId="2D32002D" w14:textId="77777777" w:rsidR="00860B47" w:rsidRPr="0010777B" w:rsidRDefault="00860B47" w:rsidP="00860B47">
      <w:pPr>
        <w:rPr>
          <w:sz w:val="28"/>
          <w:szCs w:val="28"/>
          <w:rtl/>
        </w:rPr>
      </w:pPr>
      <w:r w:rsidRPr="0010777B">
        <w:rPr>
          <w:rFonts w:hint="cs"/>
          <w:sz w:val="28"/>
          <w:szCs w:val="28"/>
          <w:u w:val="single"/>
          <w:rtl/>
        </w:rPr>
        <w:t xml:space="preserve">אמנם מה שמצאנו בזה בצורה ברורה הוא </w:t>
      </w:r>
      <w:proofErr w:type="spellStart"/>
      <w:r w:rsidRPr="0010777B">
        <w:rPr>
          <w:rFonts w:hint="cs"/>
          <w:sz w:val="28"/>
          <w:szCs w:val="28"/>
          <w:u w:val="single"/>
          <w:rtl/>
        </w:rPr>
        <w:t>הגמ</w:t>
      </w:r>
      <w:proofErr w:type="spellEnd"/>
      <w:r w:rsidRPr="0010777B">
        <w:rPr>
          <w:rFonts w:hint="cs"/>
          <w:sz w:val="28"/>
          <w:szCs w:val="28"/>
          <w:u w:val="single"/>
          <w:rtl/>
        </w:rPr>
        <w:t xml:space="preserve">' בסוכה </w:t>
      </w:r>
      <w:r w:rsidRPr="0010777B">
        <w:rPr>
          <w:rFonts w:hint="cs"/>
          <w:sz w:val="28"/>
          <w:szCs w:val="28"/>
          <w:rtl/>
        </w:rPr>
        <w:t>(</w:t>
      </w:r>
      <w:proofErr w:type="spellStart"/>
      <w:r w:rsidRPr="0010777B">
        <w:rPr>
          <w:rFonts w:hint="cs"/>
          <w:sz w:val="28"/>
          <w:szCs w:val="28"/>
          <w:rtl/>
        </w:rPr>
        <w:t>ויל"ע</w:t>
      </w:r>
      <w:proofErr w:type="spellEnd"/>
      <w:r w:rsidRPr="0010777B">
        <w:rPr>
          <w:rFonts w:hint="cs"/>
          <w:sz w:val="28"/>
          <w:szCs w:val="28"/>
          <w:rtl/>
        </w:rPr>
        <w:t xml:space="preserve"> שם היטב),</w:t>
      </w:r>
    </w:p>
    <w:p w14:paraId="723D8CCB" w14:textId="77777777" w:rsidR="00860B47" w:rsidRPr="0010777B" w:rsidRDefault="00860B47" w:rsidP="00860B47">
      <w:pPr>
        <w:rPr>
          <w:sz w:val="28"/>
          <w:szCs w:val="28"/>
          <w:rtl/>
        </w:rPr>
      </w:pPr>
      <w:r w:rsidRPr="0010777B">
        <w:rPr>
          <w:rFonts w:hint="cs"/>
          <w:sz w:val="28"/>
          <w:szCs w:val="28"/>
          <w:rtl/>
        </w:rPr>
        <w:t xml:space="preserve">ששם (ז' א') </w:t>
      </w:r>
      <w:proofErr w:type="spellStart"/>
      <w:r w:rsidRPr="0010777B">
        <w:rPr>
          <w:rFonts w:hint="cs"/>
          <w:sz w:val="28"/>
          <w:szCs w:val="28"/>
          <w:rtl/>
        </w:rPr>
        <w:t>הגמ</w:t>
      </w:r>
      <w:proofErr w:type="spellEnd"/>
      <w:r w:rsidRPr="0010777B">
        <w:rPr>
          <w:rFonts w:hint="cs"/>
          <w:sz w:val="28"/>
          <w:szCs w:val="28"/>
          <w:rtl/>
        </w:rPr>
        <w:t xml:space="preserve">' אומרת </w:t>
      </w:r>
      <w:proofErr w:type="spellStart"/>
      <w:r w:rsidRPr="0010777B">
        <w:rPr>
          <w:rFonts w:hint="cs"/>
          <w:sz w:val="28"/>
          <w:szCs w:val="28"/>
          <w:rtl/>
        </w:rPr>
        <w:t>מיגו</w:t>
      </w:r>
      <w:proofErr w:type="spellEnd"/>
      <w:r w:rsidRPr="0010777B">
        <w:rPr>
          <w:rFonts w:hint="cs"/>
          <w:sz w:val="28"/>
          <w:szCs w:val="28"/>
          <w:rtl/>
        </w:rPr>
        <w:t xml:space="preserve"> דהוי דופן </w:t>
      </w:r>
      <w:proofErr w:type="spellStart"/>
      <w:r w:rsidRPr="0010777B">
        <w:rPr>
          <w:rFonts w:hint="cs"/>
          <w:sz w:val="28"/>
          <w:szCs w:val="28"/>
          <w:rtl/>
        </w:rPr>
        <w:t>לענין</w:t>
      </w:r>
      <w:proofErr w:type="spellEnd"/>
      <w:r w:rsidRPr="0010777B">
        <w:rPr>
          <w:rFonts w:hint="cs"/>
          <w:sz w:val="28"/>
          <w:szCs w:val="28"/>
          <w:rtl/>
        </w:rPr>
        <w:t xml:space="preserve"> סוכה הוי דופן </w:t>
      </w:r>
      <w:proofErr w:type="spellStart"/>
      <w:r w:rsidRPr="0010777B">
        <w:rPr>
          <w:rFonts w:hint="cs"/>
          <w:sz w:val="28"/>
          <w:szCs w:val="28"/>
          <w:rtl/>
        </w:rPr>
        <w:t>לענין</w:t>
      </w:r>
      <w:proofErr w:type="spellEnd"/>
      <w:r w:rsidRPr="0010777B">
        <w:rPr>
          <w:rFonts w:hint="cs"/>
          <w:sz w:val="28"/>
          <w:szCs w:val="28"/>
          <w:rtl/>
        </w:rPr>
        <w:t xml:space="preserve"> שבת ולכ' הבסיס של </w:t>
      </w:r>
      <w:proofErr w:type="spellStart"/>
      <w:r w:rsidRPr="0010777B">
        <w:rPr>
          <w:rFonts w:hint="cs"/>
          <w:sz w:val="28"/>
          <w:szCs w:val="28"/>
          <w:rtl/>
        </w:rPr>
        <w:t>המיגו</w:t>
      </w:r>
      <w:proofErr w:type="spellEnd"/>
      <w:r w:rsidRPr="0010777B">
        <w:rPr>
          <w:rFonts w:hint="cs"/>
          <w:sz w:val="28"/>
          <w:szCs w:val="28"/>
          <w:rtl/>
        </w:rPr>
        <w:t xml:space="preserve"> הוא שיש על המחיצה דין של מחיצה כשרה וממילא אם נאמר שלשבת היא פסולה </w:t>
      </w:r>
      <w:proofErr w:type="spellStart"/>
      <w:r w:rsidRPr="0010777B">
        <w:rPr>
          <w:rFonts w:hint="cs"/>
          <w:sz w:val="28"/>
          <w:szCs w:val="28"/>
          <w:rtl/>
        </w:rPr>
        <w:t>יווצר</w:t>
      </w:r>
      <w:proofErr w:type="spellEnd"/>
      <w:r w:rsidRPr="0010777B">
        <w:rPr>
          <w:rFonts w:hint="cs"/>
          <w:sz w:val="28"/>
          <w:szCs w:val="28"/>
          <w:rtl/>
        </w:rPr>
        <w:t xml:space="preserve"> סתירה בדין אם זה כשר או פסול,</w:t>
      </w:r>
    </w:p>
    <w:p w14:paraId="3E4F4EC4" w14:textId="77777777" w:rsidR="00860B47" w:rsidRPr="0010777B" w:rsidRDefault="00860B47" w:rsidP="00860B47">
      <w:pPr>
        <w:rPr>
          <w:sz w:val="28"/>
          <w:szCs w:val="28"/>
          <w:rtl/>
        </w:rPr>
      </w:pPr>
      <w:r w:rsidRPr="0010777B">
        <w:rPr>
          <w:rFonts w:hint="cs"/>
          <w:sz w:val="28"/>
          <w:szCs w:val="28"/>
          <w:rtl/>
        </w:rPr>
        <w:t xml:space="preserve">(עיי"ש היטב בגדר </w:t>
      </w:r>
      <w:proofErr w:type="spellStart"/>
      <w:r w:rsidRPr="0010777B">
        <w:rPr>
          <w:rFonts w:hint="cs"/>
          <w:sz w:val="28"/>
          <w:szCs w:val="28"/>
          <w:rtl/>
        </w:rPr>
        <w:t>המיגו</w:t>
      </w:r>
      <w:proofErr w:type="spellEnd"/>
      <w:r w:rsidRPr="0010777B">
        <w:rPr>
          <w:rFonts w:hint="cs"/>
          <w:sz w:val="28"/>
          <w:szCs w:val="28"/>
          <w:rtl/>
        </w:rPr>
        <w:t xml:space="preserve"> ומ"מ </w:t>
      </w:r>
      <w:proofErr w:type="spellStart"/>
      <w:r w:rsidRPr="0010777B">
        <w:rPr>
          <w:rFonts w:hint="cs"/>
          <w:sz w:val="28"/>
          <w:szCs w:val="28"/>
          <w:rtl/>
        </w:rPr>
        <w:t>בר"ן</w:t>
      </w:r>
      <w:proofErr w:type="spellEnd"/>
      <w:r w:rsidRPr="0010777B">
        <w:rPr>
          <w:rFonts w:hint="cs"/>
          <w:sz w:val="28"/>
          <w:szCs w:val="28"/>
          <w:rtl/>
        </w:rPr>
        <w:t xml:space="preserve"> לכ' מוכרח כך ואכמ"ל),</w:t>
      </w:r>
    </w:p>
    <w:p w14:paraId="038D9B56" w14:textId="77777777" w:rsidR="00860B47" w:rsidRPr="0010777B" w:rsidRDefault="00860B47" w:rsidP="00860B47">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בזה שיש על המחיצה דין של מחיצה כשרה וחל עליה דין כשרות ולא שטכנית כשיש מחיצה טובה יש רק על הסוכה חלות דין פרטית של סוכה כשרה (והיה אפשר לומר אפילו שגם על הסוכה לא חל דין פרטי שהיא כשרה ורק שמי שיושב בה ממילא יוצא ידי חובה), וזה חידוש גדול בגדרי הצורה של </w:t>
      </w:r>
      <w:proofErr w:type="spellStart"/>
      <w:r w:rsidRPr="0010777B">
        <w:rPr>
          <w:rFonts w:hint="cs"/>
          <w:sz w:val="28"/>
          <w:szCs w:val="28"/>
          <w:rtl/>
        </w:rPr>
        <w:t>הגדרים</w:t>
      </w:r>
      <w:proofErr w:type="spellEnd"/>
      <w:r w:rsidRPr="0010777B">
        <w:rPr>
          <w:rFonts w:hint="cs"/>
          <w:sz w:val="28"/>
          <w:szCs w:val="28"/>
          <w:rtl/>
        </w:rPr>
        <w:t xml:space="preserve"> של הדינים הפרטיים,</w:t>
      </w:r>
    </w:p>
    <w:p w14:paraId="6A8CD575" w14:textId="77777777" w:rsidR="00860B47" w:rsidRPr="0010777B" w:rsidRDefault="00860B47" w:rsidP="00860B47">
      <w:pPr>
        <w:rPr>
          <w:sz w:val="28"/>
          <w:szCs w:val="28"/>
          <w:rtl/>
        </w:rPr>
      </w:pPr>
      <w:r w:rsidRPr="0010777B">
        <w:rPr>
          <w:rFonts w:hint="cs"/>
          <w:sz w:val="28"/>
          <w:szCs w:val="28"/>
          <w:rtl/>
        </w:rPr>
        <w:t xml:space="preserve">מיהו </w:t>
      </w:r>
      <w:proofErr w:type="spellStart"/>
      <w:r w:rsidRPr="0010777B">
        <w:rPr>
          <w:rFonts w:hint="cs"/>
          <w:sz w:val="28"/>
          <w:szCs w:val="28"/>
          <w:rtl/>
        </w:rPr>
        <w:t>יל"ע</w:t>
      </w:r>
      <w:proofErr w:type="spellEnd"/>
      <w:r w:rsidRPr="0010777B">
        <w:rPr>
          <w:rFonts w:hint="cs"/>
          <w:sz w:val="28"/>
          <w:szCs w:val="28"/>
          <w:rtl/>
        </w:rPr>
        <w:t xml:space="preserve"> קצת אולי המחיצות זה דין שצריך מחיצות</w:t>
      </w:r>
      <w:r w:rsidRPr="0010777B">
        <w:rPr>
          <w:rStyle w:val="ab"/>
          <w:sz w:val="28"/>
          <w:szCs w:val="28"/>
          <w:rtl/>
        </w:rPr>
        <w:footnoteReference w:id="18"/>
      </w:r>
      <w:r w:rsidRPr="0010777B">
        <w:rPr>
          <w:rFonts w:hint="cs"/>
          <w:sz w:val="28"/>
          <w:szCs w:val="28"/>
          <w:rtl/>
        </w:rPr>
        <w:t xml:space="preserve"> ולא ענין טכני רק שצריך סוכה וזה נוצר ע"י מחיצות ומ"מ עדיין זה הוכח לפחות לחלק מהדינים,</w:t>
      </w:r>
    </w:p>
    <w:p w14:paraId="37E5D195" w14:textId="77777777" w:rsidR="00860B47" w:rsidRPr="0010777B" w:rsidRDefault="00860B47" w:rsidP="00860B47">
      <w:pPr>
        <w:rPr>
          <w:sz w:val="28"/>
          <w:szCs w:val="28"/>
          <w:rtl/>
        </w:rPr>
      </w:pPr>
      <w:r w:rsidRPr="0010777B">
        <w:rPr>
          <w:rFonts w:hint="cs"/>
          <w:sz w:val="28"/>
          <w:szCs w:val="28"/>
          <w:rtl/>
        </w:rPr>
        <w:lastRenderedPageBreak/>
        <w:t xml:space="preserve">אמנם </w:t>
      </w:r>
      <w:proofErr w:type="spellStart"/>
      <w:r w:rsidRPr="0010777B">
        <w:rPr>
          <w:rFonts w:hint="cs"/>
          <w:sz w:val="28"/>
          <w:szCs w:val="28"/>
          <w:rtl/>
        </w:rPr>
        <w:t>מבו</w:t>
      </w:r>
      <w:proofErr w:type="spellEnd"/>
      <w:r w:rsidRPr="0010777B">
        <w:rPr>
          <w:rFonts w:hint="cs"/>
          <w:sz w:val="28"/>
          <w:szCs w:val="28"/>
          <w:rtl/>
        </w:rPr>
        <w:t>' שם ברש"י שכל זה רק כשיש סוכה כשרה שם אבל אם יש מחיצה בלי סוכה אין עליה דין של מחיצה כשרה כי הדין חל רק כשיש שם סוכה ויש לדין משמעות בפועל,</w:t>
      </w:r>
    </w:p>
    <w:p w14:paraId="06A60013" w14:textId="77777777" w:rsidR="00860B47" w:rsidRPr="0010777B" w:rsidRDefault="00860B47" w:rsidP="00860B47">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ג"כ שהדינים הללו חלים רק כשחל הזמן שמתאים </w:t>
      </w:r>
      <w:proofErr w:type="spellStart"/>
      <w:r w:rsidRPr="0010777B">
        <w:rPr>
          <w:rFonts w:hint="cs"/>
          <w:sz w:val="28"/>
          <w:szCs w:val="28"/>
          <w:rtl/>
        </w:rPr>
        <w:t>למצוה</w:t>
      </w:r>
      <w:proofErr w:type="spellEnd"/>
      <w:r w:rsidRPr="0010777B">
        <w:rPr>
          <w:rFonts w:hint="cs"/>
          <w:sz w:val="28"/>
          <w:szCs w:val="28"/>
          <w:rtl/>
        </w:rPr>
        <w:t xml:space="preserve"> והראיה שלא אומרים שכבר יומיים לפני סוכות יהיה דין </w:t>
      </w:r>
      <w:proofErr w:type="spellStart"/>
      <w:r w:rsidRPr="0010777B">
        <w:rPr>
          <w:rFonts w:hint="cs"/>
          <w:sz w:val="28"/>
          <w:szCs w:val="28"/>
          <w:rtl/>
        </w:rPr>
        <w:t>מיגו</w:t>
      </w:r>
      <w:proofErr w:type="spellEnd"/>
      <w:r w:rsidRPr="0010777B">
        <w:rPr>
          <w:rFonts w:hint="cs"/>
          <w:sz w:val="28"/>
          <w:szCs w:val="28"/>
          <w:rtl/>
        </w:rPr>
        <w:t xml:space="preserve"> ויהיה כשר לשבת וע"כ שהדין חל רק בזמן עצמו, (וכן להפך בנוגע לשבת),</w:t>
      </w:r>
    </w:p>
    <w:p w14:paraId="295D7C32" w14:textId="77777777" w:rsidR="00860B47" w:rsidRPr="0010777B" w:rsidRDefault="00860B47" w:rsidP="00860B47">
      <w:pPr>
        <w:rPr>
          <w:sz w:val="28"/>
          <w:szCs w:val="28"/>
          <w:rtl/>
        </w:rPr>
      </w:pPr>
      <w:r w:rsidRPr="0010777B">
        <w:rPr>
          <w:rFonts w:hint="cs"/>
          <w:sz w:val="28"/>
          <w:szCs w:val="28"/>
          <w:rtl/>
        </w:rPr>
        <w:t xml:space="preserve">ואכמ"ל </w:t>
      </w:r>
      <w:proofErr w:type="spellStart"/>
      <w:r w:rsidRPr="0010777B">
        <w:rPr>
          <w:rFonts w:hint="cs"/>
          <w:sz w:val="28"/>
          <w:szCs w:val="28"/>
          <w:rtl/>
        </w:rPr>
        <w:t>בגדרים</w:t>
      </w:r>
      <w:proofErr w:type="spellEnd"/>
      <w:r w:rsidRPr="0010777B">
        <w:rPr>
          <w:rFonts w:hint="cs"/>
          <w:sz w:val="28"/>
          <w:szCs w:val="28"/>
          <w:rtl/>
        </w:rPr>
        <w:t xml:space="preserve"> הללו </w:t>
      </w:r>
      <w:proofErr w:type="spellStart"/>
      <w:r w:rsidRPr="0010777B">
        <w:rPr>
          <w:rFonts w:hint="cs"/>
          <w:sz w:val="28"/>
          <w:szCs w:val="28"/>
          <w:rtl/>
        </w:rPr>
        <w:t>ויל"ע</w:t>
      </w:r>
      <w:proofErr w:type="spellEnd"/>
      <w:r w:rsidRPr="0010777B">
        <w:rPr>
          <w:rFonts w:hint="cs"/>
          <w:sz w:val="28"/>
          <w:szCs w:val="28"/>
          <w:rtl/>
        </w:rPr>
        <w:t xml:space="preserve"> בזה עוד רבות, ואותם נידונים בדיוק יש גם על דברים </w:t>
      </w:r>
      <w:proofErr w:type="spellStart"/>
      <w:r w:rsidRPr="0010777B">
        <w:rPr>
          <w:rFonts w:hint="cs"/>
          <w:sz w:val="28"/>
          <w:szCs w:val="28"/>
          <w:rtl/>
        </w:rPr>
        <w:t>שתלוים</w:t>
      </w:r>
      <w:proofErr w:type="spellEnd"/>
      <w:r w:rsidRPr="0010777B">
        <w:rPr>
          <w:rFonts w:hint="cs"/>
          <w:sz w:val="28"/>
          <w:szCs w:val="28"/>
          <w:rtl/>
        </w:rPr>
        <w:t xml:space="preserve"> בזמן וגם על דברים </w:t>
      </w:r>
      <w:proofErr w:type="spellStart"/>
      <w:r w:rsidRPr="0010777B">
        <w:rPr>
          <w:rFonts w:hint="cs"/>
          <w:sz w:val="28"/>
          <w:szCs w:val="28"/>
          <w:rtl/>
        </w:rPr>
        <w:t>שתלוים</w:t>
      </w:r>
      <w:proofErr w:type="spellEnd"/>
      <w:r w:rsidRPr="0010777B">
        <w:rPr>
          <w:rFonts w:hint="cs"/>
          <w:sz w:val="28"/>
          <w:szCs w:val="28"/>
          <w:rtl/>
        </w:rPr>
        <w:t xml:space="preserve"> בפעולה,</w:t>
      </w:r>
    </w:p>
    <w:p w14:paraId="027252D9" w14:textId="77777777" w:rsidR="00860B47" w:rsidRPr="0010777B" w:rsidRDefault="00860B47" w:rsidP="00860B47">
      <w:pPr>
        <w:rPr>
          <w:sz w:val="28"/>
          <w:szCs w:val="28"/>
          <w:rtl/>
        </w:rPr>
      </w:pPr>
      <w:r w:rsidRPr="0010777B">
        <w:rPr>
          <w:rFonts w:hint="cs"/>
          <w:sz w:val="28"/>
          <w:szCs w:val="28"/>
          <w:rtl/>
        </w:rPr>
        <w:t xml:space="preserve">ומאידך ברש"י </w:t>
      </w:r>
      <w:proofErr w:type="spellStart"/>
      <w:r w:rsidRPr="0010777B">
        <w:rPr>
          <w:rFonts w:hint="cs"/>
          <w:sz w:val="28"/>
          <w:szCs w:val="28"/>
          <w:rtl/>
        </w:rPr>
        <w:t>לענין</w:t>
      </w:r>
      <w:proofErr w:type="spellEnd"/>
      <w:r w:rsidRPr="0010777B">
        <w:rPr>
          <w:rFonts w:hint="cs"/>
          <w:sz w:val="28"/>
          <w:szCs w:val="28"/>
          <w:rtl/>
        </w:rPr>
        <w:t xml:space="preserve"> שלושים יום שקודם החג (ע"ע שלושים יום קודם החג) </w:t>
      </w:r>
      <w:proofErr w:type="spellStart"/>
      <w:r w:rsidRPr="0010777B">
        <w:rPr>
          <w:rFonts w:hint="cs"/>
          <w:sz w:val="28"/>
          <w:szCs w:val="28"/>
          <w:rtl/>
        </w:rPr>
        <w:t>מבו</w:t>
      </w:r>
      <w:proofErr w:type="spellEnd"/>
      <w:r w:rsidRPr="0010777B">
        <w:rPr>
          <w:rFonts w:hint="cs"/>
          <w:sz w:val="28"/>
          <w:szCs w:val="28"/>
          <w:rtl/>
        </w:rPr>
        <w:t xml:space="preserve">' לכ' שהדין חל שלושים יום קודם החג, </w:t>
      </w:r>
    </w:p>
    <w:p w14:paraId="76E109A6" w14:textId="77777777" w:rsidR="00860B47" w:rsidRPr="0010777B" w:rsidRDefault="00860B47" w:rsidP="00860B47">
      <w:pPr>
        <w:rPr>
          <w:sz w:val="28"/>
          <w:szCs w:val="28"/>
          <w:rtl/>
        </w:rPr>
      </w:pPr>
      <w:r w:rsidRPr="0010777B">
        <w:rPr>
          <w:rFonts w:hint="cs"/>
          <w:sz w:val="28"/>
          <w:szCs w:val="28"/>
          <w:rtl/>
        </w:rPr>
        <w:t xml:space="preserve">וע"כ שזה חל אז אולם בשביל </w:t>
      </w:r>
      <w:proofErr w:type="spellStart"/>
      <w:r w:rsidRPr="0010777B">
        <w:rPr>
          <w:rFonts w:hint="cs"/>
          <w:sz w:val="28"/>
          <w:szCs w:val="28"/>
          <w:rtl/>
        </w:rPr>
        <w:t>המיגו</w:t>
      </w:r>
      <w:proofErr w:type="spellEnd"/>
      <w:r w:rsidRPr="0010777B">
        <w:rPr>
          <w:rFonts w:hint="cs"/>
          <w:sz w:val="28"/>
          <w:szCs w:val="28"/>
          <w:rtl/>
        </w:rPr>
        <w:t xml:space="preserve"> צריך משמעות בפועל,</w:t>
      </w:r>
    </w:p>
    <w:p w14:paraId="323C15B3" w14:textId="77777777" w:rsidR="00860B47" w:rsidRPr="0010777B" w:rsidRDefault="00860B47" w:rsidP="00860B47">
      <w:pPr>
        <w:rPr>
          <w:sz w:val="28"/>
          <w:szCs w:val="28"/>
          <w:rtl/>
        </w:rPr>
      </w:pPr>
      <w:r w:rsidRPr="0010777B">
        <w:rPr>
          <w:rFonts w:hint="cs"/>
          <w:sz w:val="28"/>
          <w:szCs w:val="28"/>
          <w:rtl/>
        </w:rPr>
        <w:t>(וכן מסתבר שהשם מחיצה שחל עליו הוא בגלל שבאמת בפועל עכשיו הוא מחיצה ולא מספיק לזה שיש דין שלסוכות הוא מחיצה),</w:t>
      </w:r>
    </w:p>
    <w:p w14:paraId="46195044" w14:textId="77777777" w:rsidR="00860B47" w:rsidRPr="0010777B" w:rsidRDefault="00860B47" w:rsidP="00860B47">
      <w:pPr>
        <w:rPr>
          <w:sz w:val="28"/>
          <w:szCs w:val="28"/>
          <w:rtl/>
        </w:rPr>
      </w:pPr>
      <w:r w:rsidRPr="0010777B">
        <w:rPr>
          <w:rFonts w:hint="cs"/>
          <w:sz w:val="28"/>
          <w:szCs w:val="28"/>
          <w:rtl/>
        </w:rPr>
        <w:t xml:space="preserve">ואולי יש לחלק בין פסח לסוכה, ולא נראה ואכמ"ל, ועי' שם (ערך שלושים יום) שגם בסוכה יש בזה </w:t>
      </w:r>
      <w:proofErr w:type="spellStart"/>
      <w:r w:rsidRPr="0010777B">
        <w:rPr>
          <w:rFonts w:hint="cs"/>
          <w:sz w:val="28"/>
          <w:szCs w:val="28"/>
          <w:rtl/>
        </w:rPr>
        <w:t>נפק"מ</w:t>
      </w:r>
      <w:proofErr w:type="spellEnd"/>
      <w:r w:rsidRPr="0010777B">
        <w:rPr>
          <w:rFonts w:hint="cs"/>
          <w:sz w:val="28"/>
          <w:szCs w:val="28"/>
          <w:rtl/>
        </w:rPr>
        <w:t>,</w:t>
      </w:r>
    </w:p>
    <w:p w14:paraId="54290B2E" w14:textId="77777777" w:rsidR="00860B47" w:rsidRPr="0010777B" w:rsidRDefault="00860B47" w:rsidP="00860B47">
      <w:pPr>
        <w:rPr>
          <w:sz w:val="28"/>
          <w:szCs w:val="28"/>
          <w:rtl/>
        </w:rPr>
      </w:pPr>
      <w:r w:rsidRPr="0010777B">
        <w:rPr>
          <w:rFonts w:hint="cs"/>
          <w:sz w:val="28"/>
          <w:szCs w:val="28"/>
          <w:rtl/>
        </w:rPr>
        <w:t>ועיי' עוד בזה בערך אין איסור חל על איסור,</w:t>
      </w:r>
    </w:p>
    <w:p w14:paraId="459ED2AE" w14:textId="77777777" w:rsidR="00860B47" w:rsidRPr="0010777B" w:rsidRDefault="00860B47" w:rsidP="00860B47">
      <w:pPr>
        <w:rPr>
          <w:sz w:val="28"/>
          <w:szCs w:val="28"/>
          <w:rtl/>
        </w:rPr>
      </w:pPr>
      <w:r w:rsidRPr="0010777B">
        <w:rPr>
          <w:rFonts w:hint="cs"/>
          <w:sz w:val="28"/>
          <w:szCs w:val="28"/>
          <w:rtl/>
        </w:rPr>
        <w:t xml:space="preserve">וע"ע בל יראה ובל ימצא עוד </w:t>
      </w:r>
      <w:proofErr w:type="spellStart"/>
      <w:r w:rsidRPr="0010777B">
        <w:rPr>
          <w:rFonts w:hint="cs"/>
          <w:sz w:val="28"/>
          <w:szCs w:val="28"/>
          <w:rtl/>
        </w:rPr>
        <w:t>נפק"מ</w:t>
      </w:r>
      <w:proofErr w:type="spellEnd"/>
      <w:r w:rsidRPr="0010777B">
        <w:rPr>
          <w:rFonts w:hint="cs"/>
          <w:sz w:val="28"/>
          <w:szCs w:val="28"/>
          <w:rtl/>
        </w:rPr>
        <w:t xml:space="preserve"> בזה, וע"ע חזקה,</w:t>
      </w:r>
    </w:p>
    <w:p w14:paraId="7905376C" w14:textId="77777777" w:rsidR="00860B47" w:rsidRPr="0010777B" w:rsidRDefault="00860B47" w:rsidP="00860B47">
      <w:pPr>
        <w:rPr>
          <w:sz w:val="28"/>
          <w:szCs w:val="28"/>
          <w:rtl/>
        </w:rPr>
      </w:pPr>
      <w:r w:rsidRPr="0010777B">
        <w:rPr>
          <w:rFonts w:hint="cs"/>
          <w:sz w:val="28"/>
          <w:szCs w:val="28"/>
          <w:rtl/>
        </w:rPr>
        <w:t>ב,      יש עוד נידון בחלות של דינים האם כלול בזה מצד ההגדרה גם "חלות שם איסור" שאז הוא יותר מוגדר כאיסור,</w:t>
      </w:r>
    </w:p>
    <w:p w14:paraId="582C1EBF" w14:textId="77777777" w:rsidR="00860B47" w:rsidRPr="0010777B" w:rsidRDefault="00860B47" w:rsidP="00860B47">
      <w:pPr>
        <w:rPr>
          <w:sz w:val="28"/>
          <w:szCs w:val="28"/>
          <w:rtl/>
        </w:rPr>
      </w:pPr>
      <w:r w:rsidRPr="0010777B">
        <w:rPr>
          <w:rFonts w:hint="cs"/>
          <w:sz w:val="28"/>
          <w:szCs w:val="28"/>
          <w:rtl/>
        </w:rPr>
        <w:t xml:space="preserve">וזה </w:t>
      </w:r>
      <w:proofErr w:type="spellStart"/>
      <w:r w:rsidRPr="0010777B">
        <w:rPr>
          <w:rFonts w:hint="cs"/>
          <w:sz w:val="28"/>
          <w:szCs w:val="28"/>
          <w:rtl/>
        </w:rPr>
        <w:t>נפק"מ</w:t>
      </w:r>
      <w:proofErr w:type="spellEnd"/>
      <w:r w:rsidRPr="0010777B">
        <w:rPr>
          <w:rFonts w:hint="cs"/>
          <w:sz w:val="28"/>
          <w:szCs w:val="28"/>
          <w:rtl/>
        </w:rPr>
        <w:t xml:space="preserve"> בעיקר </w:t>
      </w:r>
      <w:proofErr w:type="spellStart"/>
      <w:r w:rsidRPr="0010777B">
        <w:rPr>
          <w:rFonts w:hint="cs"/>
          <w:sz w:val="28"/>
          <w:szCs w:val="28"/>
          <w:rtl/>
        </w:rPr>
        <w:t>לענין</w:t>
      </w:r>
      <w:proofErr w:type="spellEnd"/>
      <w:r w:rsidRPr="0010777B">
        <w:rPr>
          <w:rFonts w:hint="cs"/>
          <w:sz w:val="28"/>
          <w:szCs w:val="28"/>
          <w:rtl/>
        </w:rPr>
        <w:t xml:space="preserve"> דין אין איסור חל על איסור, (עי' ערך אין איסור חל על איסור),</w:t>
      </w:r>
    </w:p>
    <w:p w14:paraId="2FA4709C" w14:textId="77777777" w:rsidR="00860B47" w:rsidRPr="0010777B" w:rsidRDefault="00860B47" w:rsidP="00860B47">
      <w:pPr>
        <w:rPr>
          <w:sz w:val="28"/>
          <w:szCs w:val="28"/>
          <w:rtl/>
        </w:rPr>
      </w:pPr>
      <w:proofErr w:type="spellStart"/>
      <w:r w:rsidRPr="0010777B">
        <w:rPr>
          <w:rFonts w:hint="cs"/>
          <w:sz w:val="28"/>
          <w:szCs w:val="28"/>
          <w:rtl/>
        </w:rPr>
        <w:t>דאפשר</w:t>
      </w:r>
      <w:proofErr w:type="spellEnd"/>
      <w:r w:rsidRPr="0010777B">
        <w:rPr>
          <w:rFonts w:hint="cs"/>
          <w:sz w:val="28"/>
          <w:szCs w:val="28"/>
          <w:rtl/>
        </w:rPr>
        <w:t xml:space="preserve"> לומר שהיות שבכל איסור כלול מצד הגדר "שם" בחפץ שהוא חפץ שהתורה אוסרת, כשיש דין נוסף חל עליו שם נוסף,</w:t>
      </w:r>
    </w:p>
    <w:p w14:paraId="5280E7BD" w14:textId="77777777" w:rsidR="00860B47" w:rsidRPr="0010777B" w:rsidRDefault="00860B47" w:rsidP="00860B47">
      <w:pPr>
        <w:rPr>
          <w:sz w:val="28"/>
          <w:szCs w:val="28"/>
          <w:rtl/>
        </w:rPr>
      </w:pPr>
      <w:r w:rsidRPr="0010777B">
        <w:rPr>
          <w:rFonts w:hint="cs"/>
          <w:sz w:val="28"/>
          <w:szCs w:val="28"/>
          <w:rtl/>
        </w:rPr>
        <w:t xml:space="preserve">ועדיין לא מובן מה הבעיה בזה שיש עוד שם איסור כבר ולמה שני השמות סותרים ואולי </w:t>
      </w:r>
      <w:proofErr w:type="spellStart"/>
      <w:r w:rsidRPr="0010777B">
        <w:rPr>
          <w:rFonts w:hint="cs"/>
          <w:sz w:val="28"/>
          <w:szCs w:val="28"/>
          <w:rtl/>
        </w:rPr>
        <w:t>י"ל</w:t>
      </w:r>
      <w:proofErr w:type="spellEnd"/>
      <w:r w:rsidRPr="0010777B">
        <w:rPr>
          <w:rFonts w:hint="cs"/>
          <w:sz w:val="28"/>
          <w:szCs w:val="28"/>
          <w:rtl/>
        </w:rPr>
        <w:t xml:space="preserve"> שעצם זה שהחפץ הוא לא רק דבר שאסור משום חזיר זה עצמו </w:t>
      </w:r>
      <w:proofErr w:type="spellStart"/>
      <w:r w:rsidRPr="0010777B">
        <w:rPr>
          <w:rFonts w:hint="cs"/>
          <w:sz w:val="28"/>
          <w:szCs w:val="28"/>
          <w:rtl/>
        </w:rPr>
        <w:t>מגרע</w:t>
      </w:r>
      <w:proofErr w:type="spellEnd"/>
      <w:r w:rsidRPr="0010777B">
        <w:rPr>
          <w:rFonts w:hint="cs"/>
          <w:sz w:val="28"/>
          <w:szCs w:val="28"/>
          <w:rtl/>
        </w:rPr>
        <w:t xml:space="preserve"> בשם איסור חזיר שבו, </w:t>
      </w:r>
    </w:p>
    <w:p w14:paraId="36471A0C" w14:textId="77777777" w:rsidR="00860B47" w:rsidRPr="0010777B" w:rsidRDefault="00860B47" w:rsidP="00860B47">
      <w:pPr>
        <w:rPr>
          <w:sz w:val="28"/>
          <w:szCs w:val="28"/>
          <w:rtl/>
        </w:rPr>
      </w:pPr>
      <w:r w:rsidRPr="0010777B">
        <w:rPr>
          <w:rFonts w:hint="cs"/>
          <w:sz w:val="28"/>
          <w:szCs w:val="28"/>
          <w:rtl/>
        </w:rPr>
        <w:t>וזה נידון כללי מאוד האם שייך ששם שלא סותר ימנע את השם השני,</w:t>
      </w:r>
    </w:p>
    <w:p w14:paraId="60BF16C6" w14:textId="77777777" w:rsidR="00860B47" w:rsidRPr="0010777B" w:rsidRDefault="00860B47" w:rsidP="00860B47">
      <w:pPr>
        <w:rPr>
          <w:sz w:val="28"/>
          <w:szCs w:val="28"/>
          <w:rtl/>
        </w:rPr>
      </w:pPr>
      <w:r w:rsidRPr="0010777B">
        <w:rPr>
          <w:rFonts w:hint="cs"/>
          <w:sz w:val="28"/>
          <w:szCs w:val="28"/>
          <w:rtl/>
        </w:rPr>
        <w:t>והנה זה מאוד מסתבר שדבר שכל מהותו זה רק האיסור והוא לא משמש לאכילה ולא לשום דבר אלא רק לאיסור שלו יש לו יותר שם של איסור, וממילא כל שם נוסף מוריד את השם הראשון מבחינת רמת החשיבות שלו, וברור שמה שבסוף לא קיים זה השני כי אין לו איך לחול,</w:t>
      </w:r>
    </w:p>
    <w:p w14:paraId="1DD990A9" w14:textId="77777777" w:rsidR="00860B47" w:rsidRPr="0010777B" w:rsidRDefault="00860B47" w:rsidP="00860B47">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w:t>
      </w:r>
      <w:proofErr w:type="spellStart"/>
      <w:r w:rsidRPr="0010777B">
        <w:rPr>
          <w:rFonts w:hint="cs"/>
          <w:sz w:val="28"/>
          <w:szCs w:val="28"/>
          <w:rtl/>
        </w:rPr>
        <w:t>שכעי"ז</w:t>
      </w:r>
      <w:proofErr w:type="spellEnd"/>
      <w:r w:rsidRPr="0010777B">
        <w:rPr>
          <w:rFonts w:hint="cs"/>
          <w:sz w:val="28"/>
          <w:szCs w:val="28"/>
          <w:rtl/>
        </w:rPr>
        <w:t xml:space="preserve"> </w:t>
      </w:r>
      <w:proofErr w:type="spellStart"/>
      <w:r w:rsidRPr="0010777B">
        <w:rPr>
          <w:rFonts w:hint="cs"/>
          <w:sz w:val="28"/>
          <w:szCs w:val="28"/>
          <w:rtl/>
        </w:rPr>
        <w:t>הגר"ש</w:t>
      </w:r>
      <w:proofErr w:type="spellEnd"/>
      <w:r w:rsidRPr="0010777B">
        <w:rPr>
          <w:rFonts w:hint="cs"/>
          <w:sz w:val="28"/>
          <w:szCs w:val="28"/>
          <w:rtl/>
        </w:rPr>
        <w:t xml:space="preserve"> </w:t>
      </w:r>
      <w:proofErr w:type="spellStart"/>
      <w:r w:rsidRPr="0010777B">
        <w:rPr>
          <w:rFonts w:hint="cs"/>
          <w:sz w:val="28"/>
          <w:szCs w:val="28"/>
          <w:rtl/>
        </w:rPr>
        <w:t>הוניגסברג</w:t>
      </w:r>
      <w:proofErr w:type="spellEnd"/>
      <w:r w:rsidRPr="0010777B">
        <w:rPr>
          <w:rFonts w:hint="cs"/>
          <w:sz w:val="28"/>
          <w:szCs w:val="28"/>
          <w:rtl/>
        </w:rPr>
        <w:t xml:space="preserve"> אמר על הדין של מלאכות בשבת שהמלאכה יכולה להתרוקן לאב מסוים, אולם אינני זוכר כרגע על מה דיבר,</w:t>
      </w:r>
    </w:p>
    <w:p w14:paraId="3E8F57FF" w14:textId="77777777" w:rsidR="00860B47" w:rsidRPr="0010777B" w:rsidRDefault="00860B47" w:rsidP="00860B47">
      <w:pPr>
        <w:rPr>
          <w:sz w:val="28"/>
          <w:szCs w:val="28"/>
          <w:rtl/>
        </w:rPr>
      </w:pPr>
      <w:r w:rsidRPr="0010777B">
        <w:rPr>
          <w:rFonts w:hint="cs"/>
          <w:sz w:val="28"/>
          <w:szCs w:val="28"/>
          <w:rtl/>
        </w:rPr>
        <w:t xml:space="preserve">וגם בלי כל הנ"ל אפשר לכ' ליישב בפשטות ששני איסורים הם כן קצת סותרים (בשם איסור </w:t>
      </w:r>
      <w:r w:rsidRPr="0010777B">
        <w:rPr>
          <w:rFonts w:hint="cs"/>
          <w:sz w:val="28"/>
          <w:szCs w:val="28"/>
          <w:rtl/>
        </w:rPr>
        <w:lastRenderedPageBreak/>
        <w:t>שבהם ולא בשם חזיר שבהם) כי הם באים לומר למה זה אסור אולם צריך לחשוב על זה,</w:t>
      </w:r>
    </w:p>
    <w:p w14:paraId="1C2F98BF" w14:textId="77777777" w:rsidR="00860B47" w:rsidRPr="0010777B" w:rsidRDefault="00860B47" w:rsidP="00860B47">
      <w:pPr>
        <w:rPr>
          <w:sz w:val="28"/>
          <w:szCs w:val="28"/>
          <w:rtl/>
        </w:rPr>
      </w:pPr>
      <w:r w:rsidRPr="0010777B">
        <w:rPr>
          <w:rFonts w:hint="cs"/>
          <w:sz w:val="28"/>
          <w:szCs w:val="28"/>
          <w:rtl/>
        </w:rPr>
        <w:t>ואמנם זה לא סותר ממש אבל עדיין הם חופפים, וממילא הם יותר מבטלים אחד את המשמעות של השני, כי אם זה אסור מחמת זה כבר אין כל כך משמעות לאיסור השני שאוסר אותו כי זה כבר אסור ממילא וזה עושה שבעצם חסר בשם איסור השני כי אם אין משמעות אין לזה חשיבות גם,</w:t>
      </w:r>
    </w:p>
    <w:p w14:paraId="69039952" w14:textId="77777777" w:rsidR="00860B47" w:rsidRPr="0010777B" w:rsidRDefault="00860B47" w:rsidP="004D34A7">
      <w:pPr>
        <w:pStyle w:val="31"/>
        <w:rPr>
          <w:rtl/>
        </w:rPr>
      </w:pPr>
      <w:r w:rsidRPr="0010777B">
        <w:rPr>
          <w:rFonts w:hint="cs"/>
          <w:rtl/>
        </w:rPr>
        <w:t>ג,</w:t>
      </w:r>
    </w:p>
    <w:p w14:paraId="4A1DD8FF" w14:textId="77777777" w:rsidR="00860B47" w:rsidRPr="0010777B" w:rsidRDefault="00860B47" w:rsidP="00860B47">
      <w:pPr>
        <w:rPr>
          <w:sz w:val="28"/>
          <w:szCs w:val="28"/>
          <w:rtl/>
        </w:rPr>
      </w:pPr>
      <w:r w:rsidRPr="0010777B">
        <w:rPr>
          <w:rFonts w:hint="cs"/>
          <w:sz w:val="28"/>
          <w:szCs w:val="28"/>
          <w:rtl/>
        </w:rPr>
        <w:t xml:space="preserve">עיין ספר ערכי הש"ס שהביא אחרונים שהדין חל רק בזמן עצמו שבו הוא נאמר כגון שבת בשבת </w:t>
      </w:r>
      <w:proofErr w:type="spellStart"/>
      <w:r w:rsidRPr="0010777B">
        <w:rPr>
          <w:rFonts w:hint="cs"/>
          <w:sz w:val="28"/>
          <w:szCs w:val="28"/>
          <w:rtl/>
        </w:rPr>
        <w:t>וכו</w:t>
      </w:r>
      <w:proofErr w:type="spellEnd"/>
      <w:r w:rsidRPr="0010777B">
        <w:rPr>
          <w:rFonts w:hint="cs"/>
          <w:sz w:val="28"/>
          <w:szCs w:val="28"/>
          <w:rtl/>
        </w:rPr>
        <w:t>',</w:t>
      </w:r>
    </w:p>
    <w:p w14:paraId="761A924A" w14:textId="77777777" w:rsidR="00860B47" w:rsidRPr="0010777B" w:rsidRDefault="00860B47" w:rsidP="00860B47">
      <w:pPr>
        <w:rPr>
          <w:sz w:val="28"/>
          <w:szCs w:val="28"/>
          <w:rtl/>
        </w:rPr>
      </w:pPr>
      <w:r w:rsidRPr="0010777B">
        <w:rPr>
          <w:rFonts w:hint="cs"/>
          <w:sz w:val="28"/>
          <w:szCs w:val="28"/>
          <w:rtl/>
        </w:rPr>
        <w:t>אולם יש אחרונים שמוסיפים שבאופן כללי ודאי שאנו מחויבים גם קודם ומושבע ועומד אולם בצורה פרטית זה חל רק בזמן החיוב,</w:t>
      </w:r>
    </w:p>
    <w:p w14:paraId="746B110C" w14:textId="77777777" w:rsidR="00860B47" w:rsidRDefault="00860B47" w:rsidP="00860B47">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שנפק"מ</w:t>
      </w:r>
      <w:proofErr w:type="spellEnd"/>
      <w:r w:rsidRPr="0010777B">
        <w:rPr>
          <w:rFonts w:hint="cs"/>
          <w:sz w:val="28"/>
          <w:szCs w:val="28"/>
          <w:rtl/>
        </w:rPr>
        <w:t xml:space="preserve"> אם מחויב מדאורייתא להשיג לפני סוכות לולב,</w:t>
      </w:r>
    </w:p>
    <w:p w14:paraId="2ADAECB0" w14:textId="77777777" w:rsidR="00FB2CDE" w:rsidRPr="0010777B" w:rsidRDefault="00FB2CDE" w:rsidP="00860B47">
      <w:pPr>
        <w:rPr>
          <w:sz w:val="28"/>
          <w:szCs w:val="28"/>
          <w:rtl/>
        </w:rPr>
      </w:pPr>
    </w:p>
    <w:p w14:paraId="4A79F66A" w14:textId="13751870" w:rsidR="00860B47" w:rsidRPr="0010777B" w:rsidRDefault="00860B47" w:rsidP="00FB2CDE">
      <w:pPr>
        <w:pStyle w:val="21"/>
        <w:rPr>
          <w:rtl/>
        </w:rPr>
      </w:pPr>
      <w:bookmarkStart w:id="15" w:name="_Toc173229052"/>
      <w:r w:rsidRPr="0010777B">
        <w:rPr>
          <w:rFonts w:hint="cs"/>
          <w:rtl/>
        </w:rPr>
        <w:t>אם לחלות לוקח זמן ובצורת החלת חלות מבחינת השלבים:</w:t>
      </w:r>
      <w:bookmarkEnd w:id="15"/>
    </w:p>
    <w:p w14:paraId="43EF207E" w14:textId="77777777" w:rsidR="00860B47" w:rsidRPr="0010777B" w:rsidRDefault="00860B47" w:rsidP="00860B47">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אם לחלות לוקח זמן לחול,</w:t>
      </w:r>
    </w:p>
    <w:p w14:paraId="47BE4F66" w14:textId="77777777" w:rsidR="00860B47" w:rsidRPr="0010777B" w:rsidRDefault="00860B47" w:rsidP="00860B47">
      <w:pPr>
        <w:rPr>
          <w:sz w:val="28"/>
          <w:szCs w:val="28"/>
          <w:rtl/>
        </w:rPr>
      </w:pPr>
      <w:r w:rsidRPr="0010777B">
        <w:rPr>
          <w:rFonts w:hint="cs"/>
          <w:sz w:val="28"/>
          <w:szCs w:val="28"/>
          <w:rtl/>
        </w:rPr>
        <w:t>כלו' שאם אני יקנה לאדם את החצר שלי ויש בה חפצים הוא ברגע הראשון יקנה את החצר ורק אח"כ יקנה את החפצים או שלא,</w:t>
      </w:r>
    </w:p>
    <w:p w14:paraId="6AF8DCC9" w14:textId="77777777" w:rsidR="00860B47" w:rsidRPr="0010777B" w:rsidRDefault="00860B47" w:rsidP="00860B47">
      <w:pPr>
        <w:rPr>
          <w:sz w:val="28"/>
          <w:szCs w:val="28"/>
          <w:rtl/>
        </w:rPr>
      </w:pPr>
      <w:r w:rsidRPr="0010777B">
        <w:rPr>
          <w:rFonts w:hint="cs"/>
          <w:sz w:val="28"/>
          <w:szCs w:val="28"/>
          <w:rtl/>
        </w:rPr>
        <w:t xml:space="preserve">והנה בפשטות היות שחלות זה לא מציאות פיזית אלא זה דבר מופשט לגמרי לא שייך לומר שזה תלוי בזמן בכלל שהרי לא לוקח לציווי של התורה זמן (כי למה </w:t>
      </w:r>
      <w:proofErr w:type="spellStart"/>
      <w:r w:rsidRPr="0010777B">
        <w:rPr>
          <w:rFonts w:hint="cs"/>
          <w:sz w:val="28"/>
          <w:szCs w:val="28"/>
          <w:rtl/>
        </w:rPr>
        <w:t>שיקח</w:t>
      </w:r>
      <w:proofErr w:type="spellEnd"/>
      <w:r w:rsidRPr="0010777B">
        <w:rPr>
          <w:rFonts w:hint="cs"/>
          <w:sz w:val="28"/>
          <w:szCs w:val="28"/>
          <w:rtl/>
        </w:rPr>
        <w:t xml:space="preserve"> לו זמן הרי הוא לא הולך לאף מקום, אלא רק התורה מצוה לעשות כך וכך ומה שייך </w:t>
      </w:r>
      <w:proofErr w:type="spellStart"/>
      <w:r w:rsidRPr="0010777B">
        <w:rPr>
          <w:rFonts w:hint="cs"/>
          <w:sz w:val="28"/>
          <w:szCs w:val="28"/>
          <w:rtl/>
        </w:rPr>
        <w:t>שיקח</w:t>
      </w:r>
      <w:proofErr w:type="spellEnd"/>
      <w:r w:rsidRPr="0010777B">
        <w:rPr>
          <w:rFonts w:hint="cs"/>
          <w:sz w:val="28"/>
          <w:szCs w:val="28"/>
          <w:rtl/>
        </w:rPr>
        <w:t xml:space="preserve"> זמן),</w:t>
      </w:r>
    </w:p>
    <w:p w14:paraId="683AF7F7" w14:textId="77777777" w:rsidR="00860B47" w:rsidRPr="0010777B" w:rsidRDefault="00860B47" w:rsidP="00860B47">
      <w:pPr>
        <w:rPr>
          <w:sz w:val="28"/>
          <w:szCs w:val="28"/>
          <w:rtl/>
        </w:rPr>
      </w:pPr>
      <w:r w:rsidRPr="0010777B">
        <w:rPr>
          <w:rFonts w:hint="cs"/>
          <w:sz w:val="28"/>
          <w:szCs w:val="28"/>
          <w:rtl/>
        </w:rPr>
        <w:t xml:space="preserve">וכן בחלות שם אין סיבה </w:t>
      </w:r>
      <w:proofErr w:type="spellStart"/>
      <w:r w:rsidRPr="0010777B">
        <w:rPr>
          <w:rFonts w:hint="cs"/>
          <w:sz w:val="28"/>
          <w:szCs w:val="28"/>
          <w:rtl/>
        </w:rPr>
        <w:t>שיקח</w:t>
      </w:r>
      <w:proofErr w:type="spellEnd"/>
      <w:r w:rsidRPr="0010777B">
        <w:rPr>
          <w:rFonts w:hint="cs"/>
          <w:sz w:val="28"/>
          <w:szCs w:val="28"/>
          <w:rtl/>
        </w:rPr>
        <w:t xml:space="preserve"> זמן כי מיד יש לזה שם של שליטה שלי ולמה </w:t>
      </w:r>
      <w:proofErr w:type="spellStart"/>
      <w:r w:rsidRPr="0010777B">
        <w:rPr>
          <w:rFonts w:hint="cs"/>
          <w:sz w:val="28"/>
          <w:szCs w:val="28"/>
          <w:rtl/>
        </w:rPr>
        <w:t>שיקח</w:t>
      </w:r>
      <w:proofErr w:type="spellEnd"/>
      <w:r w:rsidRPr="0010777B">
        <w:rPr>
          <w:rFonts w:hint="cs"/>
          <w:sz w:val="28"/>
          <w:szCs w:val="28"/>
          <w:rtl/>
        </w:rPr>
        <w:t xml:space="preserve"> לזה זמן,</w:t>
      </w:r>
    </w:p>
    <w:p w14:paraId="39479CC4" w14:textId="77777777" w:rsidR="00860B47" w:rsidRPr="0010777B" w:rsidRDefault="00860B47" w:rsidP="00860B47">
      <w:pPr>
        <w:rPr>
          <w:sz w:val="28"/>
          <w:szCs w:val="28"/>
          <w:rtl/>
        </w:rPr>
      </w:pPr>
      <w:r w:rsidRPr="0010777B">
        <w:rPr>
          <w:rFonts w:hint="cs"/>
          <w:sz w:val="28"/>
          <w:szCs w:val="28"/>
          <w:rtl/>
        </w:rPr>
        <w:t>אמנם בחלות שם שייך יותר להסביר שלוקח זמן עד שזה נקבע שזה המציאות של הדבר ולא המציאות הקודמת,</w:t>
      </w:r>
    </w:p>
    <w:p w14:paraId="0B55E379" w14:textId="77777777" w:rsidR="00860B47" w:rsidRPr="0010777B" w:rsidRDefault="00860B47" w:rsidP="00860B47">
      <w:pPr>
        <w:rPr>
          <w:sz w:val="28"/>
          <w:szCs w:val="28"/>
          <w:rtl/>
        </w:rPr>
      </w:pPr>
      <w:r w:rsidRPr="0010777B">
        <w:rPr>
          <w:rFonts w:hint="cs"/>
          <w:sz w:val="28"/>
          <w:szCs w:val="28"/>
          <w:rtl/>
        </w:rPr>
        <w:t xml:space="preserve">(וממילא אולי גם אפשר לומר שזה הבי' גם בחלות דין כי ברמה מסוימת </w:t>
      </w:r>
      <w:proofErr w:type="spellStart"/>
      <w:r w:rsidRPr="0010777B">
        <w:rPr>
          <w:rFonts w:hint="cs"/>
          <w:sz w:val="28"/>
          <w:szCs w:val="28"/>
          <w:rtl/>
        </w:rPr>
        <w:t>אפ"ל</w:t>
      </w:r>
      <w:proofErr w:type="spellEnd"/>
      <w:r w:rsidRPr="0010777B">
        <w:rPr>
          <w:rFonts w:hint="cs"/>
          <w:sz w:val="28"/>
          <w:szCs w:val="28"/>
          <w:rtl/>
        </w:rPr>
        <w:t xml:space="preserve"> שכל חלות דין </w:t>
      </w:r>
      <w:r w:rsidRPr="0010777B">
        <w:rPr>
          <w:rFonts w:hint="cs"/>
          <w:sz w:val="28"/>
          <w:szCs w:val="28"/>
          <w:rtl/>
        </w:rPr>
        <w:lastRenderedPageBreak/>
        <w:t xml:space="preserve">זה כולל גם שם בחפץ שעליו יש ציווי לעשות כך וכך (והסיבה שיהיה את זה </w:t>
      </w:r>
      <w:proofErr w:type="spellStart"/>
      <w:r w:rsidRPr="0010777B">
        <w:rPr>
          <w:rFonts w:hint="cs"/>
          <w:sz w:val="28"/>
          <w:szCs w:val="28"/>
          <w:rtl/>
        </w:rPr>
        <w:t>זה</w:t>
      </w:r>
      <w:proofErr w:type="spellEnd"/>
      <w:r w:rsidRPr="0010777B">
        <w:rPr>
          <w:rFonts w:hint="cs"/>
          <w:sz w:val="28"/>
          <w:szCs w:val="28"/>
          <w:rtl/>
        </w:rPr>
        <w:t xml:space="preserve"> סוג של גדר לכ') ועי' ערך אין איסור חל על איסור שיתכן שם שזה הפשט כי כבר תפוס השם של החפץ),</w:t>
      </w:r>
    </w:p>
    <w:p w14:paraId="79044B61" w14:textId="77777777" w:rsidR="00860B47" w:rsidRPr="000A666C" w:rsidRDefault="00860B47" w:rsidP="00860B47">
      <w:pPr>
        <w:rPr>
          <w:sz w:val="28"/>
          <w:szCs w:val="28"/>
          <w:rtl/>
        </w:rPr>
      </w:pPr>
      <w:r w:rsidRPr="0010777B">
        <w:rPr>
          <w:rFonts w:hint="cs"/>
          <w:sz w:val="28"/>
          <w:szCs w:val="28"/>
          <w:rtl/>
        </w:rPr>
        <w:t xml:space="preserve">ויתכן לומר שזה </w:t>
      </w:r>
      <w:proofErr w:type="spellStart"/>
      <w:r w:rsidRPr="0010777B">
        <w:rPr>
          <w:rFonts w:hint="cs"/>
          <w:sz w:val="28"/>
          <w:szCs w:val="28"/>
          <w:rtl/>
        </w:rPr>
        <w:t>סברא</w:t>
      </w:r>
      <w:proofErr w:type="spellEnd"/>
      <w:r w:rsidRPr="0010777B">
        <w:rPr>
          <w:rFonts w:hint="cs"/>
          <w:sz w:val="28"/>
          <w:szCs w:val="28"/>
          <w:rtl/>
        </w:rPr>
        <w:t xml:space="preserve"> בגדרי התורה שכיון </w:t>
      </w:r>
      <w:proofErr w:type="spellStart"/>
      <w:r w:rsidRPr="0010777B">
        <w:rPr>
          <w:rFonts w:hint="cs"/>
          <w:sz w:val="28"/>
          <w:szCs w:val="28"/>
          <w:rtl/>
        </w:rPr>
        <w:t>שודאי</w:t>
      </w:r>
      <w:proofErr w:type="spellEnd"/>
      <w:r w:rsidRPr="0010777B">
        <w:rPr>
          <w:rFonts w:hint="cs"/>
          <w:sz w:val="28"/>
          <w:szCs w:val="28"/>
          <w:rtl/>
        </w:rPr>
        <w:t xml:space="preserve"> שזה חל בשני שלבים ממילא זה גם חל בשבלים בזמן </w:t>
      </w:r>
      <w:r w:rsidRPr="000A666C">
        <w:rPr>
          <w:rFonts w:hint="cs"/>
          <w:sz w:val="28"/>
          <w:szCs w:val="28"/>
          <w:rtl/>
        </w:rPr>
        <w:t xml:space="preserve">וזה סוג של צורה בגדר, וצ"ע, </w:t>
      </w:r>
    </w:p>
    <w:p w14:paraId="34CCD1CF" w14:textId="77777777" w:rsidR="00860B47" w:rsidRPr="000A666C" w:rsidRDefault="00860B47" w:rsidP="00860B47">
      <w:pPr>
        <w:rPr>
          <w:sz w:val="28"/>
          <w:szCs w:val="28"/>
          <w:rtl/>
        </w:rPr>
      </w:pPr>
      <w:r w:rsidRPr="000A666C">
        <w:rPr>
          <w:rFonts w:hint="cs"/>
          <w:sz w:val="28"/>
          <w:szCs w:val="28"/>
          <w:rtl/>
        </w:rPr>
        <w:t xml:space="preserve">ולמעשה עיי' </w:t>
      </w:r>
      <w:proofErr w:type="spellStart"/>
      <w:r w:rsidRPr="000A666C">
        <w:rPr>
          <w:rFonts w:hint="cs"/>
          <w:sz w:val="28"/>
          <w:szCs w:val="28"/>
          <w:rtl/>
        </w:rPr>
        <w:t>בסוגיא</w:t>
      </w:r>
      <w:proofErr w:type="spellEnd"/>
      <w:r w:rsidRPr="000A666C">
        <w:rPr>
          <w:rFonts w:hint="cs"/>
          <w:sz w:val="28"/>
          <w:szCs w:val="28"/>
          <w:rtl/>
        </w:rPr>
        <w:t xml:space="preserve"> של באים כאחד בכל הנושא הזה, </w:t>
      </w:r>
    </w:p>
    <w:p w14:paraId="3099B88F" w14:textId="77777777" w:rsidR="00860B47" w:rsidRPr="000A666C" w:rsidRDefault="00860B47" w:rsidP="00860B47">
      <w:pPr>
        <w:rPr>
          <w:sz w:val="28"/>
          <w:szCs w:val="28"/>
          <w:rtl/>
        </w:rPr>
      </w:pPr>
      <w:proofErr w:type="spellStart"/>
      <w:r w:rsidRPr="000A666C">
        <w:rPr>
          <w:rFonts w:hint="cs"/>
          <w:sz w:val="28"/>
          <w:szCs w:val="28"/>
          <w:rtl/>
        </w:rPr>
        <w:t>והגרב"צ</w:t>
      </w:r>
      <w:proofErr w:type="spellEnd"/>
      <w:r w:rsidRPr="000A666C">
        <w:rPr>
          <w:rFonts w:hint="cs"/>
          <w:sz w:val="28"/>
          <w:szCs w:val="28"/>
          <w:rtl/>
        </w:rPr>
        <w:t xml:space="preserve"> ועוד דנים בזה,</w:t>
      </w:r>
    </w:p>
    <w:p w14:paraId="144A0EEF" w14:textId="77777777" w:rsidR="00860B47" w:rsidRPr="000A666C" w:rsidRDefault="00860B47" w:rsidP="00860B47">
      <w:pPr>
        <w:rPr>
          <w:sz w:val="28"/>
          <w:szCs w:val="28"/>
          <w:rtl/>
        </w:rPr>
      </w:pPr>
      <w:r w:rsidRPr="000A666C">
        <w:rPr>
          <w:rFonts w:hint="cs"/>
          <w:sz w:val="28"/>
          <w:szCs w:val="28"/>
          <w:rtl/>
        </w:rPr>
        <w:t xml:space="preserve">ולמעשה שמעתי מהרב </w:t>
      </w:r>
      <w:proofErr w:type="spellStart"/>
      <w:r w:rsidRPr="000A666C">
        <w:rPr>
          <w:rFonts w:hint="cs"/>
          <w:sz w:val="28"/>
          <w:szCs w:val="28"/>
          <w:rtl/>
        </w:rPr>
        <w:t>פילץ</w:t>
      </w:r>
      <w:proofErr w:type="spellEnd"/>
      <w:r w:rsidRPr="000A666C">
        <w:rPr>
          <w:rFonts w:hint="cs"/>
          <w:sz w:val="28"/>
          <w:szCs w:val="28"/>
          <w:rtl/>
        </w:rPr>
        <w:t xml:space="preserve"> שיש ראיה </w:t>
      </w:r>
      <w:proofErr w:type="spellStart"/>
      <w:r w:rsidRPr="000A666C">
        <w:rPr>
          <w:rFonts w:hint="cs"/>
          <w:sz w:val="28"/>
          <w:szCs w:val="28"/>
          <w:rtl/>
        </w:rPr>
        <w:t>ברשב"א</w:t>
      </w:r>
      <w:proofErr w:type="spellEnd"/>
      <w:r w:rsidRPr="000A666C">
        <w:rPr>
          <w:rFonts w:hint="cs"/>
          <w:sz w:val="28"/>
          <w:szCs w:val="28"/>
          <w:rtl/>
        </w:rPr>
        <w:t xml:space="preserve"> שלחלות לוקח זמן לחול, ואמר שהראה את הראיה </w:t>
      </w:r>
      <w:proofErr w:type="spellStart"/>
      <w:r w:rsidRPr="000A666C">
        <w:rPr>
          <w:rFonts w:hint="cs"/>
          <w:sz w:val="28"/>
          <w:szCs w:val="28"/>
          <w:rtl/>
        </w:rPr>
        <w:t>לר</w:t>
      </w:r>
      <w:proofErr w:type="spellEnd"/>
      <w:r w:rsidRPr="000A666C">
        <w:rPr>
          <w:rFonts w:hint="cs"/>
          <w:sz w:val="28"/>
          <w:szCs w:val="28"/>
          <w:rtl/>
        </w:rPr>
        <w:t xml:space="preserve">' יעקב </w:t>
      </w:r>
      <w:proofErr w:type="spellStart"/>
      <w:r w:rsidRPr="000A666C">
        <w:rPr>
          <w:rFonts w:hint="cs"/>
          <w:sz w:val="28"/>
          <w:szCs w:val="28"/>
          <w:rtl/>
        </w:rPr>
        <w:t>דויטש</w:t>
      </w:r>
      <w:proofErr w:type="spellEnd"/>
      <w:r w:rsidRPr="000A666C">
        <w:rPr>
          <w:rFonts w:hint="cs"/>
          <w:sz w:val="28"/>
          <w:szCs w:val="28"/>
          <w:rtl/>
        </w:rPr>
        <w:t xml:space="preserve"> והסכים עם זה,</w:t>
      </w:r>
    </w:p>
    <w:p w14:paraId="61D4018B" w14:textId="1A3DF3CF" w:rsidR="00550E8B" w:rsidRPr="000A666C" w:rsidRDefault="00550E8B" w:rsidP="004D34A7">
      <w:pPr>
        <w:pStyle w:val="31"/>
        <w:rPr>
          <w:rtl/>
        </w:rPr>
      </w:pPr>
      <w:r w:rsidRPr="000A666C">
        <w:rPr>
          <w:rFonts w:hint="cs"/>
          <w:rtl/>
        </w:rPr>
        <w:t>נידון בהנ"ל,</w:t>
      </w:r>
    </w:p>
    <w:p w14:paraId="1F939149" w14:textId="7589102B" w:rsidR="00550E8B" w:rsidRPr="000A666C" w:rsidRDefault="00550E8B" w:rsidP="00550E8B">
      <w:pPr>
        <w:rPr>
          <w:sz w:val="28"/>
          <w:szCs w:val="28"/>
          <w:rtl/>
        </w:rPr>
      </w:pPr>
      <w:proofErr w:type="spellStart"/>
      <w:r w:rsidRPr="000A666C">
        <w:rPr>
          <w:rFonts w:hint="cs"/>
          <w:sz w:val="28"/>
          <w:szCs w:val="28"/>
          <w:rtl/>
        </w:rPr>
        <w:t>יל"ע</w:t>
      </w:r>
      <w:proofErr w:type="spellEnd"/>
      <w:r w:rsidRPr="000A666C">
        <w:rPr>
          <w:rFonts w:hint="cs"/>
          <w:sz w:val="28"/>
          <w:szCs w:val="28"/>
          <w:rtl/>
        </w:rPr>
        <w:t xml:space="preserve"> בכל אדם שהורג את עצמו למה יש לא בכלל איסור הרי באותו רגע שהוא מת אז לכ' הוא עושה את המעשה ועל הרגע הזה הוא חייב כי אז הוא עשה שהוא יהיה מת,</w:t>
      </w:r>
    </w:p>
    <w:p w14:paraId="3A65105F" w14:textId="5B275169" w:rsidR="00550E8B" w:rsidRPr="000A666C" w:rsidRDefault="00550E8B" w:rsidP="00550E8B">
      <w:pPr>
        <w:rPr>
          <w:sz w:val="28"/>
          <w:szCs w:val="28"/>
          <w:rtl/>
        </w:rPr>
      </w:pPr>
      <w:r w:rsidRPr="000A666C">
        <w:rPr>
          <w:rFonts w:hint="cs"/>
          <w:sz w:val="28"/>
          <w:szCs w:val="28"/>
          <w:rtl/>
        </w:rPr>
        <w:t>וברגע הזה גם יש לו דין של רוצח על עצמו,</w:t>
      </w:r>
    </w:p>
    <w:p w14:paraId="3B838207" w14:textId="55845489" w:rsidR="00550E8B" w:rsidRPr="000A666C" w:rsidRDefault="00550E8B" w:rsidP="00550E8B">
      <w:pPr>
        <w:rPr>
          <w:sz w:val="28"/>
          <w:szCs w:val="28"/>
          <w:rtl/>
        </w:rPr>
      </w:pPr>
      <w:r w:rsidRPr="000A666C">
        <w:rPr>
          <w:rFonts w:hint="cs"/>
          <w:sz w:val="28"/>
          <w:szCs w:val="28"/>
          <w:rtl/>
        </w:rPr>
        <w:t xml:space="preserve">וממילא הוא גם גואל הדם שהרי הוא </w:t>
      </w:r>
      <w:r w:rsidR="000A666C" w:rsidRPr="000A666C">
        <w:rPr>
          <w:rFonts w:hint="cs"/>
          <w:sz w:val="28"/>
          <w:szCs w:val="28"/>
          <w:rtl/>
        </w:rPr>
        <w:t>הנרצח, ויש לו זכות להרוג את הרוצח,</w:t>
      </w:r>
    </w:p>
    <w:p w14:paraId="6E4C5B10" w14:textId="747700F6" w:rsidR="000A666C" w:rsidRPr="000A666C" w:rsidRDefault="000A666C" w:rsidP="00550E8B">
      <w:pPr>
        <w:rPr>
          <w:sz w:val="28"/>
          <w:szCs w:val="28"/>
          <w:rtl/>
        </w:rPr>
      </w:pPr>
      <w:r w:rsidRPr="000A666C">
        <w:rPr>
          <w:rFonts w:hint="cs"/>
          <w:sz w:val="28"/>
          <w:szCs w:val="28"/>
          <w:rtl/>
        </w:rPr>
        <w:t>וא"כ למה יש לו איסור ברציחה הרי זה בדיוק מה שהוא עשה שהוא הרג את הרוצח של עצמו,</w:t>
      </w:r>
    </w:p>
    <w:p w14:paraId="2BE5252C" w14:textId="38290177" w:rsidR="000A666C" w:rsidRPr="000A666C" w:rsidRDefault="000A666C" w:rsidP="00550E8B">
      <w:pPr>
        <w:rPr>
          <w:sz w:val="28"/>
          <w:szCs w:val="28"/>
          <w:rtl/>
        </w:rPr>
      </w:pPr>
      <w:r w:rsidRPr="000A666C">
        <w:rPr>
          <w:rFonts w:hint="cs"/>
          <w:sz w:val="28"/>
          <w:szCs w:val="28"/>
          <w:rtl/>
        </w:rPr>
        <w:t>שיוצא הרי שהוא הרוצח הוא הנרצח והוא גואל הדם,</w:t>
      </w:r>
    </w:p>
    <w:p w14:paraId="21B60DD9" w14:textId="0967DA4C" w:rsidR="000A666C" w:rsidRPr="000A666C" w:rsidRDefault="000A666C" w:rsidP="00550E8B">
      <w:pPr>
        <w:rPr>
          <w:sz w:val="28"/>
          <w:szCs w:val="28"/>
          <w:rtl/>
        </w:rPr>
      </w:pPr>
      <w:proofErr w:type="spellStart"/>
      <w:r w:rsidRPr="000A666C">
        <w:rPr>
          <w:rFonts w:hint="cs"/>
          <w:sz w:val="28"/>
          <w:szCs w:val="28"/>
          <w:rtl/>
        </w:rPr>
        <w:t>וצל"ע</w:t>
      </w:r>
      <w:proofErr w:type="spellEnd"/>
      <w:r w:rsidRPr="000A666C">
        <w:rPr>
          <w:rFonts w:hint="cs"/>
          <w:sz w:val="28"/>
          <w:szCs w:val="28"/>
          <w:rtl/>
        </w:rPr>
        <w:t xml:space="preserve"> בכל זה,</w:t>
      </w:r>
    </w:p>
    <w:p w14:paraId="38AE5A13" w14:textId="7AF70931" w:rsidR="000A666C" w:rsidRPr="00550E8B" w:rsidRDefault="000A666C" w:rsidP="00550E8B">
      <w:pPr>
        <w:rPr>
          <w:rtl/>
        </w:rPr>
      </w:pPr>
      <w:proofErr w:type="spellStart"/>
      <w:r w:rsidRPr="000A666C">
        <w:rPr>
          <w:rFonts w:hint="cs"/>
          <w:sz w:val="28"/>
          <w:szCs w:val="28"/>
          <w:rtl/>
        </w:rPr>
        <w:t>והגרמ"ז</w:t>
      </w:r>
      <w:proofErr w:type="spellEnd"/>
      <w:r w:rsidRPr="000A666C">
        <w:rPr>
          <w:rFonts w:hint="cs"/>
          <w:sz w:val="28"/>
          <w:szCs w:val="28"/>
          <w:rtl/>
        </w:rPr>
        <w:t xml:space="preserve"> איתן אמר על זה שיש בזה שלבים וממילא הדין גואל הדם הוא שלב אחרי הרציחה ואז כבר יש לו דין של רוצח ולא שייך להפוך את הסדר ולומר שרציחה עצמה זה </w:t>
      </w:r>
      <w:proofErr w:type="spellStart"/>
      <w:r w:rsidRPr="000A666C">
        <w:rPr>
          <w:rFonts w:hint="cs"/>
          <w:sz w:val="28"/>
          <w:szCs w:val="28"/>
          <w:rtl/>
        </w:rPr>
        <w:t>הגאולת</w:t>
      </w:r>
      <w:proofErr w:type="spellEnd"/>
      <w:r w:rsidRPr="000A666C">
        <w:rPr>
          <w:rFonts w:hint="cs"/>
          <w:sz w:val="28"/>
          <w:szCs w:val="28"/>
          <w:rtl/>
        </w:rPr>
        <w:t xml:space="preserve"> דם, ודוק',</w:t>
      </w:r>
    </w:p>
    <w:p w14:paraId="3A0F54D5" w14:textId="77777777" w:rsidR="000A666C" w:rsidRDefault="000A666C" w:rsidP="002A5CFD">
      <w:pPr>
        <w:rPr>
          <w:rtl/>
        </w:rPr>
      </w:pPr>
    </w:p>
    <w:p w14:paraId="10E39DAE" w14:textId="77777777" w:rsidR="00063C60" w:rsidRDefault="00063C60" w:rsidP="00063C60">
      <w:pPr>
        <w:rPr>
          <w:rtl/>
        </w:rPr>
      </w:pPr>
      <w:bookmarkStart w:id="16" w:name="_Toc173229053"/>
    </w:p>
    <w:p w14:paraId="518370ED" w14:textId="77777777" w:rsidR="00365335" w:rsidRDefault="00365335" w:rsidP="00063C60">
      <w:pPr>
        <w:rPr>
          <w:rtl/>
        </w:rPr>
      </w:pPr>
    </w:p>
    <w:p w14:paraId="0B40095B" w14:textId="77777777" w:rsidR="00FB2CDE" w:rsidRDefault="00FB2CDE" w:rsidP="00063C60">
      <w:pPr>
        <w:rPr>
          <w:rtl/>
        </w:rPr>
      </w:pPr>
    </w:p>
    <w:p w14:paraId="11796193" w14:textId="77777777" w:rsidR="00FB2CDE" w:rsidRDefault="00FB2CDE" w:rsidP="00063C60">
      <w:pPr>
        <w:rPr>
          <w:rtl/>
        </w:rPr>
      </w:pPr>
    </w:p>
    <w:p w14:paraId="008B3884" w14:textId="4EDD0A5E" w:rsidR="00493A25" w:rsidRPr="0010777B" w:rsidRDefault="002A5CFD" w:rsidP="00FB2CDE">
      <w:pPr>
        <w:pStyle w:val="1"/>
        <w:rPr>
          <w:rtl/>
        </w:rPr>
      </w:pPr>
      <w:r>
        <w:rPr>
          <w:rFonts w:hint="cs"/>
          <w:rtl/>
        </w:rPr>
        <w:lastRenderedPageBreak/>
        <w:t>עין הרואה (שכל הדינים נקבעים לפי הצורה איך שזה נראה לנו):</w:t>
      </w:r>
      <w:bookmarkEnd w:id="16"/>
    </w:p>
    <w:p w14:paraId="7803D97F" w14:textId="77777777" w:rsidR="00493A25" w:rsidRPr="0010777B" w:rsidRDefault="00493A25" w:rsidP="004D34A7">
      <w:pPr>
        <w:pStyle w:val="31"/>
      </w:pPr>
      <w:r w:rsidRPr="0010777B">
        <w:rPr>
          <w:rtl/>
        </w:rPr>
        <w:t>ה</w:t>
      </w:r>
      <w:r w:rsidRPr="0010777B">
        <w:rPr>
          <w:rFonts w:hint="cs"/>
          <w:rtl/>
        </w:rPr>
        <w:t>קושיות בסוכה דף ח',</w:t>
      </w:r>
    </w:p>
    <w:p w14:paraId="46BBCA29" w14:textId="77777777" w:rsidR="00493A25" w:rsidRPr="005503C6" w:rsidRDefault="00493A25" w:rsidP="00493A25">
      <w:pPr>
        <w:spacing w:line="256" w:lineRule="auto"/>
        <w:rPr>
          <w:rFonts w:eastAsia="Calibri"/>
          <w:kern w:val="0"/>
          <w:sz w:val="28"/>
          <w:szCs w:val="28"/>
          <w:highlight w:val="yellow"/>
          <w:u w:val="single"/>
          <w:rtl/>
        </w:rPr>
      </w:pPr>
      <w:r w:rsidRPr="005503C6">
        <w:rPr>
          <w:rFonts w:eastAsia="Calibri"/>
          <w:kern w:val="0"/>
          <w:sz w:val="28"/>
          <w:szCs w:val="28"/>
          <w:u w:val="single"/>
          <w:rtl/>
        </w:rPr>
        <w:t xml:space="preserve">א, רבנן </w:t>
      </w:r>
      <w:proofErr w:type="spellStart"/>
      <w:r w:rsidRPr="005503C6">
        <w:rPr>
          <w:rFonts w:eastAsia="Calibri"/>
          <w:kern w:val="0"/>
          <w:sz w:val="28"/>
          <w:szCs w:val="28"/>
          <w:u w:val="single"/>
          <w:rtl/>
        </w:rPr>
        <w:t>דקיסרי</w:t>
      </w:r>
      <w:proofErr w:type="spellEnd"/>
      <w:r w:rsidRPr="005503C6">
        <w:rPr>
          <w:rFonts w:eastAsia="Calibri"/>
          <w:kern w:val="0"/>
          <w:sz w:val="28"/>
          <w:szCs w:val="28"/>
          <w:u w:val="single"/>
          <w:rtl/>
        </w:rPr>
        <w:t>,</w:t>
      </w:r>
    </w:p>
    <w:p w14:paraId="2D475100" w14:textId="77777777" w:rsidR="00493A25" w:rsidRPr="0010777B" w:rsidRDefault="00493A25" w:rsidP="005503C6">
      <w:pPr>
        <w:rPr>
          <w:rFonts w:eastAsia="Calibri"/>
          <w:kern w:val="0"/>
          <w:sz w:val="28"/>
          <w:szCs w:val="28"/>
          <w:rtl/>
        </w:rPr>
      </w:pPr>
      <w:proofErr w:type="spellStart"/>
      <w:r w:rsidRPr="0010777B">
        <w:rPr>
          <w:rFonts w:eastAsia="Calibri"/>
          <w:kern w:val="0"/>
          <w:sz w:val="28"/>
          <w:szCs w:val="28"/>
          <w:rtl/>
        </w:rPr>
        <w:t>הגמ</w:t>
      </w:r>
      <w:proofErr w:type="spellEnd"/>
      <w:r w:rsidRPr="0010777B">
        <w:rPr>
          <w:rFonts w:eastAsia="Calibri"/>
          <w:kern w:val="0"/>
          <w:sz w:val="28"/>
          <w:szCs w:val="28"/>
          <w:rtl/>
        </w:rPr>
        <w:t xml:space="preserve">' אומרת </w:t>
      </w:r>
      <w:proofErr w:type="spellStart"/>
      <w:r w:rsidRPr="0010777B">
        <w:rPr>
          <w:rFonts w:eastAsia="Calibri"/>
          <w:kern w:val="0"/>
          <w:sz w:val="28"/>
          <w:szCs w:val="28"/>
          <w:rtl/>
        </w:rPr>
        <w:t>ברבנן</w:t>
      </w:r>
      <w:proofErr w:type="spellEnd"/>
      <w:r w:rsidRPr="0010777B">
        <w:rPr>
          <w:rFonts w:eastAsia="Calibri"/>
          <w:kern w:val="0"/>
          <w:sz w:val="28"/>
          <w:szCs w:val="28"/>
          <w:rtl/>
        </w:rPr>
        <w:t xml:space="preserve"> </w:t>
      </w:r>
      <w:proofErr w:type="spellStart"/>
      <w:r w:rsidRPr="0010777B">
        <w:rPr>
          <w:rFonts w:eastAsia="Calibri"/>
          <w:kern w:val="0"/>
          <w:sz w:val="28"/>
          <w:szCs w:val="28"/>
          <w:rtl/>
        </w:rPr>
        <w:t>דקיסרי</w:t>
      </w:r>
      <w:proofErr w:type="spellEnd"/>
      <w:r w:rsidRPr="0010777B">
        <w:rPr>
          <w:rFonts w:eastAsia="Calibri"/>
          <w:kern w:val="0"/>
          <w:sz w:val="28"/>
          <w:szCs w:val="28"/>
          <w:rtl/>
        </w:rPr>
        <w:t xml:space="preserve"> שהחשבון שלהם ודאי לא מדויק בכלל </w:t>
      </w:r>
      <w:proofErr w:type="spellStart"/>
      <w:r w:rsidRPr="0010777B">
        <w:rPr>
          <w:rFonts w:eastAsia="Calibri"/>
          <w:kern w:val="0"/>
          <w:sz w:val="28"/>
          <w:szCs w:val="28"/>
          <w:rtl/>
        </w:rPr>
        <w:t>דחזינן</w:t>
      </w:r>
      <w:proofErr w:type="spellEnd"/>
      <w:r w:rsidRPr="0010777B">
        <w:rPr>
          <w:rFonts w:eastAsia="Calibri"/>
          <w:kern w:val="0"/>
          <w:sz w:val="28"/>
          <w:szCs w:val="28"/>
          <w:rtl/>
        </w:rPr>
        <w:t xml:space="preserve"> שזה לא כך,</w:t>
      </w:r>
    </w:p>
    <w:p w14:paraId="23FB3921"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וצ"ב</w:t>
      </w:r>
      <w:proofErr w:type="spellEnd"/>
      <w:r w:rsidRPr="0010777B">
        <w:rPr>
          <w:rFonts w:eastAsia="Calibri"/>
          <w:kern w:val="0"/>
          <w:sz w:val="28"/>
          <w:szCs w:val="28"/>
          <w:rtl/>
        </w:rPr>
        <w:t xml:space="preserve"> באמת מה רבנן </w:t>
      </w:r>
      <w:proofErr w:type="spellStart"/>
      <w:r w:rsidRPr="0010777B">
        <w:rPr>
          <w:rFonts w:eastAsia="Calibri"/>
          <w:kern w:val="0"/>
          <w:sz w:val="28"/>
          <w:szCs w:val="28"/>
          <w:rtl/>
        </w:rPr>
        <w:t>דקיסרי</w:t>
      </w:r>
      <w:proofErr w:type="spellEnd"/>
      <w:r w:rsidRPr="0010777B">
        <w:rPr>
          <w:rFonts w:eastAsia="Calibri"/>
          <w:kern w:val="0"/>
          <w:sz w:val="28"/>
          <w:szCs w:val="28"/>
          <w:rtl/>
        </w:rPr>
        <w:t xml:space="preserve"> סברו, </w:t>
      </w:r>
      <w:proofErr w:type="spellStart"/>
      <w:r w:rsidRPr="0010777B">
        <w:rPr>
          <w:rFonts w:eastAsia="Calibri"/>
          <w:kern w:val="0"/>
          <w:sz w:val="28"/>
          <w:szCs w:val="28"/>
          <w:rtl/>
        </w:rPr>
        <w:t>ובתוס</w:t>
      </w:r>
      <w:proofErr w:type="spellEnd"/>
      <w:r w:rsidRPr="0010777B">
        <w:rPr>
          <w:rFonts w:eastAsia="Calibri"/>
          <w:kern w:val="0"/>
          <w:sz w:val="28"/>
          <w:szCs w:val="28"/>
          <w:rtl/>
        </w:rPr>
        <w:t xml:space="preserve">' </w:t>
      </w:r>
      <w:proofErr w:type="spellStart"/>
      <w:r w:rsidRPr="0010777B">
        <w:rPr>
          <w:rFonts w:eastAsia="Calibri"/>
          <w:kern w:val="0"/>
          <w:sz w:val="28"/>
          <w:szCs w:val="28"/>
          <w:rtl/>
        </w:rPr>
        <w:t>מבו</w:t>
      </w:r>
      <w:proofErr w:type="spellEnd"/>
      <w:r w:rsidRPr="0010777B">
        <w:rPr>
          <w:rFonts w:eastAsia="Calibri"/>
          <w:kern w:val="0"/>
          <w:sz w:val="28"/>
          <w:szCs w:val="28"/>
          <w:rtl/>
        </w:rPr>
        <w:t xml:space="preserve">' שבאמת הם טעו </w:t>
      </w:r>
      <w:proofErr w:type="spellStart"/>
      <w:r w:rsidRPr="0010777B">
        <w:rPr>
          <w:rFonts w:eastAsia="Calibri"/>
          <w:kern w:val="0"/>
          <w:sz w:val="28"/>
          <w:szCs w:val="28"/>
          <w:rtl/>
        </w:rPr>
        <w:t>בהלמ"מ</w:t>
      </w:r>
      <w:proofErr w:type="spellEnd"/>
      <w:r w:rsidRPr="0010777B">
        <w:rPr>
          <w:rFonts w:eastAsia="Calibri"/>
          <w:kern w:val="0"/>
          <w:sz w:val="28"/>
          <w:szCs w:val="28"/>
          <w:rtl/>
        </w:rPr>
        <w:t xml:space="preserve"> ועדיין לא מובן איך הם לא ידעו שזה לא מסתדר במציאות, וכן שלא מסתבר שבאמת הם הצריכו דבר לא נכון,</w:t>
      </w:r>
    </w:p>
    <w:p w14:paraId="77CB6F71" w14:textId="77777777" w:rsidR="00493A25" w:rsidRPr="005503C6" w:rsidRDefault="00493A25" w:rsidP="00493A25">
      <w:pPr>
        <w:spacing w:line="256" w:lineRule="auto"/>
        <w:rPr>
          <w:rFonts w:eastAsia="Calibri"/>
          <w:kern w:val="0"/>
          <w:sz w:val="28"/>
          <w:szCs w:val="28"/>
          <w:u w:val="single"/>
          <w:rtl/>
        </w:rPr>
      </w:pPr>
      <w:r w:rsidRPr="005503C6">
        <w:rPr>
          <w:rFonts w:eastAsia="Calibri"/>
          <w:kern w:val="0"/>
          <w:sz w:val="28"/>
          <w:szCs w:val="28"/>
          <w:u w:val="single"/>
          <w:rtl/>
        </w:rPr>
        <w:t xml:space="preserve">ב, וכן בחשבונות ברש"י, שמחשב לפי </w:t>
      </w:r>
      <w:proofErr w:type="spellStart"/>
      <w:r w:rsidRPr="005503C6">
        <w:rPr>
          <w:rFonts w:eastAsia="Calibri"/>
          <w:kern w:val="0"/>
          <w:sz w:val="28"/>
          <w:szCs w:val="28"/>
          <w:u w:val="single"/>
          <w:rtl/>
        </w:rPr>
        <w:t>ההקף</w:t>
      </w:r>
      <w:proofErr w:type="spellEnd"/>
      <w:r w:rsidRPr="005503C6">
        <w:rPr>
          <w:rFonts w:eastAsia="Calibri"/>
          <w:kern w:val="0"/>
          <w:sz w:val="28"/>
          <w:szCs w:val="28"/>
          <w:u w:val="single"/>
          <w:rtl/>
        </w:rPr>
        <w:t xml:space="preserve"> למרות שזה לא נכון,</w:t>
      </w:r>
    </w:p>
    <w:p w14:paraId="527F34B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ורש"י מחשב לגבי </w:t>
      </w:r>
      <w:proofErr w:type="spellStart"/>
      <w:r w:rsidRPr="0010777B">
        <w:rPr>
          <w:rFonts w:eastAsia="Calibri"/>
          <w:kern w:val="0"/>
          <w:sz w:val="28"/>
          <w:szCs w:val="28"/>
          <w:rtl/>
        </w:rPr>
        <w:t>עיגולא</w:t>
      </w:r>
      <w:proofErr w:type="spellEnd"/>
      <w:r w:rsidRPr="0010777B">
        <w:rPr>
          <w:rFonts w:eastAsia="Calibri"/>
          <w:kern w:val="0"/>
          <w:sz w:val="28"/>
          <w:szCs w:val="28"/>
          <w:rtl/>
        </w:rPr>
        <w:t xml:space="preserve"> מגו ריבועה </w:t>
      </w:r>
      <w:proofErr w:type="spellStart"/>
      <w:r w:rsidRPr="0010777B">
        <w:rPr>
          <w:rFonts w:eastAsia="Calibri"/>
          <w:kern w:val="0"/>
          <w:sz w:val="28"/>
          <w:szCs w:val="28"/>
          <w:rtl/>
        </w:rPr>
        <w:t>ריבעא</w:t>
      </w:r>
      <w:proofErr w:type="spellEnd"/>
      <w:r w:rsidRPr="0010777B">
        <w:rPr>
          <w:rFonts w:eastAsia="Calibri"/>
          <w:kern w:val="0"/>
          <w:sz w:val="28"/>
          <w:szCs w:val="28"/>
          <w:rtl/>
        </w:rPr>
        <w:t xml:space="preserve"> לפי </w:t>
      </w:r>
      <w:proofErr w:type="spellStart"/>
      <w:r w:rsidRPr="0010777B">
        <w:rPr>
          <w:rFonts w:eastAsia="Calibri"/>
          <w:kern w:val="0"/>
          <w:sz w:val="28"/>
          <w:szCs w:val="28"/>
          <w:rtl/>
        </w:rPr>
        <w:t>ההקף</w:t>
      </w:r>
      <w:proofErr w:type="spellEnd"/>
      <w:r w:rsidRPr="0010777B">
        <w:rPr>
          <w:rFonts w:eastAsia="Calibri"/>
          <w:kern w:val="0"/>
          <w:sz w:val="28"/>
          <w:szCs w:val="28"/>
          <w:rtl/>
        </w:rPr>
        <w:t xml:space="preserve"> וכן לגבי רבנן </w:t>
      </w:r>
      <w:proofErr w:type="spellStart"/>
      <w:r w:rsidRPr="0010777B">
        <w:rPr>
          <w:rFonts w:eastAsia="Calibri"/>
          <w:kern w:val="0"/>
          <w:sz w:val="28"/>
          <w:szCs w:val="28"/>
          <w:rtl/>
        </w:rPr>
        <w:t>דקיסרי</w:t>
      </w:r>
      <w:proofErr w:type="spellEnd"/>
      <w:r w:rsidRPr="0010777B">
        <w:rPr>
          <w:rFonts w:eastAsia="Calibri"/>
          <w:kern w:val="0"/>
          <w:sz w:val="28"/>
          <w:szCs w:val="28"/>
          <w:rtl/>
        </w:rPr>
        <w:t xml:space="preserve"> </w:t>
      </w:r>
      <w:proofErr w:type="spellStart"/>
      <w:r w:rsidRPr="0010777B">
        <w:rPr>
          <w:rFonts w:eastAsia="Calibri"/>
          <w:kern w:val="0"/>
          <w:sz w:val="28"/>
          <w:szCs w:val="28"/>
          <w:rtl/>
        </w:rPr>
        <w:t>ותוס</w:t>
      </w:r>
      <w:proofErr w:type="spellEnd"/>
      <w:r w:rsidRPr="0010777B">
        <w:rPr>
          <w:rFonts w:eastAsia="Calibri"/>
          <w:kern w:val="0"/>
          <w:sz w:val="28"/>
          <w:szCs w:val="28"/>
          <w:rtl/>
        </w:rPr>
        <w:t xml:space="preserve">' מוכיח </w:t>
      </w:r>
      <w:proofErr w:type="spellStart"/>
      <w:r w:rsidRPr="0010777B">
        <w:rPr>
          <w:rFonts w:eastAsia="Calibri"/>
          <w:kern w:val="0"/>
          <w:sz w:val="28"/>
          <w:szCs w:val="28"/>
          <w:rtl/>
        </w:rPr>
        <w:t>שודאי</w:t>
      </w:r>
      <w:proofErr w:type="spellEnd"/>
      <w:r w:rsidRPr="0010777B">
        <w:rPr>
          <w:rFonts w:eastAsia="Calibri"/>
          <w:kern w:val="0"/>
          <w:sz w:val="28"/>
          <w:szCs w:val="28"/>
          <w:rtl/>
        </w:rPr>
        <w:t xml:space="preserve"> </w:t>
      </w:r>
      <w:proofErr w:type="spellStart"/>
      <w:r w:rsidRPr="0010777B">
        <w:rPr>
          <w:rFonts w:eastAsia="Calibri"/>
          <w:kern w:val="0"/>
          <w:sz w:val="28"/>
          <w:szCs w:val="28"/>
          <w:rtl/>
        </w:rPr>
        <w:t>ההקף</w:t>
      </w:r>
      <w:proofErr w:type="spellEnd"/>
      <w:r w:rsidRPr="0010777B">
        <w:rPr>
          <w:rFonts w:eastAsia="Calibri"/>
          <w:kern w:val="0"/>
          <w:sz w:val="28"/>
          <w:szCs w:val="28"/>
          <w:rtl/>
        </w:rPr>
        <w:t xml:space="preserve"> לא מוכיח כלום,</w:t>
      </w:r>
    </w:p>
    <w:p w14:paraId="751540D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וצ"ע מה רש"י יענה על זה, (והרי זה מציאות ברורה),</w:t>
      </w:r>
    </w:p>
    <w:p w14:paraId="4B657071" w14:textId="77777777" w:rsidR="00493A25" w:rsidRPr="005503C6" w:rsidRDefault="00493A25" w:rsidP="00493A25">
      <w:pPr>
        <w:spacing w:line="256" w:lineRule="auto"/>
        <w:rPr>
          <w:rFonts w:eastAsia="Calibri"/>
          <w:kern w:val="0"/>
          <w:sz w:val="28"/>
          <w:szCs w:val="28"/>
          <w:u w:val="single"/>
          <w:rtl/>
        </w:rPr>
      </w:pPr>
      <w:r w:rsidRPr="005503C6">
        <w:rPr>
          <w:rFonts w:eastAsia="Calibri"/>
          <w:kern w:val="0"/>
          <w:sz w:val="28"/>
          <w:szCs w:val="28"/>
          <w:u w:val="single"/>
          <w:rtl/>
        </w:rPr>
        <w:t xml:space="preserve">ג, </w:t>
      </w:r>
      <w:proofErr w:type="spellStart"/>
      <w:r w:rsidRPr="005503C6">
        <w:rPr>
          <w:rFonts w:eastAsia="Calibri"/>
          <w:kern w:val="0"/>
          <w:sz w:val="28"/>
          <w:szCs w:val="28"/>
          <w:u w:val="single"/>
          <w:rtl/>
        </w:rPr>
        <w:t>ושתוס</w:t>
      </w:r>
      <w:proofErr w:type="spellEnd"/>
      <w:r w:rsidRPr="005503C6">
        <w:rPr>
          <w:rFonts w:eastAsia="Calibri"/>
          <w:kern w:val="0"/>
          <w:sz w:val="28"/>
          <w:szCs w:val="28"/>
          <w:u w:val="single"/>
          <w:rtl/>
        </w:rPr>
        <w:t xml:space="preserve">' בעירובין מביאים שם שהחשבון של </w:t>
      </w:r>
      <w:proofErr w:type="spellStart"/>
      <w:r w:rsidRPr="005503C6">
        <w:rPr>
          <w:rFonts w:eastAsia="Calibri"/>
          <w:kern w:val="0"/>
          <w:sz w:val="28"/>
          <w:szCs w:val="28"/>
          <w:u w:val="single"/>
          <w:rtl/>
        </w:rPr>
        <w:t>הגמ</w:t>
      </w:r>
      <w:proofErr w:type="spellEnd"/>
      <w:r w:rsidRPr="005503C6">
        <w:rPr>
          <w:rFonts w:eastAsia="Calibri"/>
          <w:kern w:val="0"/>
          <w:sz w:val="28"/>
          <w:szCs w:val="28"/>
          <w:u w:val="single"/>
          <w:rtl/>
        </w:rPr>
        <w:t xml:space="preserve">' של שליש בקוטר ביחס </w:t>
      </w:r>
      <w:proofErr w:type="spellStart"/>
      <w:r w:rsidRPr="005503C6">
        <w:rPr>
          <w:rFonts w:eastAsia="Calibri"/>
          <w:kern w:val="0"/>
          <w:sz w:val="28"/>
          <w:szCs w:val="28"/>
          <w:u w:val="single"/>
          <w:rtl/>
        </w:rPr>
        <w:t>להקף</w:t>
      </w:r>
      <w:proofErr w:type="spellEnd"/>
      <w:r w:rsidRPr="005503C6">
        <w:rPr>
          <w:rFonts w:eastAsia="Calibri"/>
          <w:kern w:val="0"/>
          <w:sz w:val="28"/>
          <w:szCs w:val="28"/>
          <w:u w:val="single"/>
          <w:rtl/>
        </w:rPr>
        <w:t xml:space="preserve"> לא מדויק וגם כאן זה </w:t>
      </w:r>
      <w:proofErr w:type="spellStart"/>
      <w:r w:rsidRPr="005503C6">
        <w:rPr>
          <w:rFonts w:eastAsia="Calibri"/>
          <w:kern w:val="0"/>
          <w:sz w:val="28"/>
          <w:szCs w:val="28"/>
          <w:u w:val="single"/>
          <w:rtl/>
        </w:rPr>
        <w:t>נפק"מ</w:t>
      </w:r>
      <w:proofErr w:type="spellEnd"/>
      <w:r w:rsidRPr="005503C6">
        <w:rPr>
          <w:rFonts w:eastAsia="Calibri"/>
          <w:kern w:val="0"/>
          <w:sz w:val="28"/>
          <w:szCs w:val="28"/>
          <w:u w:val="single"/>
          <w:rtl/>
        </w:rPr>
        <w:t xml:space="preserve"> גדול </w:t>
      </w:r>
      <w:proofErr w:type="spellStart"/>
      <w:r w:rsidRPr="005503C6">
        <w:rPr>
          <w:rFonts w:eastAsia="Calibri"/>
          <w:kern w:val="0"/>
          <w:sz w:val="28"/>
          <w:szCs w:val="28"/>
          <w:u w:val="single"/>
          <w:rtl/>
        </w:rPr>
        <w:t>ותוס</w:t>
      </w:r>
      <w:proofErr w:type="spellEnd"/>
      <w:r w:rsidRPr="005503C6">
        <w:rPr>
          <w:rFonts w:eastAsia="Calibri"/>
          <w:kern w:val="0"/>
          <w:sz w:val="28"/>
          <w:szCs w:val="28"/>
          <w:u w:val="single"/>
          <w:rtl/>
        </w:rPr>
        <w:t>' אפילו לא מעיר את זה,</w:t>
      </w:r>
    </w:p>
    <w:p w14:paraId="0D976E1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שבמציאות החשבון של </w:t>
      </w:r>
      <w:proofErr w:type="spellStart"/>
      <w:r w:rsidRPr="0010777B">
        <w:rPr>
          <w:rFonts w:eastAsia="Calibri"/>
          <w:kern w:val="0"/>
          <w:sz w:val="28"/>
          <w:szCs w:val="28"/>
          <w:rtl/>
        </w:rPr>
        <w:t>הגמ</w:t>
      </w:r>
      <w:proofErr w:type="spellEnd"/>
      <w:r w:rsidRPr="0010777B">
        <w:rPr>
          <w:rFonts w:eastAsia="Calibri"/>
          <w:kern w:val="0"/>
          <w:sz w:val="28"/>
          <w:szCs w:val="28"/>
          <w:rtl/>
        </w:rPr>
        <w:t xml:space="preserve">' ביחס של הקוטר </w:t>
      </w:r>
      <w:proofErr w:type="spellStart"/>
      <w:r w:rsidRPr="0010777B">
        <w:rPr>
          <w:rFonts w:eastAsia="Calibri"/>
          <w:kern w:val="0"/>
          <w:sz w:val="28"/>
          <w:szCs w:val="28"/>
          <w:rtl/>
        </w:rPr>
        <w:t>וההקף</w:t>
      </w:r>
      <w:proofErr w:type="spellEnd"/>
      <w:r w:rsidRPr="0010777B">
        <w:rPr>
          <w:rFonts w:eastAsia="Calibri"/>
          <w:kern w:val="0"/>
          <w:sz w:val="28"/>
          <w:szCs w:val="28"/>
          <w:rtl/>
        </w:rPr>
        <w:t xml:space="preserve"> לא מדויק וכן היחס של תרי </w:t>
      </w:r>
      <w:proofErr w:type="spellStart"/>
      <w:r w:rsidRPr="0010777B">
        <w:rPr>
          <w:rFonts w:eastAsia="Calibri"/>
          <w:kern w:val="0"/>
          <w:sz w:val="28"/>
          <w:szCs w:val="28"/>
          <w:rtl/>
        </w:rPr>
        <w:t>חומשא</w:t>
      </w:r>
      <w:proofErr w:type="spellEnd"/>
      <w:r w:rsidRPr="0010777B">
        <w:rPr>
          <w:rFonts w:eastAsia="Calibri"/>
          <w:kern w:val="0"/>
          <w:sz w:val="28"/>
          <w:szCs w:val="28"/>
          <w:rtl/>
        </w:rPr>
        <w:t xml:space="preserve"> וכמו </w:t>
      </w:r>
      <w:proofErr w:type="spellStart"/>
      <w:r w:rsidRPr="0010777B">
        <w:rPr>
          <w:rFonts w:eastAsia="Calibri"/>
          <w:kern w:val="0"/>
          <w:sz w:val="28"/>
          <w:szCs w:val="28"/>
          <w:rtl/>
        </w:rPr>
        <w:t>שתוס</w:t>
      </w:r>
      <w:proofErr w:type="spellEnd"/>
      <w:r w:rsidRPr="0010777B">
        <w:rPr>
          <w:rFonts w:eastAsia="Calibri"/>
          <w:kern w:val="0"/>
          <w:sz w:val="28"/>
          <w:szCs w:val="28"/>
          <w:rtl/>
        </w:rPr>
        <w:t xml:space="preserve">' כבר אומר, </w:t>
      </w:r>
    </w:p>
    <w:p w14:paraId="0567A72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ויוצא שאמנם מי שבמציאות יעשה הקף של שמונה עשרה אמה זה יהיה טוב אבל מי שיעשה קוטר של שש אמות ויקיף אותו זה לא יהיה טוב,</w:t>
      </w:r>
    </w:p>
    <w:p w14:paraId="74833BA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וברש"י כתוב </w:t>
      </w:r>
      <w:proofErr w:type="spellStart"/>
      <w:r w:rsidRPr="0010777B">
        <w:rPr>
          <w:rFonts w:eastAsia="Calibri"/>
          <w:kern w:val="0"/>
          <w:sz w:val="28"/>
          <w:szCs w:val="28"/>
          <w:rtl/>
        </w:rPr>
        <w:t>להדיא</w:t>
      </w:r>
      <w:proofErr w:type="spellEnd"/>
      <w:r w:rsidRPr="0010777B">
        <w:rPr>
          <w:rFonts w:eastAsia="Calibri"/>
          <w:kern w:val="0"/>
          <w:sz w:val="28"/>
          <w:szCs w:val="28"/>
          <w:rtl/>
        </w:rPr>
        <w:t xml:space="preserve"> שמחשבים לפי קוטר של שש אמות,</w:t>
      </w:r>
    </w:p>
    <w:p w14:paraId="69939ADA"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ושוב יצא שהדין לא נכון וכאן זה גם </w:t>
      </w:r>
      <w:proofErr w:type="spellStart"/>
      <w:r w:rsidRPr="0010777B">
        <w:rPr>
          <w:rFonts w:eastAsia="Calibri"/>
          <w:kern w:val="0"/>
          <w:sz w:val="28"/>
          <w:szCs w:val="28"/>
          <w:rtl/>
        </w:rPr>
        <w:t>לקולא</w:t>
      </w:r>
      <w:proofErr w:type="spellEnd"/>
      <w:r w:rsidRPr="0010777B">
        <w:rPr>
          <w:rFonts w:eastAsia="Calibri"/>
          <w:kern w:val="0"/>
          <w:sz w:val="28"/>
          <w:szCs w:val="28"/>
          <w:rtl/>
        </w:rPr>
        <w:t xml:space="preserve">, </w:t>
      </w:r>
    </w:p>
    <w:p w14:paraId="5EA897B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והאמת </w:t>
      </w:r>
      <w:proofErr w:type="spellStart"/>
      <w:r w:rsidRPr="0010777B">
        <w:rPr>
          <w:rFonts w:eastAsia="Calibri"/>
          <w:kern w:val="0"/>
          <w:sz w:val="28"/>
          <w:szCs w:val="28"/>
          <w:rtl/>
        </w:rPr>
        <w:t>שתוס</w:t>
      </w:r>
      <w:proofErr w:type="spellEnd"/>
      <w:r w:rsidRPr="0010777B">
        <w:rPr>
          <w:rFonts w:eastAsia="Calibri"/>
          <w:kern w:val="0"/>
          <w:sz w:val="28"/>
          <w:szCs w:val="28"/>
          <w:rtl/>
        </w:rPr>
        <w:t xml:space="preserve">' בעירובין מביאים את החשבון של האומות על היחס של הקוטר </w:t>
      </w:r>
      <w:proofErr w:type="spellStart"/>
      <w:r w:rsidRPr="0010777B">
        <w:rPr>
          <w:rFonts w:eastAsia="Calibri"/>
          <w:kern w:val="0"/>
          <w:sz w:val="28"/>
          <w:szCs w:val="28"/>
          <w:rtl/>
        </w:rPr>
        <w:t>וההקף</w:t>
      </w:r>
      <w:proofErr w:type="spellEnd"/>
      <w:r w:rsidRPr="0010777B">
        <w:rPr>
          <w:rFonts w:eastAsia="Calibri"/>
          <w:kern w:val="0"/>
          <w:sz w:val="28"/>
          <w:szCs w:val="28"/>
          <w:rtl/>
        </w:rPr>
        <w:t xml:space="preserve"> (ושם הם שואלים על </w:t>
      </w:r>
      <w:proofErr w:type="spellStart"/>
      <w:r w:rsidRPr="0010777B">
        <w:rPr>
          <w:rFonts w:eastAsia="Calibri"/>
          <w:kern w:val="0"/>
          <w:sz w:val="28"/>
          <w:szCs w:val="28"/>
          <w:rtl/>
        </w:rPr>
        <w:t>הגמ</w:t>
      </w:r>
      <w:proofErr w:type="spellEnd"/>
      <w:r w:rsidRPr="0010777B">
        <w:rPr>
          <w:rFonts w:eastAsia="Calibri"/>
          <w:kern w:val="0"/>
          <w:sz w:val="28"/>
          <w:szCs w:val="28"/>
          <w:rtl/>
        </w:rPr>
        <w:t>' ונשארים בזה),</w:t>
      </w:r>
    </w:p>
    <w:p w14:paraId="04D0AD8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וצ"ע למה כאן הם לא מביאים הרי זה יכול לגרום לטעות ושאדם לא ישב בסוכה,</w:t>
      </w:r>
    </w:p>
    <w:p w14:paraId="549F004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(ואמנם ד' אמות לא נפסק אבל יש את אותם דברים גם בז' וכמו </w:t>
      </w:r>
      <w:proofErr w:type="spellStart"/>
      <w:r w:rsidRPr="0010777B">
        <w:rPr>
          <w:rFonts w:eastAsia="Calibri"/>
          <w:kern w:val="0"/>
          <w:sz w:val="28"/>
          <w:szCs w:val="28"/>
          <w:rtl/>
        </w:rPr>
        <w:t>שהשו"ע</w:t>
      </w:r>
      <w:proofErr w:type="spellEnd"/>
      <w:r w:rsidRPr="0010777B">
        <w:rPr>
          <w:rFonts w:eastAsia="Calibri"/>
          <w:kern w:val="0"/>
          <w:sz w:val="28"/>
          <w:szCs w:val="28"/>
          <w:rtl/>
        </w:rPr>
        <w:t xml:space="preserve"> מביא את הדינים של </w:t>
      </w:r>
      <w:proofErr w:type="spellStart"/>
      <w:r w:rsidRPr="0010777B">
        <w:rPr>
          <w:rFonts w:eastAsia="Calibri"/>
          <w:kern w:val="0"/>
          <w:sz w:val="28"/>
          <w:szCs w:val="28"/>
          <w:rtl/>
        </w:rPr>
        <w:lastRenderedPageBreak/>
        <w:t>הגמ</w:t>
      </w:r>
      <w:proofErr w:type="spellEnd"/>
      <w:r w:rsidRPr="0010777B">
        <w:rPr>
          <w:rFonts w:eastAsia="Calibri"/>
          <w:kern w:val="0"/>
          <w:sz w:val="28"/>
          <w:szCs w:val="28"/>
          <w:rtl/>
        </w:rPr>
        <w:t>' כאן לגבי ז'),</w:t>
      </w:r>
    </w:p>
    <w:p w14:paraId="72DA2F2E" w14:textId="77777777" w:rsidR="00493A25" w:rsidRPr="0010777B" w:rsidRDefault="00493A25" w:rsidP="00493A25">
      <w:pPr>
        <w:spacing w:line="256" w:lineRule="auto"/>
        <w:rPr>
          <w:rFonts w:eastAsia="Calibri"/>
          <w:kern w:val="0"/>
          <w:sz w:val="28"/>
          <w:szCs w:val="28"/>
          <w:highlight w:val="yellow"/>
          <w:rtl/>
        </w:rPr>
      </w:pPr>
      <w:r w:rsidRPr="0010777B">
        <w:rPr>
          <w:rFonts w:eastAsia="Calibri"/>
          <w:kern w:val="0"/>
          <w:sz w:val="28"/>
          <w:szCs w:val="28"/>
          <w:rtl/>
        </w:rPr>
        <w:t xml:space="preserve">וגם בגמ' עצמה במהלך כל החשבונות </w:t>
      </w:r>
      <w:proofErr w:type="spellStart"/>
      <w:r w:rsidRPr="0010777B">
        <w:rPr>
          <w:rFonts w:eastAsia="Calibri"/>
          <w:kern w:val="0"/>
          <w:sz w:val="28"/>
          <w:szCs w:val="28"/>
          <w:rtl/>
        </w:rPr>
        <w:t>הגמ</w:t>
      </w:r>
      <w:proofErr w:type="spellEnd"/>
      <w:r w:rsidRPr="0010777B">
        <w:rPr>
          <w:rFonts w:eastAsia="Calibri"/>
          <w:kern w:val="0"/>
          <w:sz w:val="28"/>
          <w:szCs w:val="28"/>
          <w:rtl/>
        </w:rPr>
        <w:t>' בכלל לא מביאה את החשבון האמיתי ואמנם בסוף למעשה בדין זה מסתדר אבל לא משמע בכלל בגמ' שהיא באמת מתייחסת לזה, ופשוט שהרי בהתחלה היא מחשבת בלי זה בכלל,</w:t>
      </w:r>
    </w:p>
    <w:p w14:paraId="3750E8EE" w14:textId="77777777" w:rsidR="00493A25" w:rsidRPr="0010777B" w:rsidRDefault="00493A25" w:rsidP="005503C6">
      <w:pPr>
        <w:spacing w:line="256" w:lineRule="auto"/>
        <w:rPr>
          <w:rFonts w:eastAsia="Calibri"/>
          <w:sz w:val="28"/>
          <w:szCs w:val="28"/>
          <w:highlight w:val="yellow"/>
          <w:rtl/>
        </w:rPr>
      </w:pPr>
      <w:r w:rsidRPr="005503C6">
        <w:rPr>
          <w:rFonts w:eastAsia="Calibri"/>
          <w:kern w:val="0"/>
          <w:sz w:val="28"/>
          <w:szCs w:val="28"/>
          <w:u w:val="single"/>
          <w:rtl/>
        </w:rPr>
        <w:t xml:space="preserve">ד, קושיא </w:t>
      </w:r>
      <w:proofErr w:type="spellStart"/>
      <w:r w:rsidRPr="005503C6">
        <w:rPr>
          <w:rFonts w:eastAsia="Calibri"/>
          <w:kern w:val="0"/>
          <w:sz w:val="28"/>
          <w:szCs w:val="28"/>
          <w:u w:val="single"/>
          <w:rtl/>
        </w:rPr>
        <w:t>בתוס</w:t>
      </w:r>
      <w:proofErr w:type="spellEnd"/>
      <w:r w:rsidRPr="005503C6">
        <w:rPr>
          <w:rFonts w:eastAsia="Calibri"/>
          <w:kern w:val="0"/>
          <w:sz w:val="28"/>
          <w:szCs w:val="28"/>
          <w:u w:val="single"/>
          <w:rtl/>
        </w:rPr>
        <w:t xml:space="preserve">' </w:t>
      </w:r>
      <w:r w:rsidRPr="005503C6">
        <w:rPr>
          <w:rFonts w:eastAsia="Calibri" w:hint="cs"/>
          <w:kern w:val="0"/>
          <w:sz w:val="28"/>
          <w:szCs w:val="28"/>
          <w:u w:val="single"/>
          <w:rtl/>
        </w:rPr>
        <w:t>סוכה</w:t>
      </w:r>
      <w:r w:rsidRPr="005503C6">
        <w:rPr>
          <w:rFonts w:eastAsia="Calibri"/>
          <w:kern w:val="0"/>
          <w:sz w:val="28"/>
          <w:szCs w:val="28"/>
          <w:u w:val="single"/>
          <w:rtl/>
        </w:rPr>
        <w:t xml:space="preserve"> ו' ע"א,</w:t>
      </w:r>
    </w:p>
    <w:p w14:paraId="3604B79F" w14:textId="77777777" w:rsidR="00493A25" w:rsidRPr="0010777B" w:rsidRDefault="00493A25" w:rsidP="00493A25">
      <w:pPr>
        <w:rPr>
          <w:rFonts w:eastAsia="Calibri"/>
          <w:bCs/>
          <w:sz w:val="28"/>
          <w:szCs w:val="28"/>
          <w:rtl/>
        </w:rPr>
      </w:pPr>
      <w:r w:rsidRPr="0010777B">
        <w:rPr>
          <w:rFonts w:eastAsia="Calibri" w:hint="cs"/>
          <w:bCs/>
          <w:sz w:val="28"/>
          <w:szCs w:val="28"/>
          <w:rtl/>
        </w:rPr>
        <w:t xml:space="preserve">וכן יש להקשות </w:t>
      </w:r>
      <w:proofErr w:type="spellStart"/>
      <w:r w:rsidRPr="0010777B">
        <w:rPr>
          <w:rFonts w:eastAsia="Calibri" w:hint="cs"/>
          <w:bCs/>
          <w:sz w:val="28"/>
          <w:szCs w:val="28"/>
          <w:rtl/>
        </w:rPr>
        <w:t>בתוס</w:t>
      </w:r>
      <w:proofErr w:type="spellEnd"/>
      <w:r w:rsidRPr="0010777B">
        <w:rPr>
          <w:rFonts w:eastAsia="Calibri" w:hint="cs"/>
          <w:bCs/>
          <w:sz w:val="28"/>
          <w:szCs w:val="28"/>
          <w:rtl/>
        </w:rPr>
        <w:t>' לעיל ו' ע"א,</w:t>
      </w:r>
    </w:p>
    <w:p w14:paraId="6E051B56" w14:textId="77777777" w:rsidR="00493A25" w:rsidRPr="0010777B" w:rsidRDefault="00493A25" w:rsidP="00493A25">
      <w:pPr>
        <w:rPr>
          <w:rFonts w:eastAsia="Calibri"/>
          <w:sz w:val="28"/>
          <w:szCs w:val="28"/>
          <w:rtl/>
        </w:rPr>
      </w:pPr>
      <w:proofErr w:type="spellStart"/>
      <w:r w:rsidRPr="0010777B">
        <w:rPr>
          <w:rFonts w:eastAsia="Calibri"/>
          <w:sz w:val="28"/>
          <w:szCs w:val="28"/>
          <w:rtl/>
        </w:rPr>
        <w:t>תוס</w:t>
      </w:r>
      <w:proofErr w:type="spellEnd"/>
      <w:r w:rsidRPr="0010777B">
        <w:rPr>
          <w:rFonts w:eastAsia="Calibri"/>
          <w:sz w:val="28"/>
          <w:szCs w:val="28"/>
          <w:rtl/>
        </w:rPr>
        <w:t xml:space="preserve">' לעיל אומר שגפן כדי רביעית יין לנזיר הכונה לרש"י שמשערים את הלולבים לפי רביעית ומשערים את זה לפי איך שתצא רביעית של יין על ידיהם וזה יותר ממים כי מודדים בכוס בינוני מחוק וממילא יין היות שהוא </w:t>
      </w:r>
      <w:proofErr w:type="spellStart"/>
      <w:r w:rsidRPr="0010777B">
        <w:rPr>
          <w:rFonts w:eastAsia="Calibri"/>
          <w:sz w:val="28"/>
          <w:szCs w:val="28"/>
          <w:rtl/>
        </w:rPr>
        <w:t>נברץ</w:t>
      </w:r>
      <w:proofErr w:type="spellEnd"/>
      <w:r w:rsidRPr="0010777B">
        <w:rPr>
          <w:rFonts w:eastAsia="Calibri"/>
          <w:sz w:val="28"/>
          <w:szCs w:val="28"/>
          <w:rtl/>
        </w:rPr>
        <w:t xml:space="preserve"> יוצא פחות ורק כשישים הרבה לולבים יצא רביעית,</w:t>
      </w:r>
    </w:p>
    <w:p w14:paraId="54F6A482" w14:textId="77777777" w:rsidR="00493A25" w:rsidRPr="0010777B" w:rsidRDefault="00493A25" w:rsidP="00493A25">
      <w:pPr>
        <w:rPr>
          <w:rFonts w:eastAsia="Calibri"/>
          <w:sz w:val="28"/>
          <w:szCs w:val="28"/>
          <w:rtl/>
        </w:rPr>
      </w:pPr>
      <w:proofErr w:type="spellStart"/>
      <w:r w:rsidRPr="0010777B">
        <w:rPr>
          <w:rFonts w:eastAsia="Calibri"/>
          <w:sz w:val="28"/>
          <w:szCs w:val="28"/>
          <w:rtl/>
        </w:rPr>
        <w:t>ויל"ד</w:t>
      </w:r>
      <w:proofErr w:type="spellEnd"/>
      <w:r w:rsidRPr="0010777B">
        <w:rPr>
          <w:rFonts w:eastAsia="Calibri"/>
          <w:sz w:val="28"/>
          <w:szCs w:val="28"/>
          <w:rtl/>
        </w:rPr>
        <w:t xml:space="preserve"> אם זה בכל הדברים שמשערים ברביעית או רק בנזיר,</w:t>
      </w:r>
    </w:p>
    <w:p w14:paraId="1511E938" w14:textId="77777777" w:rsidR="00493A25" w:rsidRPr="0010777B" w:rsidRDefault="00493A25" w:rsidP="00493A25">
      <w:pPr>
        <w:rPr>
          <w:rFonts w:eastAsia="Calibri"/>
          <w:sz w:val="28"/>
          <w:szCs w:val="28"/>
          <w:rtl/>
        </w:rPr>
      </w:pPr>
      <w:r w:rsidRPr="0010777B">
        <w:rPr>
          <w:rFonts w:eastAsia="Calibri"/>
          <w:sz w:val="28"/>
          <w:szCs w:val="28"/>
          <w:rtl/>
        </w:rPr>
        <w:t xml:space="preserve">ומ"מ צ"ב שהרי ברור </w:t>
      </w:r>
      <w:proofErr w:type="spellStart"/>
      <w:r w:rsidRPr="0010777B">
        <w:rPr>
          <w:rFonts w:eastAsia="Calibri"/>
          <w:sz w:val="28"/>
          <w:szCs w:val="28"/>
          <w:rtl/>
        </w:rPr>
        <w:t>שהענין</w:t>
      </w:r>
      <w:proofErr w:type="spellEnd"/>
      <w:r w:rsidRPr="0010777B">
        <w:rPr>
          <w:rFonts w:eastAsia="Calibri"/>
          <w:sz w:val="28"/>
          <w:szCs w:val="28"/>
          <w:rtl/>
        </w:rPr>
        <w:t xml:space="preserve"> הוא רביעית וא"כ הרי כאן זה לא יוצא רביעית למעשה אלא יותר ומה זה השיעור החדש הזה, הרי זה </w:t>
      </w:r>
      <w:proofErr w:type="spellStart"/>
      <w:r w:rsidRPr="0010777B">
        <w:rPr>
          <w:rFonts w:eastAsia="Calibri"/>
          <w:sz w:val="28"/>
          <w:szCs w:val="28"/>
          <w:rtl/>
        </w:rPr>
        <w:t>תימה</w:t>
      </w:r>
      <w:proofErr w:type="spellEnd"/>
      <w:r w:rsidRPr="0010777B">
        <w:rPr>
          <w:rFonts w:eastAsia="Calibri"/>
          <w:sz w:val="28"/>
          <w:szCs w:val="28"/>
          <w:rtl/>
        </w:rPr>
        <w:t xml:space="preserve"> רבתי,</w:t>
      </w:r>
    </w:p>
    <w:p w14:paraId="6B2CC296" w14:textId="77777777" w:rsidR="00493A25" w:rsidRPr="0010777B" w:rsidRDefault="00493A25" w:rsidP="00493A25">
      <w:pPr>
        <w:rPr>
          <w:rFonts w:eastAsia="Calibri"/>
          <w:sz w:val="28"/>
          <w:szCs w:val="28"/>
          <w:rtl/>
        </w:rPr>
      </w:pPr>
      <w:r w:rsidRPr="0010777B">
        <w:rPr>
          <w:rFonts w:eastAsia="Calibri"/>
          <w:sz w:val="28"/>
          <w:szCs w:val="28"/>
          <w:rtl/>
        </w:rPr>
        <w:t xml:space="preserve">ואין לומר שזה צריך להיות קצת יותר מרביעית כי זה גם לא מובן בכלל, א' למה שיצטרכו יותר מרביעית הרי הפס' שמלמד שזה ברביעית הוא בדימוי </w:t>
      </w:r>
      <w:proofErr w:type="spellStart"/>
      <w:r w:rsidRPr="0010777B">
        <w:rPr>
          <w:rFonts w:eastAsia="Calibri"/>
          <w:sz w:val="28"/>
          <w:szCs w:val="28"/>
          <w:rtl/>
        </w:rPr>
        <w:t>לשתיה</w:t>
      </w:r>
      <w:proofErr w:type="spellEnd"/>
      <w:r w:rsidRPr="0010777B">
        <w:rPr>
          <w:rFonts w:eastAsia="Calibri"/>
          <w:sz w:val="28"/>
          <w:szCs w:val="28"/>
          <w:rtl/>
        </w:rPr>
        <w:t xml:space="preserve"> (עיי"ש </w:t>
      </w:r>
      <w:proofErr w:type="spellStart"/>
      <w:r w:rsidRPr="0010777B">
        <w:rPr>
          <w:rFonts w:eastAsia="Calibri"/>
          <w:sz w:val="28"/>
          <w:szCs w:val="28"/>
          <w:rtl/>
        </w:rPr>
        <w:t>בתוס</w:t>
      </w:r>
      <w:proofErr w:type="spellEnd"/>
      <w:r w:rsidRPr="0010777B">
        <w:rPr>
          <w:rFonts w:eastAsia="Calibri"/>
          <w:sz w:val="28"/>
          <w:szCs w:val="28"/>
          <w:rtl/>
        </w:rPr>
        <w:t xml:space="preserve">' שלומדים את זה משתיה ולכן התנא אפילו השתמש בלשון שתיה למרות שעיקר החידוש הוא האכילה), ב' שמוזר מאוד טכנית שצריך משהו אחר מרביעית וכן ההבדל הוא הבירוץ של הרביעית, ג' שזה לא כתוב כשיעור בפני עצמו אלא כרביעית, ד' שהמשנה שם כותבת </w:t>
      </w:r>
      <w:proofErr w:type="spellStart"/>
      <w:r w:rsidRPr="0010777B">
        <w:rPr>
          <w:rFonts w:eastAsia="Calibri"/>
          <w:sz w:val="28"/>
          <w:szCs w:val="28"/>
          <w:rtl/>
        </w:rPr>
        <w:t>להדיא</w:t>
      </w:r>
      <w:proofErr w:type="spellEnd"/>
      <w:r w:rsidRPr="0010777B">
        <w:rPr>
          <w:rFonts w:eastAsia="Calibri"/>
          <w:sz w:val="28"/>
          <w:szCs w:val="28"/>
          <w:rtl/>
        </w:rPr>
        <w:t xml:space="preserve"> רביעית ולא כותבת בכלל שזה רביעית שונה ורק כאן זה כתוב כמעט ברמז ושם זה גם כתוב כשיעור אחד יחד עם שתיה,</w:t>
      </w:r>
    </w:p>
    <w:p w14:paraId="2F31EC01" w14:textId="77777777" w:rsidR="00493A25" w:rsidRPr="0010777B" w:rsidRDefault="00493A25" w:rsidP="00493A25">
      <w:pPr>
        <w:rPr>
          <w:rFonts w:eastAsia="Calibri"/>
          <w:sz w:val="28"/>
          <w:szCs w:val="28"/>
          <w:rtl/>
        </w:rPr>
      </w:pPr>
      <w:r w:rsidRPr="0010777B">
        <w:rPr>
          <w:rFonts w:eastAsia="Calibri"/>
          <w:sz w:val="28"/>
          <w:szCs w:val="28"/>
          <w:rtl/>
        </w:rPr>
        <w:t>והדברים פשוטים,</w:t>
      </w:r>
    </w:p>
    <w:p w14:paraId="2937B16A" w14:textId="77777777" w:rsidR="00493A25" w:rsidRPr="0010777B" w:rsidRDefault="00493A25" w:rsidP="00493A25">
      <w:pPr>
        <w:rPr>
          <w:rFonts w:eastAsia="Calibri"/>
          <w:sz w:val="28"/>
          <w:szCs w:val="28"/>
          <w:rtl/>
        </w:rPr>
      </w:pPr>
      <w:r w:rsidRPr="0010777B">
        <w:rPr>
          <w:rFonts w:eastAsia="Calibri"/>
          <w:sz w:val="28"/>
          <w:szCs w:val="28"/>
          <w:rtl/>
        </w:rPr>
        <w:t xml:space="preserve">וכן </w:t>
      </w:r>
      <w:proofErr w:type="spellStart"/>
      <w:r w:rsidRPr="0010777B">
        <w:rPr>
          <w:rFonts w:eastAsia="Calibri"/>
          <w:sz w:val="28"/>
          <w:szCs w:val="28"/>
          <w:rtl/>
        </w:rPr>
        <w:t>בר"ת</w:t>
      </w:r>
      <w:proofErr w:type="spellEnd"/>
      <w:r w:rsidRPr="0010777B">
        <w:rPr>
          <w:rFonts w:eastAsia="Calibri"/>
          <w:sz w:val="28"/>
          <w:szCs w:val="28"/>
          <w:rtl/>
        </w:rPr>
        <w:t xml:space="preserve"> שם שאומר ביחס </w:t>
      </w:r>
      <w:proofErr w:type="spellStart"/>
      <w:r w:rsidRPr="0010777B">
        <w:rPr>
          <w:rFonts w:eastAsia="Calibri"/>
          <w:sz w:val="28"/>
          <w:szCs w:val="28"/>
          <w:rtl/>
        </w:rPr>
        <w:t>לכזית</w:t>
      </w:r>
      <w:proofErr w:type="spellEnd"/>
      <w:r w:rsidRPr="0010777B">
        <w:rPr>
          <w:rFonts w:eastAsia="Calibri"/>
          <w:sz w:val="28"/>
          <w:szCs w:val="28"/>
          <w:rtl/>
        </w:rPr>
        <w:t xml:space="preserve"> ביין בנזיר שמודדים לפי כזית (כמה שיצא ע"י זית) ומודדים את זה ביין,</w:t>
      </w:r>
    </w:p>
    <w:p w14:paraId="589DFB2F" w14:textId="77777777" w:rsidR="00493A25" w:rsidRPr="0010777B" w:rsidRDefault="00493A25" w:rsidP="00493A25">
      <w:pPr>
        <w:rPr>
          <w:rFonts w:eastAsia="Calibri"/>
          <w:sz w:val="28"/>
          <w:szCs w:val="28"/>
          <w:rtl/>
        </w:rPr>
      </w:pPr>
      <w:r w:rsidRPr="0010777B">
        <w:rPr>
          <w:rFonts w:eastAsia="Calibri"/>
          <w:sz w:val="28"/>
          <w:szCs w:val="28"/>
          <w:rtl/>
        </w:rPr>
        <w:t xml:space="preserve">והרי ברור שזה מדין כזית (וכנ"ל כמעט כל ההוכחות ובפרט העיקרית ששם לא כתוב שזה לא בדיוק כזית) וא"כ למה שימדדו ביין שיצא יותר </w:t>
      </w:r>
      <w:proofErr w:type="spellStart"/>
      <w:r w:rsidRPr="0010777B">
        <w:rPr>
          <w:rFonts w:eastAsia="Calibri"/>
          <w:sz w:val="28"/>
          <w:szCs w:val="28"/>
          <w:rtl/>
        </w:rPr>
        <w:t>מכזית</w:t>
      </w:r>
      <w:proofErr w:type="spellEnd"/>
      <w:r w:rsidRPr="0010777B">
        <w:rPr>
          <w:rFonts w:eastAsia="Calibri"/>
          <w:sz w:val="28"/>
          <w:szCs w:val="28"/>
          <w:rtl/>
        </w:rPr>
        <w:t xml:space="preserve"> במציאות, </w:t>
      </w:r>
    </w:p>
    <w:p w14:paraId="3FBA2572" w14:textId="77777777" w:rsidR="00493A25" w:rsidRPr="0010777B" w:rsidRDefault="00493A25" w:rsidP="00493A25">
      <w:pPr>
        <w:rPr>
          <w:rFonts w:eastAsia="Calibri"/>
          <w:sz w:val="28"/>
          <w:szCs w:val="28"/>
          <w:rtl/>
        </w:rPr>
      </w:pPr>
      <w:r w:rsidRPr="0010777B">
        <w:rPr>
          <w:rFonts w:eastAsia="Calibri"/>
          <w:sz w:val="28"/>
          <w:szCs w:val="28"/>
          <w:rtl/>
        </w:rPr>
        <w:t xml:space="preserve">(וגם אם א"א לצמצם מ"מ מה שייך שימדדו </w:t>
      </w:r>
      <w:proofErr w:type="spellStart"/>
      <w:r w:rsidRPr="0010777B">
        <w:rPr>
          <w:rFonts w:eastAsia="Calibri"/>
          <w:sz w:val="28"/>
          <w:szCs w:val="28"/>
          <w:rtl/>
        </w:rPr>
        <w:t>בכונה</w:t>
      </w:r>
      <w:proofErr w:type="spellEnd"/>
      <w:r w:rsidRPr="0010777B">
        <w:rPr>
          <w:rFonts w:eastAsia="Calibri"/>
          <w:sz w:val="28"/>
          <w:szCs w:val="28"/>
          <w:rtl/>
        </w:rPr>
        <w:t xml:space="preserve"> ביין שיהיה בירוץ ובפרט שאפשר לגדוש את הכוס),</w:t>
      </w:r>
    </w:p>
    <w:p w14:paraId="633B6B6A" w14:textId="77777777" w:rsidR="00493A25" w:rsidRPr="0010777B" w:rsidRDefault="00493A25" w:rsidP="00493A25">
      <w:pPr>
        <w:rPr>
          <w:rFonts w:eastAsia="Calibri"/>
          <w:sz w:val="28"/>
          <w:szCs w:val="28"/>
          <w:rtl/>
        </w:rPr>
      </w:pPr>
      <w:r w:rsidRPr="0010777B">
        <w:rPr>
          <w:rFonts w:eastAsia="Calibri"/>
          <w:sz w:val="28"/>
          <w:szCs w:val="28"/>
          <w:rtl/>
        </w:rPr>
        <w:t xml:space="preserve">וכן </w:t>
      </w:r>
      <w:proofErr w:type="spellStart"/>
      <w:r w:rsidRPr="0010777B">
        <w:rPr>
          <w:rFonts w:eastAsia="Calibri"/>
          <w:sz w:val="28"/>
          <w:szCs w:val="28"/>
          <w:rtl/>
        </w:rPr>
        <w:t>שתוס</w:t>
      </w:r>
      <w:proofErr w:type="spellEnd"/>
      <w:r w:rsidRPr="0010777B">
        <w:rPr>
          <w:rFonts w:eastAsia="Calibri"/>
          <w:sz w:val="28"/>
          <w:szCs w:val="28"/>
          <w:rtl/>
        </w:rPr>
        <w:t xml:space="preserve">' אומר שפשיטא שמודדים ביין שהרי זה יין, ומה פשיטא בזה הרי זה לא </w:t>
      </w:r>
      <w:proofErr w:type="spellStart"/>
      <w:r w:rsidRPr="0010777B">
        <w:rPr>
          <w:rFonts w:eastAsia="Calibri"/>
          <w:sz w:val="28"/>
          <w:szCs w:val="28"/>
          <w:rtl/>
        </w:rPr>
        <w:t>הכזית</w:t>
      </w:r>
      <w:proofErr w:type="spellEnd"/>
      <w:r w:rsidRPr="0010777B">
        <w:rPr>
          <w:rFonts w:eastAsia="Calibri"/>
          <w:sz w:val="28"/>
          <w:szCs w:val="28"/>
          <w:rtl/>
        </w:rPr>
        <w:t xml:space="preserve"> האמיתי (והראיה שאם ימדדו בגדוש יצא יותר וברור שהנפח של כזית הוא פחות),</w:t>
      </w:r>
    </w:p>
    <w:p w14:paraId="7994BC03" w14:textId="77777777" w:rsidR="00493A25" w:rsidRPr="0010777B" w:rsidRDefault="00493A25" w:rsidP="00493A25">
      <w:pPr>
        <w:rPr>
          <w:rFonts w:eastAsia="Calibri"/>
          <w:sz w:val="28"/>
          <w:szCs w:val="28"/>
          <w:rtl/>
        </w:rPr>
      </w:pPr>
      <w:r w:rsidRPr="0010777B">
        <w:rPr>
          <w:rFonts w:eastAsia="Calibri"/>
          <w:sz w:val="28"/>
          <w:szCs w:val="28"/>
          <w:rtl/>
        </w:rPr>
        <w:t>ועוד שמה זה קשור למה שהוא שתה למה זה סיבה למדוד את זה בזה},</w:t>
      </w:r>
    </w:p>
    <w:p w14:paraId="59FDBE9E" w14:textId="77777777" w:rsidR="00493A25" w:rsidRPr="0010777B" w:rsidRDefault="00493A25" w:rsidP="004D34A7">
      <w:pPr>
        <w:pStyle w:val="31"/>
        <w:rPr>
          <w:rtl/>
        </w:rPr>
      </w:pPr>
      <w:proofErr w:type="spellStart"/>
      <w:r w:rsidRPr="0010777B">
        <w:rPr>
          <w:rtl/>
        </w:rPr>
        <w:lastRenderedPageBreak/>
        <w:t>החזו"א</w:t>
      </w:r>
      <w:proofErr w:type="spellEnd"/>
      <w:r w:rsidRPr="0010777B">
        <w:rPr>
          <w:rtl/>
        </w:rPr>
        <w:t>,</w:t>
      </w:r>
    </w:p>
    <w:p w14:paraId="7686933B"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kern w:val="0"/>
          <w:sz w:val="28"/>
          <w:szCs w:val="28"/>
          <w:u w:val="single"/>
          <w:rtl/>
        </w:rPr>
        <w:t>החזו"א</w:t>
      </w:r>
      <w:proofErr w:type="spellEnd"/>
      <w:r w:rsidRPr="005503C6">
        <w:rPr>
          <w:rFonts w:eastAsia="Calibri"/>
          <w:kern w:val="0"/>
          <w:sz w:val="28"/>
          <w:szCs w:val="28"/>
          <w:u w:val="single"/>
          <w:rtl/>
        </w:rPr>
        <w:t xml:space="preserve"> אומר על השיעורים כאן שזה לא בדקדוק כי התורה ניתנה לצרף את הבריות </w:t>
      </w:r>
      <w:proofErr w:type="spellStart"/>
      <w:r w:rsidRPr="005503C6">
        <w:rPr>
          <w:rFonts w:eastAsia="Calibri"/>
          <w:kern w:val="0"/>
          <w:sz w:val="28"/>
          <w:szCs w:val="28"/>
          <w:u w:val="single"/>
          <w:rtl/>
        </w:rPr>
        <w:t>ולחלושי</w:t>
      </w:r>
      <w:proofErr w:type="spellEnd"/>
      <w:r w:rsidRPr="005503C6">
        <w:rPr>
          <w:rFonts w:eastAsia="Calibri"/>
          <w:kern w:val="0"/>
          <w:sz w:val="28"/>
          <w:szCs w:val="28"/>
          <w:u w:val="single"/>
          <w:rtl/>
        </w:rPr>
        <w:t xml:space="preserve"> הדעת גם,</w:t>
      </w:r>
    </w:p>
    <w:p w14:paraId="23CB247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הנה בכל השיעורים צ"ב איך שייך לדקדק הרי באמת במציאות א"א לצמצם,</w:t>
      </w:r>
    </w:p>
    <w:p w14:paraId="4343922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קשה על </w:t>
      </w:r>
      <w:proofErr w:type="spellStart"/>
      <w:r w:rsidRPr="0010777B">
        <w:rPr>
          <w:rFonts w:eastAsia="Calibri"/>
          <w:kern w:val="0"/>
          <w:sz w:val="28"/>
          <w:szCs w:val="28"/>
          <w:rtl/>
        </w:rPr>
        <w:t>המ"ד</w:t>
      </w:r>
      <w:proofErr w:type="spellEnd"/>
      <w:r w:rsidRPr="0010777B">
        <w:rPr>
          <w:rFonts w:eastAsia="Calibri"/>
          <w:kern w:val="0"/>
          <w:sz w:val="28"/>
          <w:szCs w:val="28"/>
          <w:rtl/>
        </w:rPr>
        <w:t xml:space="preserve"> שאפשר לצמצם הרי טכנית זה לא מציאותי וגם בידי אדם לא שייך לצמצם עד אלפית המילימטר,</w:t>
      </w:r>
    </w:p>
    <w:p w14:paraId="124B75C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והמקום ההכי פשוט שרואים את זה הוא בריבוע של התפילין שבזה לא שייך לעשות יותר וברור שזה לא מרובע בדיוק ובפרט </w:t>
      </w:r>
      <w:proofErr w:type="spellStart"/>
      <w:r w:rsidRPr="0010777B">
        <w:rPr>
          <w:rFonts w:eastAsia="Calibri"/>
          <w:kern w:val="0"/>
          <w:sz w:val="28"/>
          <w:szCs w:val="28"/>
          <w:rtl/>
        </w:rPr>
        <w:t>שהשו"ע</w:t>
      </w:r>
      <w:proofErr w:type="spellEnd"/>
      <w:r w:rsidRPr="0010777B">
        <w:rPr>
          <w:rFonts w:eastAsia="Calibri"/>
          <w:kern w:val="0"/>
          <w:sz w:val="28"/>
          <w:szCs w:val="28"/>
          <w:rtl/>
        </w:rPr>
        <w:t xml:space="preserve"> אומר לחשב את זה לפי האלכסון למרות </w:t>
      </w:r>
      <w:proofErr w:type="spellStart"/>
      <w:r w:rsidRPr="0010777B">
        <w:rPr>
          <w:rFonts w:eastAsia="Calibri"/>
          <w:kern w:val="0"/>
          <w:sz w:val="28"/>
          <w:szCs w:val="28"/>
          <w:rtl/>
        </w:rPr>
        <w:t>שתוס</w:t>
      </w:r>
      <w:proofErr w:type="spellEnd"/>
      <w:r w:rsidRPr="0010777B">
        <w:rPr>
          <w:rFonts w:eastAsia="Calibri"/>
          <w:kern w:val="0"/>
          <w:sz w:val="28"/>
          <w:szCs w:val="28"/>
          <w:rtl/>
        </w:rPr>
        <w:t>' אומרים שהאלכסון לא מדויק,</w:t>
      </w:r>
    </w:p>
    <w:p w14:paraId="73F149C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והנה </w:t>
      </w:r>
      <w:proofErr w:type="spellStart"/>
      <w:r w:rsidRPr="0010777B">
        <w:rPr>
          <w:rFonts w:eastAsia="Calibri"/>
          <w:kern w:val="0"/>
          <w:sz w:val="28"/>
          <w:szCs w:val="28"/>
          <w:rtl/>
        </w:rPr>
        <w:t>החזו"א</w:t>
      </w:r>
      <w:proofErr w:type="spellEnd"/>
      <w:r w:rsidRPr="0010777B">
        <w:rPr>
          <w:rFonts w:eastAsia="Calibri"/>
          <w:kern w:val="0"/>
          <w:sz w:val="28"/>
          <w:szCs w:val="28"/>
          <w:rtl/>
        </w:rPr>
        <w:t xml:space="preserve"> אומר שהיות שהתורה ניתנה גם </w:t>
      </w:r>
      <w:proofErr w:type="spellStart"/>
      <w:r w:rsidRPr="0010777B">
        <w:rPr>
          <w:rFonts w:eastAsia="Calibri"/>
          <w:kern w:val="0"/>
          <w:sz w:val="28"/>
          <w:szCs w:val="28"/>
          <w:rtl/>
        </w:rPr>
        <w:t>לחלושי</w:t>
      </w:r>
      <w:proofErr w:type="spellEnd"/>
      <w:r w:rsidRPr="0010777B">
        <w:rPr>
          <w:rFonts w:eastAsia="Calibri"/>
          <w:kern w:val="0"/>
          <w:sz w:val="28"/>
          <w:szCs w:val="28"/>
          <w:rtl/>
        </w:rPr>
        <w:t xml:space="preserve"> הדעת שיוכלו לקיים ולא כולם יכולים לשער בדיוק כל דבר ובקיצור שטכנית זה לא שייך ובפרט בשיעורים כי מי יקבע מה זה כזית בינוני,</w:t>
      </w:r>
    </w:p>
    <w:p w14:paraId="0AA90B6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לכן לא צריך לצמצם בזה אלא זה לפי איך שנראה לרואה, וזה השיעור האמיתי (ולא שזה כעין אונס, </w:t>
      </w:r>
      <w:proofErr w:type="spellStart"/>
      <w:r w:rsidRPr="0010777B">
        <w:rPr>
          <w:rFonts w:eastAsia="Calibri"/>
          <w:kern w:val="0"/>
          <w:sz w:val="28"/>
          <w:szCs w:val="28"/>
          <w:rtl/>
        </w:rPr>
        <w:t>ונפק"מ</w:t>
      </w:r>
      <w:proofErr w:type="spellEnd"/>
      <w:r w:rsidRPr="0010777B">
        <w:rPr>
          <w:rFonts w:eastAsia="Calibri"/>
          <w:kern w:val="0"/>
          <w:sz w:val="28"/>
          <w:szCs w:val="28"/>
          <w:rtl/>
        </w:rPr>
        <w:t xml:space="preserve"> גם שאחרי שזה מה שנקבע זה מועיל גם אם עכשיו אנו יודעים שזה לא נכון וכמו שכת' </w:t>
      </w:r>
      <w:proofErr w:type="spellStart"/>
      <w:r w:rsidRPr="0010777B">
        <w:rPr>
          <w:rFonts w:eastAsia="Calibri"/>
          <w:kern w:val="0"/>
          <w:sz w:val="28"/>
          <w:szCs w:val="28"/>
          <w:rtl/>
        </w:rPr>
        <w:t>לענין</w:t>
      </w:r>
      <w:proofErr w:type="spellEnd"/>
      <w:r w:rsidRPr="0010777B">
        <w:rPr>
          <w:rFonts w:eastAsia="Calibri"/>
          <w:kern w:val="0"/>
          <w:sz w:val="28"/>
          <w:szCs w:val="28"/>
          <w:rtl/>
        </w:rPr>
        <w:t xml:space="preserve"> השיעורים), וגם עפ"י סוד זה מסתדר,</w:t>
      </w:r>
    </w:p>
    <w:p w14:paraId="12271E4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ועל השיעורים </w:t>
      </w:r>
      <w:proofErr w:type="spellStart"/>
      <w:r w:rsidRPr="0010777B">
        <w:rPr>
          <w:rFonts w:eastAsia="Calibri"/>
          <w:kern w:val="0"/>
          <w:sz w:val="28"/>
          <w:szCs w:val="28"/>
          <w:rtl/>
        </w:rPr>
        <w:t>הקה"י</w:t>
      </w:r>
      <w:proofErr w:type="spellEnd"/>
      <w:r w:rsidRPr="0010777B">
        <w:rPr>
          <w:rFonts w:eastAsia="Calibri"/>
          <w:kern w:val="0"/>
          <w:sz w:val="28"/>
          <w:szCs w:val="28"/>
          <w:rtl/>
        </w:rPr>
        <w:t xml:space="preserve"> מביא את </w:t>
      </w:r>
      <w:proofErr w:type="spellStart"/>
      <w:r w:rsidRPr="0010777B">
        <w:rPr>
          <w:rFonts w:eastAsia="Calibri"/>
          <w:kern w:val="0"/>
          <w:sz w:val="28"/>
          <w:szCs w:val="28"/>
          <w:rtl/>
        </w:rPr>
        <w:t>החזו"א</w:t>
      </w:r>
      <w:proofErr w:type="spellEnd"/>
      <w:r w:rsidRPr="0010777B">
        <w:rPr>
          <w:rFonts w:eastAsia="Calibri"/>
          <w:kern w:val="0"/>
          <w:sz w:val="28"/>
          <w:szCs w:val="28"/>
          <w:rtl/>
        </w:rPr>
        <w:t xml:space="preserve"> הזה, </w:t>
      </w:r>
    </w:p>
    <w:p w14:paraId="01C2261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וכ"כ </w:t>
      </w:r>
      <w:proofErr w:type="spellStart"/>
      <w:r w:rsidRPr="0010777B">
        <w:rPr>
          <w:rFonts w:eastAsia="Calibri"/>
          <w:kern w:val="0"/>
          <w:sz w:val="28"/>
          <w:szCs w:val="28"/>
          <w:rtl/>
        </w:rPr>
        <w:t>המ"ב</w:t>
      </w:r>
      <w:proofErr w:type="spellEnd"/>
      <w:r w:rsidRPr="0010777B">
        <w:rPr>
          <w:rFonts w:eastAsia="Calibri"/>
          <w:kern w:val="0"/>
          <w:sz w:val="28"/>
          <w:szCs w:val="28"/>
          <w:rtl/>
        </w:rPr>
        <w:t xml:space="preserve"> על החשבון של </w:t>
      </w:r>
      <w:proofErr w:type="spellStart"/>
      <w:r w:rsidRPr="0010777B">
        <w:rPr>
          <w:rFonts w:eastAsia="Calibri"/>
          <w:kern w:val="0"/>
          <w:sz w:val="28"/>
          <w:szCs w:val="28"/>
          <w:rtl/>
        </w:rPr>
        <w:t>ההקף</w:t>
      </w:r>
      <w:proofErr w:type="spellEnd"/>
      <w:r w:rsidRPr="0010777B">
        <w:rPr>
          <w:rFonts w:eastAsia="Calibri"/>
          <w:kern w:val="0"/>
          <w:sz w:val="28"/>
          <w:szCs w:val="28"/>
          <w:rtl/>
        </w:rPr>
        <w:t xml:space="preserve"> ביחס לקוטר,</w:t>
      </w:r>
    </w:p>
    <w:p w14:paraId="103B5FE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ובעצם זה לכ' מיישב את כל הקושיות על </w:t>
      </w:r>
      <w:proofErr w:type="spellStart"/>
      <w:r w:rsidRPr="0010777B">
        <w:rPr>
          <w:rFonts w:eastAsia="Calibri"/>
          <w:kern w:val="0"/>
          <w:sz w:val="28"/>
          <w:szCs w:val="28"/>
          <w:rtl/>
        </w:rPr>
        <w:t>הגמ</w:t>
      </w:r>
      <w:proofErr w:type="spellEnd"/>
      <w:r w:rsidRPr="0010777B">
        <w:rPr>
          <w:rFonts w:eastAsia="Calibri"/>
          <w:kern w:val="0"/>
          <w:sz w:val="28"/>
          <w:szCs w:val="28"/>
          <w:rtl/>
        </w:rPr>
        <w:t>' בדף ח',</w:t>
      </w:r>
    </w:p>
    <w:p w14:paraId="50DBC35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כי לא מחשבים בכלל לפי האמת אלא לפי מה שנראה </w:t>
      </w:r>
      <w:proofErr w:type="spellStart"/>
      <w:r w:rsidRPr="0010777B">
        <w:rPr>
          <w:rFonts w:eastAsia="Calibri"/>
          <w:kern w:val="0"/>
          <w:sz w:val="28"/>
          <w:szCs w:val="28"/>
          <w:rtl/>
        </w:rPr>
        <w:t>לחלושי</w:t>
      </w:r>
      <w:proofErr w:type="spellEnd"/>
      <w:r w:rsidRPr="0010777B">
        <w:rPr>
          <w:rFonts w:eastAsia="Calibri"/>
          <w:kern w:val="0"/>
          <w:sz w:val="28"/>
          <w:szCs w:val="28"/>
          <w:rtl/>
        </w:rPr>
        <w:t xml:space="preserve"> הדעת,</w:t>
      </w:r>
    </w:p>
    <w:p w14:paraId="19E1D2F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וזה גם </w:t>
      </w:r>
      <w:proofErr w:type="spellStart"/>
      <w:r w:rsidRPr="0010777B">
        <w:rPr>
          <w:rFonts w:eastAsia="Calibri"/>
          <w:kern w:val="0"/>
          <w:sz w:val="28"/>
          <w:szCs w:val="28"/>
          <w:rtl/>
        </w:rPr>
        <w:t>כונת</w:t>
      </w:r>
      <w:proofErr w:type="spellEnd"/>
      <w:r w:rsidRPr="0010777B">
        <w:rPr>
          <w:rFonts w:eastAsia="Calibri"/>
          <w:kern w:val="0"/>
          <w:sz w:val="28"/>
          <w:szCs w:val="28"/>
          <w:rtl/>
        </w:rPr>
        <w:t xml:space="preserve"> </w:t>
      </w:r>
      <w:proofErr w:type="spellStart"/>
      <w:r w:rsidRPr="0010777B">
        <w:rPr>
          <w:rFonts w:eastAsia="Calibri"/>
          <w:kern w:val="0"/>
          <w:sz w:val="28"/>
          <w:szCs w:val="28"/>
          <w:rtl/>
        </w:rPr>
        <w:t>תוס</w:t>
      </w:r>
      <w:proofErr w:type="spellEnd"/>
      <w:r w:rsidRPr="0010777B">
        <w:rPr>
          <w:rFonts w:eastAsia="Calibri"/>
          <w:kern w:val="0"/>
          <w:sz w:val="28"/>
          <w:szCs w:val="28"/>
          <w:rtl/>
        </w:rPr>
        <w:t xml:space="preserve">' שזה קבלה כי בלי קבלה </w:t>
      </w:r>
      <w:proofErr w:type="spellStart"/>
      <w:r w:rsidRPr="0010777B">
        <w:rPr>
          <w:rFonts w:eastAsia="Calibri"/>
          <w:kern w:val="0"/>
          <w:sz w:val="28"/>
          <w:szCs w:val="28"/>
          <w:rtl/>
        </w:rPr>
        <w:t>תוס</w:t>
      </w:r>
      <w:proofErr w:type="spellEnd"/>
      <w:r w:rsidRPr="0010777B">
        <w:rPr>
          <w:rFonts w:eastAsia="Calibri"/>
          <w:kern w:val="0"/>
          <w:sz w:val="28"/>
          <w:szCs w:val="28"/>
          <w:rtl/>
        </w:rPr>
        <w:t xml:space="preserve">' סברו שא"א לומר עד כדי כך שמקילים לפי הרואים שטועים לגמרי בטעות גסה, </w:t>
      </w:r>
    </w:p>
    <w:p w14:paraId="07666EC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וזה מה שההלכה מחדשת לפי רבנן </w:t>
      </w:r>
      <w:proofErr w:type="spellStart"/>
      <w:r w:rsidRPr="0010777B">
        <w:rPr>
          <w:rFonts w:eastAsia="Calibri"/>
          <w:kern w:val="0"/>
          <w:sz w:val="28"/>
          <w:szCs w:val="28"/>
          <w:rtl/>
        </w:rPr>
        <w:t>דקיסרי</w:t>
      </w:r>
      <w:proofErr w:type="spellEnd"/>
      <w:r w:rsidRPr="0010777B">
        <w:rPr>
          <w:rFonts w:eastAsia="Calibri"/>
          <w:kern w:val="0"/>
          <w:sz w:val="28"/>
          <w:szCs w:val="28"/>
          <w:rtl/>
        </w:rPr>
        <w:t>,</w:t>
      </w:r>
    </w:p>
    <w:p w14:paraId="7FB55CA0"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והראוני </w:t>
      </w:r>
      <w:proofErr w:type="spellStart"/>
      <w:r w:rsidRPr="0010777B">
        <w:rPr>
          <w:rFonts w:eastAsia="Calibri" w:hint="cs"/>
          <w:kern w:val="0"/>
          <w:sz w:val="28"/>
          <w:szCs w:val="28"/>
          <w:rtl/>
        </w:rPr>
        <w:t>שהתורא"ש</w:t>
      </w:r>
      <w:proofErr w:type="spellEnd"/>
      <w:r w:rsidRPr="0010777B">
        <w:rPr>
          <w:rFonts w:eastAsia="Calibri" w:hint="cs"/>
          <w:kern w:val="0"/>
          <w:sz w:val="28"/>
          <w:szCs w:val="28"/>
          <w:rtl/>
        </w:rPr>
        <w:t xml:space="preserve"> אומר שם </w:t>
      </w:r>
      <w:proofErr w:type="spellStart"/>
      <w:r w:rsidRPr="0010777B">
        <w:rPr>
          <w:rFonts w:eastAsia="Calibri" w:hint="cs"/>
          <w:kern w:val="0"/>
          <w:sz w:val="28"/>
          <w:szCs w:val="28"/>
          <w:rtl/>
        </w:rPr>
        <w:t>להדיא</w:t>
      </w:r>
      <w:proofErr w:type="spellEnd"/>
      <w:r w:rsidRPr="0010777B">
        <w:rPr>
          <w:rFonts w:eastAsia="Calibri" w:hint="cs"/>
          <w:kern w:val="0"/>
          <w:sz w:val="28"/>
          <w:szCs w:val="28"/>
          <w:rtl/>
        </w:rPr>
        <w:t xml:space="preserve"> שזה נלמד מהפס' בנביא (בים שעשה שלמה) שלא צריך למדוד מדויק,</w:t>
      </w:r>
    </w:p>
    <w:p w14:paraId="6BAF6221"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וז"ל (</w:t>
      </w:r>
      <w:r w:rsidRPr="0010777B">
        <w:rPr>
          <w:rFonts w:eastAsia="Calibri"/>
          <w:kern w:val="0"/>
          <w:sz w:val="28"/>
          <w:szCs w:val="28"/>
          <w:rtl/>
        </w:rPr>
        <w:t>עירובין דף יד עמוד א</w:t>
      </w:r>
      <w:r w:rsidRPr="0010777B">
        <w:rPr>
          <w:rFonts w:eastAsia="Calibri" w:hint="cs"/>
          <w:kern w:val="0"/>
          <w:sz w:val="28"/>
          <w:szCs w:val="28"/>
          <w:rtl/>
        </w:rPr>
        <w:t>),</w:t>
      </w:r>
    </w:p>
    <w:p w14:paraId="42547D8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כל שיש בהקיפו שלשה יש בו רוחב טפח מנא הני מילי.</w:t>
      </w:r>
    </w:p>
    <w:p w14:paraId="3E5F9EE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 </w:t>
      </w:r>
      <w:proofErr w:type="spellStart"/>
      <w:r w:rsidRPr="0010777B">
        <w:rPr>
          <w:rFonts w:eastAsia="Calibri"/>
          <w:kern w:val="0"/>
          <w:sz w:val="28"/>
          <w:szCs w:val="28"/>
          <w:rtl/>
        </w:rPr>
        <w:t>תמיה</w:t>
      </w:r>
      <w:proofErr w:type="spellEnd"/>
      <w:r w:rsidRPr="0010777B">
        <w:rPr>
          <w:rFonts w:eastAsia="Calibri"/>
          <w:kern w:val="0"/>
          <w:sz w:val="28"/>
          <w:szCs w:val="28"/>
          <w:rtl/>
        </w:rPr>
        <w:t xml:space="preserve"> לי מה שייך </w:t>
      </w:r>
      <w:proofErr w:type="spellStart"/>
      <w:r w:rsidRPr="0010777B">
        <w:rPr>
          <w:rFonts w:eastAsia="Calibri"/>
          <w:kern w:val="0"/>
          <w:sz w:val="28"/>
          <w:szCs w:val="28"/>
          <w:rtl/>
        </w:rPr>
        <w:t>למיבעי</w:t>
      </w:r>
      <w:proofErr w:type="spellEnd"/>
      <w:r w:rsidRPr="0010777B">
        <w:rPr>
          <w:rFonts w:eastAsia="Calibri"/>
          <w:kern w:val="0"/>
          <w:sz w:val="28"/>
          <w:szCs w:val="28"/>
          <w:rtl/>
        </w:rPr>
        <w:t xml:space="preserve"> הכא מנא הני מילי בדבר הנראה </w:t>
      </w:r>
      <w:proofErr w:type="spellStart"/>
      <w:r w:rsidRPr="0010777B">
        <w:rPr>
          <w:rFonts w:eastAsia="Calibri"/>
          <w:kern w:val="0"/>
          <w:sz w:val="28"/>
          <w:szCs w:val="28"/>
          <w:rtl/>
        </w:rPr>
        <w:t>לעינים</w:t>
      </w:r>
      <w:proofErr w:type="spellEnd"/>
      <w:r w:rsidRPr="0010777B">
        <w:rPr>
          <w:rFonts w:eastAsia="Calibri"/>
          <w:kern w:val="0"/>
          <w:sz w:val="28"/>
          <w:szCs w:val="28"/>
          <w:rtl/>
        </w:rPr>
        <w:t xml:space="preserve"> ואדם יכול לעמוד עליו יביאו דבר שהוא רחב טפח ונמדוד ההיקף, </w:t>
      </w:r>
    </w:p>
    <w:p w14:paraId="755F99A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lastRenderedPageBreak/>
        <w:t xml:space="preserve">ונ"ל לפרש לפי שאין הדבר מכוון שההיקף הוא יותר מג' טפחים </w:t>
      </w:r>
      <w:proofErr w:type="spellStart"/>
      <w:r w:rsidRPr="0010777B">
        <w:rPr>
          <w:rFonts w:eastAsia="Calibri"/>
          <w:kern w:val="0"/>
          <w:sz w:val="28"/>
          <w:szCs w:val="28"/>
          <w:rtl/>
        </w:rPr>
        <w:t>קא</w:t>
      </w:r>
      <w:proofErr w:type="spellEnd"/>
      <w:r w:rsidRPr="0010777B">
        <w:rPr>
          <w:rFonts w:eastAsia="Calibri"/>
          <w:kern w:val="0"/>
          <w:sz w:val="28"/>
          <w:szCs w:val="28"/>
          <w:rtl/>
        </w:rPr>
        <w:t xml:space="preserve"> בעי </w:t>
      </w:r>
      <w:proofErr w:type="spellStart"/>
      <w:r w:rsidRPr="0010777B">
        <w:rPr>
          <w:rFonts w:eastAsia="Calibri"/>
          <w:kern w:val="0"/>
          <w:sz w:val="28"/>
          <w:szCs w:val="28"/>
          <w:rtl/>
        </w:rPr>
        <w:t>תלמודא</w:t>
      </w:r>
      <w:proofErr w:type="spellEnd"/>
      <w:r w:rsidRPr="0010777B">
        <w:rPr>
          <w:rFonts w:eastAsia="Calibri"/>
          <w:kern w:val="0"/>
          <w:sz w:val="28"/>
          <w:szCs w:val="28"/>
          <w:rtl/>
        </w:rPr>
        <w:t xml:space="preserve"> מה"מ מנין לקחו חכמים ליתן גבול ומדה לדבר אחד אף על פי שאינו מכוון אלא שהדבר קרוב להיות מכוון,</w:t>
      </w:r>
    </w:p>
    <w:p w14:paraId="6F9642B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 </w:t>
      </w:r>
      <w:proofErr w:type="spellStart"/>
      <w:r w:rsidRPr="0010777B">
        <w:rPr>
          <w:rFonts w:eastAsia="Calibri"/>
          <w:kern w:val="0"/>
          <w:sz w:val="28"/>
          <w:szCs w:val="28"/>
          <w:rtl/>
        </w:rPr>
        <w:t>ומייתי</w:t>
      </w:r>
      <w:proofErr w:type="spellEnd"/>
      <w:r w:rsidRPr="0010777B">
        <w:rPr>
          <w:rFonts w:eastAsia="Calibri"/>
          <w:kern w:val="0"/>
          <w:sz w:val="28"/>
          <w:szCs w:val="28"/>
          <w:rtl/>
        </w:rPr>
        <w:t xml:space="preserve"> ראיה </w:t>
      </w:r>
      <w:proofErr w:type="spellStart"/>
      <w:r w:rsidRPr="0010777B">
        <w:rPr>
          <w:rFonts w:eastAsia="Calibri"/>
          <w:kern w:val="0"/>
          <w:sz w:val="28"/>
          <w:szCs w:val="28"/>
          <w:rtl/>
        </w:rPr>
        <w:t>דקרא</w:t>
      </w:r>
      <w:proofErr w:type="spellEnd"/>
      <w:r w:rsidRPr="0010777B">
        <w:rPr>
          <w:rFonts w:eastAsia="Calibri"/>
          <w:kern w:val="0"/>
          <w:sz w:val="28"/>
          <w:szCs w:val="28"/>
          <w:rtl/>
        </w:rPr>
        <w:t xml:space="preserve"> נמי </w:t>
      </w:r>
      <w:proofErr w:type="spellStart"/>
      <w:r w:rsidRPr="0010777B">
        <w:rPr>
          <w:rFonts w:eastAsia="Calibri"/>
          <w:kern w:val="0"/>
          <w:sz w:val="28"/>
          <w:szCs w:val="28"/>
          <w:rtl/>
        </w:rPr>
        <w:t>קא</w:t>
      </w:r>
      <w:proofErr w:type="spellEnd"/>
      <w:r w:rsidRPr="0010777B">
        <w:rPr>
          <w:rFonts w:eastAsia="Calibri"/>
          <w:kern w:val="0"/>
          <w:sz w:val="28"/>
          <w:szCs w:val="28"/>
          <w:rtl/>
        </w:rPr>
        <w:t xml:space="preserve"> עביד הכי </w:t>
      </w:r>
      <w:proofErr w:type="spellStart"/>
      <w:r w:rsidRPr="0010777B">
        <w:rPr>
          <w:rFonts w:eastAsia="Calibri"/>
          <w:kern w:val="0"/>
          <w:sz w:val="28"/>
          <w:szCs w:val="28"/>
          <w:rtl/>
        </w:rPr>
        <w:t>דים</w:t>
      </w:r>
      <w:proofErr w:type="spellEnd"/>
      <w:r w:rsidRPr="0010777B">
        <w:rPr>
          <w:rFonts w:eastAsia="Calibri"/>
          <w:kern w:val="0"/>
          <w:sz w:val="28"/>
          <w:szCs w:val="28"/>
          <w:rtl/>
        </w:rPr>
        <w:t xml:space="preserve"> של שלמה שהיה רחב עשר </w:t>
      </w:r>
      <w:proofErr w:type="spellStart"/>
      <w:r w:rsidRPr="0010777B">
        <w:rPr>
          <w:rFonts w:eastAsia="Calibri"/>
          <w:kern w:val="0"/>
          <w:sz w:val="28"/>
          <w:szCs w:val="28"/>
          <w:rtl/>
        </w:rPr>
        <w:t>וקאמר</w:t>
      </w:r>
      <w:proofErr w:type="spellEnd"/>
      <w:r w:rsidRPr="0010777B">
        <w:rPr>
          <w:rFonts w:eastAsia="Calibri"/>
          <w:kern w:val="0"/>
          <w:sz w:val="28"/>
          <w:szCs w:val="28"/>
          <w:rtl/>
        </w:rPr>
        <w:t xml:space="preserve"> קרא דקו שלשים אמה </w:t>
      </w:r>
      <w:proofErr w:type="spellStart"/>
      <w:r w:rsidRPr="0010777B">
        <w:rPr>
          <w:rFonts w:eastAsia="Calibri"/>
          <w:kern w:val="0"/>
          <w:sz w:val="28"/>
          <w:szCs w:val="28"/>
          <w:rtl/>
        </w:rPr>
        <w:t>יסוב</w:t>
      </w:r>
      <w:proofErr w:type="spellEnd"/>
      <w:r w:rsidRPr="0010777B">
        <w:rPr>
          <w:rFonts w:eastAsia="Calibri"/>
          <w:kern w:val="0"/>
          <w:sz w:val="28"/>
          <w:szCs w:val="28"/>
          <w:rtl/>
        </w:rPr>
        <w:t xml:space="preserve"> אותו אף על פי שהוא ארוך יותר, </w:t>
      </w:r>
    </w:p>
    <w:p w14:paraId="7289E5A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ופריך </w:t>
      </w:r>
      <w:proofErr w:type="spellStart"/>
      <w:r w:rsidRPr="0010777B">
        <w:rPr>
          <w:rFonts w:eastAsia="Calibri"/>
          <w:kern w:val="0"/>
          <w:sz w:val="28"/>
          <w:szCs w:val="28"/>
          <w:rtl/>
        </w:rPr>
        <w:t>תלמודא</w:t>
      </w:r>
      <w:proofErr w:type="spellEnd"/>
      <w:r w:rsidRPr="0010777B">
        <w:rPr>
          <w:rFonts w:eastAsia="Calibri"/>
          <w:kern w:val="0"/>
          <w:sz w:val="28"/>
          <w:szCs w:val="28"/>
          <w:rtl/>
        </w:rPr>
        <w:t xml:space="preserve"> והא איכא שפתו </w:t>
      </w:r>
      <w:proofErr w:type="spellStart"/>
      <w:r w:rsidRPr="0010777B">
        <w:rPr>
          <w:rFonts w:eastAsia="Calibri"/>
          <w:kern w:val="0"/>
          <w:sz w:val="28"/>
          <w:szCs w:val="28"/>
          <w:rtl/>
        </w:rPr>
        <w:t>דהא</w:t>
      </w:r>
      <w:proofErr w:type="spellEnd"/>
      <w:r w:rsidRPr="0010777B">
        <w:rPr>
          <w:rFonts w:eastAsia="Calibri"/>
          <w:kern w:val="0"/>
          <w:sz w:val="28"/>
          <w:szCs w:val="28"/>
          <w:rtl/>
        </w:rPr>
        <w:t xml:space="preserve"> </w:t>
      </w:r>
      <w:proofErr w:type="spellStart"/>
      <w:r w:rsidRPr="0010777B">
        <w:rPr>
          <w:rFonts w:eastAsia="Calibri"/>
          <w:kern w:val="0"/>
          <w:sz w:val="28"/>
          <w:szCs w:val="28"/>
          <w:rtl/>
        </w:rPr>
        <w:t>דקאמר</w:t>
      </w:r>
      <w:proofErr w:type="spellEnd"/>
      <w:r w:rsidRPr="0010777B">
        <w:rPr>
          <w:rFonts w:eastAsia="Calibri"/>
          <w:kern w:val="0"/>
          <w:sz w:val="28"/>
          <w:szCs w:val="28"/>
          <w:rtl/>
        </w:rPr>
        <w:t xml:space="preserve"> קרא דקו שלשים </w:t>
      </w:r>
      <w:proofErr w:type="spellStart"/>
      <w:r w:rsidRPr="0010777B">
        <w:rPr>
          <w:rFonts w:eastAsia="Calibri"/>
          <w:kern w:val="0"/>
          <w:sz w:val="28"/>
          <w:szCs w:val="28"/>
          <w:rtl/>
        </w:rPr>
        <w:t>יסוב</w:t>
      </w:r>
      <w:proofErr w:type="spellEnd"/>
      <w:r w:rsidRPr="0010777B">
        <w:rPr>
          <w:rFonts w:eastAsia="Calibri"/>
          <w:kern w:val="0"/>
          <w:sz w:val="28"/>
          <w:szCs w:val="28"/>
          <w:rtl/>
        </w:rPr>
        <w:t xml:space="preserve"> אותו </w:t>
      </w:r>
      <w:proofErr w:type="spellStart"/>
      <w:r w:rsidRPr="0010777B">
        <w:rPr>
          <w:rFonts w:eastAsia="Calibri"/>
          <w:kern w:val="0"/>
          <w:sz w:val="28"/>
          <w:szCs w:val="28"/>
          <w:rtl/>
        </w:rPr>
        <w:t>מיירי</w:t>
      </w:r>
      <w:proofErr w:type="spellEnd"/>
      <w:r w:rsidRPr="0010777B">
        <w:rPr>
          <w:rFonts w:eastAsia="Calibri"/>
          <w:kern w:val="0"/>
          <w:sz w:val="28"/>
          <w:szCs w:val="28"/>
          <w:rtl/>
        </w:rPr>
        <w:t xml:space="preserve"> בשפתו ואז הי' הקו אורך הרבה משלשים אמות והיאך יאמר הפסוק דבר שהוא כל כך מופלג, ותו פריך והא איכא משהו אף על פי שהוא כפרח שושן </w:t>
      </w:r>
      <w:proofErr w:type="spellStart"/>
      <w:r w:rsidRPr="0010777B">
        <w:rPr>
          <w:rFonts w:eastAsia="Calibri"/>
          <w:kern w:val="0"/>
          <w:sz w:val="28"/>
          <w:szCs w:val="28"/>
          <w:rtl/>
        </w:rPr>
        <w:t>אכתי</w:t>
      </w:r>
      <w:proofErr w:type="spellEnd"/>
      <w:r w:rsidRPr="0010777B">
        <w:rPr>
          <w:rFonts w:eastAsia="Calibri"/>
          <w:kern w:val="0"/>
          <w:sz w:val="28"/>
          <w:szCs w:val="28"/>
          <w:rtl/>
        </w:rPr>
        <w:t xml:space="preserve"> הוי </w:t>
      </w:r>
      <w:proofErr w:type="spellStart"/>
      <w:r w:rsidRPr="0010777B">
        <w:rPr>
          <w:rFonts w:eastAsia="Calibri"/>
          <w:kern w:val="0"/>
          <w:sz w:val="28"/>
          <w:szCs w:val="28"/>
          <w:rtl/>
        </w:rPr>
        <w:t>מיפלג</w:t>
      </w:r>
      <w:proofErr w:type="spellEnd"/>
      <w:r w:rsidRPr="0010777B">
        <w:rPr>
          <w:rFonts w:eastAsia="Calibri"/>
          <w:kern w:val="0"/>
          <w:sz w:val="28"/>
          <w:szCs w:val="28"/>
          <w:rtl/>
        </w:rPr>
        <w:t xml:space="preserve"> שהוא מחזיק יותר משלשים אמה</w:t>
      </w:r>
      <w:r w:rsidRPr="0010777B">
        <w:rPr>
          <w:rFonts w:eastAsia="Calibri" w:hint="cs"/>
          <w:kern w:val="0"/>
          <w:sz w:val="28"/>
          <w:szCs w:val="28"/>
          <w:rtl/>
        </w:rPr>
        <w:t>".</w:t>
      </w:r>
    </w:p>
    <w:p w14:paraId="2F3C3806" w14:textId="77777777" w:rsidR="00493A25" w:rsidRPr="0010777B" w:rsidRDefault="00493A25" w:rsidP="004D34A7">
      <w:pPr>
        <w:pStyle w:val="31"/>
        <w:rPr>
          <w:rtl/>
        </w:rPr>
      </w:pPr>
      <w:r w:rsidRPr="0010777B">
        <w:rPr>
          <w:rtl/>
        </w:rPr>
        <w:t xml:space="preserve">הקושיות על </w:t>
      </w:r>
      <w:proofErr w:type="spellStart"/>
      <w:r w:rsidRPr="0010777B">
        <w:rPr>
          <w:rtl/>
        </w:rPr>
        <w:t>החזו"א</w:t>
      </w:r>
      <w:proofErr w:type="spellEnd"/>
      <w:r w:rsidRPr="0010777B">
        <w:rPr>
          <w:rtl/>
        </w:rPr>
        <w:t>,</w:t>
      </w:r>
    </w:p>
    <w:p w14:paraId="343DF78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אולם לכ' עדיף לומר בדרך קצת שונה,</w:t>
      </w:r>
      <w:r w:rsidRPr="0010777B">
        <w:rPr>
          <w:rFonts w:eastAsia="Calibri"/>
          <w:kern w:val="0"/>
          <w:sz w:val="28"/>
          <w:szCs w:val="28"/>
          <w:vertAlign w:val="superscript"/>
          <w:rtl/>
        </w:rPr>
        <w:footnoteReference w:id="19"/>
      </w:r>
    </w:p>
    <w:p w14:paraId="484CC19E"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כי </w:t>
      </w:r>
      <w:proofErr w:type="spellStart"/>
      <w:r w:rsidRPr="0010777B">
        <w:rPr>
          <w:rFonts w:eastAsia="Calibri"/>
          <w:kern w:val="0"/>
          <w:sz w:val="28"/>
          <w:szCs w:val="28"/>
          <w:rtl/>
        </w:rPr>
        <w:t>מסברא</w:t>
      </w:r>
      <w:proofErr w:type="spellEnd"/>
      <w:r w:rsidRPr="0010777B">
        <w:rPr>
          <w:rFonts w:eastAsia="Calibri"/>
          <w:kern w:val="0"/>
          <w:sz w:val="28"/>
          <w:szCs w:val="28"/>
          <w:rtl/>
        </w:rPr>
        <w:t xml:space="preserve"> זה תמוה </w:t>
      </w:r>
      <w:proofErr w:type="spellStart"/>
      <w:r w:rsidRPr="0010777B">
        <w:rPr>
          <w:rFonts w:eastAsia="Calibri"/>
          <w:kern w:val="0"/>
          <w:sz w:val="28"/>
          <w:szCs w:val="28"/>
          <w:rtl/>
        </w:rPr>
        <w:t>טובא</w:t>
      </w:r>
      <w:proofErr w:type="spellEnd"/>
      <w:r w:rsidRPr="0010777B">
        <w:rPr>
          <w:rFonts w:eastAsia="Calibri"/>
          <w:kern w:val="0"/>
          <w:sz w:val="28"/>
          <w:szCs w:val="28"/>
          <w:rtl/>
        </w:rPr>
        <w:t>,</w:t>
      </w:r>
    </w:p>
    <w:p w14:paraId="43AC954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הרי גם אם לא דורשים טעמא </w:t>
      </w:r>
      <w:proofErr w:type="spellStart"/>
      <w:r w:rsidRPr="0010777B">
        <w:rPr>
          <w:rFonts w:eastAsia="Calibri"/>
          <w:kern w:val="0"/>
          <w:sz w:val="28"/>
          <w:szCs w:val="28"/>
          <w:rtl/>
        </w:rPr>
        <w:t>דקרא</w:t>
      </w:r>
      <w:proofErr w:type="spellEnd"/>
      <w:r w:rsidRPr="0010777B">
        <w:rPr>
          <w:rFonts w:eastAsia="Calibri"/>
          <w:kern w:val="0"/>
          <w:sz w:val="28"/>
          <w:szCs w:val="28"/>
          <w:rtl/>
        </w:rPr>
        <w:t xml:space="preserve"> ברור שיש לתורה ענין מיוחד </w:t>
      </w:r>
      <w:proofErr w:type="spellStart"/>
      <w:r w:rsidRPr="0010777B">
        <w:rPr>
          <w:rFonts w:eastAsia="Calibri"/>
          <w:kern w:val="0"/>
          <w:sz w:val="28"/>
          <w:szCs w:val="28"/>
          <w:rtl/>
        </w:rPr>
        <w:t>בכזית</w:t>
      </w:r>
      <w:proofErr w:type="spellEnd"/>
      <w:r w:rsidRPr="0010777B">
        <w:rPr>
          <w:rFonts w:eastAsia="Calibri"/>
          <w:kern w:val="0"/>
          <w:sz w:val="28"/>
          <w:szCs w:val="28"/>
          <w:rtl/>
        </w:rPr>
        <w:t xml:space="preserve"> ובריבוע שהרי </w:t>
      </w:r>
      <w:proofErr w:type="spellStart"/>
      <w:r w:rsidRPr="0010777B">
        <w:rPr>
          <w:rFonts w:eastAsia="Calibri"/>
          <w:kern w:val="0"/>
          <w:sz w:val="28"/>
          <w:szCs w:val="28"/>
          <w:rtl/>
        </w:rPr>
        <w:t>אל"כ</w:t>
      </w:r>
      <w:proofErr w:type="spellEnd"/>
      <w:r w:rsidRPr="0010777B">
        <w:rPr>
          <w:rFonts w:eastAsia="Calibri"/>
          <w:kern w:val="0"/>
          <w:sz w:val="28"/>
          <w:szCs w:val="28"/>
          <w:rtl/>
        </w:rPr>
        <w:t xml:space="preserve"> שזה יהיה עגול בכלל וכן בסוכה,</w:t>
      </w:r>
    </w:p>
    <w:p w14:paraId="4EE6A3B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ואין לומר שיש קצת ענין גם </w:t>
      </w:r>
      <w:proofErr w:type="spellStart"/>
      <w:r w:rsidRPr="0010777B">
        <w:rPr>
          <w:rFonts w:eastAsia="Calibri"/>
          <w:kern w:val="0"/>
          <w:sz w:val="28"/>
          <w:szCs w:val="28"/>
          <w:rtl/>
        </w:rPr>
        <w:t>בקצת</w:t>
      </w:r>
      <w:proofErr w:type="spellEnd"/>
      <w:r w:rsidRPr="0010777B">
        <w:rPr>
          <w:rFonts w:eastAsia="Calibri"/>
          <w:kern w:val="0"/>
          <w:sz w:val="28"/>
          <w:szCs w:val="28"/>
          <w:rtl/>
        </w:rPr>
        <w:t xml:space="preserve"> מרובע כי א"כ יצא דבר פלא שאדם שיש לו סוכה פחות מז' או תפילין עגולות יחסית יהיה ענין שהוא ילבש אותם כי זה קצת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של התורה, וכן </w:t>
      </w:r>
      <w:proofErr w:type="spellStart"/>
      <w:r w:rsidRPr="0010777B">
        <w:rPr>
          <w:rFonts w:eastAsia="Calibri"/>
          <w:kern w:val="0"/>
          <w:sz w:val="28"/>
          <w:szCs w:val="28"/>
          <w:rtl/>
        </w:rPr>
        <w:t>בכזית</w:t>
      </w:r>
      <w:proofErr w:type="spellEnd"/>
      <w:r w:rsidRPr="0010777B">
        <w:rPr>
          <w:rFonts w:eastAsia="Calibri"/>
          <w:kern w:val="0"/>
          <w:sz w:val="28"/>
          <w:szCs w:val="28"/>
          <w:rtl/>
        </w:rPr>
        <w:t xml:space="preserve"> שזה לפי הרואה הרי זה גם </w:t>
      </w:r>
      <w:proofErr w:type="spellStart"/>
      <w:r w:rsidRPr="0010777B">
        <w:rPr>
          <w:rFonts w:eastAsia="Calibri"/>
          <w:kern w:val="0"/>
          <w:sz w:val="28"/>
          <w:szCs w:val="28"/>
          <w:rtl/>
        </w:rPr>
        <w:t>לחומרא</w:t>
      </w:r>
      <w:proofErr w:type="spellEnd"/>
      <w:r w:rsidRPr="0010777B">
        <w:rPr>
          <w:rFonts w:eastAsia="Calibri"/>
          <w:kern w:val="0"/>
          <w:sz w:val="28"/>
          <w:szCs w:val="28"/>
          <w:rtl/>
        </w:rPr>
        <w:t xml:space="preserve"> ויסקלו אותו והרי באמת הוא לא עבר ומה שייך, שהרי ברור שיש ענין </w:t>
      </w:r>
      <w:proofErr w:type="spellStart"/>
      <w:r w:rsidRPr="0010777B">
        <w:rPr>
          <w:rFonts w:eastAsia="Calibri"/>
          <w:kern w:val="0"/>
          <w:sz w:val="28"/>
          <w:szCs w:val="28"/>
          <w:rtl/>
        </w:rPr>
        <w:t>בכזית</w:t>
      </w:r>
      <w:proofErr w:type="spellEnd"/>
      <w:r w:rsidRPr="0010777B">
        <w:rPr>
          <w:rFonts w:eastAsia="Calibri"/>
          <w:kern w:val="0"/>
          <w:sz w:val="28"/>
          <w:szCs w:val="28"/>
          <w:rtl/>
        </w:rPr>
        <w:t xml:space="preserve"> וכאן אין את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הזה שהרי באמת זה פחות,</w:t>
      </w:r>
    </w:p>
    <w:p w14:paraId="0122CFA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וחוץ מזה שבאמת מוזר כי </w:t>
      </w:r>
      <w:proofErr w:type="spellStart"/>
      <w:r w:rsidRPr="0010777B">
        <w:rPr>
          <w:rFonts w:eastAsia="Calibri"/>
          <w:kern w:val="0"/>
          <w:sz w:val="28"/>
          <w:szCs w:val="28"/>
          <w:rtl/>
        </w:rPr>
        <w:t>בשלמא</w:t>
      </w:r>
      <w:proofErr w:type="spellEnd"/>
      <w:r w:rsidRPr="0010777B">
        <w:rPr>
          <w:rFonts w:eastAsia="Calibri"/>
          <w:kern w:val="0"/>
          <w:sz w:val="28"/>
          <w:szCs w:val="28"/>
          <w:rtl/>
        </w:rPr>
        <w:t xml:space="preserve"> אם התורה </w:t>
      </w:r>
      <w:proofErr w:type="spellStart"/>
      <w:r w:rsidRPr="0010777B">
        <w:rPr>
          <w:rFonts w:eastAsia="Calibri"/>
          <w:kern w:val="0"/>
          <w:sz w:val="28"/>
          <w:szCs w:val="28"/>
          <w:rtl/>
        </w:rPr>
        <w:t>היתה</w:t>
      </w:r>
      <w:proofErr w:type="spellEnd"/>
      <w:r w:rsidRPr="0010777B">
        <w:rPr>
          <w:rFonts w:eastAsia="Calibri"/>
          <w:kern w:val="0"/>
          <w:sz w:val="28"/>
          <w:szCs w:val="28"/>
          <w:rtl/>
        </w:rPr>
        <w:t xml:space="preserve"> אומרת את השיעור האמיתי ורק שזה לאו </w:t>
      </w:r>
      <w:proofErr w:type="spellStart"/>
      <w:r w:rsidRPr="0010777B">
        <w:rPr>
          <w:rFonts w:eastAsia="Calibri"/>
          <w:kern w:val="0"/>
          <w:sz w:val="28"/>
          <w:szCs w:val="28"/>
          <w:rtl/>
        </w:rPr>
        <w:t>דוקא</w:t>
      </w:r>
      <w:proofErr w:type="spellEnd"/>
      <w:r w:rsidRPr="0010777B">
        <w:rPr>
          <w:rFonts w:eastAsia="Calibri"/>
          <w:kern w:val="0"/>
          <w:sz w:val="28"/>
          <w:szCs w:val="28"/>
          <w:rtl/>
        </w:rPr>
        <w:t xml:space="preserve"> במדויק מובן אבל יוצא שאת השיעור האמיתי התורה בכלל לא אמרה שהרי באמת במציאות לא קיים כזית בינוני,</w:t>
      </w:r>
    </w:p>
    <w:p w14:paraId="2F84703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(כלו' שאפשר להבין שלא שייך טכנית שכל אדם שצריך כזית ימדוד כל פעם ולכן זה לפי הרואה אבל בכ"ז צריך שיהיה כתוב את השיעור המקורי שהתורה רוצה שמבחינה תאורטית לפחות נוכל לדעת),</w:t>
      </w:r>
    </w:p>
    <w:p w14:paraId="06D2ADB4" w14:textId="77777777" w:rsidR="00493A25" w:rsidRPr="0010777B" w:rsidRDefault="00493A25" w:rsidP="00493A25">
      <w:pPr>
        <w:spacing w:line="256" w:lineRule="auto"/>
        <w:rPr>
          <w:rFonts w:eastAsia="Calibri"/>
          <w:kern w:val="0"/>
          <w:sz w:val="28"/>
          <w:szCs w:val="28"/>
          <w:highlight w:val="yellow"/>
          <w:rtl/>
        </w:rPr>
      </w:pPr>
    </w:p>
    <w:p w14:paraId="5B5E93B0" w14:textId="77777777" w:rsidR="00493A25" w:rsidRPr="0010777B" w:rsidRDefault="00493A25" w:rsidP="004D34A7">
      <w:pPr>
        <w:pStyle w:val="31"/>
        <w:rPr>
          <w:rtl/>
        </w:rPr>
      </w:pPr>
      <w:r w:rsidRPr="0010777B">
        <w:rPr>
          <w:rtl/>
        </w:rPr>
        <w:lastRenderedPageBreak/>
        <w:t>ההסבר,</w:t>
      </w:r>
    </w:p>
    <w:p w14:paraId="5654BF75" w14:textId="77777777" w:rsidR="00493A25" w:rsidRPr="005503C6" w:rsidRDefault="00493A25" w:rsidP="00493A25">
      <w:pPr>
        <w:spacing w:line="256" w:lineRule="auto"/>
        <w:rPr>
          <w:rFonts w:eastAsia="Calibri"/>
          <w:kern w:val="0"/>
          <w:sz w:val="28"/>
          <w:szCs w:val="28"/>
          <w:u w:val="single"/>
          <w:rtl/>
        </w:rPr>
      </w:pPr>
      <w:r w:rsidRPr="005503C6">
        <w:rPr>
          <w:rFonts w:eastAsia="Calibri"/>
          <w:kern w:val="0"/>
          <w:sz w:val="28"/>
          <w:szCs w:val="28"/>
          <w:u w:val="single"/>
          <w:rtl/>
        </w:rPr>
        <w:t>לכ' ההסבר מובן יותר קצת אחרת,</w:t>
      </w:r>
    </w:p>
    <w:p w14:paraId="0C41DF0C" w14:textId="77777777" w:rsidR="00493A25" w:rsidRPr="005503C6" w:rsidRDefault="00493A25" w:rsidP="00493A25">
      <w:pPr>
        <w:spacing w:line="256" w:lineRule="auto"/>
        <w:rPr>
          <w:rFonts w:eastAsia="Calibri"/>
          <w:kern w:val="0"/>
          <w:sz w:val="28"/>
          <w:szCs w:val="28"/>
          <w:u w:val="single"/>
          <w:rtl/>
        </w:rPr>
      </w:pPr>
      <w:r w:rsidRPr="005503C6">
        <w:rPr>
          <w:rFonts w:eastAsia="Calibri"/>
          <w:kern w:val="0"/>
          <w:sz w:val="28"/>
          <w:szCs w:val="28"/>
          <w:u w:val="single"/>
          <w:rtl/>
        </w:rPr>
        <w:t>שיסוד הדברים שהולכים לפי עין הרואה אבל זה דין בכל התורה כולה,</w:t>
      </w:r>
    </w:p>
    <w:p w14:paraId="56168648" w14:textId="77777777" w:rsidR="00493A25" w:rsidRPr="005503C6" w:rsidRDefault="00493A25" w:rsidP="00493A25">
      <w:pPr>
        <w:spacing w:line="256" w:lineRule="auto"/>
        <w:rPr>
          <w:rFonts w:eastAsia="Calibri"/>
          <w:kern w:val="0"/>
          <w:sz w:val="28"/>
          <w:szCs w:val="28"/>
          <w:u w:val="single"/>
          <w:rtl/>
        </w:rPr>
      </w:pPr>
      <w:r w:rsidRPr="005503C6">
        <w:rPr>
          <w:rFonts w:eastAsia="Calibri"/>
          <w:kern w:val="0"/>
          <w:sz w:val="28"/>
          <w:szCs w:val="28"/>
          <w:u w:val="single"/>
          <w:rtl/>
        </w:rPr>
        <w:t xml:space="preserve">וכן </w:t>
      </w:r>
      <w:proofErr w:type="spellStart"/>
      <w:r w:rsidRPr="005503C6">
        <w:rPr>
          <w:rFonts w:eastAsia="Calibri"/>
          <w:kern w:val="0"/>
          <w:sz w:val="28"/>
          <w:szCs w:val="28"/>
          <w:u w:val="single"/>
          <w:rtl/>
        </w:rPr>
        <w:t>הסברא</w:t>
      </w:r>
      <w:proofErr w:type="spellEnd"/>
      <w:r w:rsidRPr="005503C6">
        <w:rPr>
          <w:rFonts w:eastAsia="Calibri"/>
          <w:kern w:val="0"/>
          <w:sz w:val="28"/>
          <w:szCs w:val="28"/>
          <w:u w:val="single"/>
          <w:rtl/>
        </w:rPr>
        <w:t xml:space="preserve"> בזה לא רק ענין של חוסר ברירה שזה דבר מוזר מאוד אלא דבר אמיתי שהיות שהעולם נברא בשביל האדם ממילא החשיבות נקבעת לפי איך שהאדם מחשיב את זה,</w:t>
      </w:r>
    </w:p>
    <w:p w14:paraId="392A577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ולכן נראה על דרך </w:t>
      </w:r>
      <w:proofErr w:type="spellStart"/>
      <w:r w:rsidRPr="0010777B">
        <w:rPr>
          <w:rFonts w:eastAsia="Calibri"/>
          <w:kern w:val="0"/>
          <w:sz w:val="28"/>
          <w:szCs w:val="28"/>
          <w:rtl/>
        </w:rPr>
        <w:t>החזו"א</w:t>
      </w:r>
      <w:proofErr w:type="spellEnd"/>
      <w:r w:rsidRPr="0010777B">
        <w:rPr>
          <w:rFonts w:eastAsia="Calibri"/>
          <w:kern w:val="0"/>
          <w:sz w:val="28"/>
          <w:szCs w:val="28"/>
          <w:rtl/>
        </w:rPr>
        <w:t xml:space="preserve"> בדין אולם עם הבדל </w:t>
      </w:r>
      <w:proofErr w:type="spellStart"/>
      <w:r w:rsidRPr="0010777B">
        <w:rPr>
          <w:rFonts w:eastAsia="Calibri"/>
          <w:kern w:val="0"/>
          <w:sz w:val="28"/>
          <w:szCs w:val="28"/>
          <w:rtl/>
        </w:rPr>
        <w:t>בסברא</w:t>
      </w:r>
      <w:proofErr w:type="spellEnd"/>
      <w:r w:rsidRPr="0010777B">
        <w:rPr>
          <w:rFonts w:eastAsia="Calibri"/>
          <w:kern w:val="0"/>
          <w:sz w:val="28"/>
          <w:szCs w:val="28"/>
          <w:rtl/>
        </w:rPr>
        <w:t>,</w:t>
      </w:r>
    </w:p>
    <w:p w14:paraId="286A4BD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שזה לא שסתם התורה אמרה שבגלל שטכנית זה קשה לחשב מדויק אנחנו מחשבים לפי בערך,</w:t>
      </w:r>
    </w:p>
    <w:p w14:paraId="10ED631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אלא שהאמת האמיתית היא לפי איך שזה נראה לאנשים,</w:t>
      </w:r>
    </w:p>
    <w:p w14:paraId="7DFFEC6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ועיין להלן שזה מבואר בראשונים וגמ' על הכשר משקין וביטול חמץ וטבילת כלים ועוד,</w:t>
      </w:r>
    </w:p>
    <w:p w14:paraId="5E1C42D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והדין יצא כמו </w:t>
      </w:r>
      <w:proofErr w:type="spellStart"/>
      <w:r w:rsidRPr="0010777B">
        <w:rPr>
          <w:rFonts w:eastAsia="Calibri"/>
          <w:kern w:val="0"/>
          <w:sz w:val="28"/>
          <w:szCs w:val="28"/>
          <w:rtl/>
        </w:rPr>
        <w:t>החזו"א</w:t>
      </w:r>
      <w:proofErr w:type="spellEnd"/>
      <w:r w:rsidRPr="0010777B">
        <w:rPr>
          <w:rFonts w:eastAsia="Calibri"/>
          <w:kern w:val="0"/>
          <w:sz w:val="28"/>
          <w:szCs w:val="28"/>
          <w:rtl/>
        </w:rPr>
        <w:t xml:space="preserve"> שהולכים לפי עין הרואה,</w:t>
      </w:r>
    </w:p>
    <w:p w14:paraId="7D3C363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(אמנם </w:t>
      </w:r>
      <w:proofErr w:type="spellStart"/>
      <w:r w:rsidRPr="0010777B">
        <w:rPr>
          <w:rFonts w:eastAsia="Calibri"/>
          <w:kern w:val="0"/>
          <w:sz w:val="28"/>
          <w:szCs w:val="28"/>
          <w:rtl/>
        </w:rPr>
        <w:t>בחזו"א</w:t>
      </w:r>
      <w:proofErr w:type="spellEnd"/>
      <w:r w:rsidRPr="0010777B">
        <w:rPr>
          <w:rFonts w:eastAsia="Calibri"/>
          <w:kern w:val="0"/>
          <w:sz w:val="28"/>
          <w:szCs w:val="28"/>
          <w:rtl/>
        </w:rPr>
        <w:t xml:space="preserve"> עצמו לא משמע שזה </w:t>
      </w:r>
      <w:proofErr w:type="spellStart"/>
      <w:r w:rsidRPr="0010777B">
        <w:rPr>
          <w:rFonts w:eastAsia="Calibri"/>
          <w:kern w:val="0"/>
          <w:sz w:val="28"/>
          <w:szCs w:val="28"/>
          <w:rtl/>
        </w:rPr>
        <w:t>הסברא</w:t>
      </w:r>
      <w:proofErr w:type="spellEnd"/>
      <w:r w:rsidRPr="0010777B">
        <w:rPr>
          <w:rFonts w:eastAsia="Calibri"/>
          <w:kern w:val="0"/>
          <w:sz w:val="28"/>
          <w:szCs w:val="28"/>
          <w:rtl/>
        </w:rPr>
        <w:t>),</w:t>
      </w:r>
    </w:p>
    <w:p w14:paraId="09FA056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ויתכן באמת שהראיה ליסוד הזה זה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w:t>
      </w:r>
      <w:proofErr w:type="spellStart"/>
      <w:r w:rsidRPr="0010777B">
        <w:rPr>
          <w:rFonts w:eastAsia="Calibri"/>
          <w:kern w:val="0"/>
          <w:sz w:val="28"/>
          <w:szCs w:val="28"/>
          <w:rtl/>
        </w:rPr>
        <w:t>שהחזו"א</w:t>
      </w:r>
      <w:proofErr w:type="spellEnd"/>
      <w:r w:rsidRPr="0010777B">
        <w:rPr>
          <w:rFonts w:eastAsia="Calibri"/>
          <w:kern w:val="0"/>
          <w:sz w:val="28"/>
          <w:szCs w:val="28"/>
          <w:rtl/>
        </w:rPr>
        <w:t xml:space="preserve"> אומר אבל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שבזה זה כנ"ל,</w:t>
      </w:r>
    </w:p>
    <w:p w14:paraId="57AEE7D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(כלו' שלכן היה ברור לחז"ל שזה כך ואולי היה </w:t>
      </w:r>
      <w:proofErr w:type="spellStart"/>
      <w:r w:rsidRPr="0010777B">
        <w:rPr>
          <w:rFonts w:eastAsia="Calibri"/>
          <w:kern w:val="0"/>
          <w:sz w:val="28"/>
          <w:szCs w:val="28"/>
          <w:rtl/>
        </w:rPr>
        <w:t>הלמ"מ</w:t>
      </w:r>
      <w:proofErr w:type="spellEnd"/>
      <w:r w:rsidRPr="0010777B">
        <w:rPr>
          <w:rFonts w:eastAsia="Calibri"/>
          <w:kern w:val="0"/>
          <w:sz w:val="28"/>
          <w:szCs w:val="28"/>
          <w:rtl/>
        </w:rPr>
        <w:t xml:space="preserve"> </w:t>
      </w:r>
      <w:proofErr w:type="spellStart"/>
      <w:r w:rsidRPr="0010777B">
        <w:rPr>
          <w:rFonts w:eastAsia="Calibri"/>
          <w:kern w:val="0"/>
          <w:sz w:val="28"/>
          <w:szCs w:val="28"/>
          <w:rtl/>
        </w:rPr>
        <w:t>וכמוש"כ</w:t>
      </w:r>
      <w:proofErr w:type="spellEnd"/>
      <w:r w:rsidRPr="0010777B">
        <w:rPr>
          <w:rFonts w:eastAsia="Calibri"/>
          <w:kern w:val="0"/>
          <w:sz w:val="28"/>
          <w:szCs w:val="28"/>
          <w:rtl/>
        </w:rPr>
        <w:t xml:space="preserve"> </w:t>
      </w:r>
      <w:proofErr w:type="spellStart"/>
      <w:r w:rsidRPr="0010777B">
        <w:rPr>
          <w:rFonts w:eastAsia="Calibri"/>
          <w:kern w:val="0"/>
          <w:sz w:val="28"/>
          <w:szCs w:val="28"/>
          <w:rtl/>
        </w:rPr>
        <w:t>החזו"א</w:t>
      </w:r>
      <w:proofErr w:type="spellEnd"/>
      <w:r w:rsidRPr="0010777B">
        <w:rPr>
          <w:rFonts w:eastAsia="Calibri"/>
          <w:kern w:val="0"/>
          <w:sz w:val="28"/>
          <w:szCs w:val="28"/>
          <w:rtl/>
        </w:rPr>
        <w:t xml:space="preserve"> אבל לא טרחו לומר לנו את זה כי זה ברור, וגם אם עצם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היא </w:t>
      </w:r>
      <w:proofErr w:type="spellStart"/>
      <w:r w:rsidRPr="0010777B">
        <w:rPr>
          <w:rFonts w:eastAsia="Calibri"/>
          <w:kern w:val="0"/>
          <w:sz w:val="28"/>
          <w:szCs w:val="28"/>
          <w:rtl/>
        </w:rPr>
        <w:t>סברא</w:t>
      </w:r>
      <w:proofErr w:type="spellEnd"/>
      <w:r w:rsidRPr="0010777B">
        <w:rPr>
          <w:rFonts w:eastAsia="Calibri"/>
          <w:kern w:val="0"/>
          <w:sz w:val="28"/>
          <w:szCs w:val="28"/>
          <w:rtl/>
        </w:rPr>
        <w:t xml:space="preserve"> פשוטה מ"מ ברור שיש חידוש לומר את זה בצורה כ"כ גורפת),</w:t>
      </w:r>
    </w:p>
    <w:p w14:paraId="6C01C4C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וא"כ </w:t>
      </w:r>
      <w:proofErr w:type="spellStart"/>
      <w:r w:rsidRPr="0010777B">
        <w:rPr>
          <w:rFonts w:eastAsia="Calibri"/>
          <w:kern w:val="0"/>
          <w:sz w:val="28"/>
          <w:szCs w:val="28"/>
          <w:rtl/>
        </w:rPr>
        <w:t>הגמ</w:t>
      </w:r>
      <w:proofErr w:type="spellEnd"/>
      <w:r w:rsidRPr="0010777B">
        <w:rPr>
          <w:rFonts w:eastAsia="Calibri"/>
          <w:kern w:val="0"/>
          <w:sz w:val="28"/>
          <w:szCs w:val="28"/>
          <w:rtl/>
        </w:rPr>
        <w:t xml:space="preserve">' בדף ח' שוב מיושבת וכנ"ל </w:t>
      </w:r>
      <w:proofErr w:type="spellStart"/>
      <w:r w:rsidRPr="0010777B">
        <w:rPr>
          <w:rFonts w:eastAsia="Calibri"/>
          <w:kern w:val="0"/>
          <w:sz w:val="28"/>
          <w:szCs w:val="28"/>
          <w:rtl/>
        </w:rPr>
        <w:t>בחזו"א</w:t>
      </w:r>
      <w:proofErr w:type="spellEnd"/>
      <w:r w:rsidRPr="0010777B">
        <w:rPr>
          <w:rFonts w:eastAsia="Calibri"/>
          <w:kern w:val="0"/>
          <w:sz w:val="28"/>
          <w:szCs w:val="28"/>
          <w:rtl/>
        </w:rPr>
        <w:t>,</w:t>
      </w:r>
    </w:p>
    <w:p w14:paraId="1AE6E8AD"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והתוס</w:t>
      </w:r>
      <w:proofErr w:type="spellEnd"/>
      <w:r w:rsidRPr="0010777B">
        <w:rPr>
          <w:rFonts w:eastAsia="Calibri"/>
          <w:kern w:val="0"/>
          <w:sz w:val="28"/>
          <w:szCs w:val="28"/>
          <w:rtl/>
        </w:rPr>
        <w:t xml:space="preserve">' לעיל ו' ג"כ מיושב כי באמת כזית ביחס ליין זה </w:t>
      </w:r>
      <w:proofErr w:type="spellStart"/>
      <w:r w:rsidRPr="0010777B">
        <w:rPr>
          <w:rFonts w:eastAsia="Calibri"/>
          <w:kern w:val="0"/>
          <w:sz w:val="28"/>
          <w:szCs w:val="28"/>
          <w:rtl/>
        </w:rPr>
        <w:t>במבורץ</w:t>
      </w:r>
      <w:proofErr w:type="spellEnd"/>
      <w:r w:rsidRPr="0010777B">
        <w:rPr>
          <w:rFonts w:eastAsia="Calibri"/>
          <w:kern w:val="0"/>
          <w:sz w:val="28"/>
          <w:szCs w:val="28"/>
          <w:rtl/>
        </w:rPr>
        <w:t xml:space="preserve"> למרות שבמציאות הפיזית השיעור שונה, כי מבחינת היחס לאנשים זה נמדד בצורה נורמלית כך,</w:t>
      </w:r>
    </w:p>
    <w:p w14:paraId="2778FB5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(וגם אם נאמר שזה דין מיוחד בנזיר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הוא שיש שני צורות למדוד כזית ותמיד מחמירים </w:t>
      </w:r>
      <w:proofErr w:type="spellStart"/>
      <w:r w:rsidRPr="0010777B">
        <w:rPr>
          <w:rFonts w:eastAsia="Calibri"/>
          <w:kern w:val="0"/>
          <w:sz w:val="28"/>
          <w:szCs w:val="28"/>
          <w:rtl/>
        </w:rPr>
        <w:t>ועעכשיו</w:t>
      </w:r>
      <w:proofErr w:type="spellEnd"/>
      <w:r w:rsidRPr="0010777B">
        <w:rPr>
          <w:rFonts w:eastAsia="Calibri"/>
          <w:kern w:val="0"/>
          <w:sz w:val="28"/>
          <w:szCs w:val="28"/>
          <w:rtl/>
        </w:rPr>
        <w:t xml:space="preserve"> מקילים וזה לא ענין של נכון ולא נכון כי </w:t>
      </w:r>
      <w:proofErr w:type="spellStart"/>
      <w:r w:rsidRPr="0010777B">
        <w:rPr>
          <w:rFonts w:eastAsia="Calibri"/>
          <w:kern w:val="0"/>
          <w:sz w:val="28"/>
          <w:szCs w:val="28"/>
          <w:rtl/>
        </w:rPr>
        <w:t>הכל</w:t>
      </w:r>
      <w:proofErr w:type="spellEnd"/>
      <w:r w:rsidRPr="0010777B">
        <w:rPr>
          <w:rFonts w:eastAsia="Calibri"/>
          <w:kern w:val="0"/>
          <w:sz w:val="28"/>
          <w:szCs w:val="28"/>
          <w:rtl/>
        </w:rPr>
        <w:t xml:space="preserve"> נכון בדרגה מסוימת),</w:t>
      </w:r>
    </w:p>
    <w:p w14:paraId="674FA8F9"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ועפי"ז</w:t>
      </w:r>
      <w:proofErr w:type="spellEnd"/>
      <w:r w:rsidRPr="0010777B">
        <w:rPr>
          <w:rFonts w:eastAsia="Calibri"/>
          <w:kern w:val="0"/>
          <w:sz w:val="28"/>
          <w:szCs w:val="28"/>
          <w:rtl/>
        </w:rPr>
        <w:t xml:space="preserve"> נוח מאוד שכמעט כל השיעורים הם עגולים ולמשל ארבעים סאה </w:t>
      </w:r>
      <w:proofErr w:type="spellStart"/>
      <w:r w:rsidRPr="0010777B">
        <w:rPr>
          <w:rFonts w:eastAsia="Calibri"/>
          <w:kern w:val="0"/>
          <w:sz w:val="28"/>
          <w:szCs w:val="28"/>
          <w:rtl/>
        </w:rPr>
        <w:t>במקוה</w:t>
      </w:r>
      <w:proofErr w:type="spellEnd"/>
      <w:r w:rsidRPr="0010777B">
        <w:rPr>
          <w:rFonts w:eastAsia="Calibri"/>
          <w:kern w:val="0"/>
          <w:sz w:val="28"/>
          <w:szCs w:val="28"/>
          <w:rtl/>
        </w:rPr>
        <w:t xml:space="preserve"> שרוב גופו עולה בהם,</w:t>
      </w:r>
    </w:p>
    <w:p w14:paraId="76124D4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וטכנית כמעט לא שייך שזה באמת כ"כ עגול ולא סאה ושלושת רבעי </w:t>
      </w:r>
      <w:proofErr w:type="spellStart"/>
      <w:r w:rsidRPr="0010777B">
        <w:rPr>
          <w:rFonts w:eastAsia="Calibri"/>
          <w:kern w:val="0"/>
          <w:sz w:val="28"/>
          <w:szCs w:val="28"/>
          <w:rtl/>
        </w:rPr>
        <w:t>וכו</w:t>
      </w:r>
      <w:proofErr w:type="spellEnd"/>
      <w:r w:rsidRPr="0010777B">
        <w:rPr>
          <w:rFonts w:eastAsia="Calibri"/>
          <w:kern w:val="0"/>
          <w:sz w:val="28"/>
          <w:szCs w:val="28"/>
          <w:rtl/>
        </w:rPr>
        <w:t xml:space="preserve">', וכן כזית </w:t>
      </w:r>
      <w:proofErr w:type="spellStart"/>
      <w:r w:rsidRPr="0010777B">
        <w:rPr>
          <w:rFonts w:eastAsia="Calibri"/>
          <w:kern w:val="0"/>
          <w:sz w:val="28"/>
          <w:szCs w:val="28"/>
          <w:rtl/>
        </w:rPr>
        <w:t>וכו</w:t>
      </w:r>
      <w:proofErr w:type="spellEnd"/>
      <w:r w:rsidRPr="0010777B">
        <w:rPr>
          <w:rFonts w:eastAsia="Calibri"/>
          <w:kern w:val="0"/>
          <w:sz w:val="28"/>
          <w:szCs w:val="28"/>
          <w:rtl/>
        </w:rPr>
        <w:t xml:space="preserve">', (ואמנם זה לא כ"כ ראיה ובפרט אחרי שבין כה מודדים בערך </w:t>
      </w:r>
      <w:proofErr w:type="spellStart"/>
      <w:r w:rsidRPr="0010777B">
        <w:rPr>
          <w:rFonts w:eastAsia="Calibri"/>
          <w:kern w:val="0"/>
          <w:sz w:val="28"/>
          <w:szCs w:val="28"/>
          <w:rtl/>
        </w:rPr>
        <w:t>לחזו"א</w:t>
      </w:r>
      <w:proofErr w:type="spellEnd"/>
      <w:r w:rsidRPr="0010777B">
        <w:rPr>
          <w:rFonts w:eastAsia="Calibri"/>
          <w:kern w:val="0"/>
          <w:sz w:val="28"/>
          <w:szCs w:val="28"/>
          <w:rtl/>
        </w:rPr>
        <w:t>, אבל זה מאוד נח להנ"ל),</w:t>
      </w:r>
    </w:p>
    <w:p w14:paraId="372B30BA"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כי באמת מבחינת החשיבות אצל האנשים לקילו ולקילו ועשרים גרם אין שום הבדל בחשיבות והחשיבות תמיד נקבעת לפי חשבונות עגולים</w:t>
      </w:r>
      <w:r w:rsidRPr="0010777B">
        <w:rPr>
          <w:rFonts w:eastAsia="Calibri"/>
          <w:kern w:val="0"/>
          <w:sz w:val="28"/>
          <w:szCs w:val="28"/>
          <w:vertAlign w:val="superscript"/>
          <w:rtl/>
        </w:rPr>
        <w:footnoteReference w:id="20"/>
      </w:r>
      <w:r w:rsidRPr="0010777B">
        <w:rPr>
          <w:rFonts w:eastAsia="Calibri"/>
          <w:kern w:val="0"/>
          <w:sz w:val="28"/>
          <w:szCs w:val="28"/>
          <w:rtl/>
        </w:rPr>
        <w:t>,</w:t>
      </w:r>
    </w:p>
    <w:p w14:paraId="0EF90F56"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lastRenderedPageBreak/>
        <w:t xml:space="preserve">ואמנם באמת בהרבה מהקושיות דלהלן אפשר גם לענות שאין מה לעשות וטכנית זה צריך להיות כך או שלמעשה יש מקור שככה התורה אומרת ויותר מזה </w:t>
      </w:r>
      <w:proofErr w:type="spellStart"/>
      <w:r w:rsidRPr="0010777B">
        <w:rPr>
          <w:rFonts w:eastAsia="Calibri"/>
          <w:kern w:val="0"/>
          <w:sz w:val="28"/>
          <w:szCs w:val="28"/>
          <w:u w:val="single"/>
          <w:rtl/>
        </w:rPr>
        <w:t>אפ"ל</w:t>
      </w:r>
      <w:proofErr w:type="spellEnd"/>
      <w:r w:rsidRPr="0010777B">
        <w:rPr>
          <w:rFonts w:eastAsia="Calibri"/>
          <w:kern w:val="0"/>
          <w:sz w:val="28"/>
          <w:szCs w:val="28"/>
          <w:u w:val="single"/>
          <w:rtl/>
        </w:rPr>
        <w:t xml:space="preserve"> שיש גדרים (ויש ענין </w:t>
      </w:r>
      <w:proofErr w:type="spellStart"/>
      <w:r w:rsidRPr="0010777B">
        <w:rPr>
          <w:rFonts w:eastAsia="Calibri"/>
          <w:kern w:val="0"/>
          <w:sz w:val="28"/>
          <w:szCs w:val="28"/>
          <w:u w:val="single"/>
          <w:rtl/>
        </w:rPr>
        <w:t>בגדרים</w:t>
      </w:r>
      <w:proofErr w:type="spellEnd"/>
      <w:r w:rsidRPr="0010777B">
        <w:rPr>
          <w:rFonts w:eastAsia="Calibri"/>
          <w:kern w:val="0"/>
          <w:sz w:val="28"/>
          <w:szCs w:val="28"/>
          <w:u w:val="single"/>
          <w:rtl/>
        </w:rPr>
        <w:t xml:space="preserve">, וזה אמת ובאמת לפעמים חייבים לומר את זה והדבר פשוט) וכמובן </w:t>
      </w:r>
      <w:proofErr w:type="spellStart"/>
      <w:r w:rsidRPr="0010777B">
        <w:rPr>
          <w:rFonts w:eastAsia="Calibri"/>
          <w:kern w:val="0"/>
          <w:sz w:val="28"/>
          <w:szCs w:val="28"/>
          <w:u w:val="single"/>
          <w:rtl/>
        </w:rPr>
        <w:t>הגדרים</w:t>
      </w:r>
      <w:proofErr w:type="spellEnd"/>
      <w:r w:rsidRPr="0010777B">
        <w:rPr>
          <w:rFonts w:eastAsia="Calibri"/>
          <w:kern w:val="0"/>
          <w:sz w:val="28"/>
          <w:szCs w:val="28"/>
          <w:u w:val="single"/>
          <w:rtl/>
        </w:rPr>
        <w:t xml:space="preserve"> ודאי נקבעים לפי החשיבות,</w:t>
      </w:r>
    </w:p>
    <w:p w14:paraId="03CE1FD3"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אולם עדיין המהלך הזה שהחשיבות באמת קובעת הוא מוכרח לחלוטין,</w:t>
      </w:r>
    </w:p>
    <w:p w14:paraId="15A7A35E"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 xml:space="preserve">שהרי תמוה מאוד לומר שבעצם התורה לא באמת השיגה את מה שהיא רוצה בכ"כ הרבה מקרים כלו' שהרי בעצם התורה רצתה </w:t>
      </w:r>
      <w:proofErr w:type="spellStart"/>
      <w:r w:rsidRPr="0010777B">
        <w:rPr>
          <w:rFonts w:eastAsia="Calibri"/>
          <w:kern w:val="0"/>
          <w:sz w:val="28"/>
          <w:szCs w:val="28"/>
          <w:u w:val="single"/>
          <w:rtl/>
        </w:rPr>
        <w:t>שיקחו</w:t>
      </w:r>
      <w:proofErr w:type="spellEnd"/>
      <w:r w:rsidRPr="0010777B">
        <w:rPr>
          <w:rFonts w:eastAsia="Calibri"/>
          <w:kern w:val="0"/>
          <w:sz w:val="28"/>
          <w:szCs w:val="28"/>
          <w:u w:val="single"/>
          <w:rtl/>
        </w:rPr>
        <w:t xml:space="preserve"> כזית </w:t>
      </w:r>
      <w:proofErr w:type="spellStart"/>
      <w:r w:rsidRPr="0010777B">
        <w:rPr>
          <w:rFonts w:eastAsia="Calibri"/>
          <w:kern w:val="0"/>
          <w:sz w:val="28"/>
          <w:szCs w:val="28"/>
          <w:u w:val="single"/>
          <w:rtl/>
        </w:rPr>
        <w:t>דוקא</w:t>
      </w:r>
      <w:proofErr w:type="spellEnd"/>
      <w:r w:rsidRPr="0010777B">
        <w:rPr>
          <w:rFonts w:eastAsia="Calibri"/>
          <w:kern w:val="0"/>
          <w:sz w:val="28"/>
          <w:szCs w:val="28"/>
          <w:u w:val="single"/>
          <w:rtl/>
        </w:rPr>
        <w:t xml:space="preserve"> ואמנם כמובן גם </w:t>
      </w:r>
      <w:proofErr w:type="spellStart"/>
      <w:r w:rsidRPr="0010777B">
        <w:rPr>
          <w:rFonts w:eastAsia="Calibri"/>
          <w:kern w:val="0"/>
          <w:sz w:val="28"/>
          <w:szCs w:val="28"/>
          <w:u w:val="single"/>
          <w:rtl/>
        </w:rPr>
        <w:t>הענינים</w:t>
      </w:r>
      <w:proofErr w:type="spellEnd"/>
      <w:r w:rsidRPr="0010777B">
        <w:rPr>
          <w:rFonts w:eastAsia="Calibri"/>
          <w:kern w:val="0"/>
          <w:sz w:val="28"/>
          <w:szCs w:val="28"/>
          <w:u w:val="single"/>
          <w:rtl/>
        </w:rPr>
        <w:t xml:space="preserve"> הרוחניים משתנים לפי עין הרואה אבל זה לא המטרה העקרונית (והראיה שהתורה רוצה כזית ולא מה שיוצא) ויוצא שברמה מסוימת הרצון של התורה הרבה מאוד פעמים לא ממש מתקיים בגלל המציאות או גדרים או כל מה שלא יהיה,</w:t>
      </w:r>
    </w:p>
    <w:p w14:paraId="5B330C16"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וזה דבר תמוה מאוד, דלא מסתבר כלל שזה הצורה של התורה שזה כ"כ מוגבל בגלל גדרים חיצוניים וחוסר ברירה מציאותי, (שהרי פשוט שהעולם נברא בשביל התורה ולא הפוך וא"כ העולם צריך להיות מתאים לתורה ולא הפוך),</w:t>
      </w:r>
    </w:p>
    <w:p w14:paraId="50639802" w14:textId="77777777" w:rsidR="00493A25" w:rsidRPr="0010777B" w:rsidRDefault="00493A25" w:rsidP="00493A25">
      <w:pPr>
        <w:spacing w:line="256" w:lineRule="auto"/>
        <w:rPr>
          <w:rFonts w:eastAsia="Calibri"/>
          <w:kern w:val="0"/>
          <w:sz w:val="28"/>
          <w:szCs w:val="28"/>
          <w:u w:val="single"/>
          <w:rtl/>
        </w:rPr>
      </w:pPr>
      <w:r w:rsidRPr="0010777B">
        <w:rPr>
          <w:rFonts w:eastAsia="Calibri" w:hint="cs"/>
          <w:kern w:val="0"/>
          <w:sz w:val="28"/>
          <w:szCs w:val="28"/>
          <w:u w:val="single"/>
          <w:rtl/>
        </w:rPr>
        <w:t xml:space="preserve">ועוד שהרי עד כמה שזה לא ענין של חשיבות אלא של חוסר ברירה טכני א"כ אין שום סיבה שזה יקבע לפי הדורות הראשונים כי </w:t>
      </w:r>
      <w:proofErr w:type="spellStart"/>
      <w:r w:rsidRPr="0010777B">
        <w:rPr>
          <w:rFonts w:eastAsia="Calibri" w:hint="cs"/>
          <w:kern w:val="0"/>
          <w:sz w:val="28"/>
          <w:szCs w:val="28"/>
          <w:u w:val="single"/>
          <w:rtl/>
        </w:rPr>
        <w:t>בשלמא</w:t>
      </w:r>
      <w:proofErr w:type="spellEnd"/>
      <w:r w:rsidRPr="0010777B">
        <w:rPr>
          <w:rFonts w:eastAsia="Calibri" w:hint="cs"/>
          <w:kern w:val="0"/>
          <w:sz w:val="28"/>
          <w:szCs w:val="28"/>
          <w:u w:val="single"/>
          <w:rtl/>
        </w:rPr>
        <w:t xml:space="preserve"> בדורות הראשונים לא מדדו מדויק אבל היום שמודדים מדויק למה שלא יצטרכו למדוד מדויק, (בכל הדברים שפעם לא מדדו מדויק והיום כן ולמשל סוכה והריבוע בתפילין </w:t>
      </w:r>
      <w:proofErr w:type="spellStart"/>
      <w:r w:rsidRPr="0010777B">
        <w:rPr>
          <w:rFonts w:eastAsia="Calibri" w:hint="cs"/>
          <w:kern w:val="0"/>
          <w:sz w:val="28"/>
          <w:szCs w:val="28"/>
          <w:u w:val="single"/>
          <w:rtl/>
        </w:rPr>
        <w:t>והענין</w:t>
      </w:r>
      <w:proofErr w:type="spellEnd"/>
      <w:r w:rsidRPr="0010777B">
        <w:rPr>
          <w:rFonts w:eastAsia="Calibri" w:hint="cs"/>
          <w:kern w:val="0"/>
          <w:sz w:val="28"/>
          <w:szCs w:val="28"/>
          <w:u w:val="single"/>
          <w:rtl/>
        </w:rPr>
        <w:t xml:space="preserve"> בעירובין </w:t>
      </w:r>
      <w:proofErr w:type="spellStart"/>
      <w:r w:rsidRPr="0010777B">
        <w:rPr>
          <w:rFonts w:eastAsia="Calibri" w:hint="cs"/>
          <w:kern w:val="0"/>
          <w:sz w:val="28"/>
          <w:szCs w:val="28"/>
          <w:u w:val="single"/>
          <w:rtl/>
        </w:rPr>
        <w:t>שהשעה"צ</w:t>
      </w:r>
      <w:proofErr w:type="spellEnd"/>
      <w:r w:rsidRPr="0010777B">
        <w:rPr>
          <w:rFonts w:eastAsia="Calibri" w:hint="cs"/>
          <w:kern w:val="0"/>
          <w:sz w:val="28"/>
          <w:szCs w:val="28"/>
          <w:u w:val="single"/>
          <w:rtl/>
        </w:rPr>
        <w:t xml:space="preserve"> מדבר עליו ולכ' יש עוד דברים),</w:t>
      </w:r>
    </w:p>
    <w:p w14:paraId="17CB73C6"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וע"כ כנ"ל,</w:t>
      </w:r>
    </w:p>
    <w:p w14:paraId="73252DBF"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 xml:space="preserve">והבי' </w:t>
      </w:r>
      <w:proofErr w:type="spellStart"/>
      <w:r w:rsidRPr="0010777B">
        <w:rPr>
          <w:rFonts w:eastAsia="Calibri"/>
          <w:kern w:val="0"/>
          <w:sz w:val="28"/>
          <w:szCs w:val="28"/>
          <w:u w:val="single"/>
          <w:rtl/>
        </w:rPr>
        <w:t>בסברא</w:t>
      </w:r>
      <w:proofErr w:type="spellEnd"/>
      <w:r w:rsidRPr="0010777B">
        <w:rPr>
          <w:rFonts w:eastAsia="Calibri"/>
          <w:kern w:val="0"/>
          <w:sz w:val="28"/>
          <w:szCs w:val="28"/>
          <w:u w:val="single"/>
          <w:rtl/>
        </w:rPr>
        <w:t xml:space="preserve"> הוא ברור מאוד, (למרות </w:t>
      </w:r>
      <w:proofErr w:type="spellStart"/>
      <w:r w:rsidRPr="0010777B">
        <w:rPr>
          <w:rFonts w:eastAsia="Calibri"/>
          <w:kern w:val="0"/>
          <w:sz w:val="28"/>
          <w:szCs w:val="28"/>
          <w:u w:val="single"/>
          <w:rtl/>
        </w:rPr>
        <w:t>שודאי</w:t>
      </w:r>
      <w:proofErr w:type="spellEnd"/>
      <w:r w:rsidRPr="0010777B">
        <w:rPr>
          <w:rFonts w:eastAsia="Calibri"/>
          <w:kern w:val="0"/>
          <w:sz w:val="28"/>
          <w:szCs w:val="28"/>
          <w:u w:val="single"/>
          <w:rtl/>
        </w:rPr>
        <w:t xml:space="preserve"> יש בזה חידוש עצום וזה סברת חז"ל),</w:t>
      </w:r>
    </w:p>
    <w:p w14:paraId="7458E8C7" w14:textId="77777777" w:rsidR="00493A25" w:rsidRPr="0010777B" w:rsidRDefault="00493A25" w:rsidP="00493A25">
      <w:pPr>
        <w:spacing w:line="256" w:lineRule="auto"/>
        <w:rPr>
          <w:rFonts w:eastAsia="Calibri"/>
          <w:kern w:val="0"/>
          <w:sz w:val="28"/>
          <w:szCs w:val="28"/>
          <w:u w:val="single"/>
          <w:rtl/>
        </w:rPr>
      </w:pPr>
      <w:proofErr w:type="spellStart"/>
      <w:r w:rsidRPr="0010777B">
        <w:rPr>
          <w:rFonts w:eastAsia="Calibri"/>
          <w:kern w:val="0"/>
          <w:sz w:val="28"/>
          <w:szCs w:val="28"/>
          <w:u w:val="single"/>
          <w:rtl/>
        </w:rPr>
        <w:t>דהנה</w:t>
      </w:r>
      <w:proofErr w:type="spellEnd"/>
      <w:r w:rsidRPr="0010777B">
        <w:rPr>
          <w:rFonts w:eastAsia="Calibri"/>
          <w:kern w:val="0"/>
          <w:sz w:val="28"/>
          <w:szCs w:val="28"/>
          <w:u w:val="single"/>
          <w:rtl/>
        </w:rPr>
        <w:t xml:space="preserve"> עצם המושג חשיבות הוא דבר מוסכם בכל התורה ואין אדם שלא יסכים שביטול ברוב זה ענין של ביטול החשיבות, ולכן דבר חשוב </w:t>
      </w:r>
      <w:proofErr w:type="spellStart"/>
      <w:r w:rsidRPr="0010777B">
        <w:rPr>
          <w:rFonts w:eastAsia="Calibri"/>
          <w:kern w:val="0"/>
          <w:sz w:val="28"/>
          <w:szCs w:val="28"/>
          <w:u w:val="single"/>
          <w:rtl/>
        </w:rPr>
        <w:t>הגמ</w:t>
      </w:r>
      <w:proofErr w:type="spellEnd"/>
      <w:r w:rsidRPr="0010777B">
        <w:rPr>
          <w:rFonts w:eastAsia="Calibri"/>
          <w:kern w:val="0"/>
          <w:sz w:val="28"/>
          <w:szCs w:val="28"/>
          <w:u w:val="single"/>
          <w:rtl/>
        </w:rPr>
        <w:t>' אומרת שהוא לא מתבטל,</w:t>
      </w:r>
    </w:p>
    <w:p w14:paraId="11E705D1"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 xml:space="preserve">ואמנם לומר שעל כל דבר כמעט יש משמעות של מחשבת האדם זה ודאי חידוש גדול מאוד אבל יש בזה את </w:t>
      </w:r>
      <w:proofErr w:type="spellStart"/>
      <w:r w:rsidRPr="0010777B">
        <w:rPr>
          <w:rFonts w:eastAsia="Calibri"/>
          <w:kern w:val="0"/>
          <w:sz w:val="28"/>
          <w:szCs w:val="28"/>
          <w:u w:val="single"/>
          <w:rtl/>
        </w:rPr>
        <w:t>הסברא</w:t>
      </w:r>
      <w:proofErr w:type="spellEnd"/>
      <w:r w:rsidRPr="0010777B">
        <w:rPr>
          <w:rFonts w:eastAsia="Calibri"/>
          <w:kern w:val="0"/>
          <w:sz w:val="28"/>
          <w:szCs w:val="28"/>
          <w:u w:val="single"/>
          <w:rtl/>
        </w:rPr>
        <w:t xml:space="preserve"> הנ"ל ורק בדרגה יותר מחודשת, וע"ז נאמר שאנחנו כאצבע </w:t>
      </w:r>
      <w:proofErr w:type="spellStart"/>
      <w:r w:rsidRPr="0010777B">
        <w:rPr>
          <w:rFonts w:eastAsia="Calibri"/>
          <w:kern w:val="0"/>
          <w:sz w:val="28"/>
          <w:szCs w:val="28"/>
          <w:u w:val="single"/>
          <w:rtl/>
        </w:rPr>
        <w:t>בקירא</w:t>
      </w:r>
      <w:proofErr w:type="spellEnd"/>
      <w:r w:rsidRPr="0010777B">
        <w:rPr>
          <w:rFonts w:eastAsia="Calibri"/>
          <w:kern w:val="0"/>
          <w:sz w:val="28"/>
          <w:szCs w:val="28"/>
          <w:u w:val="single"/>
          <w:rtl/>
        </w:rPr>
        <w:t xml:space="preserve"> </w:t>
      </w:r>
      <w:proofErr w:type="spellStart"/>
      <w:r w:rsidRPr="0010777B">
        <w:rPr>
          <w:rFonts w:eastAsia="Calibri"/>
          <w:kern w:val="0"/>
          <w:sz w:val="28"/>
          <w:szCs w:val="28"/>
          <w:u w:val="single"/>
          <w:rtl/>
        </w:rPr>
        <w:t>לסברא</w:t>
      </w:r>
      <w:proofErr w:type="spellEnd"/>
      <w:r w:rsidRPr="0010777B">
        <w:rPr>
          <w:rFonts w:eastAsia="Calibri"/>
          <w:kern w:val="0"/>
          <w:sz w:val="28"/>
          <w:szCs w:val="28"/>
          <w:u w:val="single"/>
          <w:rtl/>
        </w:rPr>
        <w:t>,</w:t>
      </w:r>
    </w:p>
    <w:p w14:paraId="66D6EF93"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 xml:space="preserve">וזה מבוסס על זה שבעצם העולם כולו נברא בשביל האדם (ראה מעשי כמה נאים הם וכל מה שבראתי בשבילך בראתי תן דעתך </w:t>
      </w:r>
      <w:proofErr w:type="spellStart"/>
      <w:r w:rsidRPr="0010777B">
        <w:rPr>
          <w:rFonts w:eastAsia="Calibri"/>
          <w:kern w:val="0"/>
          <w:sz w:val="28"/>
          <w:szCs w:val="28"/>
          <w:u w:val="single"/>
          <w:rtl/>
        </w:rPr>
        <w:t>וכו</w:t>
      </w:r>
      <w:proofErr w:type="spellEnd"/>
      <w:r w:rsidRPr="0010777B">
        <w:rPr>
          <w:rFonts w:eastAsia="Calibri"/>
          <w:kern w:val="0"/>
          <w:sz w:val="28"/>
          <w:szCs w:val="28"/>
          <w:u w:val="single"/>
          <w:rtl/>
        </w:rPr>
        <w:t xml:space="preserve">', וכן שנברא בסוף כאדם שמוכן לו </w:t>
      </w:r>
      <w:proofErr w:type="spellStart"/>
      <w:r w:rsidRPr="0010777B">
        <w:rPr>
          <w:rFonts w:eastAsia="Calibri"/>
          <w:kern w:val="0"/>
          <w:sz w:val="28"/>
          <w:szCs w:val="28"/>
          <w:u w:val="single"/>
          <w:rtl/>
        </w:rPr>
        <w:t>הכל</w:t>
      </w:r>
      <w:proofErr w:type="spellEnd"/>
      <w:r w:rsidRPr="0010777B">
        <w:rPr>
          <w:rFonts w:eastAsia="Calibri"/>
          <w:kern w:val="0"/>
          <w:sz w:val="28"/>
          <w:szCs w:val="28"/>
          <w:u w:val="single"/>
          <w:rtl/>
        </w:rPr>
        <w:t xml:space="preserve"> לסעודה),</w:t>
      </w:r>
    </w:p>
    <w:p w14:paraId="5EB1D3A3"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וגם במציאות הפשוטה העולם הוא משמש של האדם, וזה עובדה פשוטה,</w:t>
      </w:r>
    </w:p>
    <w:p w14:paraId="6710EA01"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 xml:space="preserve">וממילא ברור שכל המציאות שלהם נקבעת לפי מה שהוא </w:t>
      </w:r>
      <w:proofErr w:type="spellStart"/>
      <w:r w:rsidRPr="0010777B">
        <w:rPr>
          <w:rFonts w:eastAsia="Calibri"/>
          <w:kern w:val="0"/>
          <w:sz w:val="28"/>
          <w:szCs w:val="28"/>
          <w:u w:val="single"/>
          <w:rtl/>
        </w:rPr>
        <w:t>מתיחס</w:t>
      </w:r>
      <w:proofErr w:type="spellEnd"/>
      <w:r w:rsidRPr="0010777B">
        <w:rPr>
          <w:rFonts w:eastAsia="Calibri"/>
          <w:kern w:val="0"/>
          <w:sz w:val="28"/>
          <w:szCs w:val="28"/>
          <w:u w:val="single"/>
          <w:rtl/>
        </w:rPr>
        <w:t xml:space="preserve"> אליהם,</w:t>
      </w:r>
    </w:p>
    <w:p w14:paraId="0EEE27BF"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lastRenderedPageBreak/>
        <w:t xml:space="preserve">שהרי עצם </w:t>
      </w:r>
      <w:proofErr w:type="spellStart"/>
      <w:r w:rsidRPr="0010777B">
        <w:rPr>
          <w:rFonts w:eastAsia="Calibri"/>
          <w:kern w:val="0"/>
          <w:sz w:val="28"/>
          <w:szCs w:val="28"/>
          <w:u w:val="single"/>
          <w:rtl/>
        </w:rPr>
        <w:t>יעודם</w:t>
      </w:r>
      <w:proofErr w:type="spellEnd"/>
      <w:r w:rsidRPr="0010777B">
        <w:rPr>
          <w:rFonts w:eastAsia="Calibri"/>
          <w:kern w:val="0"/>
          <w:sz w:val="28"/>
          <w:szCs w:val="28"/>
          <w:u w:val="single"/>
          <w:rtl/>
        </w:rPr>
        <w:t xml:space="preserve"> ובריאתם וקיומם הוא בשבילו וממילא ברור שחשיבותם נקבעת לפי מחשבתו,</w:t>
      </w:r>
    </w:p>
    <w:p w14:paraId="617775C5" w14:textId="77777777" w:rsidR="00493A25" w:rsidRPr="0010777B" w:rsidRDefault="00493A25" w:rsidP="00493A25">
      <w:pPr>
        <w:spacing w:line="256" w:lineRule="auto"/>
        <w:rPr>
          <w:rFonts w:eastAsia="Calibri"/>
          <w:kern w:val="0"/>
          <w:sz w:val="28"/>
          <w:szCs w:val="28"/>
          <w:u w:val="single"/>
          <w:rtl/>
        </w:rPr>
      </w:pPr>
      <w:r w:rsidRPr="0010777B">
        <w:rPr>
          <w:rFonts w:eastAsia="Calibri"/>
          <w:kern w:val="0"/>
          <w:sz w:val="28"/>
          <w:szCs w:val="28"/>
          <w:u w:val="single"/>
          <w:rtl/>
        </w:rPr>
        <w:t>ובמה שנתבאר לקמן שגם בתורה החשיבות נקבעת לפי חכמי ישראל זה באמת חידוש עצום שהקב"ה אמר שהתורה נקבעת לפי חכמי ישראל וזה הפלא העצום שהיה במעמד הר סיני, אבל אחרי שזה ניתן לנו ע"י הקב"ה עכשיו באמת החשיבות נקבעת לפי מה שאנחנו אומרים</w:t>
      </w:r>
      <w:r w:rsidRPr="0010777B">
        <w:rPr>
          <w:rStyle w:val="ab"/>
          <w:rFonts w:eastAsia="Calibri"/>
          <w:kern w:val="0"/>
          <w:sz w:val="28"/>
          <w:szCs w:val="28"/>
          <w:u w:val="single"/>
          <w:rtl/>
        </w:rPr>
        <w:footnoteReference w:id="21"/>
      </w:r>
      <w:r w:rsidRPr="0010777B">
        <w:rPr>
          <w:rFonts w:eastAsia="Calibri"/>
          <w:kern w:val="0"/>
          <w:sz w:val="28"/>
          <w:szCs w:val="28"/>
          <w:u w:val="single"/>
          <w:rtl/>
        </w:rPr>
        <w:t>,</w:t>
      </w:r>
    </w:p>
    <w:p w14:paraId="3EEDE6ED" w14:textId="77777777" w:rsidR="00493A25" w:rsidRPr="0010777B" w:rsidRDefault="00493A25" w:rsidP="00493A25">
      <w:pPr>
        <w:spacing w:line="256" w:lineRule="auto"/>
        <w:rPr>
          <w:rFonts w:eastAsia="Calibri"/>
          <w:kern w:val="0"/>
          <w:sz w:val="28"/>
          <w:szCs w:val="28"/>
          <w:highlight w:val="yellow"/>
          <w:rtl/>
        </w:rPr>
      </w:pPr>
    </w:p>
    <w:p w14:paraId="47C0DC34"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ה</w:t>
      </w:r>
      <w:r w:rsidRPr="005503C6">
        <w:rPr>
          <w:rFonts w:eastAsia="Calibri"/>
          <w:kern w:val="0"/>
          <w:sz w:val="28"/>
          <w:szCs w:val="28"/>
          <w:u w:val="single"/>
          <w:rtl/>
        </w:rPr>
        <w:t xml:space="preserve">, וכן </w:t>
      </w:r>
      <w:proofErr w:type="spellStart"/>
      <w:r w:rsidRPr="005503C6">
        <w:rPr>
          <w:rFonts w:eastAsia="Calibri"/>
          <w:kern w:val="0"/>
          <w:sz w:val="28"/>
          <w:szCs w:val="28"/>
          <w:u w:val="single"/>
          <w:rtl/>
        </w:rPr>
        <w:t>מבו</w:t>
      </w:r>
      <w:proofErr w:type="spellEnd"/>
      <w:r w:rsidRPr="005503C6">
        <w:rPr>
          <w:rFonts w:eastAsia="Calibri"/>
          <w:kern w:val="0"/>
          <w:sz w:val="28"/>
          <w:szCs w:val="28"/>
          <w:u w:val="single"/>
          <w:rtl/>
        </w:rPr>
        <w:t>' בגמ' לגבי טבילת כלים שאם גל שטף כלי יועיל שאדם שנמצא ליד יחשוב על זה שזה לטהרה למרות שהוא לא עושה את הטבילה,</w:t>
      </w:r>
    </w:p>
    <w:p w14:paraId="4CCC830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מוכח בטבילת כלים יסוד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הזו </w:t>
      </w:r>
      <w:proofErr w:type="spellStart"/>
      <w:r w:rsidRPr="0010777B">
        <w:rPr>
          <w:rFonts w:eastAsia="Calibri"/>
          <w:kern w:val="0"/>
          <w:sz w:val="28"/>
          <w:szCs w:val="28"/>
          <w:rtl/>
        </w:rPr>
        <w:t>שהגמ</w:t>
      </w:r>
      <w:proofErr w:type="spellEnd"/>
      <w:r w:rsidRPr="0010777B">
        <w:rPr>
          <w:rFonts w:eastAsia="Calibri"/>
          <w:kern w:val="0"/>
          <w:sz w:val="28"/>
          <w:szCs w:val="28"/>
          <w:rtl/>
        </w:rPr>
        <w:t xml:space="preserve">' אומרת שמועיל לחשוב על גל שהטביל כלי מעצמו שזה לטהרה למרות שהאדם לא עשה שם כלום בטבילה עצמה וע"כ שבגלל שהעולם הוא המשמש של האדם במהותו לכן צורת </w:t>
      </w:r>
      <w:proofErr w:type="spellStart"/>
      <w:r w:rsidRPr="0010777B">
        <w:rPr>
          <w:rFonts w:eastAsia="Calibri"/>
          <w:kern w:val="0"/>
          <w:sz w:val="28"/>
          <w:szCs w:val="28"/>
          <w:rtl/>
        </w:rPr>
        <w:t>ההתיחסות</w:t>
      </w:r>
      <w:proofErr w:type="spellEnd"/>
      <w:r w:rsidRPr="0010777B">
        <w:rPr>
          <w:rFonts w:eastAsia="Calibri"/>
          <w:kern w:val="0"/>
          <w:sz w:val="28"/>
          <w:szCs w:val="28"/>
          <w:rtl/>
        </w:rPr>
        <w:t xml:space="preserve"> של האדם למצב זה מה שבאמת מפרש ומחשיב את המצב הזה, </w:t>
      </w:r>
    </w:p>
    <w:p w14:paraId="5CCB1F45" w14:textId="77777777" w:rsidR="00493A25" w:rsidRPr="0010777B" w:rsidRDefault="00493A25" w:rsidP="00493A25">
      <w:pPr>
        <w:spacing w:line="256" w:lineRule="auto"/>
        <w:rPr>
          <w:rFonts w:eastAsia="Calibri"/>
          <w:kern w:val="0"/>
          <w:sz w:val="28"/>
          <w:szCs w:val="28"/>
          <w:rtl/>
        </w:rPr>
      </w:pPr>
    </w:p>
    <w:p w14:paraId="777B8CB4"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ו</w:t>
      </w:r>
      <w:r w:rsidRPr="005503C6">
        <w:rPr>
          <w:rFonts w:eastAsia="Calibri"/>
          <w:kern w:val="0"/>
          <w:sz w:val="28"/>
          <w:szCs w:val="28"/>
          <w:u w:val="single"/>
          <w:rtl/>
        </w:rPr>
        <w:t>, ביטול חמץ רבינו מנוח,</w:t>
      </w:r>
    </w:p>
    <w:p w14:paraId="59D1D22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מוכח גם </w:t>
      </w:r>
      <w:proofErr w:type="spellStart"/>
      <w:r w:rsidRPr="0010777B">
        <w:rPr>
          <w:rFonts w:eastAsia="Calibri"/>
          <w:kern w:val="0"/>
          <w:sz w:val="28"/>
          <w:szCs w:val="28"/>
          <w:rtl/>
        </w:rPr>
        <w:t>לענין</w:t>
      </w:r>
      <w:proofErr w:type="spellEnd"/>
      <w:r w:rsidRPr="0010777B">
        <w:rPr>
          <w:rFonts w:eastAsia="Calibri"/>
          <w:kern w:val="0"/>
          <w:sz w:val="28"/>
          <w:szCs w:val="28"/>
          <w:rtl/>
        </w:rPr>
        <w:t xml:space="preserve"> ביטול חמץ שברבינו מנוח מוכח </w:t>
      </w:r>
      <w:proofErr w:type="spellStart"/>
      <w:r w:rsidRPr="0010777B">
        <w:rPr>
          <w:rFonts w:eastAsia="Calibri"/>
          <w:kern w:val="0"/>
          <w:sz w:val="28"/>
          <w:szCs w:val="28"/>
          <w:rtl/>
        </w:rPr>
        <w:t>שהענין</w:t>
      </w:r>
      <w:proofErr w:type="spellEnd"/>
      <w:r w:rsidRPr="0010777B">
        <w:rPr>
          <w:rFonts w:eastAsia="Calibri"/>
          <w:kern w:val="0"/>
          <w:sz w:val="28"/>
          <w:szCs w:val="28"/>
          <w:rtl/>
        </w:rPr>
        <w:t xml:space="preserve"> בביטול זה כפשוטו שכשהוא מחשיב את זה כעפר וכדבר שאינו מאכל בטל מזה בדרגה מסוימת שם של אוכל,</w:t>
      </w:r>
    </w:p>
    <w:p w14:paraId="6177BFEA"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ז,</w:t>
      </w:r>
      <w:r w:rsidRPr="005503C6">
        <w:rPr>
          <w:rFonts w:eastAsia="Calibri"/>
          <w:kern w:val="0"/>
          <w:sz w:val="28"/>
          <w:szCs w:val="28"/>
          <w:u w:val="single"/>
          <w:rtl/>
        </w:rPr>
        <w:t xml:space="preserve"> וכן מוכח בהכשר משקין,</w:t>
      </w:r>
    </w:p>
    <w:p w14:paraId="4A0A521E"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שרובה הראשונים סוברים </w:t>
      </w:r>
      <w:proofErr w:type="spellStart"/>
      <w:r w:rsidRPr="0010777B">
        <w:rPr>
          <w:rFonts w:eastAsia="Calibri"/>
          <w:kern w:val="0"/>
          <w:sz w:val="28"/>
          <w:szCs w:val="28"/>
          <w:rtl/>
        </w:rPr>
        <w:t>שהענין</w:t>
      </w:r>
      <w:proofErr w:type="spellEnd"/>
      <w:r w:rsidRPr="0010777B">
        <w:rPr>
          <w:rFonts w:eastAsia="Calibri"/>
          <w:kern w:val="0"/>
          <w:sz w:val="28"/>
          <w:szCs w:val="28"/>
          <w:rtl/>
        </w:rPr>
        <w:t xml:space="preserve"> </w:t>
      </w:r>
      <w:proofErr w:type="spellStart"/>
      <w:r w:rsidRPr="0010777B">
        <w:rPr>
          <w:rFonts w:eastAsia="Calibri"/>
          <w:kern w:val="0"/>
          <w:sz w:val="28"/>
          <w:szCs w:val="28"/>
          <w:rtl/>
        </w:rPr>
        <w:t>בלרצונו</w:t>
      </w:r>
      <w:proofErr w:type="spellEnd"/>
      <w:r w:rsidRPr="0010777B">
        <w:rPr>
          <w:rFonts w:eastAsia="Calibri"/>
          <w:kern w:val="0"/>
          <w:sz w:val="28"/>
          <w:szCs w:val="28"/>
          <w:rtl/>
        </w:rPr>
        <w:t xml:space="preserve"> הוא לא שירצה שהמשקה </w:t>
      </w:r>
      <w:proofErr w:type="spellStart"/>
      <w:r w:rsidRPr="0010777B">
        <w:rPr>
          <w:rFonts w:eastAsia="Calibri"/>
          <w:kern w:val="0"/>
          <w:sz w:val="28"/>
          <w:szCs w:val="28"/>
          <w:rtl/>
        </w:rPr>
        <w:t>ינתן</w:t>
      </w:r>
      <w:proofErr w:type="spellEnd"/>
      <w:r w:rsidRPr="0010777B">
        <w:rPr>
          <w:rFonts w:eastAsia="Calibri"/>
          <w:kern w:val="0"/>
          <w:sz w:val="28"/>
          <w:szCs w:val="28"/>
          <w:rtl/>
        </w:rPr>
        <w:t xml:space="preserve"> על הפרי אלא שירצה את עצם המשקה בלי קשר לפרי שאז יש למשקה חשיבות של משקה, </w:t>
      </w:r>
    </w:p>
    <w:p w14:paraId="08FD282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w:t>
      </w:r>
      <w:proofErr w:type="spellStart"/>
      <w:r w:rsidRPr="0010777B">
        <w:rPr>
          <w:rFonts w:eastAsia="Calibri"/>
          <w:kern w:val="0"/>
          <w:sz w:val="28"/>
          <w:szCs w:val="28"/>
          <w:rtl/>
        </w:rPr>
        <w:t>והגר"א</w:t>
      </w:r>
      <w:proofErr w:type="spellEnd"/>
      <w:r w:rsidRPr="0010777B">
        <w:rPr>
          <w:rFonts w:eastAsia="Calibri"/>
          <w:kern w:val="0"/>
          <w:sz w:val="28"/>
          <w:szCs w:val="28"/>
          <w:rtl/>
        </w:rPr>
        <w:t xml:space="preserve"> אומר שבגלל זה גם המשקה עצמו לא יקבל טומאה עד שלא יחשבו עליו),</w:t>
      </w:r>
    </w:p>
    <w:p w14:paraId="72F97505"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lastRenderedPageBreak/>
        <w:t>ח</w:t>
      </w:r>
      <w:r w:rsidRPr="005503C6">
        <w:rPr>
          <w:rFonts w:eastAsia="Calibri"/>
          <w:kern w:val="0"/>
          <w:sz w:val="28"/>
          <w:szCs w:val="28"/>
          <w:u w:val="single"/>
          <w:rtl/>
        </w:rPr>
        <w:t xml:space="preserve">, וכן לשון </w:t>
      </w:r>
      <w:proofErr w:type="spellStart"/>
      <w:r w:rsidRPr="005503C6">
        <w:rPr>
          <w:rFonts w:eastAsia="Calibri"/>
          <w:kern w:val="0"/>
          <w:sz w:val="28"/>
          <w:szCs w:val="28"/>
          <w:u w:val="single"/>
          <w:rtl/>
        </w:rPr>
        <w:t>השיטמ"ק</w:t>
      </w:r>
      <w:proofErr w:type="spellEnd"/>
      <w:r w:rsidRPr="005503C6">
        <w:rPr>
          <w:rFonts w:eastAsia="Calibri"/>
          <w:kern w:val="0"/>
          <w:sz w:val="28"/>
          <w:szCs w:val="28"/>
          <w:u w:val="single"/>
          <w:rtl/>
        </w:rPr>
        <w:t xml:space="preserve"> בנשבע לבטל את </w:t>
      </w:r>
      <w:proofErr w:type="spellStart"/>
      <w:r w:rsidRPr="005503C6">
        <w:rPr>
          <w:rFonts w:eastAsia="Calibri"/>
          <w:kern w:val="0"/>
          <w:sz w:val="28"/>
          <w:szCs w:val="28"/>
          <w:u w:val="single"/>
          <w:rtl/>
        </w:rPr>
        <w:t>המצוה</w:t>
      </w:r>
      <w:proofErr w:type="spellEnd"/>
      <w:r w:rsidRPr="005503C6">
        <w:rPr>
          <w:rFonts w:eastAsia="Calibri"/>
          <w:kern w:val="0"/>
          <w:sz w:val="28"/>
          <w:szCs w:val="28"/>
          <w:u w:val="single"/>
          <w:rtl/>
        </w:rPr>
        <w:t xml:space="preserve"> שתלוי אם זה "נראה" שהוא בא לבטל את </w:t>
      </w:r>
      <w:proofErr w:type="spellStart"/>
      <w:r w:rsidRPr="005503C6">
        <w:rPr>
          <w:rFonts w:eastAsia="Calibri"/>
          <w:kern w:val="0"/>
          <w:sz w:val="28"/>
          <w:szCs w:val="28"/>
          <w:u w:val="single"/>
          <w:rtl/>
        </w:rPr>
        <w:t>המצוה</w:t>
      </w:r>
      <w:proofErr w:type="spellEnd"/>
      <w:r w:rsidRPr="005503C6">
        <w:rPr>
          <w:rFonts w:eastAsia="Calibri"/>
          <w:kern w:val="0"/>
          <w:sz w:val="28"/>
          <w:szCs w:val="28"/>
          <w:u w:val="single"/>
          <w:rtl/>
        </w:rPr>
        <w:t>,</w:t>
      </w:r>
    </w:p>
    <w:p w14:paraId="670B246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כתוב </w:t>
      </w:r>
      <w:proofErr w:type="spellStart"/>
      <w:r w:rsidRPr="0010777B">
        <w:rPr>
          <w:rFonts w:eastAsia="Calibri"/>
          <w:kern w:val="0"/>
          <w:sz w:val="28"/>
          <w:szCs w:val="28"/>
          <w:rtl/>
        </w:rPr>
        <w:t>בשיטמ"ק</w:t>
      </w:r>
      <w:proofErr w:type="spellEnd"/>
      <w:r w:rsidRPr="0010777B">
        <w:rPr>
          <w:rFonts w:eastAsia="Calibri"/>
          <w:kern w:val="0"/>
          <w:sz w:val="28"/>
          <w:szCs w:val="28"/>
          <w:rtl/>
        </w:rPr>
        <w:t xml:space="preserve"> בנדרים ביחס לנשבע לבטל את </w:t>
      </w:r>
      <w:proofErr w:type="spellStart"/>
      <w:r w:rsidRPr="0010777B">
        <w:rPr>
          <w:rFonts w:eastAsia="Calibri"/>
          <w:kern w:val="0"/>
          <w:sz w:val="28"/>
          <w:szCs w:val="28"/>
          <w:rtl/>
        </w:rPr>
        <w:t>המצוה</w:t>
      </w:r>
      <w:proofErr w:type="spellEnd"/>
      <w:r w:rsidRPr="0010777B">
        <w:rPr>
          <w:rFonts w:eastAsia="Calibri"/>
          <w:kern w:val="0"/>
          <w:sz w:val="28"/>
          <w:szCs w:val="28"/>
          <w:rtl/>
        </w:rPr>
        <w:t xml:space="preserve"> שזה תלוי איך זה נראה שאם זה נראה שהוא בא לבטל מצוה זה לא חל כי זה נשבע לבטל את </w:t>
      </w:r>
      <w:proofErr w:type="spellStart"/>
      <w:r w:rsidRPr="0010777B">
        <w:rPr>
          <w:rFonts w:eastAsia="Calibri"/>
          <w:kern w:val="0"/>
          <w:sz w:val="28"/>
          <w:szCs w:val="28"/>
          <w:rtl/>
        </w:rPr>
        <w:t>המצוה</w:t>
      </w:r>
      <w:proofErr w:type="spellEnd"/>
      <w:r w:rsidRPr="0010777B">
        <w:rPr>
          <w:rFonts w:eastAsia="Calibri"/>
          <w:kern w:val="0"/>
          <w:sz w:val="28"/>
          <w:szCs w:val="28"/>
          <w:rtl/>
        </w:rPr>
        <w:t xml:space="preserve"> אבל אם זה נראה שהוא לא בא לבטל זה חל וזה לא נחשב לנשבע לבטל את </w:t>
      </w:r>
      <w:proofErr w:type="spellStart"/>
      <w:r w:rsidRPr="0010777B">
        <w:rPr>
          <w:rFonts w:eastAsia="Calibri"/>
          <w:kern w:val="0"/>
          <w:sz w:val="28"/>
          <w:szCs w:val="28"/>
          <w:rtl/>
        </w:rPr>
        <w:t>המצוה</w:t>
      </w:r>
      <w:proofErr w:type="spellEnd"/>
      <w:r w:rsidRPr="0010777B">
        <w:rPr>
          <w:rFonts w:eastAsia="Calibri"/>
          <w:kern w:val="0"/>
          <w:sz w:val="28"/>
          <w:szCs w:val="28"/>
          <w:rtl/>
        </w:rPr>
        <w:t xml:space="preserve">, ובלשונו הוא כל הזמן מתייחס </w:t>
      </w:r>
      <w:proofErr w:type="spellStart"/>
      <w:r w:rsidRPr="0010777B">
        <w:rPr>
          <w:rFonts w:eastAsia="Calibri"/>
          <w:kern w:val="0"/>
          <w:sz w:val="28"/>
          <w:szCs w:val="28"/>
          <w:rtl/>
        </w:rPr>
        <w:t>לאיך</w:t>
      </w:r>
      <w:proofErr w:type="spellEnd"/>
      <w:r w:rsidRPr="0010777B">
        <w:rPr>
          <w:rFonts w:eastAsia="Calibri"/>
          <w:kern w:val="0"/>
          <w:sz w:val="28"/>
          <w:szCs w:val="28"/>
          <w:rtl/>
        </w:rPr>
        <w:t xml:space="preserve"> שזה נראה,</w:t>
      </w:r>
    </w:p>
    <w:p w14:paraId="31801FF8" w14:textId="77777777" w:rsidR="00493A25" w:rsidRPr="0010777B" w:rsidRDefault="00493A25" w:rsidP="004D34A7">
      <w:pPr>
        <w:pStyle w:val="31"/>
        <w:rPr>
          <w:rtl/>
        </w:rPr>
      </w:pPr>
      <w:r w:rsidRPr="0010777B">
        <w:rPr>
          <w:rtl/>
        </w:rPr>
        <w:t>לבוד ודופן עקומה,</w:t>
      </w:r>
    </w:p>
    <w:p w14:paraId="1B572871"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ט,</w:t>
      </w:r>
      <w:r w:rsidRPr="005503C6">
        <w:rPr>
          <w:rFonts w:eastAsia="Calibri"/>
          <w:kern w:val="0"/>
          <w:sz w:val="28"/>
          <w:szCs w:val="28"/>
          <w:u w:val="single"/>
          <w:rtl/>
        </w:rPr>
        <w:t xml:space="preserve"> מ"ב שדופן עקומה נקבע לפי מה שחושב,</w:t>
      </w:r>
    </w:p>
    <w:p w14:paraId="79B7252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מבו</w:t>
      </w:r>
      <w:proofErr w:type="spellEnd"/>
      <w:r w:rsidRPr="0010777B">
        <w:rPr>
          <w:rFonts w:eastAsia="Calibri"/>
          <w:kern w:val="0"/>
          <w:sz w:val="28"/>
          <w:szCs w:val="28"/>
          <w:rtl/>
        </w:rPr>
        <w:t>' לגבי לבוד ודופן עקומה,</w:t>
      </w:r>
    </w:p>
    <w:p w14:paraId="0218580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שהמ"ב</w:t>
      </w:r>
      <w:proofErr w:type="spellEnd"/>
      <w:r w:rsidRPr="0010777B">
        <w:rPr>
          <w:rFonts w:eastAsia="Calibri"/>
          <w:kern w:val="0"/>
          <w:sz w:val="28"/>
          <w:szCs w:val="28"/>
          <w:rtl/>
        </w:rPr>
        <w:t xml:space="preserve"> אומר בדופן עקומה שאדם יכול להחליט ששאר הדפנות יהיו הדופן עקומה והיכן שהוא נמצא יהיה פסל (כשכל הדפנות רחוקות קצת),</w:t>
      </w:r>
    </w:p>
    <w:p w14:paraId="7AF5D3E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ואפילו שני אנשים יכולים להחליט כל אחד דבר אחר,</w:t>
      </w:r>
    </w:p>
    <w:p w14:paraId="43CEB962"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וצ"ב</w:t>
      </w:r>
      <w:proofErr w:type="spellEnd"/>
      <w:r w:rsidRPr="0010777B">
        <w:rPr>
          <w:rFonts w:eastAsia="Calibri"/>
          <w:kern w:val="0"/>
          <w:sz w:val="28"/>
          <w:szCs w:val="28"/>
          <w:rtl/>
        </w:rPr>
        <w:t xml:space="preserve"> </w:t>
      </w:r>
      <w:proofErr w:type="spellStart"/>
      <w:r w:rsidRPr="0010777B">
        <w:rPr>
          <w:rFonts w:eastAsia="Calibri"/>
          <w:kern w:val="0"/>
          <w:sz w:val="28"/>
          <w:szCs w:val="28"/>
          <w:rtl/>
        </w:rPr>
        <w:t>מהכ"ת</w:t>
      </w:r>
      <w:proofErr w:type="spellEnd"/>
      <w:r w:rsidRPr="0010777B">
        <w:rPr>
          <w:rFonts w:eastAsia="Calibri"/>
          <w:kern w:val="0"/>
          <w:sz w:val="28"/>
          <w:szCs w:val="28"/>
          <w:rtl/>
        </w:rPr>
        <w:t xml:space="preserve"> שזה תלוי ברצון של האנשים,</w:t>
      </w:r>
    </w:p>
    <w:p w14:paraId="6CAAB03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שהחשיבות נקבעת לפי הבני אדם מובן מאוד,</w:t>
      </w:r>
    </w:p>
    <w:p w14:paraId="6B369F4B"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י</w:t>
      </w:r>
      <w:r w:rsidRPr="005503C6">
        <w:rPr>
          <w:rFonts w:eastAsia="Calibri"/>
          <w:kern w:val="0"/>
          <w:sz w:val="28"/>
          <w:szCs w:val="28"/>
          <w:u w:val="single"/>
          <w:rtl/>
        </w:rPr>
        <w:t xml:space="preserve">, רמ"א שלבוד </w:t>
      </w:r>
      <w:proofErr w:type="spellStart"/>
      <w:r w:rsidRPr="005503C6">
        <w:rPr>
          <w:rFonts w:eastAsia="Calibri"/>
          <w:kern w:val="0"/>
          <w:sz w:val="28"/>
          <w:szCs w:val="28"/>
          <w:u w:val="single"/>
          <w:rtl/>
        </w:rPr>
        <w:t>לחומרא</w:t>
      </w:r>
      <w:proofErr w:type="spellEnd"/>
      <w:r w:rsidRPr="005503C6">
        <w:rPr>
          <w:rFonts w:eastAsia="Calibri"/>
          <w:kern w:val="0"/>
          <w:sz w:val="28"/>
          <w:szCs w:val="28"/>
          <w:u w:val="single"/>
          <w:rtl/>
        </w:rPr>
        <w:t xml:space="preserve"> לא אומרים,</w:t>
      </w:r>
    </w:p>
    <w:p w14:paraId="2989E95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הרמ"א</w:t>
      </w:r>
      <w:proofErr w:type="spellEnd"/>
      <w:r w:rsidRPr="0010777B">
        <w:rPr>
          <w:rFonts w:eastAsia="Calibri"/>
          <w:kern w:val="0"/>
          <w:sz w:val="28"/>
          <w:szCs w:val="28"/>
          <w:rtl/>
        </w:rPr>
        <w:t xml:space="preserve"> אומר עפ"י הראשונים שלא אומרים לבוד להחמיר (למרות שאין לזה מקור בפס', ואפילו לא כ"כ בגמ' ומה שיש לו קצת מקור זה שלטומאה לא אומרים לבוד),</w:t>
      </w:r>
    </w:p>
    <w:p w14:paraId="2ACAB55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והבי' ע"כ כנ"ל שהיות שאין סיבה שאנשים ירצו סתם להחשיב את זה כסתום בשביל להחמיר על עצמם ולאסור עליהם לכן זה לא  מוגדר לבוד,</w:t>
      </w:r>
    </w:p>
    <w:p w14:paraId="3D9C47B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כי זה תלוי באנשים (ובדרגה מסוימת גם בבחירה שלהם ולא רק היחוס במציאות באמת, וכמו ביטול חמץ),</w:t>
      </w:r>
    </w:p>
    <w:p w14:paraId="2F780149" w14:textId="77777777" w:rsidR="00493A25" w:rsidRPr="0010777B" w:rsidRDefault="00493A25" w:rsidP="004D34A7">
      <w:pPr>
        <w:pStyle w:val="31"/>
        <w:rPr>
          <w:rtl/>
        </w:rPr>
      </w:pPr>
      <w:r w:rsidRPr="0010777B">
        <w:rPr>
          <w:rtl/>
        </w:rPr>
        <w:t>חלות ספק,</w:t>
      </w:r>
    </w:p>
    <w:p w14:paraId="29D62423"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יא</w:t>
      </w:r>
      <w:r w:rsidRPr="005503C6">
        <w:rPr>
          <w:rFonts w:eastAsia="Calibri"/>
          <w:kern w:val="0"/>
          <w:sz w:val="28"/>
          <w:szCs w:val="28"/>
          <w:u w:val="single"/>
          <w:rtl/>
        </w:rPr>
        <w:t xml:space="preserve">, שני שטרות, </w:t>
      </w:r>
    </w:p>
    <w:p w14:paraId="17352BA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ברשב"ם</w:t>
      </w:r>
      <w:proofErr w:type="spellEnd"/>
      <w:r w:rsidRPr="0010777B">
        <w:rPr>
          <w:rFonts w:eastAsia="Calibri"/>
          <w:kern w:val="0"/>
          <w:sz w:val="28"/>
          <w:szCs w:val="28"/>
          <w:rtl/>
        </w:rPr>
        <w:t xml:space="preserve"> בב"ב </w:t>
      </w:r>
      <w:proofErr w:type="spellStart"/>
      <w:r w:rsidRPr="0010777B">
        <w:rPr>
          <w:rFonts w:eastAsia="Calibri"/>
          <w:kern w:val="0"/>
          <w:sz w:val="28"/>
          <w:szCs w:val="28"/>
          <w:rtl/>
        </w:rPr>
        <w:t>מבו</w:t>
      </w:r>
      <w:proofErr w:type="spellEnd"/>
      <w:r w:rsidRPr="0010777B">
        <w:rPr>
          <w:rFonts w:eastAsia="Calibri"/>
          <w:kern w:val="0"/>
          <w:sz w:val="28"/>
          <w:szCs w:val="28"/>
          <w:rtl/>
        </w:rPr>
        <w:t>' שבשני שטרות שיוצאים ביום אחד זה לא ספק של חוסר ידיעה אלא זה ספק באמת,</w:t>
      </w:r>
    </w:p>
    <w:p w14:paraId="6DD896CF"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lastRenderedPageBreak/>
        <w:t>וצ"ב</w:t>
      </w:r>
      <w:proofErr w:type="spellEnd"/>
      <w:r w:rsidRPr="0010777B">
        <w:rPr>
          <w:rFonts w:eastAsia="Calibri"/>
          <w:kern w:val="0"/>
          <w:sz w:val="28"/>
          <w:szCs w:val="28"/>
          <w:rtl/>
        </w:rPr>
        <w:t xml:space="preserve"> כי או שזה שלו או של השני ומה שייך שהמציאות היא באמת שזה ספק,</w:t>
      </w:r>
    </w:p>
    <w:p w14:paraId="291E67AE"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שהמציאות זה מה שנראה לאנשים ברור שכיון שלאנשים זה נראה ספק שהרי זה באמת ספק ממילא זה באמת מצב של ספק,</w:t>
      </w:r>
    </w:p>
    <w:p w14:paraId="0E7C480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וזה הבי' בכל המושג חלות ספק,</w:t>
      </w:r>
    </w:p>
    <w:p w14:paraId="50E39812"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יב</w:t>
      </w:r>
      <w:proofErr w:type="spellEnd"/>
      <w:r w:rsidRPr="005503C6">
        <w:rPr>
          <w:rFonts w:eastAsia="Calibri"/>
          <w:kern w:val="0"/>
          <w:sz w:val="28"/>
          <w:szCs w:val="28"/>
          <w:u w:val="single"/>
          <w:rtl/>
        </w:rPr>
        <w:t>, שקיעה,</w:t>
      </w:r>
    </w:p>
    <w:p w14:paraId="464DC37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הגר"א</w:t>
      </w:r>
      <w:proofErr w:type="spellEnd"/>
      <w:r w:rsidRPr="0010777B">
        <w:rPr>
          <w:rFonts w:eastAsia="Calibri"/>
          <w:kern w:val="0"/>
          <w:sz w:val="28"/>
          <w:szCs w:val="28"/>
          <w:rtl/>
        </w:rPr>
        <w:t xml:space="preserve"> קוטלר אומר ששקיעה זה לא ספק של חוסר ידיעה אלא זה באמת ספק </w:t>
      </w:r>
      <w:proofErr w:type="spellStart"/>
      <w:r w:rsidRPr="0010777B">
        <w:rPr>
          <w:rFonts w:eastAsia="Calibri"/>
          <w:kern w:val="0"/>
          <w:sz w:val="28"/>
          <w:szCs w:val="28"/>
          <w:rtl/>
        </w:rPr>
        <w:t>וג"ז</w:t>
      </w:r>
      <w:proofErr w:type="spellEnd"/>
      <w:r w:rsidRPr="0010777B">
        <w:rPr>
          <w:rFonts w:eastAsia="Calibri"/>
          <w:kern w:val="0"/>
          <w:sz w:val="28"/>
          <w:szCs w:val="28"/>
          <w:rtl/>
        </w:rPr>
        <w:t xml:space="preserve"> צ"ב כנ"ל והבי' כנ"ל שהיות שלאנשים זה ספק ממילא זה באמת המצב,</w:t>
      </w:r>
    </w:p>
    <w:p w14:paraId="3051107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ובאמת בכל ספק בתורה זה הנקודה כלו' שזה לא חוסר ידיעה אלא באמת ספק (לפחות בד"כ) וזה מציאות בפני עצמה,</w:t>
      </w:r>
    </w:p>
    <w:p w14:paraId="30F16359"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{העירוני - מביאים לזה </w:t>
      </w:r>
      <w:proofErr w:type="spellStart"/>
      <w:r w:rsidRPr="0010777B">
        <w:rPr>
          <w:rFonts w:eastAsia="Calibri" w:hint="cs"/>
          <w:kern w:val="0"/>
          <w:sz w:val="28"/>
          <w:szCs w:val="28"/>
          <w:rtl/>
        </w:rPr>
        <w:t>ריטב"א</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ביומא</w:t>
      </w:r>
      <w:proofErr w:type="spellEnd"/>
      <w:r w:rsidRPr="0010777B">
        <w:rPr>
          <w:rFonts w:eastAsia="Calibri" w:hint="cs"/>
          <w:kern w:val="0"/>
          <w:sz w:val="28"/>
          <w:szCs w:val="28"/>
          <w:rtl/>
        </w:rPr>
        <w:t xml:space="preserve"> מ"ז ב' </w:t>
      </w:r>
      <w:proofErr w:type="spellStart"/>
      <w:r w:rsidRPr="0010777B">
        <w:rPr>
          <w:rFonts w:eastAsia="Calibri" w:hint="cs"/>
          <w:kern w:val="0"/>
          <w:sz w:val="28"/>
          <w:szCs w:val="28"/>
          <w:rtl/>
        </w:rPr>
        <w:t>עי"ש</w:t>
      </w:r>
      <w:proofErr w:type="spellEnd"/>
      <w:r w:rsidRPr="0010777B">
        <w:rPr>
          <w:rFonts w:eastAsia="Calibri" w:hint="cs"/>
          <w:kern w:val="0"/>
          <w:sz w:val="28"/>
          <w:szCs w:val="28"/>
          <w:rtl/>
        </w:rPr>
        <w:t xml:space="preserve"> [וכת' דיש בו מן היום ומן הלילה </w:t>
      </w:r>
      <w:proofErr w:type="spellStart"/>
      <w:r w:rsidRPr="0010777B">
        <w:rPr>
          <w:rFonts w:eastAsia="Calibri" w:hint="cs"/>
          <w:kern w:val="0"/>
          <w:sz w:val="28"/>
          <w:szCs w:val="28"/>
          <w:rtl/>
        </w:rPr>
        <w:t>יעוי"ש</w:t>
      </w:r>
      <w:proofErr w:type="spellEnd"/>
      <w:r w:rsidRPr="0010777B">
        <w:rPr>
          <w:rFonts w:eastAsia="Calibri" w:hint="cs"/>
          <w:kern w:val="0"/>
          <w:sz w:val="28"/>
          <w:szCs w:val="28"/>
          <w:rtl/>
        </w:rPr>
        <w:t xml:space="preserve"> כל דבריו] אך אפ' ללמוד כוונתו באופ"א ועי'. ועיקר הדבר אינו משמע מכל הסוגיות. [ואיכא </w:t>
      </w:r>
      <w:proofErr w:type="spellStart"/>
      <w:r w:rsidRPr="0010777B">
        <w:rPr>
          <w:rFonts w:eastAsia="Calibri" w:hint="cs"/>
          <w:kern w:val="0"/>
          <w:sz w:val="28"/>
          <w:szCs w:val="28"/>
          <w:rtl/>
        </w:rPr>
        <w:t>גוונא</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דאמרי</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דממ"נ</w:t>
      </w:r>
      <w:proofErr w:type="spellEnd"/>
      <w:r w:rsidRPr="0010777B">
        <w:rPr>
          <w:rFonts w:eastAsia="Calibri" w:hint="cs"/>
          <w:kern w:val="0"/>
          <w:sz w:val="28"/>
          <w:szCs w:val="28"/>
          <w:rtl/>
        </w:rPr>
        <w:t xml:space="preserve"> יוצא ועי'].},</w:t>
      </w:r>
    </w:p>
    <w:p w14:paraId="377D1710"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יג</w:t>
      </w:r>
      <w:proofErr w:type="spellEnd"/>
      <w:r w:rsidRPr="005503C6">
        <w:rPr>
          <w:rFonts w:eastAsia="Calibri"/>
          <w:kern w:val="0"/>
          <w:sz w:val="28"/>
          <w:szCs w:val="28"/>
          <w:u w:val="single"/>
          <w:rtl/>
        </w:rPr>
        <w:t xml:space="preserve">, רמב"ם שספק דאורייתא </w:t>
      </w:r>
      <w:proofErr w:type="spellStart"/>
      <w:r w:rsidRPr="005503C6">
        <w:rPr>
          <w:rFonts w:eastAsia="Calibri"/>
          <w:kern w:val="0"/>
          <w:sz w:val="28"/>
          <w:szCs w:val="28"/>
          <w:u w:val="single"/>
          <w:rtl/>
        </w:rPr>
        <w:t>לקולא</w:t>
      </w:r>
      <w:proofErr w:type="spellEnd"/>
      <w:r w:rsidRPr="005503C6">
        <w:rPr>
          <w:rFonts w:eastAsia="Calibri"/>
          <w:kern w:val="0"/>
          <w:sz w:val="28"/>
          <w:szCs w:val="28"/>
          <w:u w:val="single"/>
          <w:rtl/>
        </w:rPr>
        <w:t xml:space="preserve">, וזה </w:t>
      </w:r>
      <w:proofErr w:type="spellStart"/>
      <w:r w:rsidRPr="005503C6">
        <w:rPr>
          <w:rFonts w:eastAsia="Calibri"/>
          <w:kern w:val="0"/>
          <w:sz w:val="28"/>
          <w:szCs w:val="28"/>
          <w:u w:val="single"/>
          <w:rtl/>
        </w:rPr>
        <w:t>הגרש"ש</w:t>
      </w:r>
      <w:proofErr w:type="spellEnd"/>
      <w:r w:rsidRPr="005503C6">
        <w:rPr>
          <w:rFonts w:eastAsia="Calibri"/>
          <w:kern w:val="0"/>
          <w:sz w:val="28"/>
          <w:szCs w:val="28"/>
          <w:u w:val="single"/>
          <w:rtl/>
        </w:rPr>
        <w:t>, וכל ספק,</w:t>
      </w:r>
    </w:p>
    <w:p w14:paraId="54EA9076"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וזה הבי' ברמב"ם שאומר שספק דאורייתא </w:t>
      </w:r>
      <w:proofErr w:type="spellStart"/>
      <w:r w:rsidRPr="0010777B">
        <w:rPr>
          <w:rFonts w:eastAsia="Calibri"/>
          <w:kern w:val="0"/>
          <w:sz w:val="28"/>
          <w:szCs w:val="28"/>
          <w:rtl/>
        </w:rPr>
        <w:t>לקולא</w:t>
      </w:r>
      <w:proofErr w:type="spellEnd"/>
      <w:r w:rsidRPr="0010777B">
        <w:rPr>
          <w:rFonts w:eastAsia="Calibri"/>
          <w:kern w:val="0"/>
          <w:sz w:val="28"/>
          <w:szCs w:val="28"/>
          <w:rtl/>
        </w:rPr>
        <w:t xml:space="preserve"> מדאורייתא ולכ' מה שייך הרי עד כמה שזה אסור זה אסור ולא משמע שהרמב"ם </w:t>
      </w:r>
      <w:proofErr w:type="spellStart"/>
      <w:r w:rsidRPr="0010777B">
        <w:rPr>
          <w:rFonts w:eastAsia="Calibri"/>
          <w:kern w:val="0"/>
          <w:sz w:val="28"/>
          <w:szCs w:val="28"/>
          <w:rtl/>
        </w:rPr>
        <w:t>מתכוין</w:t>
      </w:r>
      <w:proofErr w:type="spellEnd"/>
      <w:r w:rsidRPr="0010777B">
        <w:rPr>
          <w:rFonts w:eastAsia="Calibri"/>
          <w:kern w:val="0"/>
          <w:sz w:val="28"/>
          <w:szCs w:val="28"/>
          <w:rtl/>
        </w:rPr>
        <w:t xml:space="preserve"> לומר שזה מותר רק על הצד שזה מותר,</w:t>
      </w:r>
    </w:p>
    <w:p w14:paraId="45B4DBEE"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ולהנ"ל הבי' פשוט שחסר בשם איסור שבזה, וזה לכ' </w:t>
      </w:r>
      <w:proofErr w:type="spellStart"/>
      <w:r w:rsidRPr="0010777B">
        <w:rPr>
          <w:rFonts w:eastAsia="Calibri"/>
          <w:kern w:val="0"/>
          <w:sz w:val="28"/>
          <w:szCs w:val="28"/>
          <w:rtl/>
        </w:rPr>
        <w:t>כונת</w:t>
      </w:r>
      <w:proofErr w:type="spellEnd"/>
      <w:r w:rsidRPr="0010777B">
        <w:rPr>
          <w:rFonts w:eastAsia="Calibri"/>
          <w:kern w:val="0"/>
          <w:sz w:val="28"/>
          <w:szCs w:val="28"/>
          <w:rtl/>
        </w:rPr>
        <w:t xml:space="preserve"> </w:t>
      </w:r>
      <w:proofErr w:type="spellStart"/>
      <w:r w:rsidRPr="0010777B">
        <w:rPr>
          <w:rFonts w:eastAsia="Calibri"/>
          <w:kern w:val="0"/>
          <w:sz w:val="28"/>
          <w:szCs w:val="28"/>
          <w:rtl/>
        </w:rPr>
        <w:t>הגרש"ש</w:t>
      </w:r>
      <w:proofErr w:type="spellEnd"/>
      <w:r w:rsidRPr="0010777B">
        <w:rPr>
          <w:rFonts w:eastAsia="Calibri"/>
          <w:kern w:val="0"/>
          <w:sz w:val="28"/>
          <w:szCs w:val="28"/>
          <w:rtl/>
        </w:rPr>
        <w:t xml:space="preserve"> שאומר שאיסור ודאי אסרה תורה ולא ספק, ואם זה לא מציאות אמיתית אלא רק חוסר ידיעה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הזו לא שייכת,</w:t>
      </w:r>
    </w:p>
    <w:p w14:paraId="466603DD"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יד,</w:t>
      </w:r>
      <w:r w:rsidRPr="005503C6">
        <w:rPr>
          <w:rFonts w:eastAsia="Calibri"/>
          <w:kern w:val="0"/>
          <w:sz w:val="28"/>
          <w:szCs w:val="28"/>
          <w:u w:val="single"/>
          <w:rtl/>
        </w:rPr>
        <w:t xml:space="preserve"> </w:t>
      </w:r>
      <w:proofErr w:type="spellStart"/>
      <w:r w:rsidRPr="005503C6">
        <w:rPr>
          <w:rFonts w:eastAsia="Calibri"/>
          <w:kern w:val="0"/>
          <w:sz w:val="28"/>
          <w:szCs w:val="28"/>
          <w:u w:val="single"/>
          <w:rtl/>
        </w:rPr>
        <w:t>ר"ש</w:t>
      </w:r>
      <w:proofErr w:type="spellEnd"/>
      <w:r w:rsidRPr="005503C6">
        <w:rPr>
          <w:rFonts w:eastAsia="Calibri"/>
          <w:kern w:val="0"/>
          <w:sz w:val="28"/>
          <w:szCs w:val="28"/>
          <w:u w:val="single"/>
          <w:rtl/>
        </w:rPr>
        <w:t xml:space="preserve"> בנגעים בבגד חצי חצי,</w:t>
      </w:r>
    </w:p>
    <w:p w14:paraId="52AF1D49"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הוכיח </w:t>
      </w:r>
      <w:proofErr w:type="spellStart"/>
      <w:r w:rsidRPr="0010777B">
        <w:rPr>
          <w:rFonts w:eastAsia="Calibri"/>
          <w:kern w:val="0"/>
          <w:sz w:val="28"/>
          <w:szCs w:val="28"/>
          <w:rtl/>
        </w:rPr>
        <w:t>הגרי"ב</w:t>
      </w:r>
      <w:proofErr w:type="spellEnd"/>
      <w:r w:rsidRPr="0010777B">
        <w:rPr>
          <w:rFonts w:eastAsia="Calibri"/>
          <w:kern w:val="0"/>
          <w:sz w:val="28"/>
          <w:szCs w:val="28"/>
          <w:rtl/>
        </w:rPr>
        <w:t xml:space="preserve"> </w:t>
      </w:r>
      <w:proofErr w:type="spellStart"/>
      <w:r w:rsidRPr="0010777B">
        <w:rPr>
          <w:rFonts w:eastAsia="Calibri"/>
          <w:kern w:val="0"/>
          <w:sz w:val="28"/>
          <w:szCs w:val="28"/>
          <w:rtl/>
        </w:rPr>
        <w:t>מהר"ש</w:t>
      </w:r>
      <w:proofErr w:type="spellEnd"/>
      <w:r w:rsidRPr="0010777B">
        <w:rPr>
          <w:rFonts w:eastAsia="Calibri"/>
          <w:kern w:val="0"/>
          <w:sz w:val="28"/>
          <w:szCs w:val="28"/>
          <w:rtl/>
        </w:rPr>
        <w:t xml:space="preserve"> בנגעים שאומר שבגד שעשוי חציו מדבר שנטמא בנגעים וחציו מדבר שלו אינו נטמא כי ספק נגעים להקל, </w:t>
      </w:r>
    </w:p>
    <w:p w14:paraId="230357D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ושם ודאי זה לא חוסר ידיעה, אלא זה מצב שבו הוא חצי אסור חצי מותר (כי זה המצב של החשיבות שלו) ולכן זה דומה </w:t>
      </w:r>
      <w:proofErr w:type="spellStart"/>
      <w:r w:rsidRPr="0010777B">
        <w:rPr>
          <w:rFonts w:eastAsia="Calibri"/>
          <w:kern w:val="0"/>
          <w:sz w:val="28"/>
          <w:szCs w:val="28"/>
          <w:rtl/>
        </w:rPr>
        <w:t>לר"ש</w:t>
      </w:r>
      <w:proofErr w:type="spellEnd"/>
      <w:r w:rsidRPr="0010777B">
        <w:rPr>
          <w:rFonts w:eastAsia="Calibri"/>
          <w:kern w:val="0"/>
          <w:sz w:val="28"/>
          <w:szCs w:val="28"/>
          <w:rtl/>
        </w:rPr>
        <w:t>,</w:t>
      </w:r>
    </w:p>
    <w:p w14:paraId="524E3A55"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טו</w:t>
      </w:r>
      <w:r w:rsidRPr="005503C6">
        <w:rPr>
          <w:rFonts w:eastAsia="Calibri"/>
          <w:kern w:val="0"/>
          <w:sz w:val="28"/>
          <w:szCs w:val="28"/>
          <w:u w:val="single"/>
          <w:rtl/>
        </w:rPr>
        <w:t>, גלגל החוזר,</w:t>
      </w:r>
    </w:p>
    <w:p w14:paraId="1E20BD8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האחרונים אומרים (</w:t>
      </w:r>
      <w:proofErr w:type="spellStart"/>
      <w:r w:rsidRPr="0010777B">
        <w:rPr>
          <w:rFonts w:eastAsia="Calibri"/>
          <w:kern w:val="0"/>
          <w:sz w:val="28"/>
          <w:szCs w:val="28"/>
          <w:rtl/>
        </w:rPr>
        <w:t>כמדו</w:t>
      </w:r>
      <w:proofErr w:type="spellEnd"/>
      <w:r w:rsidRPr="0010777B">
        <w:rPr>
          <w:rFonts w:eastAsia="Calibri"/>
          <w:kern w:val="0"/>
          <w:sz w:val="28"/>
          <w:szCs w:val="28"/>
          <w:rtl/>
        </w:rPr>
        <w:t>') שכל גלגל החוזר נידון כמו ספק, ובפשטות מה שייך הרי או שזה אסור או שזה מותר ומה הקשר לספק שזה חוסר ידיעה שלנו,</w:t>
      </w:r>
    </w:p>
    <w:p w14:paraId="6914889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מובן מאוד שהרי כל ספק ג"כ זה לא חוסר ידיעה,</w:t>
      </w:r>
    </w:p>
    <w:p w14:paraId="53C7DAF2" w14:textId="77777777" w:rsidR="00493A25" w:rsidRPr="0010777B" w:rsidRDefault="00493A25" w:rsidP="004D34A7">
      <w:pPr>
        <w:pStyle w:val="31"/>
        <w:rPr>
          <w:rtl/>
        </w:rPr>
      </w:pPr>
      <w:r w:rsidRPr="0010777B">
        <w:rPr>
          <w:rtl/>
        </w:rPr>
        <w:lastRenderedPageBreak/>
        <w:t>הבירורים בספק,</w:t>
      </w:r>
    </w:p>
    <w:p w14:paraId="35275F90"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טז</w:t>
      </w:r>
      <w:proofErr w:type="spellEnd"/>
      <w:r w:rsidRPr="005503C6">
        <w:rPr>
          <w:rFonts w:eastAsia="Calibri"/>
          <w:kern w:val="0"/>
          <w:sz w:val="28"/>
          <w:szCs w:val="28"/>
          <w:u w:val="single"/>
          <w:rtl/>
        </w:rPr>
        <w:t xml:space="preserve">, רוב חזקה </w:t>
      </w:r>
      <w:proofErr w:type="spellStart"/>
      <w:r w:rsidRPr="005503C6">
        <w:rPr>
          <w:rFonts w:eastAsia="Calibri"/>
          <w:kern w:val="0"/>
          <w:sz w:val="28"/>
          <w:szCs w:val="28"/>
          <w:u w:val="single"/>
          <w:rtl/>
        </w:rPr>
        <w:t>וספיק</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ספיקא</w:t>
      </w:r>
      <w:proofErr w:type="spellEnd"/>
      <w:r w:rsidRPr="005503C6">
        <w:rPr>
          <w:rFonts w:eastAsia="Calibri"/>
          <w:kern w:val="0"/>
          <w:sz w:val="28"/>
          <w:szCs w:val="28"/>
          <w:u w:val="single"/>
          <w:rtl/>
        </w:rPr>
        <w:t>,</w:t>
      </w:r>
    </w:p>
    <w:p w14:paraId="4289F57F"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ועפי"ז</w:t>
      </w:r>
      <w:proofErr w:type="spellEnd"/>
      <w:r w:rsidRPr="0010777B">
        <w:rPr>
          <w:rFonts w:eastAsia="Calibri"/>
          <w:kern w:val="0"/>
          <w:sz w:val="28"/>
          <w:szCs w:val="28"/>
          <w:rtl/>
        </w:rPr>
        <w:t xml:space="preserve"> מובן גם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של רוב וחזקה שהרי חזקה זה ודאי לא ענין של הסתברות,</w:t>
      </w:r>
    </w:p>
    <w:p w14:paraId="419BEF5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רוב זה לא ענין של הסתברות </w:t>
      </w:r>
      <w:proofErr w:type="spellStart"/>
      <w:r w:rsidRPr="0010777B">
        <w:rPr>
          <w:rFonts w:eastAsia="Calibri"/>
          <w:kern w:val="0"/>
          <w:sz w:val="28"/>
          <w:szCs w:val="28"/>
          <w:rtl/>
        </w:rPr>
        <w:t>כמוש"כ</w:t>
      </w:r>
      <w:proofErr w:type="spellEnd"/>
      <w:r w:rsidRPr="0010777B">
        <w:rPr>
          <w:rFonts w:eastAsia="Calibri"/>
          <w:kern w:val="0"/>
          <w:sz w:val="28"/>
          <w:szCs w:val="28"/>
          <w:rtl/>
        </w:rPr>
        <w:t xml:space="preserve"> </w:t>
      </w:r>
      <w:proofErr w:type="spellStart"/>
      <w:r w:rsidRPr="0010777B">
        <w:rPr>
          <w:rFonts w:eastAsia="Calibri"/>
          <w:kern w:val="0"/>
          <w:sz w:val="28"/>
          <w:szCs w:val="28"/>
          <w:rtl/>
        </w:rPr>
        <w:t>הרש"ש</w:t>
      </w:r>
      <w:proofErr w:type="spellEnd"/>
      <w:r w:rsidRPr="0010777B">
        <w:rPr>
          <w:rFonts w:eastAsia="Calibri"/>
          <w:kern w:val="0"/>
          <w:sz w:val="28"/>
          <w:szCs w:val="28"/>
          <w:rtl/>
        </w:rPr>
        <w:t xml:space="preserve"> וגם אם זה כן ענין של הסתברות במציאות זה עדיין לא מובן למה לסמוך על חמישים וחמש אחוז,</w:t>
      </w:r>
    </w:p>
    <w:p w14:paraId="1639AD28"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שספק זה ענין אמיתי שמודדים לפי מה שנתפס אצל האנשים ממילא רוב וחזקה זה צורת התפיסה הטבעית של האנשים מצד החשיבות של זה ולכן זה פשוט מותר במציאות,</w:t>
      </w:r>
    </w:p>
    <w:p w14:paraId="3DB4951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מוכח </w:t>
      </w:r>
      <w:proofErr w:type="spellStart"/>
      <w:r w:rsidRPr="0010777B">
        <w:rPr>
          <w:rFonts w:eastAsia="Calibri"/>
          <w:kern w:val="0"/>
          <w:sz w:val="28"/>
          <w:szCs w:val="28"/>
          <w:rtl/>
        </w:rPr>
        <w:t>בספיק</w:t>
      </w:r>
      <w:proofErr w:type="spellEnd"/>
      <w:r w:rsidRPr="0010777B">
        <w:rPr>
          <w:rFonts w:eastAsia="Calibri"/>
          <w:kern w:val="0"/>
          <w:sz w:val="28"/>
          <w:szCs w:val="28"/>
          <w:rtl/>
        </w:rPr>
        <w:t xml:space="preserve"> </w:t>
      </w:r>
      <w:proofErr w:type="spellStart"/>
      <w:r w:rsidRPr="0010777B">
        <w:rPr>
          <w:rFonts w:eastAsia="Calibri"/>
          <w:kern w:val="0"/>
          <w:sz w:val="28"/>
          <w:szCs w:val="28"/>
          <w:rtl/>
        </w:rPr>
        <w:t>ספיקא</w:t>
      </w:r>
      <w:proofErr w:type="spellEnd"/>
      <w:r w:rsidRPr="0010777B">
        <w:rPr>
          <w:rFonts w:eastAsia="Calibri"/>
          <w:kern w:val="0"/>
          <w:sz w:val="28"/>
          <w:szCs w:val="28"/>
          <w:rtl/>
        </w:rPr>
        <w:t xml:space="preserve"> שהמדד מה נחשב לספק אחד ומה לא הוא לפי חשיבות למרות שזה לא משנה בכלל את ההסתברות, </w:t>
      </w:r>
    </w:p>
    <w:p w14:paraId="53C9ABF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ועצם המושג הזה הוא לא קשור </w:t>
      </w:r>
      <w:proofErr w:type="spellStart"/>
      <w:r w:rsidRPr="0010777B">
        <w:rPr>
          <w:rFonts w:eastAsia="Calibri"/>
          <w:kern w:val="0"/>
          <w:sz w:val="28"/>
          <w:szCs w:val="28"/>
          <w:rtl/>
        </w:rPr>
        <w:t>בדוקא</w:t>
      </w:r>
      <w:proofErr w:type="spellEnd"/>
      <w:r w:rsidRPr="0010777B">
        <w:rPr>
          <w:rFonts w:eastAsia="Calibri"/>
          <w:kern w:val="0"/>
          <w:sz w:val="28"/>
          <w:szCs w:val="28"/>
          <w:rtl/>
        </w:rPr>
        <w:t xml:space="preserve"> להסתברות (</w:t>
      </w:r>
      <w:proofErr w:type="spellStart"/>
      <w:r w:rsidRPr="0010777B">
        <w:rPr>
          <w:rFonts w:eastAsia="Calibri"/>
          <w:kern w:val="0"/>
          <w:sz w:val="28"/>
          <w:szCs w:val="28"/>
          <w:rtl/>
        </w:rPr>
        <w:t>דהרבה</w:t>
      </w:r>
      <w:proofErr w:type="spellEnd"/>
      <w:r w:rsidRPr="0010777B">
        <w:rPr>
          <w:rFonts w:eastAsia="Calibri"/>
          <w:kern w:val="0"/>
          <w:sz w:val="28"/>
          <w:szCs w:val="28"/>
          <w:rtl/>
        </w:rPr>
        <w:t xml:space="preserve"> מאוד פעמים זה לא קשור בכלל) וע"כ כנ"ל,</w:t>
      </w:r>
    </w:p>
    <w:p w14:paraId="7AD602AE"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יז</w:t>
      </w:r>
      <w:proofErr w:type="spellEnd"/>
      <w:r w:rsidRPr="005503C6">
        <w:rPr>
          <w:rFonts w:eastAsia="Calibri"/>
          <w:kern w:val="0"/>
          <w:sz w:val="28"/>
          <w:szCs w:val="28"/>
          <w:u w:val="single"/>
          <w:rtl/>
        </w:rPr>
        <w:t>, איסור עצמו בעד אחד יוחזק,</w:t>
      </w:r>
    </w:p>
    <w:p w14:paraId="7F31CE0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וכן בדין איסור עצמו בעד אחד יוחזק ברמב"ם בדין עד אחד שאחרי שהעיד על דבר שהוא אסור חייבים על זה מלקות על פיו למרות שאין ראיה של שני עדים שהאוכל אכל נבילה, שהרי רק עד אחד אומר שזה נבילה,</w:t>
      </w:r>
    </w:p>
    <w:p w14:paraId="34B92C39"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יח</w:t>
      </w:r>
      <w:proofErr w:type="spellEnd"/>
      <w:r w:rsidRPr="005503C6">
        <w:rPr>
          <w:rFonts w:eastAsia="Calibri"/>
          <w:kern w:val="0"/>
          <w:sz w:val="28"/>
          <w:szCs w:val="28"/>
          <w:u w:val="single"/>
          <w:rtl/>
        </w:rPr>
        <w:t>, שורפים על החזקות,</w:t>
      </w:r>
    </w:p>
    <w:p w14:paraId="3EE2462C"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וכן ששורפים על החזקות למרות שברור שכשיש ספק בעצם החיוב מיתה לא הולכים אחר חזקה כמו שלא הולכים אחר רוב,</w:t>
      </w:r>
    </w:p>
    <w:p w14:paraId="09AADA0F"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יט</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חמירא</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סכנתא</w:t>
      </w:r>
      <w:proofErr w:type="spellEnd"/>
      <w:r w:rsidRPr="005503C6">
        <w:rPr>
          <w:rFonts w:eastAsia="Calibri"/>
          <w:kern w:val="0"/>
          <w:sz w:val="28"/>
          <w:szCs w:val="28"/>
          <w:u w:val="single"/>
          <w:rtl/>
        </w:rPr>
        <w:t xml:space="preserve"> על ס"ס, </w:t>
      </w:r>
      <w:proofErr w:type="spellStart"/>
      <w:r w:rsidRPr="005503C6">
        <w:rPr>
          <w:rFonts w:eastAsia="Calibri"/>
          <w:kern w:val="0"/>
          <w:sz w:val="28"/>
          <w:szCs w:val="28"/>
          <w:u w:val="single"/>
          <w:rtl/>
        </w:rPr>
        <w:t>חת"ס</w:t>
      </w:r>
      <w:proofErr w:type="spellEnd"/>
      <w:r w:rsidRPr="005503C6">
        <w:rPr>
          <w:rFonts w:eastAsia="Calibri"/>
          <w:kern w:val="0"/>
          <w:sz w:val="28"/>
          <w:szCs w:val="28"/>
          <w:u w:val="single"/>
          <w:rtl/>
        </w:rPr>
        <w:t>,</w:t>
      </w:r>
    </w:p>
    <w:p w14:paraId="7A7C1D4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צ"ב </w:t>
      </w:r>
      <w:proofErr w:type="spellStart"/>
      <w:r w:rsidRPr="0010777B">
        <w:rPr>
          <w:rFonts w:eastAsia="Calibri"/>
          <w:kern w:val="0"/>
          <w:sz w:val="28"/>
          <w:szCs w:val="28"/>
          <w:rtl/>
        </w:rPr>
        <w:t>הגמ</w:t>
      </w:r>
      <w:proofErr w:type="spellEnd"/>
      <w:r w:rsidRPr="0010777B">
        <w:rPr>
          <w:rFonts w:eastAsia="Calibri"/>
          <w:kern w:val="0"/>
          <w:sz w:val="28"/>
          <w:szCs w:val="28"/>
          <w:rtl/>
        </w:rPr>
        <w:t xml:space="preserve">' בע"ז </w:t>
      </w:r>
      <w:proofErr w:type="spellStart"/>
      <w:r w:rsidRPr="0010777B">
        <w:rPr>
          <w:rFonts w:eastAsia="Calibri"/>
          <w:kern w:val="0"/>
          <w:sz w:val="28"/>
          <w:szCs w:val="28"/>
          <w:rtl/>
        </w:rPr>
        <w:t>שהגמ</w:t>
      </w:r>
      <w:proofErr w:type="spellEnd"/>
      <w:r w:rsidRPr="0010777B">
        <w:rPr>
          <w:rFonts w:eastAsia="Calibri"/>
          <w:kern w:val="0"/>
          <w:sz w:val="28"/>
          <w:szCs w:val="28"/>
          <w:rtl/>
        </w:rPr>
        <w:t xml:space="preserve">' אומרת שם תירוץ </w:t>
      </w:r>
      <w:proofErr w:type="spellStart"/>
      <w:r w:rsidRPr="0010777B">
        <w:rPr>
          <w:rFonts w:eastAsia="Calibri"/>
          <w:kern w:val="0"/>
          <w:sz w:val="28"/>
          <w:szCs w:val="28"/>
          <w:rtl/>
        </w:rPr>
        <w:t>בענין</w:t>
      </w:r>
      <w:proofErr w:type="spellEnd"/>
      <w:r w:rsidRPr="0010777B">
        <w:rPr>
          <w:rFonts w:eastAsia="Calibri"/>
          <w:kern w:val="0"/>
          <w:sz w:val="28"/>
          <w:szCs w:val="28"/>
          <w:rtl/>
        </w:rPr>
        <w:t xml:space="preserve"> של גילוי והיא דוחה "</w:t>
      </w:r>
      <w:proofErr w:type="spellStart"/>
      <w:r w:rsidRPr="0010777B">
        <w:rPr>
          <w:rFonts w:eastAsia="Calibri"/>
          <w:kern w:val="0"/>
          <w:sz w:val="28"/>
          <w:szCs w:val="28"/>
          <w:rtl/>
        </w:rPr>
        <w:t>פירוקא</w:t>
      </w:r>
      <w:proofErr w:type="spellEnd"/>
      <w:r w:rsidRPr="0010777B">
        <w:rPr>
          <w:rFonts w:eastAsia="Calibri"/>
          <w:kern w:val="0"/>
          <w:sz w:val="28"/>
          <w:szCs w:val="28"/>
          <w:rtl/>
        </w:rPr>
        <w:t xml:space="preserve"> </w:t>
      </w:r>
      <w:proofErr w:type="spellStart"/>
      <w:r w:rsidRPr="0010777B">
        <w:rPr>
          <w:rFonts w:eastAsia="Calibri"/>
          <w:kern w:val="0"/>
          <w:sz w:val="28"/>
          <w:szCs w:val="28"/>
          <w:rtl/>
        </w:rPr>
        <w:t>לסכנתא</w:t>
      </w:r>
      <w:proofErr w:type="spellEnd"/>
      <w:r w:rsidRPr="0010777B">
        <w:rPr>
          <w:rFonts w:eastAsia="Calibri"/>
          <w:kern w:val="0"/>
          <w:sz w:val="28"/>
          <w:szCs w:val="28"/>
          <w:rtl/>
        </w:rPr>
        <w:t>" כלו' ששייך לסמוך על תירוצים בשביל איסורים אבל בשביל סכנה אי אפשר כי הרי אולי זה לא נכון,</w:t>
      </w:r>
    </w:p>
    <w:p w14:paraId="067C36F7"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והחת"ס</w:t>
      </w:r>
      <w:proofErr w:type="spellEnd"/>
      <w:r w:rsidRPr="0010777B">
        <w:rPr>
          <w:rFonts w:eastAsia="Calibri"/>
          <w:kern w:val="0"/>
          <w:sz w:val="28"/>
          <w:szCs w:val="28"/>
          <w:rtl/>
        </w:rPr>
        <w:t xml:space="preserve"> מסביר שם שאיסורים התורה ויתרה אבל סכנה הוא עלול למות במציאות, ולכן זה אסור גם כשיש לנו תירוץ, ולכן זה גם אסור בספק </w:t>
      </w:r>
      <w:proofErr w:type="spellStart"/>
      <w:r w:rsidRPr="0010777B">
        <w:rPr>
          <w:rFonts w:eastAsia="Calibri"/>
          <w:kern w:val="0"/>
          <w:sz w:val="28"/>
          <w:szCs w:val="28"/>
          <w:rtl/>
        </w:rPr>
        <w:t>וספיק</w:t>
      </w:r>
      <w:proofErr w:type="spellEnd"/>
      <w:r w:rsidRPr="0010777B">
        <w:rPr>
          <w:rFonts w:eastAsia="Calibri"/>
          <w:kern w:val="0"/>
          <w:sz w:val="28"/>
          <w:szCs w:val="28"/>
          <w:rtl/>
        </w:rPr>
        <w:t xml:space="preserve"> </w:t>
      </w:r>
      <w:proofErr w:type="spellStart"/>
      <w:r w:rsidRPr="0010777B">
        <w:rPr>
          <w:rFonts w:eastAsia="Calibri"/>
          <w:kern w:val="0"/>
          <w:sz w:val="28"/>
          <w:szCs w:val="28"/>
          <w:rtl/>
        </w:rPr>
        <w:t>ספיקא</w:t>
      </w:r>
      <w:proofErr w:type="spellEnd"/>
      <w:r w:rsidRPr="0010777B">
        <w:rPr>
          <w:rFonts w:eastAsia="Calibri"/>
          <w:kern w:val="0"/>
          <w:sz w:val="28"/>
          <w:szCs w:val="28"/>
          <w:rtl/>
        </w:rPr>
        <w:t xml:space="preserve">, עיי"ש שמביא את </w:t>
      </w:r>
      <w:proofErr w:type="spellStart"/>
      <w:r w:rsidRPr="0010777B">
        <w:rPr>
          <w:rFonts w:eastAsia="Calibri"/>
          <w:kern w:val="0"/>
          <w:sz w:val="28"/>
          <w:szCs w:val="28"/>
          <w:rtl/>
        </w:rPr>
        <w:t>הגמ</w:t>
      </w:r>
      <w:proofErr w:type="spellEnd"/>
      <w:r w:rsidRPr="0010777B">
        <w:rPr>
          <w:rFonts w:eastAsia="Calibri"/>
          <w:kern w:val="0"/>
          <w:sz w:val="28"/>
          <w:szCs w:val="28"/>
          <w:rtl/>
        </w:rPr>
        <w:t xml:space="preserve">' </w:t>
      </w:r>
      <w:proofErr w:type="spellStart"/>
      <w:r w:rsidRPr="0010777B">
        <w:rPr>
          <w:rFonts w:eastAsia="Calibri"/>
          <w:kern w:val="0"/>
          <w:sz w:val="28"/>
          <w:szCs w:val="28"/>
          <w:rtl/>
        </w:rPr>
        <w:t>שחמירא</w:t>
      </w:r>
      <w:proofErr w:type="spellEnd"/>
      <w:r w:rsidRPr="0010777B">
        <w:rPr>
          <w:rFonts w:eastAsia="Calibri"/>
          <w:kern w:val="0"/>
          <w:sz w:val="28"/>
          <w:szCs w:val="28"/>
          <w:rtl/>
        </w:rPr>
        <w:t xml:space="preserve"> </w:t>
      </w:r>
      <w:proofErr w:type="spellStart"/>
      <w:r w:rsidRPr="0010777B">
        <w:rPr>
          <w:rFonts w:eastAsia="Calibri"/>
          <w:kern w:val="0"/>
          <w:sz w:val="28"/>
          <w:szCs w:val="28"/>
          <w:rtl/>
        </w:rPr>
        <w:t>סכנתא</w:t>
      </w:r>
      <w:proofErr w:type="spellEnd"/>
      <w:r w:rsidRPr="0010777B">
        <w:rPr>
          <w:rFonts w:eastAsia="Calibri"/>
          <w:kern w:val="0"/>
          <w:sz w:val="28"/>
          <w:szCs w:val="28"/>
          <w:rtl/>
        </w:rPr>
        <w:t xml:space="preserve"> </w:t>
      </w:r>
      <w:proofErr w:type="spellStart"/>
      <w:r w:rsidRPr="0010777B">
        <w:rPr>
          <w:rFonts w:eastAsia="Calibri"/>
          <w:kern w:val="0"/>
          <w:sz w:val="28"/>
          <w:szCs w:val="28"/>
          <w:rtl/>
        </w:rPr>
        <w:t>מאיסורא</w:t>
      </w:r>
      <w:proofErr w:type="spellEnd"/>
      <w:r w:rsidRPr="0010777B">
        <w:rPr>
          <w:rFonts w:eastAsia="Calibri"/>
          <w:kern w:val="0"/>
          <w:sz w:val="28"/>
          <w:szCs w:val="28"/>
          <w:rtl/>
        </w:rPr>
        <w:t xml:space="preserve"> לגבי זה,</w:t>
      </w:r>
    </w:p>
    <w:p w14:paraId="6655531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מובן שיש הבדל בין סכנה שלא תלויה בחשיבות לשאר כל התורה,</w:t>
      </w:r>
    </w:p>
    <w:p w14:paraId="7262278B" w14:textId="77777777" w:rsidR="00493A25" w:rsidRPr="0010777B" w:rsidRDefault="00493A25" w:rsidP="004D34A7">
      <w:pPr>
        <w:pStyle w:val="31"/>
        <w:rPr>
          <w:rtl/>
        </w:rPr>
      </w:pPr>
      <w:r w:rsidRPr="0010777B">
        <w:rPr>
          <w:rtl/>
        </w:rPr>
        <w:lastRenderedPageBreak/>
        <w:t>תורה,</w:t>
      </w:r>
    </w:p>
    <w:p w14:paraId="3A93FF8D"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כ</w:t>
      </w:r>
      <w:r w:rsidRPr="005503C6">
        <w:rPr>
          <w:rFonts w:eastAsia="Calibri"/>
          <w:kern w:val="0"/>
          <w:sz w:val="28"/>
          <w:szCs w:val="28"/>
          <w:u w:val="single"/>
          <w:rtl/>
        </w:rPr>
        <w:t xml:space="preserve">, </w:t>
      </w:r>
      <w:proofErr w:type="spellStart"/>
      <w:r w:rsidRPr="005503C6">
        <w:rPr>
          <w:rFonts w:eastAsia="Calibri"/>
          <w:kern w:val="0"/>
          <w:sz w:val="28"/>
          <w:szCs w:val="28"/>
          <w:u w:val="single"/>
          <w:rtl/>
        </w:rPr>
        <w:t>פירוקא</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לסכנתא</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חת"ס</w:t>
      </w:r>
      <w:proofErr w:type="spellEnd"/>
      <w:r w:rsidRPr="005503C6">
        <w:rPr>
          <w:rFonts w:eastAsia="Calibri"/>
          <w:kern w:val="0"/>
          <w:sz w:val="28"/>
          <w:szCs w:val="28"/>
          <w:u w:val="single"/>
          <w:rtl/>
        </w:rPr>
        <w:t>,</w:t>
      </w:r>
    </w:p>
    <w:p w14:paraId="5ABF880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ומבו</w:t>
      </w:r>
      <w:proofErr w:type="spellEnd"/>
      <w:r w:rsidRPr="0010777B">
        <w:rPr>
          <w:rFonts w:eastAsia="Calibri"/>
          <w:kern w:val="0"/>
          <w:sz w:val="28"/>
          <w:szCs w:val="28"/>
          <w:rtl/>
        </w:rPr>
        <w:t xml:space="preserve">' </w:t>
      </w:r>
      <w:proofErr w:type="spellStart"/>
      <w:r w:rsidRPr="0010777B">
        <w:rPr>
          <w:rFonts w:eastAsia="Calibri"/>
          <w:kern w:val="0"/>
          <w:sz w:val="28"/>
          <w:szCs w:val="28"/>
          <w:rtl/>
        </w:rPr>
        <w:t>בחת"ס</w:t>
      </w:r>
      <w:proofErr w:type="spellEnd"/>
      <w:r w:rsidRPr="0010777B">
        <w:rPr>
          <w:rFonts w:eastAsia="Calibri"/>
          <w:kern w:val="0"/>
          <w:sz w:val="28"/>
          <w:szCs w:val="28"/>
          <w:rtl/>
        </w:rPr>
        <w:t xml:space="preserve"> הזה שלא רק לגבי דיני ספיקות יש את </w:t>
      </w:r>
      <w:proofErr w:type="spellStart"/>
      <w:r w:rsidRPr="0010777B">
        <w:rPr>
          <w:rFonts w:eastAsia="Calibri"/>
          <w:kern w:val="0"/>
          <w:sz w:val="28"/>
          <w:szCs w:val="28"/>
          <w:rtl/>
        </w:rPr>
        <w:t>הסברא</w:t>
      </w:r>
      <w:proofErr w:type="spellEnd"/>
      <w:r w:rsidRPr="0010777B">
        <w:rPr>
          <w:rFonts w:eastAsia="Calibri"/>
          <w:kern w:val="0"/>
          <w:sz w:val="28"/>
          <w:szCs w:val="28"/>
          <w:rtl/>
        </w:rPr>
        <w:t xml:space="preserve"> הנ"ל אלא גם על תירוצים (וזה מוכח בגמ' הנ"ל) וזה לא שייך בכלל לדיני ספיקות,</w:t>
      </w:r>
    </w:p>
    <w:p w14:paraId="00D2838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וע"כ שגם התורה נקבעת לפי חכמי ישראל משום שאחרי שהיא ניתנה לנו ואנו המחליטים החשיבות שלה באמת היא לפי מה שאנו חושבים גם אם זה לא נכון,</w:t>
      </w:r>
    </w:p>
    <w:p w14:paraId="270BDB9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מצינו שנגע לא טמא עד שהכהן יטמא אותו ומותר לכתחילה לחכות עם זה עד שיפנו </w:t>
      </w:r>
      <w:proofErr w:type="spellStart"/>
      <w:r w:rsidRPr="0010777B">
        <w:rPr>
          <w:rFonts w:eastAsia="Calibri"/>
          <w:kern w:val="0"/>
          <w:sz w:val="28"/>
          <w:szCs w:val="28"/>
          <w:rtl/>
        </w:rPr>
        <w:t>הכל</w:t>
      </w:r>
      <w:proofErr w:type="spellEnd"/>
      <w:r w:rsidRPr="0010777B">
        <w:rPr>
          <w:rFonts w:eastAsia="Calibri"/>
          <w:kern w:val="0"/>
          <w:sz w:val="28"/>
          <w:szCs w:val="28"/>
          <w:rtl/>
        </w:rPr>
        <w:t xml:space="preserve"> מהבית, </w:t>
      </w:r>
      <w:proofErr w:type="spellStart"/>
      <w:r w:rsidRPr="0010777B">
        <w:rPr>
          <w:rFonts w:eastAsia="Calibri"/>
          <w:kern w:val="0"/>
          <w:sz w:val="28"/>
          <w:szCs w:val="28"/>
          <w:rtl/>
        </w:rPr>
        <w:t>וצ"ב</w:t>
      </w:r>
      <w:proofErr w:type="spellEnd"/>
      <w:r w:rsidRPr="0010777B">
        <w:rPr>
          <w:rFonts w:eastAsia="Calibri"/>
          <w:kern w:val="0"/>
          <w:sz w:val="28"/>
          <w:szCs w:val="28"/>
          <w:rtl/>
        </w:rPr>
        <w:t xml:space="preserve"> מה זה הדבר הזה מה הכהן קשור לנגע, </w:t>
      </w:r>
    </w:p>
    <w:p w14:paraId="0CF3B64E"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כא</w:t>
      </w:r>
      <w:proofErr w:type="spellEnd"/>
      <w:r w:rsidRPr="005503C6">
        <w:rPr>
          <w:rFonts w:eastAsia="Calibri"/>
          <w:kern w:val="0"/>
          <w:sz w:val="28"/>
          <w:szCs w:val="28"/>
          <w:u w:val="single"/>
          <w:rtl/>
        </w:rPr>
        <w:t xml:space="preserve">, לא בשמים היא ורק </w:t>
      </w:r>
      <w:proofErr w:type="spellStart"/>
      <w:r w:rsidRPr="005503C6">
        <w:rPr>
          <w:rFonts w:eastAsia="Calibri"/>
          <w:kern w:val="0"/>
          <w:sz w:val="28"/>
          <w:szCs w:val="28"/>
          <w:u w:val="single"/>
          <w:rtl/>
        </w:rPr>
        <w:t>בודאי</w:t>
      </w:r>
      <w:proofErr w:type="spellEnd"/>
      <w:r w:rsidRPr="005503C6">
        <w:rPr>
          <w:rFonts w:eastAsia="Calibri"/>
          <w:kern w:val="0"/>
          <w:sz w:val="28"/>
          <w:szCs w:val="28"/>
          <w:u w:val="single"/>
          <w:rtl/>
        </w:rPr>
        <w:t>,</w:t>
      </w:r>
    </w:p>
    <w:p w14:paraId="7CA57EC6"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הגמ</w:t>
      </w:r>
      <w:proofErr w:type="spellEnd"/>
      <w:r w:rsidRPr="0010777B">
        <w:rPr>
          <w:rFonts w:eastAsia="Calibri"/>
          <w:kern w:val="0"/>
          <w:sz w:val="28"/>
          <w:szCs w:val="28"/>
          <w:rtl/>
        </w:rPr>
        <w:t xml:space="preserve">' אומרת לא בשמים היא </w:t>
      </w:r>
      <w:proofErr w:type="spellStart"/>
      <w:r w:rsidRPr="0010777B">
        <w:rPr>
          <w:rFonts w:eastAsia="Calibri"/>
          <w:kern w:val="0"/>
          <w:sz w:val="28"/>
          <w:szCs w:val="28"/>
          <w:rtl/>
        </w:rPr>
        <w:t>ותוס</w:t>
      </w:r>
      <w:proofErr w:type="spellEnd"/>
      <w:r w:rsidRPr="0010777B">
        <w:rPr>
          <w:rFonts w:eastAsia="Calibri"/>
          <w:kern w:val="0"/>
          <w:sz w:val="28"/>
          <w:szCs w:val="28"/>
          <w:rtl/>
        </w:rPr>
        <w:t>' אומר בצד אחד בעירובין שזה תלוי אם אנחנו מסופקים בדין או שפשוט לנו,</w:t>
      </w:r>
    </w:p>
    <w:p w14:paraId="73FD6F7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וצ"ב</w:t>
      </w:r>
      <w:proofErr w:type="spellEnd"/>
      <w:r w:rsidRPr="0010777B">
        <w:rPr>
          <w:rFonts w:eastAsia="Calibri"/>
          <w:kern w:val="0"/>
          <w:sz w:val="28"/>
          <w:szCs w:val="28"/>
          <w:rtl/>
        </w:rPr>
        <w:t xml:space="preserve"> מה ההבדל, או שאפשר לשמוע לבת קול או שלא,</w:t>
      </w:r>
    </w:p>
    <w:p w14:paraId="5CAA48A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עצם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של לא בשמים צ"ב דלא משמע שזה דרשה חדשה אלא שזה הפשט בפסוק ואיך אפשר להוציא כזה חידוש מהפס' הזה שבפשטות שלו נאמר על שלא קשה ללמוד את התורה,</w:t>
      </w:r>
    </w:p>
    <w:p w14:paraId="0BB20477"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כב</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הגרי"ס</w:t>
      </w:r>
      <w:proofErr w:type="spellEnd"/>
      <w:r w:rsidRPr="005503C6">
        <w:rPr>
          <w:rFonts w:eastAsia="Calibri"/>
          <w:kern w:val="0"/>
          <w:sz w:val="28"/>
          <w:szCs w:val="28"/>
          <w:u w:val="single"/>
          <w:rtl/>
        </w:rPr>
        <w:t xml:space="preserve"> שת"ת גם אם לא נכון,</w:t>
      </w:r>
    </w:p>
    <w:p w14:paraId="4761FBE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שהגרי"ס</w:t>
      </w:r>
      <w:proofErr w:type="spellEnd"/>
      <w:r w:rsidRPr="0010777B">
        <w:rPr>
          <w:rFonts w:eastAsia="Calibri"/>
          <w:kern w:val="0"/>
          <w:sz w:val="28"/>
          <w:szCs w:val="28"/>
          <w:rtl/>
        </w:rPr>
        <w:t xml:space="preserve"> והביאו אותו </w:t>
      </w:r>
      <w:proofErr w:type="spellStart"/>
      <w:r w:rsidRPr="0010777B">
        <w:rPr>
          <w:rFonts w:eastAsia="Calibri"/>
          <w:kern w:val="0"/>
          <w:sz w:val="28"/>
          <w:szCs w:val="28"/>
          <w:rtl/>
        </w:rPr>
        <w:t>הגר"א</w:t>
      </w:r>
      <w:proofErr w:type="spellEnd"/>
      <w:r w:rsidRPr="0010777B">
        <w:rPr>
          <w:rFonts w:eastAsia="Calibri"/>
          <w:kern w:val="0"/>
          <w:sz w:val="28"/>
          <w:szCs w:val="28"/>
          <w:rtl/>
        </w:rPr>
        <w:t xml:space="preserve"> קוטלר </w:t>
      </w:r>
      <w:proofErr w:type="spellStart"/>
      <w:r w:rsidRPr="0010777B">
        <w:rPr>
          <w:rFonts w:eastAsia="Calibri"/>
          <w:kern w:val="0"/>
          <w:sz w:val="28"/>
          <w:szCs w:val="28"/>
          <w:rtl/>
        </w:rPr>
        <w:t>והגרמ"ה</w:t>
      </w:r>
      <w:proofErr w:type="spellEnd"/>
      <w:r w:rsidRPr="0010777B">
        <w:rPr>
          <w:rFonts w:eastAsia="Calibri"/>
          <w:kern w:val="0"/>
          <w:sz w:val="28"/>
          <w:szCs w:val="28"/>
          <w:rtl/>
        </w:rPr>
        <w:t xml:space="preserve"> הירש אומר שדבר שאדם לומד לשמה גם אם זה לא נכון זה תורה,</w:t>
      </w:r>
    </w:p>
    <w:p w14:paraId="1508DEDA"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וצ"ב</w:t>
      </w:r>
      <w:proofErr w:type="spellEnd"/>
      <w:r w:rsidRPr="0010777B">
        <w:rPr>
          <w:rFonts w:eastAsia="Calibri"/>
          <w:kern w:val="0"/>
          <w:sz w:val="28"/>
          <w:szCs w:val="28"/>
          <w:rtl/>
        </w:rPr>
        <w:t xml:space="preserve"> </w:t>
      </w:r>
      <w:proofErr w:type="spellStart"/>
      <w:r w:rsidRPr="0010777B">
        <w:rPr>
          <w:rFonts w:eastAsia="Calibri"/>
          <w:kern w:val="0"/>
          <w:sz w:val="28"/>
          <w:szCs w:val="28"/>
          <w:rtl/>
        </w:rPr>
        <w:t>דאמנם</w:t>
      </w:r>
      <w:proofErr w:type="spellEnd"/>
      <w:r w:rsidRPr="0010777B">
        <w:rPr>
          <w:rFonts w:eastAsia="Calibri"/>
          <w:kern w:val="0"/>
          <w:sz w:val="28"/>
          <w:szCs w:val="28"/>
          <w:rtl/>
        </w:rPr>
        <w:t xml:space="preserve"> ודאי שיש לו זכות וזה הצורה ללמוד ויהיה לו שכר עצום אבל </w:t>
      </w:r>
      <w:proofErr w:type="spellStart"/>
      <w:r w:rsidRPr="0010777B">
        <w:rPr>
          <w:rFonts w:eastAsia="Calibri"/>
          <w:kern w:val="0"/>
          <w:sz w:val="28"/>
          <w:szCs w:val="28"/>
          <w:rtl/>
        </w:rPr>
        <w:t>מהכ"ת</w:t>
      </w:r>
      <w:proofErr w:type="spellEnd"/>
      <w:r w:rsidRPr="0010777B">
        <w:rPr>
          <w:rFonts w:eastAsia="Calibri"/>
          <w:kern w:val="0"/>
          <w:sz w:val="28"/>
          <w:szCs w:val="28"/>
          <w:rtl/>
        </w:rPr>
        <w:t xml:space="preserve"> להמציא כזה דבר שזה תלמוד תורה הרי זה לא אמת,</w:t>
      </w:r>
    </w:p>
    <w:p w14:paraId="105A0B31"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כג</w:t>
      </w:r>
      <w:proofErr w:type="spellEnd"/>
      <w:r w:rsidRPr="005503C6">
        <w:rPr>
          <w:rFonts w:eastAsia="Calibri"/>
          <w:kern w:val="0"/>
          <w:sz w:val="28"/>
          <w:szCs w:val="28"/>
          <w:u w:val="single"/>
          <w:rtl/>
        </w:rPr>
        <w:t xml:space="preserve">, המושג רב גם </w:t>
      </w:r>
      <w:proofErr w:type="spellStart"/>
      <w:r w:rsidRPr="005503C6">
        <w:rPr>
          <w:rFonts w:eastAsia="Calibri"/>
          <w:kern w:val="0"/>
          <w:sz w:val="28"/>
          <w:szCs w:val="28"/>
          <w:u w:val="single"/>
          <w:rtl/>
        </w:rPr>
        <w:t>לקולא</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בדאורייתא</w:t>
      </w:r>
      <w:proofErr w:type="spellEnd"/>
      <w:r w:rsidRPr="005503C6">
        <w:rPr>
          <w:rFonts w:eastAsia="Calibri"/>
          <w:kern w:val="0"/>
          <w:sz w:val="28"/>
          <w:szCs w:val="28"/>
          <w:u w:val="single"/>
          <w:rtl/>
        </w:rPr>
        <w:t>,</w:t>
      </w:r>
    </w:p>
    <w:p w14:paraId="696C20E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צ"ב מה זה המושג רב שאפשר לסמוך עליו גם </w:t>
      </w:r>
      <w:proofErr w:type="spellStart"/>
      <w:r w:rsidRPr="0010777B">
        <w:rPr>
          <w:rFonts w:eastAsia="Calibri"/>
          <w:kern w:val="0"/>
          <w:sz w:val="28"/>
          <w:szCs w:val="28"/>
          <w:rtl/>
        </w:rPr>
        <w:t>בדאורייתא</w:t>
      </w:r>
      <w:proofErr w:type="spellEnd"/>
      <w:r w:rsidRPr="0010777B">
        <w:rPr>
          <w:rFonts w:eastAsia="Calibri"/>
          <w:kern w:val="0"/>
          <w:sz w:val="28"/>
          <w:szCs w:val="28"/>
          <w:rtl/>
        </w:rPr>
        <w:t xml:space="preserve"> </w:t>
      </w:r>
      <w:proofErr w:type="spellStart"/>
      <w:r w:rsidRPr="0010777B">
        <w:rPr>
          <w:rFonts w:eastAsia="Calibri"/>
          <w:kern w:val="0"/>
          <w:sz w:val="28"/>
          <w:szCs w:val="28"/>
          <w:rtl/>
        </w:rPr>
        <w:t>לקולא</w:t>
      </w:r>
      <w:proofErr w:type="spellEnd"/>
      <w:r w:rsidRPr="0010777B">
        <w:rPr>
          <w:rFonts w:eastAsia="Calibri"/>
          <w:kern w:val="0"/>
          <w:sz w:val="28"/>
          <w:szCs w:val="28"/>
          <w:rtl/>
        </w:rPr>
        <w:t xml:space="preserve"> הרי ספק דאורייתא </w:t>
      </w:r>
      <w:proofErr w:type="spellStart"/>
      <w:r w:rsidRPr="0010777B">
        <w:rPr>
          <w:rFonts w:eastAsia="Calibri"/>
          <w:kern w:val="0"/>
          <w:sz w:val="28"/>
          <w:szCs w:val="28"/>
          <w:rtl/>
        </w:rPr>
        <w:t>לחומרא</w:t>
      </w:r>
      <w:proofErr w:type="spellEnd"/>
      <w:r w:rsidRPr="0010777B">
        <w:rPr>
          <w:rFonts w:eastAsia="Calibri"/>
          <w:kern w:val="0"/>
          <w:sz w:val="28"/>
          <w:szCs w:val="28"/>
          <w:rtl/>
        </w:rPr>
        <w:t xml:space="preserve"> ומה זה משנה שהוא הרב שלי, </w:t>
      </w:r>
    </w:p>
    <w:p w14:paraId="74373068"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ועיין בקונטרס דברי סופרים </w:t>
      </w:r>
      <w:proofErr w:type="spellStart"/>
      <w:r w:rsidRPr="0010777B">
        <w:rPr>
          <w:rFonts w:eastAsia="Calibri" w:hint="cs"/>
          <w:kern w:val="0"/>
          <w:sz w:val="28"/>
          <w:szCs w:val="28"/>
          <w:rtl/>
        </w:rPr>
        <w:t>להגרא"ו</w:t>
      </w:r>
      <w:proofErr w:type="spellEnd"/>
      <w:r w:rsidRPr="0010777B">
        <w:rPr>
          <w:rFonts w:eastAsia="Calibri" w:hint="cs"/>
          <w:kern w:val="0"/>
          <w:sz w:val="28"/>
          <w:szCs w:val="28"/>
          <w:rtl/>
        </w:rPr>
        <w:t xml:space="preserve"> שהקשה מה שייך </w:t>
      </w:r>
      <w:proofErr w:type="spellStart"/>
      <w:r w:rsidRPr="0010777B">
        <w:rPr>
          <w:rFonts w:eastAsia="Calibri" w:hint="cs"/>
          <w:kern w:val="0"/>
          <w:sz w:val="28"/>
          <w:szCs w:val="28"/>
          <w:rtl/>
        </w:rPr>
        <w:t>דעביד</w:t>
      </w:r>
      <w:proofErr w:type="spellEnd"/>
      <w:r w:rsidRPr="0010777B">
        <w:rPr>
          <w:rFonts w:eastAsia="Calibri" w:hint="cs"/>
          <w:kern w:val="0"/>
          <w:sz w:val="28"/>
          <w:szCs w:val="28"/>
          <w:rtl/>
        </w:rPr>
        <w:t xml:space="preserve"> כמר עביד לגבי דאורייתא עיי"ש,</w:t>
      </w:r>
    </w:p>
    <w:p w14:paraId="0448F49B"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ותי</w:t>
      </w:r>
      <w:proofErr w:type="spellEnd"/>
      <w:r w:rsidRPr="0010777B">
        <w:rPr>
          <w:rFonts w:eastAsia="Calibri" w:hint="cs"/>
          <w:kern w:val="0"/>
          <w:sz w:val="28"/>
          <w:szCs w:val="28"/>
          <w:rtl/>
        </w:rPr>
        <w:t xml:space="preserve">' עפ"י הרמב"ן הידוע שהתורה ניתנה על דעת חכמי ישראל וא"כ זה לא שאני מסופק מה האמת כי אין בזה דבר אמיתי ודבר לא אמיתי אלא </w:t>
      </w:r>
      <w:proofErr w:type="spellStart"/>
      <w:r w:rsidRPr="0010777B">
        <w:rPr>
          <w:rFonts w:eastAsia="Calibri" w:hint="cs"/>
          <w:kern w:val="0"/>
          <w:sz w:val="28"/>
          <w:szCs w:val="28"/>
          <w:rtl/>
        </w:rPr>
        <w:t>הכל</w:t>
      </w:r>
      <w:proofErr w:type="spellEnd"/>
      <w:r w:rsidRPr="0010777B">
        <w:rPr>
          <w:rFonts w:eastAsia="Calibri" w:hint="cs"/>
          <w:kern w:val="0"/>
          <w:sz w:val="28"/>
          <w:szCs w:val="28"/>
          <w:rtl/>
        </w:rPr>
        <w:t xml:space="preserve"> אמת והשאלה רק על מי לסמוך ולפי מי לפסוק וזה כבר לא ספק וזה תלוי בבחירה שלי,</w:t>
      </w:r>
    </w:p>
    <w:p w14:paraId="7DDC844B"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ואמנם הוא לא מדבר על </w:t>
      </w:r>
      <w:proofErr w:type="spellStart"/>
      <w:r w:rsidRPr="0010777B">
        <w:rPr>
          <w:rFonts w:eastAsia="Calibri" w:hint="cs"/>
          <w:kern w:val="0"/>
          <w:sz w:val="28"/>
          <w:szCs w:val="28"/>
          <w:rtl/>
        </w:rPr>
        <w:t>הסברא</w:t>
      </w:r>
      <w:proofErr w:type="spellEnd"/>
      <w:r w:rsidRPr="0010777B">
        <w:rPr>
          <w:rFonts w:eastAsia="Calibri" w:hint="cs"/>
          <w:kern w:val="0"/>
          <w:sz w:val="28"/>
          <w:szCs w:val="28"/>
          <w:rtl/>
        </w:rPr>
        <w:t xml:space="preserve"> של עין הרואה אבל את עצם הדין הוא אומר,</w:t>
      </w:r>
    </w:p>
    <w:p w14:paraId="0FCC34F9"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lastRenderedPageBreak/>
        <w:t>(ולכ' ע"כ הביאור בזה בגדרי הדינים הוא עין הרואה שהרי בלי זה מוזר שהדין משתנה ובפרט שלכ' אין לזה מקור בפסוק),</w:t>
      </w:r>
    </w:p>
    <w:p w14:paraId="2818F486"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הגמ</w:t>
      </w:r>
      <w:proofErr w:type="spellEnd"/>
      <w:r w:rsidRPr="005503C6">
        <w:rPr>
          <w:rFonts w:eastAsia="Calibri" w:hint="cs"/>
          <w:kern w:val="0"/>
          <w:sz w:val="28"/>
          <w:szCs w:val="28"/>
          <w:u w:val="single"/>
          <w:rtl/>
        </w:rPr>
        <w:t>' בשיעור של סתירה,</w:t>
      </w:r>
    </w:p>
    <w:p w14:paraId="606977C5"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הגמ</w:t>
      </w:r>
      <w:proofErr w:type="spellEnd"/>
      <w:r w:rsidRPr="0010777B">
        <w:rPr>
          <w:rFonts w:eastAsia="Calibri" w:hint="cs"/>
          <w:kern w:val="0"/>
          <w:sz w:val="28"/>
          <w:szCs w:val="28"/>
          <w:rtl/>
        </w:rPr>
        <w:t xml:space="preserve">' מביאה הרבה שיטות מה השיעור של ביאה </w:t>
      </w:r>
      <w:proofErr w:type="spellStart"/>
      <w:r w:rsidRPr="0010777B">
        <w:rPr>
          <w:rFonts w:eastAsia="Calibri" w:hint="cs"/>
          <w:kern w:val="0"/>
          <w:sz w:val="28"/>
          <w:szCs w:val="28"/>
          <w:rtl/>
        </w:rPr>
        <w:t>לענין</w:t>
      </w:r>
      <w:proofErr w:type="spellEnd"/>
      <w:r w:rsidRPr="0010777B">
        <w:rPr>
          <w:rFonts w:eastAsia="Calibri" w:hint="cs"/>
          <w:kern w:val="0"/>
          <w:sz w:val="28"/>
          <w:szCs w:val="28"/>
          <w:rtl/>
        </w:rPr>
        <w:t xml:space="preserve"> סתירה עיי"ש בגמ' בסוטה, </w:t>
      </w:r>
      <w:proofErr w:type="spellStart"/>
      <w:r w:rsidRPr="0010777B">
        <w:rPr>
          <w:rFonts w:eastAsia="Calibri" w:hint="cs"/>
          <w:kern w:val="0"/>
          <w:sz w:val="28"/>
          <w:szCs w:val="28"/>
          <w:rtl/>
        </w:rPr>
        <w:t>והגמ</w:t>
      </w:r>
      <w:proofErr w:type="spellEnd"/>
      <w:r w:rsidRPr="0010777B">
        <w:rPr>
          <w:rFonts w:eastAsia="Calibri" w:hint="cs"/>
          <w:kern w:val="0"/>
          <w:sz w:val="28"/>
          <w:szCs w:val="28"/>
          <w:rtl/>
        </w:rPr>
        <w:t>' אומרת שכל אחד שיער בדידיה,</w:t>
      </w:r>
    </w:p>
    <w:p w14:paraId="4924982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וצ"ב</w:t>
      </w:r>
      <w:proofErr w:type="spellEnd"/>
      <w:r w:rsidRPr="0010777B">
        <w:rPr>
          <w:rFonts w:eastAsia="Calibri" w:hint="cs"/>
          <w:kern w:val="0"/>
          <w:sz w:val="28"/>
          <w:szCs w:val="28"/>
          <w:rtl/>
        </w:rPr>
        <w:t xml:space="preserve"> א"כ זה לא מחלוקת ואין כאן שום שיטה שהרי אין ויכוח כמה זמן זה באמת אלא כל אחד שיער בעצמו ועשה לפי זה (והרי ברור שאין ויכוח מי צודק במה שהוא עושה כי זה ענין של מציאות ואין סיבה שהמציאות תיקבע לפי מה שקורה </w:t>
      </w:r>
      <w:proofErr w:type="spellStart"/>
      <w:r w:rsidRPr="0010777B">
        <w:rPr>
          <w:rFonts w:eastAsia="Calibri" w:hint="cs"/>
          <w:kern w:val="0"/>
          <w:sz w:val="28"/>
          <w:szCs w:val="28"/>
          <w:rtl/>
        </w:rPr>
        <w:t>דוקא</w:t>
      </w:r>
      <w:proofErr w:type="spellEnd"/>
      <w:r w:rsidRPr="0010777B">
        <w:rPr>
          <w:rFonts w:eastAsia="Calibri" w:hint="cs"/>
          <w:kern w:val="0"/>
          <w:sz w:val="28"/>
          <w:szCs w:val="28"/>
          <w:rtl/>
        </w:rPr>
        <w:t xml:space="preserve"> לו ולא לפי מה שקורה לשני), ובכלל לא משמע כך </w:t>
      </w:r>
      <w:proofErr w:type="spellStart"/>
      <w:r w:rsidRPr="0010777B">
        <w:rPr>
          <w:rFonts w:eastAsia="Calibri" w:hint="cs"/>
          <w:kern w:val="0"/>
          <w:sz w:val="28"/>
          <w:szCs w:val="28"/>
          <w:rtl/>
        </w:rPr>
        <w:t>בגמ</w:t>
      </w:r>
      <w:proofErr w:type="spellEnd"/>
      <w:r w:rsidRPr="0010777B">
        <w:rPr>
          <w:rFonts w:eastAsia="Calibri" w:hint="cs"/>
          <w:kern w:val="0"/>
          <w:sz w:val="28"/>
          <w:szCs w:val="28"/>
          <w:rtl/>
        </w:rPr>
        <w:t>',</w:t>
      </w:r>
      <w:r w:rsidRPr="0010777B">
        <w:rPr>
          <w:rStyle w:val="ab"/>
          <w:rFonts w:eastAsia="Calibri"/>
          <w:kern w:val="0"/>
          <w:sz w:val="28"/>
          <w:szCs w:val="28"/>
          <w:rtl/>
        </w:rPr>
        <w:footnoteReference w:id="22"/>
      </w:r>
    </w:p>
    <w:p w14:paraId="1BEE1D56"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וגם בהלכה לא עושים ממוצע של כולם ופשוט,</w:t>
      </w:r>
    </w:p>
    <w:p w14:paraId="18E827D0"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ועפ"י הנ"ל ניחא שכיון שזה סוג דבר שא"א לשער בצורה פשוטה כמו אמה וכדו' שאפשר לבדוק את הבינוני ממילא כל אחד צריך לשער איך שהוא יכול לשער, וזה באמת השיעור כלפיו,</w:t>
      </w:r>
    </w:p>
    <w:p w14:paraId="1D4C198D"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וגם אם במקרה טכנית אנחנו כבר יכולים לעשות ממוצע מכולם שהרי יש את האמוראים שאמרו לנו כמה שיעורים וגם האמוראים עצמם יכלו לשאול מ"מ כיון שבעצם הצורה הנורמלית זה לא לברר ע"י אחרים ממילא נקבע השיעור כל אחד לפי מה שהוא,</w:t>
      </w:r>
    </w:p>
    <w:p w14:paraId="0B7CF88A" w14:textId="77777777" w:rsidR="00493A25" w:rsidRPr="0010777B" w:rsidRDefault="00493A25" w:rsidP="00493A25">
      <w:pPr>
        <w:spacing w:line="256" w:lineRule="auto"/>
        <w:rPr>
          <w:rFonts w:eastAsia="Calibri"/>
          <w:kern w:val="0"/>
          <w:sz w:val="28"/>
          <w:szCs w:val="28"/>
          <w:rtl/>
        </w:rPr>
      </w:pPr>
    </w:p>
    <w:p w14:paraId="54577017"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כד</w:t>
      </w:r>
      <w:r w:rsidRPr="005503C6">
        <w:rPr>
          <w:rFonts w:eastAsia="Calibri"/>
          <w:kern w:val="0"/>
          <w:sz w:val="28"/>
          <w:szCs w:val="28"/>
          <w:u w:val="single"/>
          <w:rtl/>
        </w:rPr>
        <w:t xml:space="preserve">, חכם שאסר מדין </w:t>
      </w:r>
      <w:proofErr w:type="spellStart"/>
      <w:r w:rsidRPr="005503C6">
        <w:rPr>
          <w:rFonts w:eastAsia="Calibri"/>
          <w:kern w:val="0"/>
          <w:sz w:val="28"/>
          <w:szCs w:val="28"/>
          <w:u w:val="single"/>
          <w:rtl/>
        </w:rPr>
        <w:t>שויה</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הר"ן</w:t>
      </w:r>
      <w:proofErr w:type="spellEnd"/>
      <w:r w:rsidRPr="005503C6">
        <w:rPr>
          <w:rFonts w:eastAsia="Calibri"/>
          <w:kern w:val="0"/>
          <w:sz w:val="28"/>
          <w:szCs w:val="28"/>
          <w:u w:val="single"/>
          <w:rtl/>
        </w:rPr>
        <w:t>,</w:t>
      </w:r>
    </w:p>
    <w:p w14:paraId="397417C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צ"ב </w:t>
      </w:r>
      <w:proofErr w:type="spellStart"/>
      <w:r w:rsidRPr="0010777B">
        <w:rPr>
          <w:rFonts w:eastAsia="Calibri"/>
          <w:kern w:val="0"/>
          <w:sz w:val="28"/>
          <w:szCs w:val="28"/>
          <w:rtl/>
        </w:rPr>
        <w:t>הר"ן</w:t>
      </w:r>
      <w:proofErr w:type="spellEnd"/>
      <w:r w:rsidRPr="0010777B">
        <w:rPr>
          <w:rFonts w:eastAsia="Calibri"/>
          <w:kern w:val="0"/>
          <w:sz w:val="28"/>
          <w:szCs w:val="28"/>
          <w:rtl/>
        </w:rPr>
        <w:t xml:space="preserve"> שאומר שחכם שאסר אין </w:t>
      </w:r>
      <w:proofErr w:type="spellStart"/>
      <w:r w:rsidRPr="0010777B">
        <w:rPr>
          <w:rFonts w:eastAsia="Calibri"/>
          <w:kern w:val="0"/>
          <w:sz w:val="28"/>
          <w:szCs w:val="28"/>
          <w:rtl/>
        </w:rPr>
        <w:t>חבירו</w:t>
      </w:r>
      <w:proofErr w:type="spellEnd"/>
      <w:r w:rsidRPr="0010777B">
        <w:rPr>
          <w:rFonts w:eastAsia="Calibri"/>
          <w:kern w:val="0"/>
          <w:sz w:val="28"/>
          <w:szCs w:val="28"/>
          <w:rtl/>
        </w:rPr>
        <w:t xml:space="preserve"> רשאי להתיר מדין </w:t>
      </w:r>
      <w:proofErr w:type="spellStart"/>
      <w:r w:rsidRPr="0010777B">
        <w:rPr>
          <w:rFonts w:eastAsia="Calibri"/>
          <w:kern w:val="0"/>
          <w:sz w:val="28"/>
          <w:szCs w:val="28"/>
          <w:rtl/>
        </w:rPr>
        <w:t>שויה</w:t>
      </w:r>
      <w:proofErr w:type="spellEnd"/>
      <w:r w:rsidRPr="0010777B">
        <w:rPr>
          <w:rFonts w:eastAsia="Calibri"/>
          <w:kern w:val="0"/>
          <w:sz w:val="28"/>
          <w:szCs w:val="28"/>
          <w:rtl/>
        </w:rPr>
        <w:t xml:space="preserve"> מה הקשר,</w:t>
      </w:r>
    </w:p>
    <w:p w14:paraId="35C0AC3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ונראה </w:t>
      </w:r>
      <w:proofErr w:type="spellStart"/>
      <w:r w:rsidRPr="0010777B">
        <w:rPr>
          <w:rFonts w:eastAsia="Calibri"/>
          <w:kern w:val="0"/>
          <w:sz w:val="28"/>
          <w:szCs w:val="28"/>
          <w:rtl/>
        </w:rPr>
        <w:t>ששויה</w:t>
      </w:r>
      <w:proofErr w:type="spellEnd"/>
      <w:r w:rsidRPr="0010777B">
        <w:rPr>
          <w:rFonts w:eastAsia="Calibri"/>
          <w:kern w:val="0"/>
          <w:sz w:val="28"/>
          <w:szCs w:val="28"/>
          <w:rtl/>
        </w:rPr>
        <w:t xml:space="preserve"> זה בעצם שבדרגה מסוימת ביחס אליו זה אסור כי הוא הרי טוען שזה אסור וממילא אסור לו וזה גם בחכם שאסר,</w:t>
      </w:r>
    </w:p>
    <w:p w14:paraId="3B9CB1E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ועפ"י היסוד הנ"ל הדברים פשוטים שהיות שהתורה ניתנה לנו ממילא אנו קובעים את החשיבות שלה וממילא כשהרב מכריע ככה האמת כלפיו בתורה היא ככה,</w:t>
      </w:r>
    </w:p>
    <w:p w14:paraId="0561833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מוכח גם בגמ' כאן (ח' א') </w:t>
      </w:r>
      <w:proofErr w:type="spellStart"/>
      <w:r w:rsidRPr="0010777B">
        <w:rPr>
          <w:rFonts w:eastAsia="Calibri"/>
          <w:kern w:val="0"/>
          <w:sz w:val="28"/>
          <w:szCs w:val="28"/>
          <w:rtl/>
        </w:rPr>
        <w:t>שתוס</w:t>
      </w:r>
      <w:proofErr w:type="spellEnd"/>
      <w:r w:rsidRPr="0010777B">
        <w:rPr>
          <w:rFonts w:eastAsia="Calibri"/>
          <w:kern w:val="0"/>
          <w:sz w:val="28"/>
          <w:szCs w:val="28"/>
          <w:rtl/>
        </w:rPr>
        <w:t xml:space="preserve">' אומר </w:t>
      </w:r>
      <w:proofErr w:type="spellStart"/>
      <w:r w:rsidRPr="0010777B">
        <w:rPr>
          <w:rFonts w:eastAsia="Calibri"/>
          <w:kern w:val="0"/>
          <w:sz w:val="28"/>
          <w:szCs w:val="28"/>
          <w:rtl/>
        </w:rPr>
        <w:t>שהגמ</w:t>
      </w:r>
      <w:proofErr w:type="spellEnd"/>
      <w:r w:rsidRPr="0010777B">
        <w:rPr>
          <w:rFonts w:eastAsia="Calibri"/>
          <w:kern w:val="0"/>
          <w:sz w:val="28"/>
          <w:szCs w:val="28"/>
          <w:rtl/>
        </w:rPr>
        <w:t xml:space="preserve">' בעצם תירצה את </w:t>
      </w:r>
      <w:proofErr w:type="spellStart"/>
      <w:r w:rsidRPr="0010777B">
        <w:rPr>
          <w:rFonts w:eastAsia="Calibri"/>
          <w:kern w:val="0"/>
          <w:sz w:val="28"/>
          <w:szCs w:val="28"/>
          <w:rtl/>
        </w:rPr>
        <w:t>ריו"ח</w:t>
      </w:r>
      <w:proofErr w:type="spellEnd"/>
      <w:r w:rsidRPr="0010777B">
        <w:rPr>
          <w:rFonts w:eastAsia="Calibri"/>
          <w:kern w:val="0"/>
          <w:sz w:val="28"/>
          <w:szCs w:val="28"/>
          <w:rtl/>
        </w:rPr>
        <w:t xml:space="preserve"> דלא כשיטתו כי הוא באמת סובר כמו רבנן </w:t>
      </w:r>
      <w:proofErr w:type="spellStart"/>
      <w:r w:rsidRPr="0010777B">
        <w:rPr>
          <w:rFonts w:eastAsia="Calibri"/>
          <w:kern w:val="0"/>
          <w:sz w:val="28"/>
          <w:szCs w:val="28"/>
          <w:rtl/>
        </w:rPr>
        <w:t>דקיסרי</w:t>
      </w:r>
      <w:proofErr w:type="spellEnd"/>
      <w:r w:rsidRPr="0010777B">
        <w:rPr>
          <w:rFonts w:eastAsia="Calibri"/>
          <w:kern w:val="0"/>
          <w:sz w:val="28"/>
          <w:szCs w:val="28"/>
          <w:rtl/>
        </w:rPr>
        <w:t>,</w:t>
      </w:r>
    </w:p>
    <w:p w14:paraId="08F2E95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וע"כ שכל דבר בתורה הוא במציאות שונה לפי איך שהלומד מחשיב אותו,</w:t>
      </w:r>
    </w:p>
    <w:p w14:paraId="69ED54DD"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כה</w:t>
      </w:r>
      <w:r w:rsidRPr="005503C6">
        <w:rPr>
          <w:rFonts w:eastAsia="Calibri"/>
          <w:kern w:val="0"/>
          <w:sz w:val="28"/>
          <w:szCs w:val="28"/>
          <w:u w:val="single"/>
          <w:rtl/>
        </w:rPr>
        <w:t xml:space="preserve">, וכ"כ </w:t>
      </w:r>
      <w:proofErr w:type="spellStart"/>
      <w:r w:rsidRPr="005503C6">
        <w:rPr>
          <w:rFonts w:eastAsia="Calibri"/>
          <w:kern w:val="0"/>
          <w:sz w:val="28"/>
          <w:szCs w:val="28"/>
          <w:u w:val="single"/>
          <w:rtl/>
        </w:rPr>
        <w:t>הצל"ח</w:t>
      </w:r>
      <w:proofErr w:type="spellEnd"/>
      <w:r w:rsidRPr="005503C6">
        <w:rPr>
          <w:rFonts w:eastAsia="Calibri"/>
          <w:kern w:val="0"/>
          <w:sz w:val="28"/>
          <w:szCs w:val="28"/>
          <w:u w:val="single"/>
          <w:rtl/>
        </w:rPr>
        <w:t xml:space="preserve"> בתי' על הרמב"ם שיש שני תירוצים כי שבעים פנים לתורה,</w:t>
      </w:r>
    </w:p>
    <w:p w14:paraId="50DD81F8"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בצל"ח</w:t>
      </w:r>
      <w:proofErr w:type="spellEnd"/>
      <w:r w:rsidRPr="0010777B">
        <w:rPr>
          <w:rFonts w:eastAsia="Calibri"/>
          <w:kern w:val="0"/>
          <w:sz w:val="28"/>
          <w:szCs w:val="28"/>
          <w:rtl/>
        </w:rPr>
        <w:t xml:space="preserve"> שאומר על </w:t>
      </w:r>
      <w:proofErr w:type="spellStart"/>
      <w:r w:rsidRPr="0010777B">
        <w:rPr>
          <w:rFonts w:eastAsia="Calibri"/>
          <w:kern w:val="0"/>
          <w:sz w:val="28"/>
          <w:szCs w:val="28"/>
          <w:rtl/>
        </w:rPr>
        <w:t>תי</w:t>
      </w:r>
      <w:proofErr w:type="spellEnd"/>
      <w:r w:rsidRPr="0010777B">
        <w:rPr>
          <w:rFonts w:eastAsia="Calibri"/>
          <w:kern w:val="0"/>
          <w:sz w:val="28"/>
          <w:szCs w:val="28"/>
          <w:rtl/>
        </w:rPr>
        <w:t xml:space="preserve">' ברמב"ם ששבעים פנים לתורה ולכן הוא אומר תירוץ למרות שכבר </w:t>
      </w:r>
      <w:r w:rsidRPr="0010777B">
        <w:rPr>
          <w:rFonts w:eastAsia="Calibri"/>
          <w:kern w:val="0"/>
          <w:sz w:val="28"/>
          <w:szCs w:val="28"/>
          <w:rtl/>
        </w:rPr>
        <w:lastRenderedPageBreak/>
        <w:t xml:space="preserve">תירץ לפני זה </w:t>
      </w:r>
      <w:proofErr w:type="spellStart"/>
      <w:r w:rsidRPr="0010777B">
        <w:rPr>
          <w:rFonts w:eastAsia="Calibri"/>
          <w:kern w:val="0"/>
          <w:sz w:val="28"/>
          <w:szCs w:val="28"/>
          <w:rtl/>
        </w:rPr>
        <w:t>תי</w:t>
      </w:r>
      <w:proofErr w:type="spellEnd"/>
      <w:r w:rsidRPr="0010777B">
        <w:rPr>
          <w:rFonts w:eastAsia="Calibri"/>
          <w:kern w:val="0"/>
          <w:sz w:val="28"/>
          <w:szCs w:val="28"/>
          <w:rtl/>
        </w:rPr>
        <w:t>' אחר,</w:t>
      </w:r>
    </w:p>
    <w:p w14:paraId="5CCFDF35"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בגמ' על אלו ואלו דברי אלו' חיים שרש"י מפרש שכל דבר נכון במקרה מסוים שיוצא ממנו </w:t>
      </w:r>
      <w:proofErr w:type="spellStart"/>
      <w:r w:rsidRPr="0010777B">
        <w:rPr>
          <w:rFonts w:eastAsia="Calibri"/>
          <w:kern w:val="0"/>
          <w:sz w:val="28"/>
          <w:szCs w:val="28"/>
          <w:rtl/>
        </w:rPr>
        <w:t>נפק"מ</w:t>
      </w:r>
      <w:proofErr w:type="spellEnd"/>
      <w:r w:rsidRPr="0010777B">
        <w:rPr>
          <w:rFonts w:eastAsia="Calibri"/>
          <w:kern w:val="0"/>
          <w:sz w:val="28"/>
          <w:szCs w:val="28"/>
          <w:rtl/>
        </w:rPr>
        <w:t xml:space="preserve"> כל שהוא שבו הוא כן נכון, </w:t>
      </w:r>
    </w:p>
    <w:p w14:paraId="2DB2E579"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כתוב גם בגמ' לגבי </w:t>
      </w:r>
      <w:proofErr w:type="spellStart"/>
      <w:r w:rsidRPr="0010777B">
        <w:rPr>
          <w:rFonts w:eastAsia="Calibri"/>
          <w:kern w:val="0"/>
          <w:sz w:val="28"/>
          <w:szCs w:val="28"/>
          <w:rtl/>
        </w:rPr>
        <w:t>נימא</w:t>
      </w:r>
      <w:proofErr w:type="spellEnd"/>
      <w:r w:rsidRPr="0010777B">
        <w:rPr>
          <w:rFonts w:eastAsia="Calibri"/>
          <w:kern w:val="0"/>
          <w:sz w:val="28"/>
          <w:szCs w:val="28"/>
          <w:rtl/>
        </w:rPr>
        <w:t xml:space="preserve"> מצא וזבוב מצא (ועצם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שהקב"ה אומר בני כך הוא אומר וכו' זה מובן להנ"ל) ששניהם נכונים כי היה גם וגם למרות שלמעשה יוצא הפוך שזה לא כמו אף אחד בצורה אמיתית,</w:t>
      </w:r>
    </w:p>
    <w:p w14:paraId="431A180B"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ולהנ"ל </w:t>
      </w:r>
      <w:proofErr w:type="spellStart"/>
      <w:r w:rsidRPr="0010777B">
        <w:rPr>
          <w:rFonts w:eastAsia="Calibri"/>
          <w:kern w:val="0"/>
          <w:sz w:val="28"/>
          <w:szCs w:val="28"/>
          <w:rtl/>
        </w:rPr>
        <w:t>הענין</w:t>
      </w:r>
      <w:proofErr w:type="spellEnd"/>
      <w:r w:rsidRPr="0010777B">
        <w:rPr>
          <w:rFonts w:eastAsia="Calibri"/>
          <w:kern w:val="0"/>
          <w:sz w:val="28"/>
          <w:szCs w:val="28"/>
          <w:rtl/>
        </w:rPr>
        <w:t xml:space="preserve"> מובן </w:t>
      </w:r>
      <w:proofErr w:type="spellStart"/>
      <w:r w:rsidRPr="0010777B">
        <w:rPr>
          <w:rFonts w:eastAsia="Calibri"/>
          <w:kern w:val="0"/>
          <w:sz w:val="28"/>
          <w:szCs w:val="28"/>
          <w:rtl/>
        </w:rPr>
        <w:t>שהכל</w:t>
      </w:r>
      <w:proofErr w:type="spellEnd"/>
      <w:r w:rsidRPr="0010777B">
        <w:rPr>
          <w:rFonts w:eastAsia="Calibri"/>
          <w:kern w:val="0"/>
          <w:sz w:val="28"/>
          <w:szCs w:val="28"/>
          <w:rtl/>
        </w:rPr>
        <w:t xml:space="preserve"> נמדד לפי איך שחכמי ישראל מחשיבים אותו ולכן </w:t>
      </w:r>
      <w:proofErr w:type="spellStart"/>
      <w:r w:rsidRPr="0010777B">
        <w:rPr>
          <w:rFonts w:eastAsia="Calibri"/>
          <w:kern w:val="0"/>
          <w:sz w:val="28"/>
          <w:szCs w:val="28"/>
          <w:rtl/>
        </w:rPr>
        <w:t>הכל</w:t>
      </w:r>
      <w:proofErr w:type="spellEnd"/>
      <w:r w:rsidRPr="0010777B">
        <w:rPr>
          <w:rFonts w:eastAsia="Calibri"/>
          <w:kern w:val="0"/>
          <w:sz w:val="28"/>
          <w:szCs w:val="28"/>
          <w:rtl/>
        </w:rPr>
        <w:t xml:space="preserve"> אמת ורק שבשביל שזה יהיה בתורת ולא יהיה מנותק לגמרי צריך שזה יתפוס </w:t>
      </w:r>
      <w:proofErr w:type="spellStart"/>
      <w:r w:rsidRPr="0010777B">
        <w:rPr>
          <w:rFonts w:eastAsia="Calibri"/>
          <w:kern w:val="0"/>
          <w:sz w:val="28"/>
          <w:szCs w:val="28"/>
          <w:rtl/>
        </w:rPr>
        <w:t>נפק"מ</w:t>
      </w:r>
      <w:proofErr w:type="spellEnd"/>
      <w:r w:rsidRPr="0010777B">
        <w:rPr>
          <w:rFonts w:eastAsia="Calibri"/>
          <w:kern w:val="0"/>
          <w:sz w:val="28"/>
          <w:szCs w:val="28"/>
          <w:rtl/>
        </w:rPr>
        <w:t xml:space="preserve"> במקום כל שהוא,</w:t>
      </w:r>
    </w:p>
    <w:p w14:paraId="5B19239A"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ודוק',</w:t>
      </w:r>
    </w:p>
    <w:p w14:paraId="6E77C154"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ואמנם יוצא שבשביל שזה יהיה תורה צריך שיהיה </w:t>
      </w:r>
      <w:proofErr w:type="spellStart"/>
      <w:r w:rsidRPr="0010777B">
        <w:rPr>
          <w:rFonts w:eastAsia="Calibri"/>
          <w:kern w:val="0"/>
          <w:sz w:val="28"/>
          <w:szCs w:val="28"/>
          <w:rtl/>
        </w:rPr>
        <w:t>נפק"מ</w:t>
      </w:r>
      <w:proofErr w:type="spellEnd"/>
      <w:r w:rsidRPr="0010777B">
        <w:rPr>
          <w:rFonts w:eastAsia="Calibri"/>
          <w:kern w:val="0"/>
          <w:sz w:val="28"/>
          <w:szCs w:val="28"/>
          <w:rtl/>
        </w:rPr>
        <w:t xml:space="preserve"> נכון אבל זה לא סותר להנ"ל </w:t>
      </w:r>
      <w:proofErr w:type="spellStart"/>
      <w:r w:rsidRPr="0010777B">
        <w:rPr>
          <w:rFonts w:eastAsia="Calibri"/>
          <w:kern w:val="0"/>
          <w:sz w:val="28"/>
          <w:szCs w:val="28"/>
          <w:rtl/>
        </w:rPr>
        <w:t>בגרי"ס</w:t>
      </w:r>
      <w:proofErr w:type="spellEnd"/>
      <w:r w:rsidRPr="0010777B">
        <w:rPr>
          <w:rFonts w:eastAsia="Calibri"/>
          <w:kern w:val="0"/>
          <w:sz w:val="28"/>
          <w:szCs w:val="28"/>
          <w:rtl/>
        </w:rPr>
        <w:t xml:space="preserve"> כי זה ב' דרגות בת"ת,</w:t>
      </w:r>
    </w:p>
    <w:p w14:paraId="0340B36C"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כו</w:t>
      </w:r>
      <w:proofErr w:type="spellEnd"/>
      <w:r w:rsidRPr="005503C6">
        <w:rPr>
          <w:rFonts w:eastAsia="Calibri"/>
          <w:kern w:val="0"/>
          <w:sz w:val="28"/>
          <w:szCs w:val="28"/>
          <w:u w:val="single"/>
          <w:rtl/>
        </w:rPr>
        <w:t xml:space="preserve">, </w:t>
      </w:r>
      <w:proofErr w:type="spellStart"/>
      <w:r w:rsidRPr="005503C6">
        <w:rPr>
          <w:rFonts w:eastAsia="Calibri"/>
          <w:kern w:val="0"/>
          <w:sz w:val="28"/>
          <w:szCs w:val="28"/>
          <w:u w:val="single"/>
          <w:rtl/>
        </w:rPr>
        <w:t>הגמ</w:t>
      </w:r>
      <w:proofErr w:type="spellEnd"/>
      <w:r w:rsidRPr="005503C6">
        <w:rPr>
          <w:rFonts w:eastAsia="Calibri"/>
          <w:kern w:val="0"/>
          <w:sz w:val="28"/>
          <w:szCs w:val="28"/>
          <w:u w:val="single"/>
          <w:rtl/>
        </w:rPr>
        <w:t xml:space="preserve">' כאן (ח' ע"א) שמתרצת את </w:t>
      </w:r>
      <w:proofErr w:type="spellStart"/>
      <w:r w:rsidRPr="005503C6">
        <w:rPr>
          <w:rFonts w:eastAsia="Calibri"/>
          <w:kern w:val="0"/>
          <w:sz w:val="28"/>
          <w:szCs w:val="28"/>
          <w:u w:val="single"/>
          <w:rtl/>
        </w:rPr>
        <w:t>ריו"ח</w:t>
      </w:r>
      <w:proofErr w:type="spellEnd"/>
      <w:r w:rsidRPr="005503C6">
        <w:rPr>
          <w:rFonts w:eastAsia="Calibri"/>
          <w:kern w:val="0"/>
          <w:sz w:val="28"/>
          <w:szCs w:val="28"/>
          <w:u w:val="single"/>
          <w:rtl/>
        </w:rPr>
        <w:t xml:space="preserve"> דלא </w:t>
      </w:r>
      <w:proofErr w:type="spellStart"/>
      <w:r w:rsidRPr="005503C6">
        <w:rPr>
          <w:rFonts w:eastAsia="Calibri"/>
          <w:kern w:val="0"/>
          <w:sz w:val="28"/>
          <w:szCs w:val="28"/>
          <w:u w:val="single"/>
          <w:rtl/>
        </w:rPr>
        <w:t>כותיה</w:t>
      </w:r>
      <w:proofErr w:type="spellEnd"/>
      <w:r w:rsidRPr="005503C6">
        <w:rPr>
          <w:rFonts w:eastAsia="Calibri"/>
          <w:kern w:val="0"/>
          <w:sz w:val="28"/>
          <w:szCs w:val="28"/>
          <w:u w:val="single"/>
          <w:rtl/>
        </w:rPr>
        <w:t>,</w:t>
      </w:r>
    </w:p>
    <w:p w14:paraId="642FEC1B"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תוס</w:t>
      </w:r>
      <w:proofErr w:type="spellEnd"/>
      <w:r w:rsidRPr="0010777B">
        <w:rPr>
          <w:rFonts w:eastAsia="Calibri"/>
          <w:kern w:val="0"/>
          <w:sz w:val="28"/>
          <w:szCs w:val="28"/>
          <w:rtl/>
        </w:rPr>
        <w:t xml:space="preserve">' אומר </w:t>
      </w:r>
      <w:proofErr w:type="spellStart"/>
      <w:r w:rsidRPr="0010777B">
        <w:rPr>
          <w:rFonts w:eastAsia="Calibri"/>
          <w:kern w:val="0"/>
          <w:sz w:val="28"/>
          <w:szCs w:val="28"/>
          <w:rtl/>
        </w:rPr>
        <w:t>שהגמ</w:t>
      </w:r>
      <w:proofErr w:type="spellEnd"/>
      <w:r w:rsidRPr="0010777B">
        <w:rPr>
          <w:rFonts w:eastAsia="Calibri"/>
          <w:kern w:val="0"/>
          <w:sz w:val="28"/>
          <w:szCs w:val="28"/>
          <w:rtl/>
        </w:rPr>
        <w:t xml:space="preserve">' כאן מתרצת את </w:t>
      </w:r>
      <w:proofErr w:type="spellStart"/>
      <w:r w:rsidRPr="0010777B">
        <w:rPr>
          <w:rFonts w:eastAsia="Calibri"/>
          <w:kern w:val="0"/>
          <w:sz w:val="28"/>
          <w:szCs w:val="28"/>
          <w:rtl/>
        </w:rPr>
        <w:t>ריו"ח</w:t>
      </w:r>
      <w:proofErr w:type="spellEnd"/>
      <w:r w:rsidRPr="0010777B">
        <w:rPr>
          <w:rFonts w:eastAsia="Calibri"/>
          <w:kern w:val="0"/>
          <w:sz w:val="28"/>
          <w:szCs w:val="28"/>
          <w:rtl/>
        </w:rPr>
        <w:t xml:space="preserve"> לא כמו שהוא עצמו סובר כי הוא עצמו סובר כמו רבנן </w:t>
      </w:r>
      <w:proofErr w:type="spellStart"/>
      <w:r w:rsidRPr="0010777B">
        <w:rPr>
          <w:rFonts w:eastAsia="Calibri"/>
          <w:kern w:val="0"/>
          <w:sz w:val="28"/>
          <w:szCs w:val="28"/>
          <w:rtl/>
        </w:rPr>
        <w:t>דקיסרי</w:t>
      </w:r>
      <w:proofErr w:type="spellEnd"/>
      <w:r w:rsidRPr="0010777B">
        <w:rPr>
          <w:rFonts w:eastAsia="Calibri"/>
          <w:kern w:val="0"/>
          <w:sz w:val="28"/>
          <w:szCs w:val="28"/>
          <w:rtl/>
        </w:rPr>
        <w:t>,</w:t>
      </w:r>
    </w:p>
    <w:p w14:paraId="1D81B8A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וצ"ב</w:t>
      </w:r>
      <w:proofErr w:type="spellEnd"/>
      <w:r w:rsidRPr="0010777B">
        <w:rPr>
          <w:rFonts w:eastAsia="Calibri"/>
          <w:kern w:val="0"/>
          <w:sz w:val="28"/>
          <w:szCs w:val="28"/>
          <w:rtl/>
        </w:rPr>
        <w:t xml:space="preserve"> מה שייך אם הוא בין כה סובר לא ככה מה שייך לתרץ אותו אחרת, וע"כ כנ"ל שאחרי שהוא אמר את זה </w:t>
      </w:r>
      <w:proofErr w:type="spellStart"/>
      <w:r w:rsidRPr="0010777B">
        <w:rPr>
          <w:rFonts w:eastAsia="Calibri"/>
          <w:kern w:val="0"/>
          <w:sz w:val="28"/>
          <w:szCs w:val="28"/>
          <w:rtl/>
        </w:rPr>
        <w:t>זה</w:t>
      </w:r>
      <w:proofErr w:type="spellEnd"/>
      <w:r w:rsidRPr="0010777B">
        <w:rPr>
          <w:rFonts w:eastAsia="Calibri"/>
          <w:kern w:val="0"/>
          <w:sz w:val="28"/>
          <w:szCs w:val="28"/>
          <w:rtl/>
        </w:rPr>
        <w:t xml:space="preserve"> חלק מהתורה ולא משנה מה הוא חשב ועם זה מסתדר אתו עצמו,</w:t>
      </w:r>
    </w:p>
    <w:p w14:paraId="1495BE48"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וכעי"ז</w:t>
      </w:r>
      <w:proofErr w:type="spellEnd"/>
      <w:r w:rsidRPr="0010777B">
        <w:rPr>
          <w:rFonts w:eastAsia="Calibri"/>
          <w:kern w:val="0"/>
          <w:sz w:val="28"/>
          <w:szCs w:val="28"/>
          <w:rtl/>
        </w:rPr>
        <w:t xml:space="preserve"> </w:t>
      </w:r>
      <w:proofErr w:type="spellStart"/>
      <w:r w:rsidRPr="0010777B">
        <w:rPr>
          <w:rFonts w:eastAsia="Calibri"/>
          <w:kern w:val="0"/>
          <w:sz w:val="28"/>
          <w:szCs w:val="28"/>
          <w:rtl/>
        </w:rPr>
        <w:t>ה</w:t>
      </w:r>
      <w:r w:rsidRPr="0010777B">
        <w:rPr>
          <w:rFonts w:eastAsia="Calibri" w:hint="cs"/>
          <w:kern w:val="0"/>
          <w:sz w:val="28"/>
          <w:szCs w:val="28"/>
          <w:rtl/>
        </w:rPr>
        <w:t>תומים</w:t>
      </w:r>
      <w:proofErr w:type="spellEnd"/>
      <w:r w:rsidRPr="0010777B">
        <w:rPr>
          <w:rFonts w:eastAsia="Calibri" w:hint="cs"/>
          <w:kern w:val="0"/>
          <w:sz w:val="28"/>
          <w:szCs w:val="28"/>
          <w:rtl/>
        </w:rPr>
        <w:t xml:space="preserve"> (קיצור תקפו כהן קכ"ד קכ"ה והובא </w:t>
      </w:r>
      <w:proofErr w:type="spellStart"/>
      <w:r w:rsidRPr="0010777B">
        <w:rPr>
          <w:rFonts w:eastAsia="Calibri" w:hint="cs"/>
          <w:kern w:val="0"/>
          <w:sz w:val="28"/>
          <w:szCs w:val="28"/>
          <w:rtl/>
        </w:rPr>
        <w:t>בחת"ס</w:t>
      </w:r>
      <w:proofErr w:type="spellEnd"/>
      <w:r w:rsidRPr="0010777B">
        <w:rPr>
          <w:rFonts w:eastAsia="Calibri" w:hint="cs"/>
          <w:kern w:val="0"/>
          <w:sz w:val="28"/>
          <w:szCs w:val="28"/>
          <w:rtl/>
        </w:rPr>
        <w:t xml:space="preserve"> ח"ד ק"ב), </w:t>
      </w:r>
      <w:r w:rsidRPr="0010777B">
        <w:rPr>
          <w:rFonts w:eastAsia="Calibri"/>
          <w:kern w:val="0"/>
          <w:sz w:val="28"/>
          <w:szCs w:val="28"/>
          <w:rtl/>
        </w:rPr>
        <w:t xml:space="preserve">אומר על </w:t>
      </w:r>
      <w:proofErr w:type="spellStart"/>
      <w:r w:rsidRPr="0010777B">
        <w:rPr>
          <w:rFonts w:eastAsia="Calibri"/>
          <w:kern w:val="0"/>
          <w:sz w:val="28"/>
          <w:szCs w:val="28"/>
          <w:rtl/>
        </w:rPr>
        <w:t>השו"ע</w:t>
      </w:r>
      <w:proofErr w:type="spellEnd"/>
      <w:r w:rsidRPr="0010777B">
        <w:rPr>
          <w:rFonts w:eastAsia="Calibri"/>
          <w:kern w:val="0"/>
          <w:sz w:val="28"/>
          <w:szCs w:val="28"/>
          <w:rtl/>
        </w:rPr>
        <w:t xml:space="preserve"> במקום אחד שלמרות שהוא ודאי לא </w:t>
      </w:r>
      <w:proofErr w:type="spellStart"/>
      <w:r w:rsidRPr="0010777B">
        <w:rPr>
          <w:rFonts w:eastAsia="Calibri"/>
          <w:kern w:val="0"/>
          <w:sz w:val="28"/>
          <w:szCs w:val="28"/>
          <w:rtl/>
        </w:rPr>
        <w:t>התכוין</w:t>
      </w:r>
      <w:proofErr w:type="spellEnd"/>
      <w:r w:rsidRPr="0010777B">
        <w:rPr>
          <w:rFonts w:eastAsia="Calibri"/>
          <w:kern w:val="0"/>
          <w:sz w:val="28"/>
          <w:szCs w:val="28"/>
          <w:rtl/>
        </w:rPr>
        <w:t xml:space="preserve"> לדוחק שהוא עושה שם מ"מ כיון שזה התקבל בכלל ישראל זה אמת והקב"ה סיבב שזה יסתדר עם האמת,</w:t>
      </w:r>
    </w:p>
    <w:p w14:paraId="4FB17AF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וזה על דרך זה,</w:t>
      </w:r>
    </w:p>
    <w:p w14:paraId="66C63E86"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כז</w:t>
      </w:r>
      <w:proofErr w:type="spellEnd"/>
      <w:r w:rsidRPr="005503C6">
        <w:rPr>
          <w:rFonts w:eastAsia="Calibri"/>
          <w:kern w:val="0"/>
          <w:sz w:val="28"/>
          <w:szCs w:val="28"/>
          <w:u w:val="single"/>
          <w:rtl/>
        </w:rPr>
        <w:t xml:space="preserve">, </w:t>
      </w:r>
      <w:proofErr w:type="spellStart"/>
      <w:r w:rsidRPr="005503C6">
        <w:rPr>
          <w:rFonts w:eastAsia="Calibri" w:hint="cs"/>
          <w:kern w:val="0"/>
          <w:sz w:val="28"/>
          <w:szCs w:val="28"/>
          <w:u w:val="single"/>
          <w:rtl/>
        </w:rPr>
        <w:t>הגרש"ש</w:t>
      </w:r>
      <w:proofErr w:type="spellEnd"/>
      <w:r w:rsidRPr="005503C6">
        <w:rPr>
          <w:rFonts w:eastAsia="Calibri"/>
          <w:kern w:val="0"/>
          <w:sz w:val="28"/>
          <w:szCs w:val="28"/>
          <w:u w:val="single"/>
          <w:rtl/>
        </w:rPr>
        <w:t xml:space="preserve"> שיש הבדל בין הלכה ללימוד </w:t>
      </w:r>
      <w:proofErr w:type="spellStart"/>
      <w:r w:rsidRPr="005503C6">
        <w:rPr>
          <w:rFonts w:eastAsia="Calibri"/>
          <w:kern w:val="0"/>
          <w:sz w:val="28"/>
          <w:szCs w:val="28"/>
          <w:u w:val="single"/>
          <w:rtl/>
        </w:rPr>
        <w:t>לענין</w:t>
      </w:r>
      <w:proofErr w:type="spellEnd"/>
      <w:r w:rsidRPr="005503C6">
        <w:rPr>
          <w:rFonts w:eastAsia="Calibri"/>
          <w:kern w:val="0"/>
          <w:sz w:val="28"/>
          <w:szCs w:val="28"/>
          <w:u w:val="single"/>
          <w:rtl/>
        </w:rPr>
        <w:t xml:space="preserve"> לחלוק,</w:t>
      </w:r>
    </w:p>
    <w:p w14:paraId="5E5985C0"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וכן מובן</w:t>
      </w:r>
      <w:r w:rsidRPr="0010777B">
        <w:rPr>
          <w:rFonts w:eastAsia="Calibri" w:hint="cs"/>
          <w:kern w:val="0"/>
          <w:sz w:val="28"/>
          <w:szCs w:val="28"/>
          <w:rtl/>
        </w:rPr>
        <w:t xml:space="preserve"> </w:t>
      </w:r>
      <w:proofErr w:type="spellStart"/>
      <w:r w:rsidRPr="0010777B">
        <w:rPr>
          <w:rFonts w:eastAsia="Calibri" w:hint="cs"/>
          <w:kern w:val="0"/>
          <w:sz w:val="28"/>
          <w:szCs w:val="28"/>
          <w:rtl/>
        </w:rPr>
        <w:t>השערי</w:t>
      </w:r>
      <w:proofErr w:type="spellEnd"/>
      <w:r w:rsidRPr="0010777B">
        <w:rPr>
          <w:rFonts w:eastAsia="Calibri" w:hint="cs"/>
          <w:kern w:val="0"/>
          <w:sz w:val="28"/>
          <w:szCs w:val="28"/>
          <w:rtl/>
        </w:rPr>
        <w:t xml:space="preserve"> יושר (בהקדמה)</w:t>
      </w:r>
      <w:r w:rsidRPr="0010777B">
        <w:rPr>
          <w:rFonts w:eastAsia="Calibri"/>
          <w:kern w:val="0"/>
          <w:sz w:val="28"/>
          <w:szCs w:val="28"/>
          <w:rtl/>
        </w:rPr>
        <w:t xml:space="preserve"> שאומר שאפשר לחלוק על האחרונים בלימוד למרות שבהלכה למעשה א"א,</w:t>
      </w:r>
    </w:p>
    <w:p w14:paraId="2B6D063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ולכ' מה שייך </w:t>
      </w:r>
      <w:proofErr w:type="spellStart"/>
      <w:r w:rsidRPr="0010777B">
        <w:rPr>
          <w:rFonts w:eastAsia="Calibri"/>
          <w:kern w:val="0"/>
          <w:sz w:val="28"/>
          <w:szCs w:val="28"/>
          <w:rtl/>
        </w:rPr>
        <w:t>ממ"נ</w:t>
      </w:r>
      <w:proofErr w:type="spellEnd"/>
      <w:r w:rsidRPr="0010777B">
        <w:rPr>
          <w:rFonts w:eastAsia="Calibri"/>
          <w:kern w:val="0"/>
          <w:sz w:val="28"/>
          <w:szCs w:val="28"/>
          <w:rtl/>
        </w:rPr>
        <w:t xml:space="preserve"> או שאפשר לחלוק או שלא,</w:t>
      </w:r>
    </w:p>
    <w:p w14:paraId="10955D28"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מיושב שכשחולקים יש לזה גם שם של תורה כי ככה אני מבין אולם ביחס להלכה למעשה גם אני עצמי מבין שאני צריך לסמוך עליהם וממילא אני לא יכול לפסוק אחרת,</w:t>
      </w:r>
    </w:p>
    <w:p w14:paraId="4D2378D5"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כח</w:t>
      </w:r>
      <w:proofErr w:type="spellEnd"/>
      <w:r w:rsidRPr="005503C6">
        <w:rPr>
          <w:rFonts w:eastAsia="Calibri" w:hint="cs"/>
          <w:kern w:val="0"/>
          <w:sz w:val="28"/>
          <w:szCs w:val="28"/>
          <w:u w:val="single"/>
          <w:rtl/>
        </w:rPr>
        <w:t>,</w:t>
      </w:r>
      <w:r w:rsidRPr="005503C6">
        <w:rPr>
          <w:rFonts w:eastAsia="Calibri"/>
          <w:kern w:val="0"/>
          <w:sz w:val="28"/>
          <w:szCs w:val="28"/>
          <w:u w:val="single"/>
          <w:rtl/>
        </w:rPr>
        <w:t xml:space="preserve"> </w:t>
      </w:r>
      <w:proofErr w:type="spellStart"/>
      <w:r w:rsidRPr="005503C6">
        <w:rPr>
          <w:rFonts w:eastAsia="Calibri"/>
          <w:kern w:val="0"/>
          <w:sz w:val="28"/>
          <w:szCs w:val="28"/>
          <w:u w:val="single"/>
          <w:rtl/>
        </w:rPr>
        <w:t>הו"א</w:t>
      </w:r>
      <w:proofErr w:type="spellEnd"/>
      <w:r w:rsidRPr="005503C6">
        <w:rPr>
          <w:rFonts w:eastAsia="Calibri"/>
          <w:kern w:val="0"/>
          <w:sz w:val="28"/>
          <w:szCs w:val="28"/>
          <w:u w:val="single"/>
          <w:rtl/>
        </w:rPr>
        <w:t xml:space="preserve"> של גמ' למה זה תורה,</w:t>
      </w:r>
    </w:p>
    <w:p w14:paraId="64DF7126"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לכ' קשה מאוד למה </w:t>
      </w:r>
      <w:proofErr w:type="spellStart"/>
      <w:r w:rsidRPr="0010777B">
        <w:rPr>
          <w:rFonts w:eastAsia="Calibri"/>
          <w:kern w:val="0"/>
          <w:sz w:val="28"/>
          <w:szCs w:val="28"/>
          <w:rtl/>
        </w:rPr>
        <w:t>הו"א</w:t>
      </w:r>
      <w:proofErr w:type="spellEnd"/>
      <w:r w:rsidRPr="0010777B">
        <w:rPr>
          <w:rFonts w:eastAsia="Calibri"/>
          <w:kern w:val="0"/>
          <w:sz w:val="28"/>
          <w:szCs w:val="28"/>
          <w:rtl/>
        </w:rPr>
        <w:t xml:space="preserve"> של גמ' וכן של הראשונים זה תורה ומקיימים בזה מצות ת"ת ואסור בבית </w:t>
      </w:r>
      <w:proofErr w:type="spellStart"/>
      <w:r w:rsidRPr="0010777B">
        <w:rPr>
          <w:rFonts w:eastAsia="Calibri"/>
          <w:kern w:val="0"/>
          <w:sz w:val="28"/>
          <w:szCs w:val="28"/>
          <w:rtl/>
        </w:rPr>
        <w:t>הכסא</w:t>
      </w:r>
      <w:proofErr w:type="spellEnd"/>
      <w:r w:rsidRPr="0010777B">
        <w:rPr>
          <w:rFonts w:eastAsia="Calibri"/>
          <w:kern w:val="0"/>
          <w:sz w:val="28"/>
          <w:szCs w:val="28"/>
          <w:rtl/>
        </w:rPr>
        <w:t xml:space="preserve"> וחייבים על זה </w:t>
      </w:r>
      <w:proofErr w:type="spellStart"/>
      <w:r w:rsidRPr="0010777B">
        <w:rPr>
          <w:rFonts w:eastAsia="Calibri"/>
          <w:kern w:val="0"/>
          <w:sz w:val="28"/>
          <w:szCs w:val="28"/>
          <w:rtl/>
        </w:rPr>
        <w:t>בברכה"ת</w:t>
      </w:r>
      <w:proofErr w:type="spellEnd"/>
      <w:r w:rsidRPr="0010777B">
        <w:rPr>
          <w:rFonts w:eastAsia="Calibri"/>
          <w:kern w:val="0"/>
          <w:sz w:val="28"/>
          <w:szCs w:val="28"/>
          <w:rtl/>
        </w:rPr>
        <w:t>,</w:t>
      </w:r>
    </w:p>
    <w:p w14:paraId="6B049C9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lastRenderedPageBreak/>
        <w:t xml:space="preserve">הרי למעשה זה לא נכון כמו </w:t>
      </w:r>
      <w:proofErr w:type="spellStart"/>
      <w:r w:rsidRPr="0010777B">
        <w:rPr>
          <w:rFonts w:eastAsia="Calibri"/>
          <w:kern w:val="0"/>
          <w:sz w:val="28"/>
          <w:szCs w:val="28"/>
          <w:rtl/>
        </w:rPr>
        <w:t>שהגמ</w:t>
      </w:r>
      <w:proofErr w:type="spellEnd"/>
      <w:r w:rsidRPr="0010777B">
        <w:rPr>
          <w:rFonts w:eastAsia="Calibri"/>
          <w:kern w:val="0"/>
          <w:sz w:val="28"/>
          <w:szCs w:val="28"/>
          <w:rtl/>
        </w:rPr>
        <w:t>' והראשונים עצמם אומרים,</w:t>
      </w:r>
    </w:p>
    <w:p w14:paraId="2AF91CC3"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וע"כ כנ"ל שאחרי שהיה צד כזה זה חלק מהתורה בדרגה מסוימת,</w:t>
      </w:r>
    </w:p>
    <w:p w14:paraId="31D123B5"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הראב"ד</w:t>
      </w:r>
      <w:proofErr w:type="spellEnd"/>
      <w:r w:rsidRPr="005503C6">
        <w:rPr>
          <w:rFonts w:eastAsia="Calibri" w:hint="cs"/>
          <w:kern w:val="0"/>
          <w:sz w:val="28"/>
          <w:szCs w:val="28"/>
          <w:u w:val="single"/>
          <w:rtl/>
        </w:rPr>
        <w:t xml:space="preserve"> שיש שני צורות של פסק,</w:t>
      </w:r>
    </w:p>
    <w:p w14:paraId="3F539971"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בראב"ד</w:t>
      </w:r>
      <w:proofErr w:type="spellEnd"/>
      <w:r w:rsidRPr="0010777B">
        <w:rPr>
          <w:rFonts w:eastAsia="Calibri" w:hint="cs"/>
          <w:kern w:val="0"/>
          <w:sz w:val="28"/>
          <w:szCs w:val="28"/>
          <w:rtl/>
        </w:rPr>
        <w:t xml:space="preserve"> בסוכה (</w:t>
      </w:r>
      <w:proofErr w:type="spellStart"/>
      <w:r w:rsidRPr="0010777B">
        <w:rPr>
          <w:rFonts w:eastAsia="Calibri" w:hint="cs"/>
          <w:kern w:val="0"/>
          <w:sz w:val="28"/>
          <w:szCs w:val="28"/>
          <w:rtl/>
        </w:rPr>
        <w:t>לענין</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אגנינהו</w:t>
      </w:r>
      <w:proofErr w:type="spellEnd"/>
      <w:r w:rsidRPr="0010777B">
        <w:rPr>
          <w:rFonts w:eastAsia="Calibri" w:hint="cs"/>
          <w:kern w:val="0"/>
          <w:sz w:val="28"/>
          <w:szCs w:val="28"/>
          <w:rtl/>
        </w:rPr>
        <w:t xml:space="preserve"> בסוכה </w:t>
      </w:r>
      <w:proofErr w:type="spellStart"/>
      <w:r w:rsidRPr="0010777B">
        <w:rPr>
          <w:rFonts w:eastAsia="Calibri" w:hint="cs"/>
          <w:kern w:val="0"/>
          <w:sz w:val="28"/>
          <w:szCs w:val="28"/>
          <w:rtl/>
        </w:rPr>
        <w:t>שנוייה</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מובדלין</w:t>
      </w:r>
      <w:proofErr w:type="spellEnd"/>
      <w:r w:rsidRPr="0010777B">
        <w:rPr>
          <w:rFonts w:eastAsia="Calibri" w:hint="cs"/>
          <w:kern w:val="0"/>
          <w:sz w:val="28"/>
          <w:szCs w:val="28"/>
          <w:rtl/>
        </w:rPr>
        <w:t xml:space="preserve"> ארבעה עיי"ש) אומר שבדבר שברור למי שמתיר לגמרי שהחולק עליו טועה הוא יכול להאכיל אותו את מה שלדעתו מותר,</w:t>
      </w:r>
    </w:p>
    <w:p w14:paraId="053250DB"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אולם כשזה לא ברור לו והוא מתיר רק בגלל דעת נוטה הוא לא יכול לסמוך על זה להאכיל את השני,</w:t>
      </w:r>
    </w:p>
    <w:p w14:paraId="76549C00"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וצ"ב</w:t>
      </w:r>
      <w:proofErr w:type="spellEnd"/>
      <w:r w:rsidRPr="0010777B">
        <w:rPr>
          <w:rFonts w:eastAsia="Calibri" w:hint="cs"/>
          <w:kern w:val="0"/>
          <w:sz w:val="28"/>
          <w:szCs w:val="28"/>
          <w:rtl/>
        </w:rPr>
        <w:t xml:space="preserve"> </w:t>
      </w:r>
      <w:proofErr w:type="spellStart"/>
      <w:r w:rsidRPr="0010777B">
        <w:rPr>
          <w:rFonts w:eastAsia="Calibri" w:hint="cs"/>
          <w:kern w:val="0"/>
          <w:sz w:val="28"/>
          <w:szCs w:val="28"/>
          <w:rtl/>
        </w:rPr>
        <w:t>ממ"נ</w:t>
      </w:r>
      <w:proofErr w:type="spellEnd"/>
      <w:r w:rsidRPr="0010777B">
        <w:rPr>
          <w:rFonts w:eastAsia="Calibri" w:hint="cs"/>
          <w:kern w:val="0"/>
          <w:sz w:val="28"/>
          <w:szCs w:val="28"/>
          <w:rtl/>
        </w:rPr>
        <w:t xml:space="preserve"> א' למה הוא עצמו יכול לפסוק לעצמו </w:t>
      </w:r>
      <w:proofErr w:type="spellStart"/>
      <w:r w:rsidRPr="0010777B">
        <w:rPr>
          <w:rFonts w:eastAsia="Calibri" w:hint="cs"/>
          <w:kern w:val="0"/>
          <w:sz w:val="28"/>
          <w:szCs w:val="28"/>
          <w:rtl/>
        </w:rPr>
        <w:t>להתר</w:t>
      </w:r>
      <w:proofErr w:type="spellEnd"/>
      <w:r w:rsidRPr="0010777B">
        <w:rPr>
          <w:rFonts w:eastAsia="Calibri" w:hint="cs"/>
          <w:kern w:val="0"/>
          <w:sz w:val="28"/>
          <w:szCs w:val="28"/>
          <w:rtl/>
        </w:rPr>
        <w:t xml:space="preserve"> אם זה לא כ"כ ברור לו וגם אם אפשר א"כ אז למה שפתאום לא יוכל לסמוך על זה לגבי להאכיל את השני הרי הוא יכול לסמוך על הוראתו בשביל להאכיל את החולק </w:t>
      </w:r>
      <w:proofErr w:type="spellStart"/>
      <w:r w:rsidRPr="0010777B">
        <w:rPr>
          <w:rFonts w:eastAsia="Calibri" w:hint="cs"/>
          <w:kern w:val="0"/>
          <w:sz w:val="28"/>
          <w:szCs w:val="28"/>
          <w:rtl/>
        </w:rPr>
        <w:t>ומ"ש</w:t>
      </w:r>
      <w:proofErr w:type="spellEnd"/>
      <w:r w:rsidRPr="0010777B">
        <w:rPr>
          <w:rFonts w:eastAsia="Calibri" w:hint="cs"/>
          <w:kern w:val="0"/>
          <w:sz w:val="28"/>
          <w:szCs w:val="28"/>
          <w:rtl/>
        </w:rPr>
        <w:t xml:space="preserve"> מהמקרה שזה ברור לו,</w:t>
      </w:r>
    </w:p>
    <w:p w14:paraId="26F19FEA"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וע"כ כנ"ל שהסיבה שהוא יכול לפסוק עפ"י </w:t>
      </w:r>
      <w:proofErr w:type="spellStart"/>
      <w:r w:rsidRPr="0010777B">
        <w:rPr>
          <w:rFonts w:eastAsia="Calibri" w:hint="cs"/>
          <w:kern w:val="0"/>
          <w:sz w:val="28"/>
          <w:szCs w:val="28"/>
          <w:rtl/>
        </w:rPr>
        <w:t>נטיה</w:t>
      </w:r>
      <w:proofErr w:type="spellEnd"/>
      <w:r w:rsidRPr="0010777B">
        <w:rPr>
          <w:rFonts w:eastAsia="Calibri" w:hint="cs"/>
          <w:kern w:val="0"/>
          <w:sz w:val="28"/>
          <w:szCs w:val="28"/>
          <w:rtl/>
        </w:rPr>
        <w:t xml:space="preserve"> זה כמו נתבאר בגמ' בע"ז שהתורה ניתנה לנו ולפי איך שאנו מבינים,</w:t>
      </w:r>
    </w:p>
    <w:p w14:paraId="1E90ADD9"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אולם במצב כזה ברור שכל זה לגביו אולם </w:t>
      </w:r>
      <w:proofErr w:type="spellStart"/>
      <w:r w:rsidRPr="0010777B">
        <w:rPr>
          <w:rFonts w:eastAsia="Calibri" w:hint="cs"/>
          <w:kern w:val="0"/>
          <w:sz w:val="28"/>
          <w:szCs w:val="28"/>
          <w:rtl/>
        </w:rPr>
        <w:t>לחבירו</w:t>
      </w:r>
      <w:proofErr w:type="spellEnd"/>
      <w:r w:rsidRPr="0010777B">
        <w:rPr>
          <w:rFonts w:eastAsia="Calibri" w:hint="cs"/>
          <w:kern w:val="0"/>
          <w:sz w:val="28"/>
          <w:szCs w:val="28"/>
          <w:rtl/>
        </w:rPr>
        <w:t xml:space="preserve"> שסובר שזה אסור באמת זה אסור,</w:t>
      </w:r>
    </w:p>
    <w:p w14:paraId="2F6A2F81"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אמנם כל זה במקרה שזה רק </w:t>
      </w:r>
      <w:proofErr w:type="spellStart"/>
      <w:r w:rsidRPr="0010777B">
        <w:rPr>
          <w:rFonts w:eastAsia="Calibri" w:hint="cs"/>
          <w:kern w:val="0"/>
          <w:sz w:val="28"/>
          <w:szCs w:val="28"/>
          <w:rtl/>
        </w:rPr>
        <w:t>נטיה</w:t>
      </w:r>
      <w:proofErr w:type="spellEnd"/>
      <w:r w:rsidRPr="0010777B">
        <w:rPr>
          <w:rFonts w:eastAsia="Calibri" w:hint="cs"/>
          <w:kern w:val="0"/>
          <w:sz w:val="28"/>
          <w:szCs w:val="28"/>
          <w:rtl/>
        </w:rPr>
        <w:t xml:space="preserve"> אבל כשברור לו שזה מותר לא שייך בזה שזה אסור לאחד ומותר לשני אלא זה מציאות שזה מותר לכולם כי השני רק טועה, (ודוק' בהגדרה של זה ומ"מ יתכן שלשני באמת זה אסור ורק שכלפי המתיר זה מותר גם לשני כי הוא טועה וזה לא הוראה בכלל כלפיו ודוק'),</w:t>
      </w:r>
    </w:p>
    <w:p w14:paraId="17AD4141" w14:textId="77777777" w:rsidR="00493A25" w:rsidRPr="005503C6" w:rsidRDefault="00493A25" w:rsidP="00493A25">
      <w:pPr>
        <w:spacing w:line="256" w:lineRule="auto"/>
        <w:rPr>
          <w:rFonts w:eastAsia="Calibri"/>
          <w:kern w:val="0"/>
          <w:sz w:val="28"/>
          <w:szCs w:val="28"/>
          <w:u w:val="single"/>
          <w:rtl/>
        </w:rPr>
      </w:pPr>
      <w:proofErr w:type="spellStart"/>
      <w:r w:rsidRPr="005503C6">
        <w:rPr>
          <w:rFonts w:eastAsia="Calibri" w:hint="cs"/>
          <w:kern w:val="0"/>
          <w:sz w:val="28"/>
          <w:szCs w:val="28"/>
          <w:u w:val="single"/>
          <w:rtl/>
        </w:rPr>
        <w:t>כט</w:t>
      </w:r>
      <w:proofErr w:type="spellEnd"/>
      <w:r w:rsidRPr="005503C6">
        <w:rPr>
          <w:rFonts w:eastAsia="Calibri" w:hint="cs"/>
          <w:kern w:val="0"/>
          <w:sz w:val="28"/>
          <w:szCs w:val="28"/>
          <w:u w:val="single"/>
          <w:rtl/>
        </w:rPr>
        <w:t>, בגדר הדינים דרבנן,</w:t>
      </w:r>
    </w:p>
    <w:p w14:paraId="6CAD28D6"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ואפ"ל</w:t>
      </w:r>
      <w:proofErr w:type="spellEnd"/>
      <w:r w:rsidRPr="0010777B">
        <w:rPr>
          <w:rFonts w:eastAsia="Calibri" w:hint="cs"/>
          <w:kern w:val="0"/>
          <w:sz w:val="28"/>
          <w:szCs w:val="28"/>
          <w:rtl/>
        </w:rPr>
        <w:t xml:space="preserve"> אולי חידוש גדול בגדר הדינים דרבנן,</w:t>
      </w:r>
    </w:p>
    <w:p w14:paraId="4A048BDC"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שבקונטרס גדר דיני דרבנן הוכח שההגדרה היא שחז"ל מוסיפים בתורה (ולא סתם שחייבים לשמוע למה שהם אומרים אלא שזה חלק מהתורה עצמה) ובפשטות זה קצת צ"ב מה שייך להוסיף בתורה הרי או שזה </w:t>
      </w:r>
      <w:proofErr w:type="spellStart"/>
      <w:r w:rsidRPr="0010777B">
        <w:rPr>
          <w:rFonts w:eastAsia="Calibri" w:hint="cs"/>
          <w:kern w:val="0"/>
          <w:sz w:val="28"/>
          <w:szCs w:val="28"/>
          <w:rtl/>
        </w:rPr>
        <w:t>כונת</w:t>
      </w:r>
      <w:proofErr w:type="spellEnd"/>
      <w:r w:rsidRPr="0010777B">
        <w:rPr>
          <w:rFonts w:eastAsia="Calibri" w:hint="cs"/>
          <w:kern w:val="0"/>
          <w:sz w:val="28"/>
          <w:szCs w:val="28"/>
          <w:rtl/>
        </w:rPr>
        <w:t xml:space="preserve"> הקב"ה בתורה ואז זה דאורייתא גמור גם בלי התקנה או שלא ואז זה כבר לא תורה אלא תקנה בעלמא,</w:t>
      </w:r>
    </w:p>
    <w:p w14:paraId="2B7642FA"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ולהנ"ל מובן מאוד שכשחז"ל מחליטים שצריך לעשות את זה וכחלק מהתורה והם גם מכניסים את זה לתוך התורה וכמו שנתבאר שם שזה צריך להיות דבר שיכול להיכנס לגדר של הדין עצמו (כלו' שזה קצת דומה לאיסור המקורי </w:t>
      </w:r>
      <w:proofErr w:type="spellStart"/>
      <w:r w:rsidRPr="0010777B">
        <w:rPr>
          <w:rFonts w:eastAsia="Calibri" w:hint="cs"/>
          <w:kern w:val="0"/>
          <w:sz w:val="28"/>
          <w:szCs w:val="28"/>
          <w:rtl/>
        </w:rPr>
        <w:t>הדאורייתא</w:t>
      </w:r>
      <w:proofErr w:type="spellEnd"/>
      <w:r w:rsidRPr="0010777B">
        <w:rPr>
          <w:rFonts w:eastAsia="Calibri" w:hint="cs"/>
          <w:kern w:val="0"/>
          <w:sz w:val="28"/>
          <w:szCs w:val="28"/>
          <w:rtl/>
        </w:rPr>
        <w:t xml:space="preserve"> ואכמ"ל </w:t>
      </w:r>
      <w:proofErr w:type="spellStart"/>
      <w:r w:rsidRPr="0010777B">
        <w:rPr>
          <w:rFonts w:eastAsia="Calibri" w:hint="cs"/>
          <w:kern w:val="0"/>
          <w:sz w:val="28"/>
          <w:szCs w:val="28"/>
          <w:rtl/>
        </w:rPr>
        <w:t>ועיי"ש</w:t>
      </w:r>
      <w:proofErr w:type="spellEnd"/>
      <w:r w:rsidRPr="0010777B">
        <w:rPr>
          <w:rFonts w:eastAsia="Calibri" w:hint="cs"/>
          <w:kern w:val="0"/>
          <w:sz w:val="28"/>
          <w:szCs w:val="28"/>
          <w:rtl/>
        </w:rPr>
        <w:t>) ממילא זה באמת הופך בדרגה מסוימת לחלק מהתורה שהרי התורה נקבעת לפי חכמי ישראל שהם יפרשו אותה והם הבעלים על התורה,</w:t>
      </w:r>
    </w:p>
    <w:p w14:paraId="72F4324E"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והם מפרשים שגם בדרגה הזו של הדין צריך לשמור,</w:t>
      </w:r>
    </w:p>
    <w:p w14:paraId="1D3AD11A"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(ואמנם ברור שזה חידוש עצום שיש להם </w:t>
      </w:r>
      <w:proofErr w:type="spellStart"/>
      <w:r w:rsidRPr="0010777B">
        <w:rPr>
          <w:rFonts w:eastAsia="Calibri" w:hint="cs"/>
          <w:kern w:val="0"/>
          <w:sz w:val="28"/>
          <w:szCs w:val="28"/>
          <w:rtl/>
        </w:rPr>
        <w:t>כח</w:t>
      </w:r>
      <w:proofErr w:type="spellEnd"/>
      <w:r w:rsidRPr="0010777B">
        <w:rPr>
          <w:rFonts w:eastAsia="Calibri" w:hint="cs"/>
          <w:kern w:val="0"/>
          <w:sz w:val="28"/>
          <w:szCs w:val="28"/>
          <w:rtl/>
        </w:rPr>
        <w:t xml:space="preserve"> להסתכל על התורה בצורה מסוימת גם אם הם יודעים שזה לא הפירוש באמת ובעיקרון זה לא כלול בתורה לולי זה שהם עכשיו חושבים כך </w:t>
      </w:r>
      <w:r w:rsidRPr="0010777B">
        <w:rPr>
          <w:rFonts w:eastAsia="Calibri" w:hint="cs"/>
          <w:kern w:val="0"/>
          <w:sz w:val="28"/>
          <w:szCs w:val="28"/>
          <w:rtl/>
        </w:rPr>
        <w:lastRenderedPageBreak/>
        <w:t>בתוך התורה ודוק'),</w:t>
      </w:r>
    </w:p>
    <w:p w14:paraId="7474822C"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ודוק' וזה נורא,</w:t>
      </w:r>
    </w:p>
    <w:p w14:paraId="34B2C6E0"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ועפי"ז</w:t>
      </w:r>
      <w:proofErr w:type="spellEnd"/>
      <w:r w:rsidRPr="0010777B">
        <w:rPr>
          <w:rFonts w:eastAsia="Calibri" w:hint="cs"/>
          <w:kern w:val="0"/>
          <w:sz w:val="28"/>
          <w:szCs w:val="28"/>
          <w:rtl/>
        </w:rPr>
        <w:t xml:space="preserve"> יש לבאר את </w:t>
      </w:r>
      <w:proofErr w:type="spellStart"/>
      <w:r w:rsidRPr="0010777B">
        <w:rPr>
          <w:rFonts w:eastAsia="Calibri" w:hint="cs"/>
          <w:kern w:val="0"/>
          <w:sz w:val="28"/>
          <w:szCs w:val="28"/>
          <w:rtl/>
        </w:rPr>
        <w:t>הרש"י</w:t>
      </w:r>
      <w:proofErr w:type="spellEnd"/>
      <w:r w:rsidRPr="0010777B">
        <w:rPr>
          <w:rFonts w:eastAsia="Calibri" w:hint="cs"/>
          <w:kern w:val="0"/>
          <w:sz w:val="28"/>
          <w:szCs w:val="28"/>
          <w:rtl/>
        </w:rPr>
        <w:t xml:space="preserve"> שאומר שכל </w:t>
      </w:r>
      <w:proofErr w:type="spellStart"/>
      <w:r w:rsidRPr="0010777B">
        <w:rPr>
          <w:rFonts w:eastAsia="Calibri" w:hint="cs"/>
          <w:kern w:val="0"/>
          <w:sz w:val="28"/>
          <w:szCs w:val="28"/>
          <w:rtl/>
        </w:rPr>
        <w:t>האסמכתות</w:t>
      </w:r>
      <w:proofErr w:type="spellEnd"/>
      <w:r w:rsidRPr="0010777B">
        <w:rPr>
          <w:rFonts w:eastAsia="Calibri" w:hint="cs"/>
          <w:kern w:val="0"/>
          <w:sz w:val="28"/>
          <w:szCs w:val="28"/>
          <w:rtl/>
        </w:rPr>
        <w:t xml:space="preserve"> זה סימן (ועי' </w:t>
      </w:r>
      <w:proofErr w:type="spellStart"/>
      <w:r w:rsidRPr="0010777B">
        <w:rPr>
          <w:rFonts w:eastAsia="Calibri" w:hint="cs"/>
          <w:kern w:val="0"/>
          <w:sz w:val="28"/>
          <w:szCs w:val="28"/>
          <w:rtl/>
        </w:rPr>
        <w:t>בריטב"א</w:t>
      </w:r>
      <w:proofErr w:type="spellEnd"/>
      <w:r w:rsidRPr="0010777B">
        <w:rPr>
          <w:rFonts w:eastAsia="Calibri" w:hint="cs"/>
          <w:kern w:val="0"/>
          <w:sz w:val="28"/>
          <w:szCs w:val="28"/>
          <w:rtl/>
        </w:rPr>
        <w:t xml:space="preserve"> שחולק בתוקף ואומר שזה ודאי רמז בתורה שטוב לתקן בזה) ובאמת צ"ב למה </w:t>
      </w:r>
      <w:proofErr w:type="spellStart"/>
      <w:r w:rsidRPr="0010777B">
        <w:rPr>
          <w:rFonts w:eastAsia="Calibri" w:hint="cs"/>
          <w:kern w:val="0"/>
          <w:sz w:val="28"/>
          <w:szCs w:val="28"/>
          <w:rtl/>
        </w:rPr>
        <w:t>הגמ</w:t>
      </w:r>
      <w:proofErr w:type="spellEnd"/>
      <w:r w:rsidRPr="0010777B">
        <w:rPr>
          <w:rFonts w:eastAsia="Calibri" w:hint="cs"/>
          <w:kern w:val="0"/>
          <w:sz w:val="28"/>
          <w:szCs w:val="28"/>
          <w:rtl/>
        </w:rPr>
        <w:t xml:space="preserve">' צריכה לומר את </w:t>
      </w:r>
      <w:proofErr w:type="spellStart"/>
      <w:r w:rsidRPr="0010777B">
        <w:rPr>
          <w:rFonts w:eastAsia="Calibri" w:hint="cs"/>
          <w:kern w:val="0"/>
          <w:sz w:val="28"/>
          <w:szCs w:val="28"/>
          <w:rtl/>
        </w:rPr>
        <w:t>האסמכתות</w:t>
      </w:r>
      <w:proofErr w:type="spellEnd"/>
      <w:r w:rsidRPr="0010777B">
        <w:rPr>
          <w:rFonts w:eastAsia="Calibri" w:hint="cs"/>
          <w:kern w:val="0"/>
          <w:sz w:val="28"/>
          <w:szCs w:val="28"/>
          <w:rtl/>
        </w:rPr>
        <w:t xml:space="preserve"> הללו,</w:t>
      </w:r>
    </w:p>
    <w:p w14:paraId="498440A3"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ואולי להנ"ל </w:t>
      </w:r>
      <w:proofErr w:type="spellStart"/>
      <w:r w:rsidRPr="0010777B">
        <w:rPr>
          <w:rFonts w:eastAsia="Calibri" w:hint="cs"/>
          <w:kern w:val="0"/>
          <w:sz w:val="28"/>
          <w:szCs w:val="28"/>
          <w:rtl/>
        </w:rPr>
        <w:t>אפ"ל</w:t>
      </w:r>
      <w:proofErr w:type="spellEnd"/>
      <w:r w:rsidRPr="0010777B">
        <w:rPr>
          <w:rFonts w:eastAsia="Calibri" w:hint="cs"/>
          <w:kern w:val="0"/>
          <w:sz w:val="28"/>
          <w:szCs w:val="28"/>
          <w:rtl/>
        </w:rPr>
        <w:t xml:space="preserve"> שזה אמנם סימן אבל הסיבה שחז"ל חיפשו סימן בתורה זה כדי שע"י שזה רמוז בתורה (גם אם זה לא שהתורה התכונה לרמוז את זה) מבחינת איך שהם מפרשים ממילא זה יותר בתוך התורה עצמה שהרי כך הם מסתכלים על התורה,</w:t>
      </w:r>
    </w:p>
    <w:p w14:paraId="71B08F12"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אולם </w:t>
      </w:r>
      <w:proofErr w:type="spellStart"/>
      <w:r w:rsidRPr="0010777B">
        <w:rPr>
          <w:rFonts w:eastAsia="Calibri" w:hint="cs"/>
          <w:kern w:val="0"/>
          <w:sz w:val="28"/>
          <w:szCs w:val="28"/>
          <w:rtl/>
        </w:rPr>
        <w:t>יל"ע</w:t>
      </w:r>
      <w:proofErr w:type="spellEnd"/>
      <w:r w:rsidRPr="0010777B">
        <w:rPr>
          <w:rFonts w:eastAsia="Calibri" w:hint="cs"/>
          <w:kern w:val="0"/>
          <w:sz w:val="28"/>
          <w:szCs w:val="28"/>
          <w:rtl/>
        </w:rPr>
        <w:t xml:space="preserve"> שם בלשון רש"י אם זה נכנס,</w:t>
      </w:r>
    </w:p>
    <w:p w14:paraId="1D6D87EC" w14:textId="77777777" w:rsidR="00493A25" w:rsidRPr="0010777B" w:rsidRDefault="00493A25" w:rsidP="004D34A7">
      <w:pPr>
        <w:pStyle w:val="31"/>
        <w:rPr>
          <w:rtl/>
        </w:rPr>
      </w:pPr>
      <w:r w:rsidRPr="0010777B">
        <w:rPr>
          <w:rtl/>
        </w:rPr>
        <w:t xml:space="preserve">עוד </w:t>
      </w:r>
      <w:proofErr w:type="spellStart"/>
      <w:r w:rsidRPr="0010777B">
        <w:rPr>
          <w:rtl/>
        </w:rPr>
        <w:t>ענינים</w:t>
      </w:r>
      <w:proofErr w:type="spellEnd"/>
      <w:r w:rsidRPr="0010777B">
        <w:rPr>
          <w:rtl/>
        </w:rPr>
        <w:t>,</w:t>
      </w:r>
    </w:p>
    <w:p w14:paraId="0E042F3F"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ל</w:t>
      </w:r>
      <w:r w:rsidRPr="005503C6">
        <w:rPr>
          <w:rFonts w:eastAsia="Calibri"/>
          <w:kern w:val="0"/>
          <w:sz w:val="28"/>
          <w:szCs w:val="28"/>
          <w:u w:val="single"/>
          <w:rtl/>
        </w:rPr>
        <w:t>, תוספת שבת,</w:t>
      </w:r>
    </w:p>
    <w:p w14:paraId="5195347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לכ' זה הפשט במושג תוספת שבת,</w:t>
      </w:r>
    </w:p>
    <w:p w14:paraId="6409A180"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דלכ</w:t>
      </w:r>
      <w:proofErr w:type="spellEnd"/>
      <w:r w:rsidRPr="0010777B">
        <w:rPr>
          <w:rFonts w:eastAsia="Calibri"/>
          <w:kern w:val="0"/>
          <w:sz w:val="28"/>
          <w:szCs w:val="28"/>
          <w:rtl/>
        </w:rPr>
        <w:t xml:space="preserve">' מה שלא יהיה הפשט </w:t>
      </w:r>
      <w:proofErr w:type="spellStart"/>
      <w:r w:rsidRPr="0010777B">
        <w:rPr>
          <w:rFonts w:eastAsia="Calibri"/>
          <w:kern w:val="0"/>
          <w:sz w:val="28"/>
          <w:szCs w:val="28"/>
          <w:rtl/>
        </w:rPr>
        <w:t>בסזה</w:t>
      </w:r>
      <w:proofErr w:type="spellEnd"/>
      <w:r w:rsidRPr="0010777B">
        <w:rPr>
          <w:rFonts w:eastAsia="Calibri"/>
          <w:kern w:val="0"/>
          <w:sz w:val="28"/>
          <w:szCs w:val="28"/>
          <w:rtl/>
        </w:rPr>
        <w:t xml:space="preserve"> מה שייך לומר שהאדם מוסיף מחול על הקודש, </w:t>
      </w:r>
    </w:p>
    <w:p w14:paraId="60858C28"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ואמנם </w:t>
      </w:r>
      <w:proofErr w:type="spellStart"/>
      <w:r w:rsidRPr="0010777B">
        <w:rPr>
          <w:rFonts w:eastAsia="Calibri"/>
          <w:kern w:val="0"/>
          <w:sz w:val="28"/>
          <w:szCs w:val="28"/>
          <w:rtl/>
        </w:rPr>
        <w:t>הריטב"א</w:t>
      </w:r>
      <w:proofErr w:type="spellEnd"/>
      <w:r w:rsidRPr="0010777B">
        <w:rPr>
          <w:rFonts w:eastAsia="Calibri"/>
          <w:kern w:val="0"/>
          <w:sz w:val="28"/>
          <w:szCs w:val="28"/>
          <w:rtl/>
        </w:rPr>
        <w:t xml:space="preserve"> אומר שזה כעין גזירה שלא יבוא לעשות מלאכות בשבת עצמה אבל מה שייך לקרוא לזה כאילו הוא מוסיף על השבת איך הוא יכול להחליט שהשבת תהיה יותר מוקדם,</w:t>
      </w:r>
    </w:p>
    <w:p w14:paraId="7E5EC081"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ולהנ"ל מיושב היטב שבאמת החשיבות של היום נקבעת לפי מה שהוא חושב,</w:t>
      </w:r>
    </w:p>
    <w:p w14:paraId="140C1D3C"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לא,</w:t>
      </w:r>
      <w:r w:rsidRPr="005503C6">
        <w:rPr>
          <w:rFonts w:eastAsia="Calibri"/>
          <w:kern w:val="0"/>
          <w:sz w:val="28"/>
          <w:szCs w:val="28"/>
          <w:u w:val="single"/>
          <w:rtl/>
        </w:rPr>
        <w:t xml:space="preserve"> </w:t>
      </w:r>
      <w:proofErr w:type="spellStart"/>
      <w:r w:rsidRPr="005503C6">
        <w:rPr>
          <w:rFonts w:eastAsia="Calibri"/>
          <w:kern w:val="0"/>
          <w:sz w:val="28"/>
          <w:szCs w:val="28"/>
          <w:u w:val="single"/>
          <w:rtl/>
        </w:rPr>
        <w:t>הגר"א</w:t>
      </w:r>
      <w:proofErr w:type="spellEnd"/>
      <w:r w:rsidRPr="005503C6">
        <w:rPr>
          <w:rFonts w:eastAsia="Calibri"/>
          <w:kern w:val="0"/>
          <w:sz w:val="28"/>
          <w:szCs w:val="28"/>
          <w:u w:val="single"/>
          <w:rtl/>
        </w:rPr>
        <w:t xml:space="preserve"> בגילוי שהיום גם יש להחמיר כי יש בזה ענין עפ"י קבלה,</w:t>
      </w:r>
    </w:p>
    <w:p w14:paraId="2FCA50C1" w14:textId="77777777" w:rsidR="00493A25" w:rsidRPr="0010777B" w:rsidRDefault="00493A25" w:rsidP="00493A25">
      <w:pPr>
        <w:spacing w:line="256" w:lineRule="auto"/>
        <w:rPr>
          <w:rFonts w:eastAsia="Calibri"/>
          <w:kern w:val="0"/>
          <w:sz w:val="28"/>
          <w:szCs w:val="28"/>
        </w:rPr>
      </w:pPr>
      <w:r w:rsidRPr="0010777B">
        <w:rPr>
          <w:rFonts w:eastAsia="Calibri"/>
          <w:kern w:val="0"/>
          <w:sz w:val="28"/>
          <w:szCs w:val="28"/>
          <w:rtl/>
        </w:rPr>
        <w:t xml:space="preserve">וכן מוכח </w:t>
      </w:r>
      <w:proofErr w:type="spellStart"/>
      <w:r w:rsidRPr="0010777B">
        <w:rPr>
          <w:rFonts w:eastAsia="Calibri"/>
          <w:kern w:val="0"/>
          <w:sz w:val="28"/>
          <w:szCs w:val="28"/>
          <w:rtl/>
        </w:rPr>
        <w:t>בגר"א</w:t>
      </w:r>
      <w:proofErr w:type="spellEnd"/>
      <w:r w:rsidRPr="0010777B">
        <w:rPr>
          <w:rFonts w:eastAsia="Calibri"/>
          <w:kern w:val="0"/>
          <w:sz w:val="28"/>
          <w:szCs w:val="28"/>
          <w:rtl/>
        </w:rPr>
        <w:t xml:space="preserve"> שאומר שגילוי משקין נוהג גם בזמנינו למרות שאין נחשים כי יש בזה איסור עפ"י קבלה גם,</w:t>
      </w:r>
    </w:p>
    <w:p w14:paraId="7F88BA4D"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והנה </w:t>
      </w:r>
      <w:proofErr w:type="spellStart"/>
      <w:r w:rsidRPr="0010777B">
        <w:rPr>
          <w:rFonts w:eastAsia="Calibri"/>
          <w:kern w:val="0"/>
          <w:sz w:val="28"/>
          <w:szCs w:val="28"/>
          <w:rtl/>
        </w:rPr>
        <w:t>הגמ</w:t>
      </w:r>
      <w:proofErr w:type="spellEnd"/>
      <w:r w:rsidRPr="0010777B">
        <w:rPr>
          <w:rFonts w:eastAsia="Calibri"/>
          <w:kern w:val="0"/>
          <w:sz w:val="28"/>
          <w:szCs w:val="28"/>
          <w:rtl/>
        </w:rPr>
        <w:t xml:space="preserve">' שם אומרת הרבה </w:t>
      </w:r>
      <w:proofErr w:type="spellStart"/>
      <w:r w:rsidRPr="0010777B">
        <w:rPr>
          <w:rFonts w:eastAsia="Calibri"/>
          <w:kern w:val="0"/>
          <w:sz w:val="28"/>
          <w:szCs w:val="28"/>
          <w:rtl/>
        </w:rPr>
        <w:t>נפק"מ</w:t>
      </w:r>
      <w:proofErr w:type="spellEnd"/>
      <w:r w:rsidRPr="0010777B">
        <w:rPr>
          <w:rFonts w:eastAsia="Calibri"/>
          <w:kern w:val="0"/>
          <w:sz w:val="28"/>
          <w:szCs w:val="28"/>
          <w:rtl/>
        </w:rPr>
        <w:t xml:space="preserve"> בדין של גילוי וכגון שאם יש שם אדם אין איסור ועוד </w:t>
      </w:r>
      <w:proofErr w:type="spellStart"/>
      <w:r w:rsidRPr="0010777B">
        <w:rPr>
          <w:rFonts w:eastAsia="Calibri"/>
          <w:kern w:val="0"/>
          <w:sz w:val="28"/>
          <w:szCs w:val="28"/>
          <w:rtl/>
        </w:rPr>
        <w:t>ועוד</w:t>
      </w:r>
      <w:proofErr w:type="spellEnd"/>
      <w:r w:rsidRPr="0010777B">
        <w:rPr>
          <w:rFonts w:eastAsia="Calibri"/>
          <w:kern w:val="0"/>
          <w:sz w:val="28"/>
          <w:szCs w:val="28"/>
          <w:rtl/>
        </w:rPr>
        <w:t>,</w:t>
      </w:r>
    </w:p>
    <w:p w14:paraId="3B601309"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kern w:val="0"/>
          <w:sz w:val="28"/>
          <w:szCs w:val="28"/>
          <w:rtl/>
        </w:rPr>
        <w:t>ולהגר"א</w:t>
      </w:r>
      <w:proofErr w:type="spellEnd"/>
      <w:r w:rsidRPr="0010777B">
        <w:rPr>
          <w:rFonts w:eastAsia="Calibri"/>
          <w:kern w:val="0"/>
          <w:sz w:val="28"/>
          <w:szCs w:val="28"/>
          <w:rtl/>
        </w:rPr>
        <w:t xml:space="preserve"> צ"ל שע"כ יש הקבלה גמורה בין הקבלה למציאות, </w:t>
      </w:r>
    </w:p>
    <w:p w14:paraId="6FC70BDF"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וא"כ למה לא נאמר שגם כלפי ימינו יש את ההקבלה הזו ויהיה מותר,</w:t>
      </w:r>
    </w:p>
    <w:p w14:paraId="421F4E6A"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ולהנ"ל מיושב שכיון שהדינים נקבעים לפי חשיבות ואיך שנראה לאנשים ממילא יש לזה חשיבות של מגולה גם היום וכמו עוד הרבה מאוד דברים שהחשיבות שלהם לא השתנתה למרות שהמציאות השתנתה ורק שבכ"ז בפועל אין איסור מצד הסכנה כי בסכנה המדד הוא לא חשיבות אלא המציאות וזה </w:t>
      </w:r>
      <w:proofErr w:type="spellStart"/>
      <w:r w:rsidRPr="0010777B">
        <w:rPr>
          <w:rFonts w:eastAsia="Calibri"/>
          <w:kern w:val="0"/>
          <w:sz w:val="28"/>
          <w:szCs w:val="28"/>
          <w:rtl/>
        </w:rPr>
        <w:t>סברא</w:t>
      </w:r>
      <w:proofErr w:type="spellEnd"/>
      <w:r w:rsidRPr="0010777B">
        <w:rPr>
          <w:rFonts w:eastAsia="Calibri"/>
          <w:kern w:val="0"/>
          <w:sz w:val="28"/>
          <w:szCs w:val="28"/>
          <w:rtl/>
        </w:rPr>
        <w:t xml:space="preserve"> פשוטה וכ"כ להלן עפ"י </w:t>
      </w:r>
      <w:proofErr w:type="spellStart"/>
      <w:r w:rsidRPr="0010777B">
        <w:rPr>
          <w:rFonts w:eastAsia="Calibri"/>
          <w:kern w:val="0"/>
          <w:sz w:val="28"/>
          <w:szCs w:val="28"/>
          <w:rtl/>
        </w:rPr>
        <w:t>החת"ס</w:t>
      </w:r>
      <w:proofErr w:type="spellEnd"/>
      <w:r w:rsidRPr="0010777B">
        <w:rPr>
          <w:rFonts w:eastAsia="Calibri"/>
          <w:kern w:val="0"/>
          <w:sz w:val="28"/>
          <w:szCs w:val="28"/>
          <w:rtl/>
        </w:rPr>
        <w:t>,</w:t>
      </w:r>
    </w:p>
    <w:p w14:paraId="461021A2"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אולם החלק הרוחני </w:t>
      </w:r>
      <w:proofErr w:type="spellStart"/>
      <w:r w:rsidRPr="0010777B">
        <w:rPr>
          <w:rFonts w:eastAsia="Calibri"/>
          <w:kern w:val="0"/>
          <w:sz w:val="28"/>
          <w:szCs w:val="28"/>
          <w:rtl/>
        </w:rPr>
        <w:t>שבענין</w:t>
      </w:r>
      <w:proofErr w:type="spellEnd"/>
      <w:r w:rsidRPr="0010777B">
        <w:rPr>
          <w:rFonts w:eastAsia="Calibri"/>
          <w:kern w:val="0"/>
          <w:sz w:val="28"/>
          <w:szCs w:val="28"/>
          <w:rtl/>
        </w:rPr>
        <w:t xml:space="preserve"> ודאי הוא לפי החשיבות שזה המציאות האמיתית,</w:t>
      </w:r>
    </w:p>
    <w:p w14:paraId="73E7179E"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lastRenderedPageBreak/>
        <w:t xml:space="preserve">וממילא רק </w:t>
      </w:r>
      <w:proofErr w:type="spellStart"/>
      <w:r w:rsidRPr="0010777B">
        <w:rPr>
          <w:rFonts w:eastAsia="Calibri"/>
          <w:kern w:val="0"/>
          <w:sz w:val="28"/>
          <w:szCs w:val="28"/>
          <w:rtl/>
        </w:rPr>
        <w:t>נפק"מ</w:t>
      </w:r>
      <w:proofErr w:type="spellEnd"/>
      <w:r w:rsidRPr="0010777B">
        <w:rPr>
          <w:rFonts w:eastAsia="Calibri"/>
          <w:kern w:val="0"/>
          <w:sz w:val="28"/>
          <w:szCs w:val="28"/>
          <w:rtl/>
        </w:rPr>
        <w:t xml:space="preserve"> שהם משפיעים גם על החשיבות הם משפיעים גם על הקבלה,</w:t>
      </w:r>
    </w:p>
    <w:p w14:paraId="03820B74"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לב,</w:t>
      </w:r>
      <w:r w:rsidRPr="005503C6">
        <w:rPr>
          <w:rFonts w:eastAsia="Calibri"/>
          <w:kern w:val="0"/>
          <w:sz w:val="28"/>
          <w:szCs w:val="28"/>
          <w:u w:val="single"/>
          <w:rtl/>
        </w:rPr>
        <w:t xml:space="preserve"> באכילת חיידקים ותולעים שלא רואים בעין,</w:t>
      </w:r>
    </w:p>
    <w:p w14:paraId="2EFE08C7" w14:textId="77777777" w:rsidR="00493A25" w:rsidRPr="0010777B" w:rsidRDefault="00493A25" w:rsidP="00493A25">
      <w:pPr>
        <w:spacing w:line="256" w:lineRule="auto"/>
        <w:rPr>
          <w:rFonts w:eastAsia="Calibri"/>
          <w:kern w:val="0"/>
          <w:sz w:val="28"/>
          <w:szCs w:val="28"/>
          <w:rtl/>
        </w:rPr>
      </w:pPr>
      <w:r w:rsidRPr="0010777B">
        <w:rPr>
          <w:rFonts w:eastAsia="Calibri"/>
          <w:kern w:val="0"/>
          <w:sz w:val="28"/>
          <w:szCs w:val="28"/>
          <w:rtl/>
        </w:rPr>
        <w:t xml:space="preserve">וכן </w:t>
      </w:r>
      <w:proofErr w:type="spellStart"/>
      <w:r w:rsidRPr="0010777B">
        <w:rPr>
          <w:rFonts w:eastAsia="Calibri"/>
          <w:kern w:val="0"/>
          <w:sz w:val="28"/>
          <w:szCs w:val="28"/>
          <w:rtl/>
        </w:rPr>
        <w:t>מבו</w:t>
      </w:r>
      <w:proofErr w:type="spellEnd"/>
      <w:r w:rsidRPr="0010777B">
        <w:rPr>
          <w:rFonts w:eastAsia="Calibri"/>
          <w:kern w:val="0"/>
          <w:sz w:val="28"/>
          <w:szCs w:val="28"/>
          <w:rtl/>
        </w:rPr>
        <w:t>' בערוך השולחן ועוד אחרונים שמותר לאכול חיידקים ותולעים שרואים רק במכשיר מיוחד כי התורה אסרה רק דבר שרואים בעין ולהנ"ל זה מובן מאוד,</w:t>
      </w:r>
    </w:p>
    <w:p w14:paraId="62A39781" w14:textId="77777777" w:rsidR="00493A25" w:rsidRPr="005503C6" w:rsidRDefault="00493A25" w:rsidP="00493A25">
      <w:pPr>
        <w:spacing w:line="256" w:lineRule="auto"/>
        <w:rPr>
          <w:rFonts w:eastAsia="Calibri"/>
          <w:kern w:val="0"/>
          <w:sz w:val="28"/>
          <w:szCs w:val="28"/>
          <w:u w:val="single"/>
          <w:rtl/>
        </w:rPr>
      </w:pPr>
      <w:r w:rsidRPr="005503C6">
        <w:rPr>
          <w:rFonts w:eastAsia="Calibri" w:hint="cs"/>
          <w:kern w:val="0"/>
          <w:sz w:val="28"/>
          <w:szCs w:val="28"/>
          <w:u w:val="single"/>
          <w:rtl/>
        </w:rPr>
        <w:t>לג, דברים שבלב אינם דברים,</w:t>
      </w:r>
    </w:p>
    <w:p w14:paraId="38F80834" w14:textId="77777777" w:rsidR="00493A25" w:rsidRPr="0010777B" w:rsidRDefault="00493A25" w:rsidP="00493A25">
      <w:pPr>
        <w:spacing w:line="256" w:lineRule="auto"/>
        <w:rPr>
          <w:rFonts w:eastAsia="Calibri"/>
          <w:kern w:val="0"/>
          <w:sz w:val="28"/>
          <w:szCs w:val="28"/>
          <w:rtl/>
        </w:rPr>
      </w:pPr>
      <w:proofErr w:type="spellStart"/>
      <w:r w:rsidRPr="0010777B">
        <w:rPr>
          <w:rFonts w:eastAsia="Calibri" w:hint="cs"/>
          <w:kern w:val="0"/>
          <w:sz w:val="28"/>
          <w:szCs w:val="28"/>
          <w:rtl/>
        </w:rPr>
        <w:t>הגמ</w:t>
      </w:r>
      <w:proofErr w:type="spellEnd"/>
      <w:r w:rsidRPr="0010777B">
        <w:rPr>
          <w:rFonts w:eastAsia="Calibri" w:hint="cs"/>
          <w:kern w:val="0"/>
          <w:sz w:val="28"/>
          <w:szCs w:val="28"/>
          <w:rtl/>
        </w:rPr>
        <w:t xml:space="preserve">' אומרת שדברים שבלב אינם דברים </w:t>
      </w:r>
      <w:proofErr w:type="spellStart"/>
      <w:r w:rsidRPr="0010777B">
        <w:rPr>
          <w:rFonts w:eastAsia="Calibri" w:hint="cs"/>
          <w:kern w:val="0"/>
          <w:sz w:val="28"/>
          <w:szCs w:val="28"/>
          <w:rtl/>
        </w:rPr>
        <w:t>והגמ</w:t>
      </w:r>
      <w:proofErr w:type="spellEnd"/>
      <w:r w:rsidRPr="0010777B">
        <w:rPr>
          <w:rFonts w:eastAsia="Calibri" w:hint="cs"/>
          <w:kern w:val="0"/>
          <w:sz w:val="28"/>
          <w:szCs w:val="28"/>
          <w:rtl/>
        </w:rPr>
        <w:t xml:space="preserve">' אומרת את זה לא רק על חלויות אלא גם על קרבן שלמרות שצריך לרצונו מועיל שיאמר רוצה אני </w:t>
      </w:r>
      <w:proofErr w:type="spellStart"/>
      <w:r w:rsidRPr="0010777B">
        <w:rPr>
          <w:rFonts w:eastAsia="Calibri" w:hint="cs"/>
          <w:kern w:val="0"/>
          <w:sz w:val="28"/>
          <w:szCs w:val="28"/>
          <w:rtl/>
        </w:rPr>
        <w:t>וצ"ב</w:t>
      </w:r>
      <w:proofErr w:type="spellEnd"/>
      <w:r w:rsidRPr="0010777B">
        <w:rPr>
          <w:rFonts w:eastAsia="Calibri" w:hint="cs"/>
          <w:kern w:val="0"/>
          <w:sz w:val="28"/>
          <w:szCs w:val="28"/>
          <w:rtl/>
        </w:rPr>
        <w:t xml:space="preserve"> באמת למה לא </w:t>
      </w:r>
      <w:proofErr w:type="spellStart"/>
      <w:r w:rsidRPr="0010777B">
        <w:rPr>
          <w:rFonts w:eastAsia="Calibri" w:hint="cs"/>
          <w:kern w:val="0"/>
          <w:sz w:val="28"/>
          <w:szCs w:val="28"/>
          <w:rtl/>
        </w:rPr>
        <w:t>להתיחס</w:t>
      </w:r>
      <w:proofErr w:type="spellEnd"/>
      <w:r w:rsidRPr="0010777B">
        <w:rPr>
          <w:rFonts w:eastAsia="Calibri" w:hint="cs"/>
          <w:kern w:val="0"/>
          <w:sz w:val="28"/>
          <w:szCs w:val="28"/>
          <w:rtl/>
        </w:rPr>
        <w:t xml:space="preserve"> למה שהוא רוצה באמת ומה זה משנה מה הוא אומר אם אנו יודעים שזה לא האמת,</w:t>
      </w:r>
    </w:p>
    <w:p w14:paraId="1E5F92A7"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ועפ"י הנ"ל ניחא שכל הצורה לקבוע מה הוא חושב זה עפ"י הדיבור שהרי כך זה נראה לאנשים שהוא חושב, וזה המצב שלו שהוא רוצה,</w:t>
      </w:r>
    </w:p>
    <w:p w14:paraId="5389C963" w14:textId="77777777" w:rsidR="00493A25" w:rsidRPr="0010777B" w:rsidRDefault="00493A25" w:rsidP="00493A25">
      <w:pPr>
        <w:spacing w:line="256" w:lineRule="auto"/>
        <w:rPr>
          <w:rFonts w:eastAsia="Calibri"/>
          <w:kern w:val="0"/>
          <w:sz w:val="28"/>
          <w:szCs w:val="28"/>
          <w:rtl/>
        </w:rPr>
      </w:pPr>
      <w:r w:rsidRPr="0010777B">
        <w:rPr>
          <w:rFonts w:eastAsia="Calibri" w:hint="cs"/>
          <w:kern w:val="0"/>
          <w:sz w:val="28"/>
          <w:szCs w:val="28"/>
          <w:rtl/>
        </w:rPr>
        <w:t xml:space="preserve">(ואמנם ברור שאם יש אנן סהדי או </w:t>
      </w:r>
      <w:proofErr w:type="spellStart"/>
      <w:r w:rsidRPr="0010777B">
        <w:rPr>
          <w:rFonts w:eastAsia="Calibri" w:hint="cs"/>
          <w:kern w:val="0"/>
          <w:sz w:val="28"/>
          <w:szCs w:val="28"/>
          <w:rtl/>
        </w:rPr>
        <w:t>בלבו</w:t>
      </w:r>
      <w:proofErr w:type="spellEnd"/>
      <w:r w:rsidRPr="0010777B">
        <w:rPr>
          <w:rFonts w:eastAsia="Calibri" w:hint="cs"/>
          <w:kern w:val="0"/>
          <w:sz w:val="28"/>
          <w:szCs w:val="28"/>
          <w:rtl/>
        </w:rPr>
        <w:t xml:space="preserve"> ובלב כל אדם זה ענין אחר וגם לאנשים זה לא נראה שככה הוא חושב),</w:t>
      </w:r>
    </w:p>
    <w:p w14:paraId="67FFC80F" w14:textId="77777777" w:rsidR="00493A25" w:rsidRPr="0010777B" w:rsidRDefault="00493A25" w:rsidP="00493A25">
      <w:pPr>
        <w:spacing w:line="256" w:lineRule="auto"/>
        <w:rPr>
          <w:rFonts w:eastAsia="Calibri"/>
          <w:kern w:val="0"/>
          <w:sz w:val="28"/>
          <w:szCs w:val="28"/>
          <w:rtl/>
        </w:rPr>
      </w:pPr>
    </w:p>
    <w:p w14:paraId="5AAAD345" w14:textId="77777777" w:rsidR="00493A25" w:rsidRPr="0010777B" w:rsidRDefault="00493A25" w:rsidP="00493A25">
      <w:pPr>
        <w:spacing w:line="256" w:lineRule="auto"/>
        <w:rPr>
          <w:rFonts w:eastAsia="Calibri"/>
          <w:kern w:val="0"/>
          <w:sz w:val="28"/>
          <w:szCs w:val="28"/>
          <w:rtl/>
        </w:rPr>
      </w:pPr>
    </w:p>
    <w:p w14:paraId="6677E684" w14:textId="77777777" w:rsidR="00493A25" w:rsidRPr="0010777B" w:rsidRDefault="00493A25" w:rsidP="00493A25">
      <w:pPr>
        <w:spacing w:line="256" w:lineRule="auto"/>
        <w:rPr>
          <w:rFonts w:eastAsia="Calibri"/>
          <w:kern w:val="0"/>
          <w:sz w:val="28"/>
          <w:szCs w:val="28"/>
          <w:rtl/>
        </w:rPr>
      </w:pPr>
    </w:p>
    <w:p w14:paraId="20D337BD" w14:textId="77777777" w:rsidR="00493A25" w:rsidRPr="0010777B" w:rsidRDefault="00493A25" w:rsidP="00493A25">
      <w:pPr>
        <w:spacing w:line="256" w:lineRule="auto"/>
        <w:rPr>
          <w:rFonts w:eastAsia="Calibri"/>
          <w:kern w:val="0"/>
          <w:sz w:val="28"/>
          <w:szCs w:val="28"/>
          <w:rtl/>
        </w:rPr>
      </w:pPr>
    </w:p>
    <w:p w14:paraId="3D51F54B" w14:textId="77777777" w:rsidR="00493A25" w:rsidRDefault="00493A25" w:rsidP="00493A25">
      <w:pPr>
        <w:spacing w:line="256" w:lineRule="auto"/>
        <w:rPr>
          <w:rFonts w:eastAsia="Calibri"/>
          <w:kern w:val="0"/>
          <w:sz w:val="28"/>
          <w:szCs w:val="28"/>
          <w:rtl/>
        </w:rPr>
      </w:pPr>
    </w:p>
    <w:p w14:paraId="46C37BB5" w14:textId="77777777" w:rsidR="00365335" w:rsidRDefault="00365335" w:rsidP="00493A25">
      <w:pPr>
        <w:spacing w:line="256" w:lineRule="auto"/>
        <w:rPr>
          <w:rFonts w:eastAsia="Calibri"/>
          <w:kern w:val="0"/>
          <w:sz w:val="28"/>
          <w:szCs w:val="28"/>
          <w:rtl/>
        </w:rPr>
      </w:pPr>
    </w:p>
    <w:p w14:paraId="0FA16D1B" w14:textId="77777777" w:rsidR="00365335" w:rsidRDefault="00365335" w:rsidP="00493A25">
      <w:pPr>
        <w:spacing w:line="256" w:lineRule="auto"/>
        <w:rPr>
          <w:rFonts w:eastAsia="Calibri"/>
          <w:kern w:val="0"/>
          <w:sz w:val="28"/>
          <w:szCs w:val="28"/>
          <w:rtl/>
        </w:rPr>
      </w:pPr>
    </w:p>
    <w:p w14:paraId="35EC3598" w14:textId="77777777" w:rsidR="00365335" w:rsidRDefault="00365335" w:rsidP="00493A25">
      <w:pPr>
        <w:spacing w:line="256" w:lineRule="auto"/>
        <w:rPr>
          <w:rFonts w:eastAsia="Calibri"/>
          <w:kern w:val="0"/>
          <w:sz w:val="28"/>
          <w:szCs w:val="28"/>
          <w:rtl/>
        </w:rPr>
      </w:pPr>
    </w:p>
    <w:p w14:paraId="537A5717" w14:textId="77777777" w:rsidR="00FB2CDE" w:rsidRPr="0010777B" w:rsidRDefault="00FB2CDE" w:rsidP="00493A25">
      <w:pPr>
        <w:spacing w:line="256" w:lineRule="auto"/>
        <w:rPr>
          <w:rFonts w:eastAsia="Calibri"/>
          <w:kern w:val="0"/>
          <w:sz w:val="28"/>
          <w:szCs w:val="28"/>
          <w:rtl/>
        </w:rPr>
      </w:pPr>
    </w:p>
    <w:p w14:paraId="2C84853F" w14:textId="6FD3BB9C" w:rsidR="006E69E6" w:rsidRPr="00F212A8" w:rsidRDefault="006E69E6" w:rsidP="00FB2CDE">
      <w:pPr>
        <w:pStyle w:val="1"/>
        <w:rPr>
          <w:rtl/>
        </w:rPr>
      </w:pPr>
      <w:bookmarkStart w:id="17" w:name="_Toc173229054"/>
      <w:r w:rsidRPr="00F212A8">
        <w:rPr>
          <w:rFonts w:hint="cs"/>
          <w:rtl/>
        </w:rPr>
        <w:lastRenderedPageBreak/>
        <w:t>אות א',</w:t>
      </w:r>
      <w:bookmarkEnd w:id="17"/>
    </w:p>
    <w:p w14:paraId="0B848B04" w14:textId="324C5974" w:rsidR="003061AB" w:rsidRPr="0010777B" w:rsidRDefault="003061AB" w:rsidP="00FB2CDE">
      <w:pPr>
        <w:pStyle w:val="21"/>
        <w:rPr>
          <w:rtl/>
        </w:rPr>
      </w:pPr>
      <w:bookmarkStart w:id="18" w:name="_Toc173229055"/>
      <w:r w:rsidRPr="0010777B">
        <w:rPr>
          <w:rFonts w:hint="cs"/>
          <w:rtl/>
        </w:rPr>
        <w:t>אינו בתורת:</w:t>
      </w:r>
      <w:bookmarkEnd w:id="18"/>
    </w:p>
    <w:p w14:paraId="324C593D" w14:textId="630A133B" w:rsidR="003061AB" w:rsidRPr="0010777B" w:rsidRDefault="003061AB" w:rsidP="003061AB">
      <w:pPr>
        <w:rPr>
          <w:rFonts w:eastAsia="Calibri"/>
          <w:sz w:val="28"/>
          <w:szCs w:val="28"/>
          <w:rtl/>
        </w:rPr>
      </w:pPr>
      <w:proofErr w:type="spellStart"/>
      <w:r w:rsidRPr="0010777B">
        <w:rPr>
          <w:rFonts w:eastAsia="Calibri" w:hint="cs"/>
          <w:sz w:val="28"/>
          <w:szCs w:val="28"/>
          <w:rtl/>
        </w:rPr>
        <w:t>קיי"ל</w:t>
      </w:r>
      <w:proofErr w:type="spellEnd"/>
      <w:r w:rsidRPr="0010777B">
        <w:rPr>
          <w:rFonts w:eastAsia="Calibri" w:hint="cs"/>
          <w:sz w:val="28"/>
          <w:szCs w:val="28"/>
          <w:rtl/>
        </w:rPr>
        <w:t xml:space="preserve"> בהרבה דינים שכדי שיהיה כשר לעשות אותם צריך שיהיה בתורת וכגון בשחיטה צריך שיהיה בר זביחה כדי שהשחיטה שלו תהיה כשרה וכן </w:t>
      </w:r>
      <w:proofErr w:type="spellStart"/>
      <w:r w:rsidRPr="0010777B">
        <w:rPr>
          <w:rFonts w:eastAsia="Calibri" w:hint="cs"/>
          <w:sz w:val="28"/>
          <w:szCs w:val="28"/>
          <w:rtl/>
        </w:rPr>
        <w:t>לענין</w:t>
      </w:r>
      <w:proofErr w:type="spellEnd"/>
      <w:r w:rsidRPr="0010777B">
        <w:rPr>
          <w:rFonts w:eastAsia="Calibri" w:hint="cs"/>
          <w:sz w:val="28"/>
          <w:szCs w:val="28"/>
          <w:rtl/>
        </w:rPr>
        <w:t xml:space="preserve"> כתיבת תפילין צריך שיהיה בכלל וקשרתם</w:t>
      </w:r>
      <w:r w:rsidR="00F30AE0" w:rsidRPr="0010777B">
        <w:rPr>
          <w:rFonts w:eastAsia="Calibri" w:hint="cs"/>
          <w:sz w:val="28"/>
          <w:szCs w:val="28"/>
          <w:rtl/>
        </w:rPr>
        <w:t>,</w:t>
      </w:r>
    </w:p>
    <w:p w14:paraId="0C874C13" w14:textId="1C1E615F" w:rsidR="00F30AE0" w:rsidRPr="0010777B" w:rsidRDefault="00F30AE0" w:rsidP="003061AB">
      <w:pPr>
        <w:rPr>
          <w:rFonts w:eastAsia="Calibri"/>
          <w:sz w:val="28"/>
          <w:szCs w:val="28"/>
          <w:rtl/>
        </w:rPr>
      </w:pPr>
      <w:r w:rsidRPr="0010777B">
        <w:rPr>
          <w:rFonts w:eastAsia="Calibri" w:hint="cs"/>
          <w:sz w:val="28"/>
          <w:szCs w:val="28"/>
          <w:rtl/>
        </w:rPr>
        <w:t xml:space="preserve">(עיין </w:t>
      </w:r>
      <w:proofErr w:type="spellStart"/>
      <w:r w:rsidRPr="0010777B">
        <w:rPr>
          <w:rFonts w:eastAsia="Calibri" w:hint="cs"/>
          <w:sz w:val="28"/>
          <w:szCs w:val="28"/>
          <w:rtl/>
        </w:rPr>
        <w:t>פמ"ג</w:t>
      </w:r>
      <w:proofErr w:type="spellEnd"/>
      <w:r w:rsidRPr="0010777B">
        <w:rPr>
          <w:rFonts w:eastAsia="Calibri" w:hint="cs"/>
          <w:sz w:val="28"/>
          <w:szCs w:val="28"/>
          <w:rtl/>
        </w:rPr>
        <w:t xml:space="preserve"> בפתיחה שמביא את זה),</w:t>
      </w:r>
    </w:p>
    <w:p w14:paraId="1538626B" w14:textId="02B8C365" w:rsidR="008641E2" w:rsidRPr="0010777B" w:rsidRDefault="008641E2" w:rsidP="004D34A7">
      <w:pPr>
        <w:pStyle w:val="31"/>
        <w:rPr>
          <w:rFonts w:eastAsia="Calibri"/>
          <w:rtl/>
        </w:rPr>
      </w:pPr>
      <w:r w:rsidRPr="0010777B">
        <w:rPr>
          <w:rFonts w:eastAsia="Calibri" w:hint="cs"/>
          <w:rtl/>
        </w:rPr>
        <w:t>מה מחשיב כבתורת,</w:t>
      </w:r>
    </w:p>
    <w:p w14:paraId="5878E334" w14:textId="6267634C" w:rsidR="00F30AE0" w:rsidRPr="0010777B" w:rsidRDefault="00F30AE0" w:rsidP="003061AB">
      <w:pPr>
        <w:rPr>
          <w:rFonts w:eastAsia="Calibri"/>
          <w:sz w:val="28"/>
          <w:szCs w:val="28"/>
          <w:rtl/>
        </w:rPr>
      </w:pPr>
      <w:proofErr w:type="spellStart"/>
      <w:r w:rsidRPr="0010777B">
        <w:rPr>
          <w:rFonts w:eastAsia="Calibri" w:hint="cs"/>
          <w:sz w:val="28"/>
          <w:szCs w:val="28"/>
          <w:rtl/>
        </w:rPr>
        <w:t>וצל"ע</w:t>
      </w:r>
      <w:proofErr w:type="spellEnd"/>
      <w:r w:rsidRPr="0010777B">
        <w:rPr>
          <w:rFonts w:eastAsia="Calibri" w:hint="cs"/>
          <w:sz w:val="28"/>
          <w:szCs w:val="28"/>
          <w:rtl/>
        </w:rPr>
        <w:t xml:space="preserve"> מה מגדיר כבתורת,</w:t>
      </w:r>
    </w:p>
    <w:p w14:paraId="5235C94E" w14:textId="0FAA50D0" w:rsidR="00F30AE0" w:rsidRPr="0010777B" w:rsidRDefault="00BB7AA8" w:rsidP="003061AB">
      <w:pPr>
        <w:rPr>
          <w:rFonts w:eastAsia="Calibri"/>
          <w:sz w:val="28"/>
          <w:szCs w:val="28"/>
          <w:rtl/>
        </w:rPr>
      </w:pPr>
      <w:r w:rsidRPr="0010777B">
        <w:rPr>
          <w:rFonts w:eastAsia="Calibri" w:hint="cs"/>
          <w:sz w:val="28"/>
          <w:szCs w:val="28"/>
          <w:rtl/>
        </w:rPr>
        <w:t xml:space="preserve">א,  </w:t>
      </w:r>
      <w:r w:rsidR="00F30AE0" w:rsidRPr="0010777B">
        <w:rPr>
          <w:rFonts w:eastAsia="Calibri" w:hint="cs"/>
          <w:sz w:val="28"/>
          <w:szCs w:val="28"/>
          <w:rtl/>
        </w:rPr>
        <w:t>האם מספיק שלאחרים אסור לתת לו מצד ספיה למרות שהוא עצמו פטור כי הוא קטן,</w:t>
      </w:r>
      <w:r w:rsidRPr="0010777B">
        <w:rPr>
          <w:rFonts w:eastAsia="Calibri" w:hint="cs"/>
          <w:sz w:val="28"/>
          <w:szCs w:val="28"/>
          <w:rtl/>
        </w:rPr>
        <w:t xml:space="preserve"> </w:t>
      </w:r>
      <w:proofErr w:type="spellStart"/>
      <w:r w:rsidRPr="0010777B">
        <w:rPr>
          <w:rFonts w:eastAsia="Calibri" w:hint="cs"/>
          <w:sz w:val="28"/>
          <w:szCs w:val="28"/>
          <w:rtl/>
        </w:rPr>
        <w:t>והפמ"ג</w:t>
      </w:r>
      <w:proofErr w:type="spellEnd"/>
      <w:r w:rsidRPr="0010777B">
        <w:rPr>
          <w:rFonts w:eastAsia="Calibri" w:hint="cs"/>
          <w:sz w:val="28"/>
          <w:szCs w:val="28"/>
          <w:rtl/>
        </w:rPr>
        <w:t xml:space="preserve"> אומר שזה מספיק עיי"ש,</w:t>
      </w:r>
    </w:p>
    <w:p w14:paraId="1F62BD7A" w14:textId="052F7512" w:rsidR="0023774E" w:rsidRPr="0010777B" w:rsidRDefault="00BB7AA8" w:rsidP="0023774E">
      <w:pPr>
        <w:rPr>
          <w:rFonts w:eastAsia="Calibri"/>
          <w:sz w:val="28"/>
          <w:szCs w:val="28"/>
          <w:rtl/>
        </w:rPr>
      </w:pPr>
      <w:r w:rsidRPr="0010777B">
        <w:rPr>
          <w:rFonts w:eastAsia="Calibri" w:hint="cs"/>
          <w:sz w:val="28"/>
          <w:szCs w:val="28"/>
          <w:rtl/>
        </w:rPr>
        <w:t xml:space="preserve">ב,  </w:t>
      </w:r>
      <w:r w:rsidR="0023774E" w:rsidRPr="0010777B">
        <w:rPr>
          <w:rFonts w:eastAsia="Calibri" w:hint="cs"/>
          <w:sz w:val="28"/>
          <w:szCs w:val="28"/>
          <w:rtl/>
        </w:rPr>
        <w:t>האם מספיק לזה שיש לו בזה מצוה קיומית,</w:t>
      </w:r>
    </w:p>
    <w:p w14:paraId="0DC2AFFA" w14:textId="7B325635" w:rsidR="0077608E" w:rsidRDefault="0077608E" w:rsidP="003061AB">
      <w:pPr>
        <w:rPr>
          <w:rFonts w:eastAsia="Calibri"/>
          <w:sz w:val="28"/>
          <w:szCs w:val="28"/>
          <w:rtl/>
        </w:rPr>
      </w:pPr>
      <w:r w:rsidRPr="0010777B">
        <w:rPr>
          <w:rFonts w:eastAsia="Calibri" w:hint="cs"/>
          <w:sz w:val="28"/>
          <w:szCs w:val="28"/>
          <w:rtl/>
        </w:rPr>
        <w:t xml:space="preserve">ועיין </w:t>
      </w:r>
      <w:proofErr w:type="spellStart"/>
      <w:r w:rsidRPr="0010777B">
        <w:rPr>
          <w:rFonts w:eastAsia="Calibri" w:hint="cs"/>
          <w:sz w:val="28"/>
          <w:szCs w:val="28"/>
          <w:rtl/>
        </w:rPr>
        <w:t>בפמ"ג</w:t>
      </w:r>
      <w:proofErr w:type="spellEnd"/>
      <w:r w:rsidRPr="0010777B">
        <w:rPr>
          <w:rFonts w:eastAsia="Calibri" w:hint="cs"/>
          <w:sz w:val="28"/>
          <w:szCs w:val="28"/>
          <w:rtl/>
        </w:rPr>
        <w:t xml:space="preserve"> (בפתיחה) שכת' שקטן אם נאמר שהוא בעצם חייב במצוות של לא תעשה </w:t>
      </w:r>
      <w:r w:rsidR="0023774E" w:rsidRPr="0010777B">
        <w:rPr>
          <w:rFonts w:eastAsia="Calibri" w:hint="cs"/>
          <w:sz w:val="28"/>
          <w:szCs w:val="28"/>
          <w:rtl/>
        </w:rPr>
        <w:t>(</w:t>
      </w:r>
      <w:r w:rsidRPr="0010777B">
        <w:rPr>
          <w:rFonts w:eastAsia="Calibri" w:hint="cs"/>
          <w:sz w:val="28"/>
          <w:szCs w:val="28"/>
          <w:rtl/>
        </w:rPr>
        <w:t>ורק שאין לו דעת ולכן למעשה הוא לא חייב אבל לא שהתורה פטרה אותו לגמרי כמו במצוות של עשה שהם קום ועשה</w:t>
      </w:r>
      <w:r w:rsidR="0023774E" w:rsidRPr="0010777B">
        <w:rPr>
          <w:rFonts w:eastAsia="Calibri" w:hint="cs"/>
          <w:sz w:val="28"/>
          <w:szCs w:val="28"/>
          <w:rtl/>
        </w:rPr>
        <w:t xml:space="preserve">) הוא נחשב בתורת, </w:t>
      </w:r>
      <w:proofErr w:type="spellStart"/>
      <w:r w:rsidR="0023774E" w:rsidRPr="0010777B">
        <w:rPr>
          <w:rFonts w:eastAsia="Calibri" w:hint="cs"/>
          <w:sz w:val="28"/>
          <w:szCs w:val="28"/>
          <w:rtl/>
        </w:rPr>
        <w:t>ויל"ע</w:t>
      </w:r>
      <w:proofErr w:type="spellEnd"/>
      <w:r w:rsidR="0023774E" w:rsidRPr="0010777B">
        <w:rPr>
          <w:rFonts w:eastAsia="Calibri" w:hint="cs"/>
          <w:sz w:val="28"/>
          <w:szCs w:val="28"/>
          <w:rtl/>
        </w:rPr>
        <w:t xml:space="preserve"> אם זה כמו מצוה קיומית או שזה עוד יותר כי בעצם זה חיובי ורק שהוא לא יכול לקיים טכנית כי אין לו דעת, וצ"ע,</w:t>
      </w:r>
    </w:p>
    <w:p w14:paraId="37F9A29D" w14:textId="77777777" w:rsidR="00AB1F15" w:rsidRPr="0010777B" w:rsidRDefault="00AB1F15" w:rsidP="003061AB">
      <w:pPr>
        <w:rPr>
          <w:rFonts w:eastAsia="Calibri"/>
          <w:sz w:val="28"/>
          <w:szCs w:val="28"/>
          <w:rtl/>
        </w:rPr>
      </w:pPr>
    </w:p>
    <w:p w14:paraId="0AD88B4B" w14:textId="77777777" w:rsidR="00221E67" w:rsidRPr="0010777B" w:rsidRDefault="00221E67" w:rsidP="00FB2CDE">
      <w:pPr>
        <w:pStyle w:val="21"/>
        <w:rPr>
          <w:rtl/>
        </w:rPr>
      </w:pPr>
      <w:bookmarkStart w:id="19" w:name="_Toc173229056"/>
      <w:r w:rsidRPr="0010777B">
        <w:rPr>
          <w:rtl/>
        </w:rPr>
        <w:lastRenderedPageBreak/>
        <w:t>אין שליח לדבר עבירה:</w:t>
      </w:r>
      <w:bookmarkEnd w:id="19"/>
    </w:p>
    <w:p w14:paraId="30646E73" w14:textId="77777777" w:rsidR="00221E67" w:rsidRPr="0010777B" w:rsidRDefault="00221E67" w:rsidP="004D34A7">
      <w:pPr>
        <w:pStyle w:val="31"/>
        <w:rPr>
          <w:rtl/>
        </w:rPr>
      </w:pPr>
      <w:r w:rsidRPr="0010777B">
        <w:rPr>
          <w:rFonts w:hint="cs"/>
          <w:rtl/>
        </w:rPr>
        <w:t>גדר הדין,</w:t>
      </w:r>
    </w:p>
    <w:p w14:paraId="17EE0015"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hint="cs"/>
          <w:sz w:val="28"/>
          <w:szCs w:val="28"/>
          <w:rtl/>
        </w:rPr>
        <w:t xml:space="preserve"> </w:t>
      </w:r>
      <w:r w:rsidRPr="0010777B">
        <w:rPr>
          <w:rFonts w:ascii="FbLivorna Bold" w:hAnsi="FbLivorna Bold"/>
          <w:sz w:val="28"/>
          <w:szCs w:val="28"/>
          <w:rtl/>
        </w:rPr>
        <w:t>יש מחלוקת ראשונים</w:t>
      </w:r>
      <w:r w:rsidRPr="0010777B">
        <w:rPr>
          <w:rFonts w:ascii="FbLivorna Bold" w:hAnsi="FbLivorna Bold" w:hint="cs"/>
          <w:sz w:val="28"/>
          <w:szCs w:val="28"/>
          <w:rtl/>
        </w:rPr>
        <w:t xml:space="preserve"> (עיין רש"י </w:t>
      </w:r>
      <w:proofErr w:type="spellStart"/>
      <w:r w:rsidRPr="0010777B">
        <w:rPr>
          <w:rFonts w:ascii="FbLivorna Bold" w:hAnsi="FbLivorna Bold" w:hint="cs"/>
          <w:sz w:val="28"/>
          <w:szCs w:val="28"/>
          <w:rtl/>
        </w:rPr>
        <w:t>ב"מ</w:t>
      </w:r>
      <w:proofErr w:type="spellEnd"/>
      <w:r w:rsidRPr="0010777B">
        <w:rPr>
          <w:rFonts w:ascii="FbLivorna Bold" w:hAnsi="FbLivorna Bold" w:hint="cs"/>
          <w:sz w:val="28"/>
          <w:szCs w:val="28"/>
          <w:rtl/>
        </w:rPr>
        <w:t xml:space="preserve"> י' ב' </w:t>
      </w:r>
      <w:proofErr w:type="spellStart"/>
      <w:r w:rsidRPr="0010777B">
        <w:rPr>
          <w:rFonts w:ascii="FbLivorna Bold" w:hAnsi="FbLivorna Bold" w:hint="cs"/>
          <w:sz w:val="28"/>
          <w:szCs w:val="28"/>
          <w:rtl/>
        </w:rPr>
        <w:t>וריטב"א</w:t>
      </w:r>
      <w:proofErr w:type="spellEnd"/>
      <w:r w:rsidRPr="0010777B">
        <w:rPr>
          <w:rFonts w:ascii="FbLivorna Bold" w:hAnsi="FbLivorna Bold" w:hint="cs"/>
          <w:sz w:val="28"/>
          <w:szCs w:val="28"/>
          <w:rtl/>
        </w:rPr>
        <w:t xml:space="preserve"> קידושין מ"ב ב')</w:t>
      </w:r>
      <w:r w:rsidRPr="0010777B">
        <w:rPr>
          <w:rFonts w:ascii="FbLivorna Bold" w:hAnsi="FbLivorna Bold"/>
          <w:sz w:val="28"/>
          <w:szCs w:val="28"/>
          <w:rtl/>
        </w:rPr>
        <w:t xml:space="preserve"> האם </w:t>
      </w:r>
      <w:proofErr w:type="spellStart"/>
      <w:r w:rsidRPr="0010777B">
        <w:rPr>
          <w:rFonts w:ascii="FbLivorna Bold" w:hAnsi="FbLivorna Bold"/>
          <w:sz w:val="28"/>
          <w:szCs w:val="28"/>
          <w:rtl/>
        </w:rPr>
        <w:t>למסקנא</w:t>
      </w:r>
      <w:proofErr w:type="spellEnd"/>
      <w:r w:rsidRPr="0010777B">
        <w:rPr>
          <w:rFonts w:ascii="FbLivorna Bold" w:hAnsi="FbLivorna Bold"/>
          <w:sz w:val="28"/>
          <w:szCs w:val="28"/>
          <w:rtl/>
        </w:rPr>
        <w:t xml:space="preserve"> יש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שדברי הרב ודברי התלמיד דברי מי שומעים או שזה </w:t>
      </w:r>
      <w:proofErr w:type="spellStart"/>
      <w:r w:rsidRPr="0010777B">
        <w:rPr>
          <w:rFonts w:ascii="FbLivorna Bold" w:hAnsi="FbLivorna Bold"/>
          <w:sz w:val="28"/>
          <w:szCs w:val="28"/>
          <w:rtl/>
        </w:rPr>
        <w:t>גזה"כ</w:t>
      </w:r>
      <w:proofErr w:type="spellEnd"/>
      <w:r w:rsidRPr="0010777B">
        <w:rPr>
          <w:rFonts w:ascii="FbLivorna Bold" w:hAnsi="FbLivorna Bold"/>
          <w:sz w:val="28"/>
          <w:szCs w:val="28"/>
          <w:rtl/>
        </w:rPr>
        <w:t xml:space="preserve">, </w:t>
      </w:r>
    </w:p>
    <w:p w14:paraId="2085D1FD" w14:textId="77777777" w:rsidR="00221E67" w:rsidRPr="0010777B" w:rsidRDefault="00221E67" w:rsidP="00221E67">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מה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בדברי הרב ודברי התלמיד,</w:t>
      </w:r>
    </w:p>
    <w:p w14:paraId="48D59EC4"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ויש בזה ב' שיטות,</w:t>
      </w:r>
    </w:p>
    <w:p w14:paraId="4638A676"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א' </w:t>
      </w:r>
      <w:r w:rsidRPr="0010777B">
        <w:rPr>
          <w:rFonts w:ascii="FbLivorna Bold" w:hAnsi="FbLivorna Bold" w:hint="cs"/>
          <w:sz w:val="28"/>
          <w:szCs w:val="28"/>
          <w:rtl/>
        </w:rPr>
        <w:t xml:space="preserve">   </w:t>
      </w:r>
      <w:proofErr w:type="spellStart"/>
      <w:r w:rsidRPr="0010777B">
        <w:rPr>
          <w:rFonts w:ascii="FbLivorna Bold" w:hAnsi="FbLivorna Bold"/>
          <w:sz w:val="28"/>
          <w:szCs w:val="28"/>
          <w:rtl/>
        </w:rPr>
        <w:t>הסמ"ע</w:t>
      </w:r>
      <w:proofErr w:type="spellEnd"/>
      <w:r w:rsidRPr="0010777B">
        <w:rPr>
          <w:rFonts w:ascii="FbLivorna Bold" w:hAnsi="FbLivorna Bold"/>
          <w:sz w:val="28"/>
          <w:szCs w:val="28"/>
          <w:rtl/>
        </w:rPr>
        <w:t xml:space="preserve"> אומר שזה מצד שסבור הייתי שלא ישמע לי (והבי' אינו שזה כמו אונס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יהיה חייב </w:t>
      </w:r>
      <w:proofErr w:type="spellStart"/>
      <w:r w:rsidRPr="0010777B">
        <w:rPr>
          <w:rFonts w:ascii="FbLivorna Bold" w:hAnsi="FbLivorna Bold"/>
          <w:sz w:val="28"/>
          <w:szCs w:val="28"/>
          <w:rtl/>
        </w:rPr>
        <w:t>בנזיקין</w:t>
      </w:r>
      <w:proofErr w:type="spellEnd"/>
      <w:r w:rsidRPr="0010777B">
        <w:rPr>
          <w:rFonts w:ascii="FbLivorna Bold" w:hAnsi="FbLivorna Bold"/>
          <w:sz w:val="28"/>
          <w:szCs w:val="28"/>
          <w:rtl/>
        </w:rPr>
        <w:t xml:space="preserve"> שהרי אדם מועד לעולם ועוד שפשוט שזה לא גרע משוגג אלא הפשט שאין </w:t>
      </w:r>
      <w:proofErr w:type="spellStart"/>
      <w:r w:rsidRPr="0010777B">
        <w:rPr>
          <w:rFonts w:ascii="FbLivorna Bold" w:hAnsi="FbLivorna Bold"/>
          <w:sz w:val="28"/>
          <w:szCs w:val="28"/>
          <w:rtl/>
        </w:rPr>
        <w:t>גמירות</w:t>
      </w:r>
      <w:proofErr w:type="spellEnd"/>
      <w:r w:rsidRPr="0010777B">
        <w:rPr>
          <w:rFonts w:ascii="FbLivorna Bold" w:hAnsi="FbLivorna Bold"/>
          <w:sz w:val="28"/>
          <w:szCs w:val="28"/>
          <w:rtl/>
        </w:rPr>
        <w:t xml:space="preserve"> דעת במינוי וממילא אינו שליחו בכלל),</w:t>
      </w:r>
    </w:p>
    <w:p w14:paraId="0656CDDE"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אמנם זה שייך רק כשהוא לא מוחזק כרשע, וכן שהוא יודע שהוא עובר עבירה בזה,</w:t>
      </w:r>
      <w:r w:rsidRPr="0010777B">
        <w:rPr>
          <w:rFonts w:ascii="FbLivorna Bold" w:hAnsi="FbLivorna Bold" w:hint="cs"/>
          <w:sz w:val="28"/>
          <w:szCs w:val="28"/>
          <w:rtl/>
        </w:rPr>
        <w:t xml:space="preserve"> </w:t>
      </w:r>
    </w:p>
    <w:p w14:paraId="4B247EB0"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hint="cs"/>
          <w:sz w:val="28"/>
          <w:szCs w:val="28"/>
          <w:rtl/>
        </w:rPr>
        <w:t>(והדין בזה הוא מחלוקת רמ"א (</w:t>
      </w:r>
      <w:proofErr w:type="spellStart"/>
      <w:r w:rsidRPr="0010777B">
        <w:rPr>
          <w:rFonts w:ascii="FbLivorna Bold" w:hAnsi="FbLivorna Bold"/>
          <w:sz w:val="28"/>
          <w:szCs w:val="28"/>
          <w:rtl/>
        </w:rPr>
        <w:t>חו"מ</w:t>
      </w:r>
      <w:proofErr w:type="spellEnd"/>
      <w:r w:rsidRPr="0010777B">
        <w:rPr>
          <w:rFonts w:ascii="FbLivorna Bold" w:hAnsi="FbLivorna Bold"/>
          <w:sz w:val="28"/>
          <w:szCs w:val="28"/>
          <w:rtl/>
        </w:rPr>
        <w:t xml:space="preserve"> שפח - טו:</w:t>
      </w:r>
      <w:r w:rsidRPr="0010777B">
        <w:rPr>
          <w:rFonts w:ascii="FbLivorna Bold" w:hAnsi="FbLivorna Bold" w:hint="cs"/>
          <w:sz w:val="28"/>
          <w:szCs w:val="28"/>
          <w:rtl/>
        </w:rPr>
        <w:t xml:space="preserve">) שסובר שבאמת יש שליחות במצב כזה </w:t>
      </w:r>
      <w:proofErr w:type="spellStart"/>
      <w:r w:rsidRPr="0010777B">
        <w:rPr>
          <w:rFonts w:ascii="FbLivorna Bold" w:hAnsi="FbLivorna Bold" w:hint="cs"/>
          <w:sz w:val="28"/>
          <w:szCs w:val="28"/>
          <w:rtl/>
        </w:rPr>
        <w:t>ו</w:t>
      </w:r>
      <w:r w:rsidRPr="0010777B">
        <w:rPr>
          <w:rFonts w:ascii="FbLivorna Bold" w:hAnsi="FbLivorna Bold"/>
          <w:sz w:val="28"/>
          <w:szCs w:val="28"/>
          <w:rtl/>
        </w:rPr>
        <w:t>ש"ך</w:t>
      </w:r>
      <w:proofErr w:type="spellEnd"/>
      <w:r w:rsidRPr="0010777B">
        <w:rPr>
          <w:rFonts w:ascii="FbLivorna Bold" w:hAnsi="FbLivorna Bold"/>
          <w:sz w:val="28"/>
          <w:szCs w:val="28"/>
          <w:rtl/>
        </w:rPr>
        <w:t xml:space="preserve"> </w:t>
      </w:r>
      <w:r w:rsidRPr="0010777B">
        <w:rPr>
          <w:rFonts w:ascii="FbLivorna Bold" w:hAnsi="FbLivorna Bold" w:hint="cs"/>
          <w:sz w:val="28"/>
          <w:szCs w:val="28"/>
          <w:rtl/>
        </w:rPr>
        <w:t>(</w:t>
      </w:r>
      <w:r w:rsidRPr="0010777B">
        <w:rPr>
          <w:rFonts w:ascii="FbLivorna Bold" w:hAnsi="FbLivorna Bold"/>
          <w:sz w:val="28"/>
          <w:szCs w:val="28"/>
          <w:rtl/>
        </w:rPr>
        <w:t xml:space="preserve">שם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סז</w:t>
      </w:r>
      <w:proofErr w:type="spellEnd"/>
      <w:r w:rsidRPr="0010777B">
        <w:rPr>
          <w:rFonts w:ascii="FbLivorna Bold" w:hAnsi="FbLivorna Bold"/>
          <w:sz w:val="28"/>
          <w:szCs w:val="28"/>
          <w:rtl/>
        </w:rPr>
        <w:t>:)</w:t>
      </w:r>
      <w:r w:rsidRPr="0010777B">
        <w:rPr>
          <w:rFonts w:ascii="FbLivorna Bold" w:hAnsi="FbLivorna Bold" w:hint="cs"/>
          <w:sz w:val="28"/>
          <w:szCs w:val="28"/>
          <w:rtl/>
        </w:rPr>
        <w:t xml:space="preserve"> שסובר שגם בזה פטור וצ"ל שהוא חולק על הגדר הזה),</w:t>
      </w:r>
    </w:p>
    <w:p w14:paraId="521CF2E3"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ב' </w:t>
      </w:r>
      <w:r w:rsidRPr="0010777B">
        <w:rPr>
          <w:rFonts w:ascii="FbLivorna Bold" w:hAnsi="FbLivorna Bold" w:hint="cs"/>
          <w:sz w:val="28"/>
          <w:szCs w:val="28"/>
          <w:rtl/>
        </w:rPr>
        <w:t xml:space="preserve">    </w:t>
      </w:r>
      <w:proofErr w:type="spellStart"/>
      <w:r w:rsidRPr="0010777B">
        <w:rPr>
          <w:rFonts w:ascii="FbLivorna Bold" w:hAnsi="FbLivorna Bold"/>
          <w:sz w:val="28"/>
          <w:szCs w:val="28"/>
          <w:rtl/>
        </w:rPr>
        <w:t>ברעק"א</w:t>
      </w:r>
      <w:proofErr w:type="spellEnd"/>
      <w:r w:rsidRPr="0010777B">
        <w:rPr>
          <w:rFonts w:ascii="FbLivorna Bold" w:hAnsi="FbLivorna Bold"/>
          <w:sz w:val="28"/>
          <w:szCs w:val="28"/>
          <w:rtl/>
        </w:rPr>
        <w:t xml:space="preserve"> כתוב שהיות שהוא מחויב לדברי הרב הוא לא יכול לעשות את עצמו שליח לדבר שסותר לזה,</w:t>
      </w:r>
    </w:p>
    <w:p w14:paraId="3B9EDD36" w14:textId="77777777" w:rsidR="00221E67" w:rsidRPr="0010777B" w:rsidRDefault="00221E67" w:rsidP="00221E67">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w:t>
      </w:r>
      <w:r w:rsidRPr="0010777B">
        <w:rPr>
          <w:rFonts w:ascii="FbLivorna Bold" w:hAnsi="FbLivorna Bold" w:hint="cs"/>
          <w:sz w:val="28"/>
          <w:szCs w:val="28"/>
          <w:rtl/>
        </w:rPr>
        <w:t xml:space="preserve"> (שלכ' מה </w:t>
      </w:r>
      <w:proofErr w:type="spellStart"/>
      <w:r w:rsidRPr="0010777B">
        <w:rPr>
          <w:rFonts w:ascii="FbLivorna Bold" w:hAnsi="FbLivorna Bold" w:hint="cs"/>
          <w:sz w:val="28"/>
          <w:szCs w:val="28"/>
          <w:rtl/>
        </w:rPr>
        <w:t>שהרעק"א</w:t>
      </w:r>
      <w:proofErr w:type="spellEnd"/>
      <w:r w:rsidRPr="0010777B">
        <w:rPr>
          <w:rFonts w:ascii="FbLivorna Bold" w:hAnsi="FbLivorna Bold" w:hint="cs"/>
          <w:sz w:val="28"/>
          <w:szCs w:val="28"/>
          <w:rtl/>
        </w:rPr>
        <w:t xml:space="preserve"> אומר יכול רק להסביר שאסור לו לעשות את זה אבל למה שאם הוא רשע זה לא יחול הרי למעשה הוא כן עושה את עצמו שליח לדבר שסותר ומה זה משנה שאין לו זכות לזה),</w:t>
      </w:r>
    </w:p>
    <w:p w14:paraId="589925ED"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והנראה בבי' הדברים שבשליחות צריך שהוא יעמיד את עצמו כנציג של המשלח </w:t>
      </w:r>
      <w:proofErr w:type="spellStart"/>
      <w:r w:rsidRPr="0010777B">
        <w:rPr>
          <w:rFonts w:ascii="FbLivorna Bold" w:hAnsi="FbLivorna Bold"/>
          <w:sz w:val="28"/>
          <w:szCs w:val="28"/>
          <w:rtl/>
        </w:rPr>
        <w:t>בענין</w:t>
      </w:r>
      <w:proofErr w:type="spellEnd"/>
      <w:r w:rsidRPr="0010777B">
        <w:rPr>
          <w:rFonts w:ascii="FbLivorna Bold" w:hAnsi="FbLivorna Bold"/>
          <w:sz w:val="28"/>
          <w:szCs w:val="28"/>
          <w:rtl/>
        </w:rPr>
        <w:t xml:space="preserve"> הזה ורק אחרי שהוא נציג שלו הוא יכול לפעול,</w:t>
      </w:r>
    </w:p>
    <w:p w14:paraId="0650CF9D"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ולא שייך שאדם יעמיד את עצמו כנציג לעשות משהו נגד רצון הבורא, כי אמנם לעשות אפשר (ובפרט לשיטת שכל מה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רחמנא לא תעביד אי עביד מהני) אבל </w:t>
      </w:r>
      <w:proofErr w:type="spellStart"/>
      <w:r w:rsidRPr="0010777B">
        <w:rPr>
          <w:rFonts w:ascii="FbLivorna Bold" w:hAnsi="FbLivorna Bold"/>
          <w:sz w:val="28"/>
          <w:szCs w:val="28"/>
          <w:rtl/>
        </w:rPr>
        <w:t>ליחד</w:t>
      </w:r>
      <w:proofErr w:type="spellEnd"/>
      <w:r w:rsidRPr="0010777B">
        <w:rPr>
          <w:rFonts w:ascii="FbLivorna Bold" w:hAnsi="FbLivorna Bold"/>
          <w:sz w:val="28"/>
          <w:szCs w:val="28"/>
          <w:rtl/>
        </w:rPr>
        <w:t xml:space="preserve"> את עצמו לעשות את זה לא שייך כי היחוד הזה סותר לעצם מציאותו בעולם (ולא שייך </w:t>
      </w:r>
      <w:proofErr w:type="spellStart"/>
      <w:r w:rsidRPr="0010777B">
        <w:rPr>
          <w:rFonts w:ascii="FbLivorna Bold" w:hAnsi="FbLivorna Bold"/>
          <w:sz w:val="28"/>
          <w:szCs w:val="28"/>
          <w:rtl/>
        </w:rPr>
        <w:t>התיחדות</w:t>
      </w:r>
      <w:proofErr w:type="spellEnd"/>
      <w:r w:rsidRPr="0010777B">
        <w:rPr>
          <w:rFonts w:ascii="FbLivorna Bold" w:hAnsi="FbLivorna Bold"/>
          <w:sz w:val="28"/>
          <w:szCs w:val="28"/>
          <w:rtl/>
        </w:rPr>
        <w:t xml:space="preserve"> שסותרת לעצם מציאות הדבר ופשוט),</w:t>
      </w:r>
    </w:p>
    <w:p w14:paraId="65397DB2"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[וזה על דרך </w:t>
      </w:r>
      <w:proofErr w:type="spellStart"/>
      <w:r w:rsidRPr="0010777B">
        <w:rPr>
          <w:rFonts w:ascii="FbLivorna Bold" w:hAnsi="FbLivorna Bold"/>
          <w:sz w:val="28"/>
          <w:szCs w:val="28"/>
          <w:rtl/>
        </w:rPr>
        <w:t>הסברא</w:t>
      </w:r>
      <w:proofErr w:type="spellEnd"/>
      <w:r w:rsidRPr="0010777B">
        <w:rPr>
          <w:rFonts w:ascii="FbLivorna Bold" w:hAnsi="FbLivorna Bold"/>
          <w:sz w:val="28"/>
          <w:szCs w:val="28"/>
          <w:rtl/>
        </w:rPr>
        <w:t xml:space="preserve"> שכל מה שכתוב בתורה זה עצם המציאות השורשית של ה</w:t>
      </w:r>
      <w:r w:rsidRPr="0010777B">
        <w:rPr>
          <w:rFonts w:ascii="FbLivorna Bold" w:hAnsi="FbLivorna Bold" w:hint="cs"/>
          <w:sz w:val="28"/>
          <w:szCs w:val="28"/>
          <w:rtl/>
        </w:rPr>
        <w:t>ע</w:t>
      </w:r>
      <w:r w:rsidRPr="0010777B">
        <w:rPr>
          <w:rFonts w:ascii="FbLivorna Bold" w:hAnsi="FbLivorna Bold"/>
          <w:sz w:val="28"/>
          <w:szCs w:val="28"/>
          <w:rtl/>
        </w:rPr>
        <w:t xml:space="preserve">ולם וזה </w:t>
      </w:r>
      <w:proofErr w:type="spellStart"/>
      <w:r w:rsidRPr="0010777B">
        <w:rPr>
          <w:rFonts w:ascii="FbLivorna Bold" w:hAnsi="FbLivorna Bold"/>
          <w:sz w:val="28"/>
          <w:szCs w:val="28"/>
          <w:rtl/>
        </w:rPr>
        <w:t>נפק"מ</w:t>
      </w:r>
      <w:proofErr w:type="spellEnd"/>
      <w:r w:rsidRPr="0010777B">
        <w:rPr>
          <w:rFonts w:ascii="FbLivorna Bold" w:hAnsi="FbLivorna Bold"/>
          <w:sz w:val="28"/>
          <w:szCs w:val="28"/>
          <w:rtl/>
        </w:rPr>
        <w:t xml:space="preserve"> להרבה דינים עיי' איסורי הנאה אינם ממון נשבע לבטל את המצווה </w:t>
      </w:r>
      <w:proofErr w:type="spellStart"/>
      <w:r w:rsidRPr="0010777B">
        <w:rPr>
          <w:rFonts w:ascii="FbLivorna Bold" w:hAnsi="FbLivorna Bold"/>
          <w:sz w:val="28"/>
          <w:szCs w:val="28"/>
          <w:rtl/>
        </w:rPr>
        <w:t>וכמדו</w:t>
      </w:r>
      <w:proofErr w:type="spellEnd"/>
      <w:r w:rsidRPr="0010777B">
        <w:rPr>
          <w:rFonts w:ascii="FbLivorna Bold" w:hAnsi="FbLivorna Bold"/>
          <w:sz w:val="28"/>
          <w:szCs w:val="28"/>
          <w:rtl/>
        </w:rPr>
        <w:t>' שיש עוד],</w:t>
      </w:r>
    </w:p>
    <w:p w14:paraId="6997F053" w14:textId="77777777" w:rsidR="00221E67" w:rsidRPr="0010777B" w:rsidRDefault="00221E67" w:rsidP="004D34A7">
      <w:pPr>
        <w:pStyle w:val="31"/>
        <w:rPr>
          <w:rtl/>
        </w:rPr>
      </w:pPr>
      <w:proofErr w:type="spellStart"/>
      <w:r w:rsidRPr="0010777B">
        <w:rPr>
          <w:rFonts w:hint="cs"/>
          <w:rtl/>
        </w:rPr>
        <w:lastRenderedPageBreak/>
        <w:t>בענין</w:t>
      </w:r>
      <w:proofErr w:type="spellEnd"/>
      <w:r w:rsidRPr="0010777B">
        <w:rPr>
          <w:rFonts w:hint="cs"/>
          <w:rtl/>
        </w:rPr>
        <w:t xml:space="preserve"> </w:t>
      </w:r>
      <w:proofErr w:type="spellStart"/>
      <w:r w:rsidRPr="0010777B">
        <w:rPr>
          <w:rFonts w:hint="cs"/>
          <w:rtl/>
        </w:rPr>
        <w:t>בע"כ</w:t>
      </w:r>
      <w:proofErr w:type="spellEnd"/>
      <w:r w:rsidRPr="0010777B">
        <w:rPr>
          <w:rFonts w:hint="cs"/>
          <w:rtl/>
        </w:rPr>
        <w:t xml:space="preserve"> </w:t>
      </w:r>
      <w:proofErr w:type="spellStart"/>
      <w:r w:rsidRPr="0010777B">
        <w:rPr>
          <w:rFonts w:hint="cs"/>
          <w:rtl/>
        </w:rPr>
        <w:t>מותיב</w:t>
      </w:r>
      <w:proofErr w:type="spellEnd"/>
      <w:r w:rsidRPr="0010777B">
        <w:rPr>
          <w:rFonts w:hint="cs"/>
          <w:rtl/>
        </w:rPr>
        <w:t xml:space="preserve"> בה,</w:t>
      </w:r>
    </w:p>
    <w:p w14:paraId="04EB981E" w14:textId="77777777" w:rsidR="00221E67" w:rsidRPr="0010777B" w:rsidRDefault="00221E67" w:rsidP="00221E67">
      <w:pPr>
        <w:spacing w:line="240" w:lineRule="auto"/>
        <w:rPr>
          <w:rFonts w:ascii="FbLivorna Bold" w:hAnsi="FbLivorna Bold"/>
          <w:sz w:val="28"/>
          <w:szCs w:val="28"/>
          <w:rtl/>
        </w:rPr>
      </w:pP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xml:space="preserve">' אומרת שבחצר כיון </w:t>
      </w:r>
      <w:proofErr w:type="spellStart"/>
      <w:r w:rsidRPr="0010777B">
        <w:rPr>
          <w:rFonts w:ascii="FbLivorna Bold" w:hAnsi="FbLivorna Bold" w:hint="cs"/>
          <w:sz w:val="28"/>
          <w:szCs w:val="28"/>
          <w:rtl/>
        </w:rPr>
        <w:t>שבע"כ</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מותיב</w:t>
      </w:r>
      <w:proofErr w:type="spellEnd"/>
      <w:r w:rsidRPr="0010777B">
        <w:rPr>
          <w:rFonts w:ascii="FbLivorna Bold" w:hAnsi="FbLivorna Bold" w:hint="cs"/>
          <w:sz w:val="28"/>
          <w:szCs w:val="28"/>
          <w:rtl/>
        </w:rPr>
        <w:t xml:space="preserve"> בה יש שליח לדבר עבירה,</w:t>
      </w:r>
    </w:p>
    <w:p w14:paraId="5D3762F4"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hint="cs"/>
          <w:sz w:val="28"/>
          <w:szCs w:val="28"/>
          <w:rtl/>
        </w:rPr>
        <w:t>ועי' עונג יו"ט בהקדמה שאומר שגם כשמלך מצוה דבר כיון שהוא יכול להרוג אם לא יעשו את מה שהוא אומר יש שליחות,</w:t>
      </w:r>
    </w:p>
    <w:p w14:paraId="30DC235A" w14:textId="77777777" w:rsidR="00221E67" w:rsidRDefault="00221E67" w:rsidP="00221E67">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בגדר </w:t>
      </w:r>
      <w:proofErr w:type="spellStart"/>
      <w:r w:rsidRPr="0010777B">
        <w:rPr>
          <w:rFonts w:ascii="FbLivorna Bold" w:hAnsi="FbLivorna Bold" w:hint="cs"/>
          <w:sz w:val="28"/>
          <w:szCs w:val="28"/>
          <w:rtl/>
        </w:rPr>
        <w:t>בע"כ</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מותיב</w:t>
      </w:r>
      <w:proofErr w:type="spellEnd"/>
      <w:r w:rsidRPr="0010777B">
        <w:rPr>
          <w:rFonts w:ascii="FbLivorna Bold" w:hAnsi="FbLivorna Bold" w:hint="cs"/>
          <w:sz w:val="28"/>
          <w:szCs w:val="28"/>
          <w:rtl/>
        </w:rPr>
        <w:t xml:space="preserve"> בה,</w:t>
      </w:r>
    </w:p>
    <w:p w14:paraId="5ECA9F0D" w14:textId="77777777" w:rsidR="00AB1F15" w:rsidRPr="0010777B" w:rsidRDefault="00AB1F15" w:rsidP="00221E67">
      <w:pPr>
        <w:spacing w:line="240" w:lineRule="auto"/>
        <w:rPr>
          <w:rFonts w:ascii="FbLivorna Bold" w:hAnsi="FbLivorna Bold"/>
          <w:sz w:val="28"/>
          <w:szCs w:val="28"/>
          <w:rtl/>
        </w:rPr>
      </w:pPr>
    </w:p>
    <w:p w14:paraId="0844FF14" w14:textId="77777777" w:rsidR="00221E67" w:rsidRPr="0010777B" w:rsidRDefault="00221E67" w:rsidP="00FB2CDE">
      <w:pPr>
        <w:pStyle w:val="21"/>
        <w:rPr>
          <w:rtl/>
        </w:rPr>
      </w:pPr>
      <w:bookmarkStart w:id="20" w:name="_Toc173229057"/>
      <w:r w:rsidRPr="0010777B">
        <w:rPr>
          <w:rtl/>
        </w:rPr>
        <w:t>אמירתו לגבוה כמסירתו להדיוט:</w:t>
      </w:r>
      <w:bookmarkEnd w:id="20"/>
      <w:r w:rsidRPr="0010777B">
        <w:rPr>
          <w:rtl/>
        </w:rPr>
        <w:t xml:space="preserve">       </w:t>
      </w:r>
    </w:p>
    <w:p w14:paraId="59FA4B66"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הבי' שבעצם כל מה </w:t>
      </w:r>
      <w:proofErr w:type="spellStart"/>
      <w:r w:rsidRPr="0010777B">
        <w:rPr>
          <w:rFonts w:ascii="FbLivorna Bold" w:hAnsi="FbLivorna Bold"/>
          <w:sz w:val="28"/>
          <w:szCs w:val="28"/>
          <w:rtl/>
        </w:rPr>
        <w:t>דאיתא</w:t>
      </w:r>
      <w:proofErr w:type="spellEnd"/>
      <w:r w:rsidRPr="0010777B">
        <w:rPr>
          <w:rFonts w:ascii="FbLivorna Bold" w:hAnsi="FbLivorna Bold"/>
          <w:sz w:val="28"/>
          <w:szCs w:val="28"/>
          <w:rtl/>
        </w:rPr>
        <w:t xml:space="preserve"> בי </w:t>
      </w:r>
      <w:proofErr w:type="spellStart"/>
      <w:r w:rsidRPr="0010777B">
        <w:rPr>
          <w:rFonts w:ascii="FbLivorna Bold" w:hAnsi="FbLivorna Bold"/>
          <w:sz w:val="28"/>
          <w:szCs w:val="28"/>
          <w:rtl/>
        </w:rPr>
        <w:t>גזא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דרחמנא</w:t>
      </w:r>
      <w:proofErr w:type="spellEnd"/>
      <w:r w:rsidRPr="0010777B">
        <w:rPr>
          <w:rFonts w:ascii="FbLivorna Bold" w:hAnsi="FbLivorna Bold"/>
          <w:sz w:val="28"/>
          <w:szCs w:val="28"/>
          <w:rtl/>
        </w:rPr>
        <w:t xml:space="preserve"> איתיה </w:t>
      </w:r>
      <w:proofErr w:type="spellStart"/>
      <w:r w:rsidRPr="0010777B">
        <w:rPr>
          <w:rFonts w:ascii="FbLivorna Bold" w:hAnsi="FbLivorna Bold"/>
          <w:sz w:val="28"/>
          <w:szCs w:val="28"/>
          <w:rtl/>
        </w:rPr>
        <w:t>וכמוש"כ</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בכיצד</w:t>
      </w:r>
      <w:proofErr w:type="spellEnd"/>
      <w:r w:rsidRPr="0010777B">
        <w:rPr>
          <w:rFonts w:ascii="FbLivorna Bold" w:hAnsi="FbLivorna Bold"/>
          <w:sz w:val="28"/>
          <w:szCs w:val="28"/>
          <w:rtl/>
        </w:rPr>
        <w:t xml:space="preserve"> הרגל אלא שכל עוד שזה לא מיוחד לגבוה זה לא נקרא שזה עומד ברשות גבוה</w:t>
      </w:r>
      <w:r w:rsidRPr="0010777B">
        <w:rPr>
          <w:rFonts w:ascii="FbLivorna Bold" w:hAnsi="FbLivorna Bold" w:hint="cs"/>
          <w:sz w:val="28"/>
          <w:szCs w:val="28"/>
          <w:rtl/>
        </w:rPr>
        <w:t xml:space="preserve"> (כי בכ"ז במציאות המצב הוא שהארץ נתן לבני אדם וזה צורת הבריאה),</w:t>
      </w:r>
    </w:p>
    <w:p w14:paraId="722B7D8A"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 אבל ברגע ש</w:t>
      </w:r>
      <w:r w:rsidRPr="0010777B">
        <w:rPr>
          <w:rFonts w:ascii="FbLivorna Bold" w:hAnsi="FbLivorna Bold" w:hint="cs"/>
          <w:sz w:val="28"/>
          <w:szCs w:val="28"/>
          <w:rtl/>
        </w:rPr>
        <w:t xml:space="preserve">הוא </w:t>
      </w:r>
      <w:r w:rsidRPr="0010777B">
        <w:rPr>
          <w:rFonts w:ascii="FbLivorna Bold" w:hAnsi="FbLivorna Bold"/>
          <w:sz w:val="28"/>
          <w:szCs w:val="28"/>
          <w:rtl/>
        </w:rPr>
        <w:t>אומר שזה לגבוה שאז בעצם זה נדר שזה יהיה לגבוה זה מיוחד לגבוה וממילא זה גם עומד ברשות גבוה ויש ע"ז כעין קנין חצר,</w:t>
      </w:r>
    </w:p>
    <w:p w14:paraId="097C1025" w14:textId="77777777" w:rsidR="00221E67" w:rsidRDefault="00221E67" w:rsidP="00221E67">
      <w:pPr>
        <w:spacing w:line="240" w:lineRule="auto"/>
        <w:rPr>
          <w:rFonts w:ascii="FbLivorna Bold" w:hAnsi="FbLivorna Bold"/>
          <w:sz w:val="28"/>
          <w:szCs w:val="28"/>
          <w:u w:val="single"/>
          <w:rtl/>
        </w:rPr>
      </w:pPr>
      <w:r w:rsidRPr="0010777B">
        <w:rPr>
          <w:rFonts w:ascii="FbLivorna Bold" w:hAnsi="FbLivorna Bold"/>
          <w:sz w:val="28"/>
          <w:szCs w:val="28"/>
          <w:rtl/>
        </w:rPr>
        <w:t>(</w:t>
      </w:r>
      <w:proofErr w:type="spellStart"/>
      <w:r w:rsidRPr="0010777B">
        <w:rPr>
          <w:rFonts w:ascii="FbLivorna Bold" w:hAnsi="FbLivorna Bold"/>
          <w:sz w:val="28"/>
          <w:szCs w:val="28"/>
          <w:rtl/>
        </w:rPr>
        <w:t>הגרי"ב</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שרייבר</w:t>
      </w:r>
      <w:proofErr w:type="spellEnd"/>
      <w:r w:rsidRPr="0010777B">
        <w:rPr>
          <w:rFonts w:ascii="FbLivorna Bold" w:hAnsi="FbLivorna Bold" w:hint="cs"/>
          <w:sz w:val="28"/>
          <w:szCs w:val="28"/>
          <w:rtl/>
        </w:rPr>
        <w:t>),</w:t>
      </w:r>
    </w:p>
    <w:p w14:paraId="760A73DF" w14:textId="77777777" w:rsidR="00AB1F15" w:rsidRPr="0010777B" w:rsidRDefault="00AB1F15" w:rsidP="00221E67">
      <w:pPr>
        <w:spacing w:line="240" w:lineRule="auto"/>
        <w:rPr>
          <w:rFonts w:ascii="FbLivorna Bold" w:hAnsi="FbLivorna Bold"/>
          <w:sz w:val="28"/>
          <w:szCs w:val="28"/>
          <w:u w:val="single"/>
          <w:rtl/>
        </w:rPr>
      </w:pPr>
    </w:p>
    <w:p w14:paraId="77841C67" w14:textId="77777777" w:rsidR="00221E67" w:rsidRPr="0010777B" w:rsidRDefault="00221E67" w:rsidP="00FB2CDE">
      <w:pPr>
        <w:pStyle w:val="21"/>
        <w:rPr>
          <w:rtl/>
        </w:rPr>
      </w:pPr>
      <w:bookmarkStart w:id="21" w:name="_Toc173229058"/>
      <w:r w:rsidRPr="0010777B">
        <w:rPr>
          <w:rtl/>
        </w:rPr>
        <w:t>אנן סהדי:</w:t>
      </w:r>
      <w:bookmarkEnd w:id="21"/>
      <w:r w:rsidRPr="0010777B">
        <w:rPr>
          <w:rtl/>
        </w:rPr>
        <w:t xml:space="preserve"> </w:t>
      </w:r>
    </w:p>
    <w:p w14:paraId="224287C4"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בפשטות גדר אנן סהדי הוא כמו חזקה של ראיה ורק שזה יותר חזק,</w:t>
      </w:r>
    </w:p>
    <w:p w14:paraId="6D5F36DA"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 xml:space="preserve">אולם </w:t>
      </w:r>
      <w:proofErr w:type="spellStart"/>
      <w:r w:rsidRPr="0010777B">
        <w:rPr>
          <w:rFonts w:ascii="FbLivorna Bold" w:hAnsi="FbLivorna Bold"/>
          <w:sz w:val="28"/>
          <w:szCs w:val="28"/>
          <w:rtl/>
        </w:rPr>
        <w:t>הגרמ"ה</w:t>
      </w:r>
      <w:proofErr w:type="spellEnd"/>
      <w:r w:rsidRPr="0010777B">
        <w:rPr>
          <w:rFonts w:ascii="FbLivorna Bold" w:hAnsi="FbLivorna Bold"/>
          <w:sz w:val="28"/>
          <w:szCs w:val="28"/>
          <w:rtl/>
        </w:rPr>
        <w:t xml:space="preserve"> (</w:t>
      </w:r>
      <w:r w:rsidRPr="0010777B">
        <w:rPr>
          <w:rFonts w:ascii="FbLivorna Bold" w:hAnsi="FbLivorna Bold" w:hint="cs"/>
          <w:sz w:val="28"/>
          <w:szCs w:val="28"/>
          <w:rtl/>
        </w:rPr>
        <w:t xml:space="preserve">עיין </w:t>
      </w:r>
      <w:proofErr w:type="spellStart"/>
      <w:r w:rsidRPr="0010777B">
        <w:rPr>
          <w:rFonts w:ascii="FbLivorna Bold" w:hAnsi="FbLivorna Bold" w:hint="cs"/>
          <w:sz w:val="28"/>
          <w:szCs w:val="28"/>
          <w:rtl/>
        </w:rPr>
        <w:t>בלק"ש</w:t>
      </w:r>
      <w:proofErr w:type="spellEnd"/>
      <w:r w:rsidRPr="0010777B">
        <w:rPr>
          <w:rFonts w:ascii="FbLivorna Bold" w:hAnsi="FbLivorna Bold" w:hint="cs"/>
          <w:sz w:val="28"/>
          <w:szCs w:val="28"/>
          <w:rtl/>
        </w:rPr>
        <w:t xml:space="preserve"> ריש </w:t>
      </w:r>
      <w:proofErr w:type="spellStart"/>
      <w:r w:rsidRPr="0010777B">
        <w:rPr>
          <w:rFonts w:ascii="FbLivorna Bold" w:hAnsi="FbLivorna Bold" w:hint="cs"/>
          <w:sz w:val="28"/>
          <w:szCs w:val="28"/>
          <w:rtl/>
        </w:rPr>
        <w:t>ב"מ</w:t>
      </w:r>
      <w:proofErr w:type="spellEnd"/>
      <w:r w:rsidRPr="0010777B">
        <w:rPr>
          <w:rFonts w:ascii="FbLivorna Bold" w:hAnsi="FbLivorna Bold"/>
          <w:sz w:val="28"/>
          <w:szCs w:val="28"/>
          <w:rtl/>
        </w:rPr>
        <w:t xml:space="preserve">) חידש בדעת </w:t>
      </w:r>
      <w:proofErr w:type="spellStart"/>
      <w:r w:rsidRPr="0010777B">
        <w:rPr>
          <w:rFonts w:ascii="FbLivorna Bold" w:hAnsi="FbLivorna Bold"/>
          <w:sz w:val="28"/>
          <w:szCs w:val="28"/>
          <w:rtl/>
        </w:rPr>
        <w:t>הש"ך</w:t>
      </w:r>
      <w:proofErr w:type="spellEnd"/>
      <w:r w:rsidRPr="0010777B">
        <w:rPr>
          <w:rFonts w:ascii="FbLivorna Bold" w:hAnsi="FbLivorna Bold"/>
          <w:sz w:val="28"/>
          <w:szCs w:val="28"/>
          <w:rtl/>
        </w:rPr>
        <w:t xml:space="preserve"> שזה מוגדר </w:t>
      </w:r>
      <w:proofErr w:type="spellStart"/>
      <w:r w:rsidRPr="0010777B">
        <w:rPr>
          <w:rFonts w:ascii="FbLivorna Bold" w:hAnsi="FbLivorna Bold"/>
          <w:sz w:val="28"/>
          <w:szCs w:val="28"/>
          <w:rtl/>
        </w:rPr>
        <w:t>שהב"ד</w:t>
      </w:r>
      <w:proofErr w:type="spellEnd"/>
      <w:r w:rsidRPr="0010777B">
        <w:rPr>
          <w:rFonts w:ascii="FbLivorna Bold" w:hAnsi="FbLivorna Bold"/>
          <w:sz w:val="28"/>
          <w:szCs w:val="28"/>
          <w:rtl/>
        </w:rPr>
        <w:t xml:space="preserve"> עדים וכפשטות המילים אנן סהדי וזה כמו גדרי לא תהא שמיעה גדולה מראיה</w:t>
      </w:r>
      <w:r w:rsidRPr="0010777B">
        <w:rPr>
          <w:rFonts w:ascii="FbLivorna Bold" w:hAnsi="FbLivorna Bold" w:hint="cs"/>
          <w:sz w:val="28"/>
          <w:szCs w:val="28"/>
          <w:rtl/>
        </w:rPr>
        <w:t>,</w:t>
      </w:r>
      <w:r w:rsidRPr="0010777B">
        <w:rPr>
          <w:rFonts w:ascii="FbLivorna Bold" w:hAnsi="FbLivorna Bold"/>
          <w:sz w:val="28"/>
          <w:szCs w:val="28"/>
          <w:rtl/>
        </w:rPr>
        <w:t xml:space="preserve"> </w:t>
      </w:r>
    </w:p>
    <w:p w14:paraId="78C8426D" w14:textId="77777777" w:rsidR="00221E67" w:rsidRPr="0010777B" w:rsidRDefault="00221E67" w:rsidP="00221E67">
      <w:pPr>
        <w:spacing w:line="240" w:lineRule="auto"/>
        <w:rPr>
          <w:rFonts w:ascii="FbLivorna Bold" w:hAnsi="FbLivorna Bold"/>
          <w:sz w:val="28"/>
          <w:szCs w:val="28"/>
          <w:rtl/>
        </w:rPr>
      </w:pPr>
      <w:r w:rsidRPr="0010777B">
        <w:rPr>
          <w:rFonts w:ascii="FbLivorna Bold" w:hAnsi="FbLivorna Bold"/>
          <w:sz w:val="28"/>
          <w:szCs w:val="28"/>
          <w:rtl/>
        </w:rPr>
        <w:t>והוא פלי,</w:t>
      </w:r>
    </w:p>
    <w:p w14:paraId="578DF9B4" w14:textId="77777777" w:rsidR="00221E67" w:rsidRPr="0010777B" w:rsidRDefault="00221E67" w:rsidP="003061AB">
      <w:pPr>
        <w:rPr>
          <w:rFonts w:eastAsia="Calibri"/>
          <w:sz w:val="28"/>
          <w:szCs w:val="28"/>
          <w:rtl/>
        </w:rPr>
      </w:pPr>
    </w:p>
    <w:p w14:paraId="79A7C26C" w14:textId="30D3BEE9" w:rsidR="00F37C58" w:rsidRPr="0010777B" w:rsidRDefault="00F37C58" w:rsidP="00FB2CDE">
      <w:pPr>
        <w:pStyle w:val="21"/>
        <w:rPr>
          <w:rtl/>
        </w:rPr>
      </w:pPr>
      <w:bookmarkStart w:id="22" w:name="_Toc173229059"/>
      <w:r w:rsidRPr="0010777B">
        <w:rPr>
          <w:rFonts w:hint="cs"/>
          <w:rtl/>
        </w:rPr>
        <w:lastRenderedPageBreak/>
        <w:t>איסור במעשה ואיסור בתוצאה:</w:t>
      </w:r>
      <w:bookmarkEnd w:id="22"/>
    </w:p>
    <w:p w14:paraId="6A2F820A" w14:textId="77777777" w:rsidR="008641E2" w:rsidRPr="0010777B" w:rsidRDefault="008641E2" w:rsidP="004D34A7">
      <w:pPr>
        <w:pStyle w:val="31"/>
        <w:rPr>
          <w:rFonts w:eastAsia="Calibri"/>
          <w:rtl/>
        </w:rPr>
      </w:pPr>
      <w:r w:rsidRPr="0010777B">
        <w:rPr>
          <w:rFonts w:eastAsia="Calibri" w:hint="cs"/>
          <w:rtl/>
        </w:rPr>
        <w:t>הגדר למעשה,</w:t>
      </w:r>
    </w:p>
    <w:p w14:paraId="3B9CAA53" w14:textId="77777777" w:rsidR="008641E2" w:rsidRPr="0010777B" w:rsidRDefault="008641E2" w:rsidP="008641E2">
      <w:pPr>
        <w:rPr>
          <w:rFonts w:eastAsia="Calibri"/>
          <w:sz w:val="28"/>
          <w:szCs w:val="28"/>
          <w:rtl/>
        </w:rPr>
      </w:pPr>
      <w:r w:rsidRPr="0010777B">
        <w:rPr>
          <w:rFonts w:eastAsia="Calibri" w:hint="cs"/>
          <w:sz w:val="28"/>
          <w:szCs w:val="28"/>
          <w:rtl/>
        </w:rPr>
        <w:t>לכ' למעשה יש ג' סוגים של גדרים</w:t>
      </w:r>
      <w:r w:rsidRPr="0010777B">
        <w:rPr>
          <w:rStyle w:val="ab"/>
          <w:rFonts w:eastAsia="Calibri"/>
          <w:sz w:val="28"/>
          <w:szCs w:val="28"/>
          <w:rtl/>
        </w:rPr>
        <w:footnoteReference w:id="23"/>
      </w:r>
      <w:r w:rsidRPr="0010777B">
        <w:rPr>
          <w:rFonts w:eastAsia="Calibri" w:hint="cs"/>
          <w:sz w:val="28"/>
          <w:szCs w:val="28"/>
          <w:rtl/>
        </w:rPr>
        <w:t xml:space="preserve"> בדינים ביחס למעשה והתוצאה, </w:t>
      </w:r>
    </w:p>
    <w:p w14:paraId="043F1330" w14:textId="77777777" w:rsidR="008641E2" w:rsidRPr="0010777B" w:rsidRDefault="008641E2" w:rsidP="008641E2">
      <w:pPr>
        <w:rPr>
          <w:rFonts w:eastAsia="Calibri"/>
          <w:sz w:val="28"/>
          <w:szCs w:val="28"/>
          <w:rtl/>
        </w:rPr>
      </w:pPr>
      <w:r w:rsidRPr="0010777B">
        <w:rPr>
          <w:rFonts w:eastAsia="Calibri" w:hint="cs"/>
          <w:sz w:val="28"/>
          <w:szCs w:val="28"/>
          <w:rtl/>
        </w:rPr>
        <w:t xml:space="preserve">א'  דינים שהם רק במעשה, וצריך את התוצאה רק </w:t>
      </w:r>
      <w:proofErr w:type="spellStart"/>
      <w:r w:rsidRPr="0010777B">
        <w:rPr>
          <w:rFonts w:eastAsia="Calibri" w:hint="cs"/>
          <w:sz w:val="28"/>
          <w:szCs w:val="28"/>
          <w:rtl/>
        </w:rPr>
        <w:t>כהכ"ת</w:t>
      </w:r>
      <w:proofErr w:type="spellEnd"/>
      <w:r w:rsidRPr="0010777B">
        <w:rPr>
          <w:rFonts w:eastAsia="Calibri" w:hint="cs"/>
          <w:sz w:val="28"/>
          <w:szCs w:val="28"/>
          <w:rtl/>
        </w:rPr>
        <w:t xml:space="preserve"> איך לתת שם על המעשה,</w:t>
      </w:r>
    </w:p>
    <w:p w14:paraId="02CFD489" w14:textId="77777777" w:rsidR="008641E2" w:rsidRPr="0010777B" w:rsidRDefault="008641E2" w:rsidP="008641E2">
      <w:pPr>
        <w:rPr>
          <w:rFonts w:eastAsia="Calibri"/>
          <w:sz w:val="28"/>
          <w:szCs w:val="28"/>
          <w:rtl/>
        </w:rPr>
      </w:pPr>
      <w:r w:rsidRPr="0010777B">
        <w:rPr>
          <w:rFonts w:eastAsia="Calibri" w:hint="cs"/>
          <w:sz w:val="28"/>
          <w:szCs w:val="28"/>
          <w:rtl/>
        </w:rPr>
        <w:t>ולמשל מלאכות שבת שבפשטות זה דין במעשה בלבד, ואמנם ברור שבשביל שיהיה לזה שם של מעשה מלאכה צריך שיהיה ממנו תוצאה של יצירה חדשה שהרי בלי זה אין למעשה שום שם של מעשה מלאכה,</w:t>
      </w:r>
    </w:p>
    <w:p w14:paraId="7A1932CE" w14:textId="77777777" w:rsidR="008641E2" w:rsidRPr="0010777B" w:rsidRDefault="008641E2" w:rsidP="008641E2">
      <w:pPr>
        <w:rPr>
          <w:rFonts w:eastAsia="Calibri"/>
          <w:sz w:val="28"/>
          <w:szCs w:val="28"/>
          <w:rtl/>
        </w:rPr>
      </w:pPr>
      <w:r w:rsidRPr="0010777B">
        <w:rPr>
          <w:rFonts w:eastAsia="Calibri" w:hint="cs"/>
          <w:sz w:val="28"/>
          <w:szCs w:val="28"/>
          <w:rtl/>
        </w:rPr>
        <w:t>אבל האיסור הוא בכלל לא התוצאה שנוצר דבר בשבת כי אין שום חיסרון בזה שנוצרו דברים בשבת וכל הבעיה היא רק במעשה,</w:t>
      </w:r>
    </w:p>
    <w:p w14:paraId="33BEFB08" w14:textId="77777777" w:rsidR="008641E2" w:rsidRPr="0010777B" w:rsidRDefault="008641E2" w:rsidP="008641E2">
      <w:pPr>
        <w:rPr>
          <w:rFonts w:eastAsia="Calibri"/>
          <w:sz w:val="28"/>
          <w:szCs w:val="28"/>
          <w:rtl/>
        </w:rPr>
      </w:pPr>
      <w:proofErr w:type="spellStart"/>
      <w:r w:rsidRPr="0010777B">
        <w:rPr>
          <w:rFonts w:eastAsia="Calibri" w:hint="cs"/>
          <w:sz w:val="28"/>
          <w:szCs w:val="28"/>
          <w:rtl/>
        </w:rPr>
        <w:t>ונפק"מ</w:t>
      </w:r>
      <w:proofErr w:type="spellEnd"/>
      <w:r w:rsidRPr="0010777B">
        <w:rPr>
          <w:rFonts w:eastAsia="Calibri" w:hint="cs"/>
          <w:sz w:val="28"/>
          <w:szCs w:val="28"/>
          <w:rtl/>
        </w:rPr>
        <w:t xml:space="preserve"> לכ' כשיעשה מעשה שהתוצאה שלו תהיה רק אחרי זמן וכגון זריעה שזה נקלט רק אחרי ג' ימים וכדו' (</w:t>
      </w:r>
      <w:proofErr w:type="spellStart"/>
      <w:r w:rsidRPr="0010777B">
        <w:rPr>
          <w:rFonts w:eastAsia="Calibri" w:hint="cs"/>
          <w:sz w:val="28"/>
          <w:szCs w:val="28"/>
          <w:rtl/>
        </w:rPr>
        <w:t>ועיי"ש</w:t>
      </w:r>
      <w:proofErr w:type="spellEnd"/>
      <w:r w:rsidRPr="0010777B">
        <w:rPr>
          <w:rFonts w:eastAsia="Calibri" w:hint="cs"/>
          <w:sz w:val="28"/>
          <w:szCs w:val="28"/>
          <w:rtl/>
        </w:rPr>
        <w:t xml:space="preserve"> באחרונים בשבת שמדברים על זה) שאם זה דין בתוצאה האיסור שלו יהיה רק אחרי ג' ימים אבל אם זה דין במעשה האיסור הוא מיד שהוא עשה את המעשה,</w:t>
      </w:r>
    </w:p>
    <w:p w14:paraId="40B12591" w14:textId="77777777" w:rsidR="008641E2" w:rsidRPr="0010777B" w:rsidRDefault="008641E2" w:rsidP="008641E2">
      <w:pPr>
        <w:rPr>
          <w:rFonts w:eastAsia="Calibri"/>
          <w:sz w:val="28"/>
          <w:szCs w:val="28"/>
          <w:rtl/>
        </w:rPr>
      </w:pPr>
      <w:r w:rsidRPr="0010777B">
        <w:rPr>
          <w:rFonts w:eastAsia="Calibri" w:hint="cs"/>
          <w:sz w:val="28"/>
          <w:szCs w:val="28"/>
          <w:rtl/>
        </w:rPr>
        <w:t xml:space="preserve">ורק שיתכן שטכנית לא יוכלו לעשות לו כלום עד שזה </w:t>
      </w:r>
      <w:proofErr w:type="spellStart"/>
      <w:r w:rsidRPr="0010777B">
        <w:rPr>
          <w:rFonts w:eastAsia="Calibri" w:hint="cs"/>
          <w:sz w:val="28"/>
          <w:szCs w:val="28"/>
          <w:rtl/>
        </w:rPr>
        <w:t>יקלט</w:t>
      </w:r>
      <w:proofErr w:type="spellEnd"/>
      <w:r w:rsidRPr="0010777B">
        <w:rPr>
          <w:rFonts w:eastAsia="Calibri" w:hint="cs"/>
          <w:sz w:val="28"/>
          <w:szCs w:val="28"/>
          <w:rtl/>
        </w:rPr>
        <w:t xml:space="preserve"> כי רק אז יחול מכאן ולהבא למפרע שם של מעשה מלאכה על המעשה,</w:t>
      </w:r>
    </w:p>
    <w:p w14:paraId="66FB0656" w14:textId="77777777" w:rsidR="008641E2" w:rsidRPr="0010777B" w:rsidRDefault="008641E2" w:rsidP="008641E2">
      <w:pPr>
        <w:rPr>
          <w:rFonts w:eastAsia="Calibri"/>
          <w:sz w:val="28"/>
          <w:szCs w:val="28"/>
          <w:rtl/>
        </w:rPr>
      </w:pPr>
      <w:r w:rsidRPr="0010777B">
        <w:rPr>
          <w:rFonts w:eastAsia="Calibri" w:hint="cs"/>
          <w:sz w:val="28"/>
          <w:szCs w:val="28"/>
          <w:rtl/>
        </w:rPr>
        <w:t xml:space="preserve">ועל זה לא מועיל שליחות </w:t>
      </w:r>
      <w:proofErr w:type="spellStart"/>
      <w:r w:rsidRPr="0010777B">
        <w:rPr>
          <w:rFonts w:eastAsia="Calibri" w:hint="cs"/>
          <w:sz w:val="28"/>
          <w:szCs w:val="28"/>
          <w:rtl/>
        </w:rPr>
        <w:t>לכ</w:t>
      </w:r>
      <w:proofErr w:type="spellEnd"/>
      <w:r w:rsidRPr="0010777B">
        <w:rPr>
          <w:rFonts w:eastAsia="Calibri" w:hint="cs"/>
          <w:sz w:val="28"/>
          <w:szCs w:val="28"/>
          <w:rtl/>
        </w:rPr>
        <w:t>',</w:t>
      </w:r>
    </w:p>
    <w:p w14:paraId="472F0934" w14:textId="77777777" w:rsidR="008641E2" w:rsidRPr="0010777B" w:rsidRDefault="008641E2" w:rsidP="008641E2">
      <w:pPr>
        <w:rPr>
          <w:rFonts w:eastAsia="Calibri"/>
          <w:sz w:val="28"/>
          <w:szCs w:val="28"/>
          <w:rtl/>
        </w:rPr>
      </w:pPr>
      <w:r w:rsidRPr="0010777B">
        <w:rPr>
          <w:rFonts w:eastAsia="Calibri" w:hint="cs"/>
          <w:sz w:val="28"/>
          <w:szCs w:val="28"/>
          <w:rtl/>
        </w:rPr>
        <w:t>ב,   יש דינים שהם לגמרי בתוצאה כלו' שהתורה בכלל לא אומרת לאדם מה לעשות אלא רק שהוא מצווה שיהיה לו מעקה למשל ולא אומרים לו בכלל לבנות מעקה אלא שיהיה לו מעקה,</w:t>
      </w:r>
    </w:p>
    <w:p w14:paraId="7280E24F" w14:textId="77777777" w:rsidR="008641E2" w:rsidRPr="0010777B" w:rsidRDefault="008641E2" w:rsidP="008641E2">
      <w:pPr>
        <w:rPr>
          <w:rFonts w:eastAsia="Calibri"/>
          <w:sz w:val="28"/>
          <w:szCs w:val="28"/>
          <w:rtl/>
        </w:rPr>
      </w:pPr>
      <w:r w:rsidRPr="0010777B">
        <w:rPr>
          <w:rFonts w:eastAsia="Calibri" w:hint="cs"/>
          <w:sz w:val="28"/>
          <w:szCs w:val="28"/>
          <w:rtl/>
        </w:rPr>
        <w:t xml:space="preserve">וממילא אין שום בעיה שהוא </w:t>
      </w:r>
      <w:proofErr w:type="spellStart"/>
      <w:r w:rsidRPr="0010777B">
        <w:rPr>
          <w:rFonts w:eastAsia="Calibri" w:hint="cs"/>
          <w:sz w:val="28"/>
          <w:szCs w:val="28"/>
          <w:rtl/>
        </w:rPr>
        <w:t>יקח</w:t>
      </w:r>
      <w:proofErr w:type="spellEnd"/>
      <w:r w:rsidRPr="0010777B">
        <w:rPr>
          <w:rFonts w:eastAsia="Calibri" w:hint="cs"/>
          <w:sz w:val="28"/>
          <w:szCs w:val="28"/>
          <w:rtl/>
        </w:rPr>
        <w:t xml:space="preserve"> גוי שיבנה את זה למרות שאין שליחות לגוי כי אין שום דין עליו לעשות את זה אלא רק דין שיהיה לו מעקה ויש לו מעקה ומה זה משנה איך ולמה יש לו,</w:t>
      </w:r>
    </w:p>
    <w:p w14:paraId="5576E968" w14:textId="77777777" w:rsidR="008641E2" w:rsidRPr="0010777B" w:rsidRDefault="008641E2" w:rsidP="008641E2">
      <w:pPr>
        <w:rPr>
          <w:rFonts w:eastAsia="Calibri"/>
          <w:sz w:val="28"/>
          <w:szCs w:val="28"/>
          <w:rtl/>
        </w:rPr>
      </w:pPr>
      <w:r w:rsidRPr="0010777B">
        <w:rPr>
          <w:rFonts w:eastAsia="Calibri" w:hint="cs"/>
          <w:sz w:val="28"/>
          <w:szCs w:val="28"/>
          <w:rtl/>
        </w:rPr>
        <w:t xml:space="preserve">ולכ' אפילו אם יבנו לו את זה בלי לידע אותו בכלל הוא יקיים את </w:t>
      </w:r>
      <w:proofErr w:type="spellStart"/>
      <w:r w:rsidRPr="0010777B">
        <w:rPr>
          <w:rFonts w:eastAsia="Calibri" w:hint="cs"/>
          <w:sz w:val="28"/>
          <w:szCs w:val="28"/>
          <w:rtl/>
        </w:rPr>
        <w:t>המצוה</w:t>
      </w:r>
      <w:proofErr w:type="spellEnd"/>
      <w:r w:rsidRPr="0010777B">
        <w:rPr>
          <w:rFonts w:eastAsia="Calibri" w:hint="cs"/>
          <w:sz w:val="28"/>
          <w:szCs w:val="28"/>
          <w:rtl/>
        </w:rPr>
        <w:t xml:space="preserve"> כי למעשה עכשיו יש לו מעקה,</w:t>
      </w:r>
    </w:p>
    <w:p w14:paraId="4DE52C99" w14:textId="77777777" w:rsidR="008641E2" w:rsidRPr="0010777B" w:rsidRDefault="008641E2" w:rsidP="008641E2">
      <w:pPr>
        <w:rPr>
          <w:rFonts w:eastAsia="Calibri"/>
          <w:sz w:val="28"/>
          <w:szCs w:val="28"/>
          <w:rtl/>
        </w:rPr>
      </w:pPr>
      <w:proofErr w:type="spellStart"/>
      <w:r w:rsidRPr="0010777B">
        <w:rPr>
          <w:rFonts w:eastAsia="Calibri" w:hint="cs"/>
          <w:sz w:val="28"/>
          <w:szCs w:val="28"/>
          <w:rtl/>
        </w:rPr>
        <w:t>וצל"ע</w:t>
      </w:r>
      <w:proofErr w:type="spellEnd"/>
      <w:r w:rsidRPr="0010777B">
        <w:rPr>
          <w:rFonts w:eastAsia="Calibri" w:hint="cs"/>
          <w:sz w:val="28"/>
          <w:szCs w:val="28"/>
          <w:rtl/>
        </w:rPr>
        <w:t xml:space="preserve"> בזה, </w:t>
      </w:r>
      <w:r w:rsidRPr="0010777B">
        <w:rPr>
          <w:rStyle w:val="ab"/>
          <w:rFonts w:eastAsia="Calibri"/>
          <w:sz w:val="28"/>
          <w:szCs w:val="28"/>
          <w:rtl/>
        </w:rPr>
        <w:footnoteReference w:id="24"/>
      </w:r>
    </w:p>
    <w:p w14:paraId="6BECC00C" w14:textId="77777777" w:rsidR="008641E2" w:rsidRPr="0010777B" w:rsidRDefault="008641E2" w:rsidP="008641E2">
      <w:pPr>
        <w:rPr>
          <w:rFonts w:eastAsia="Calibri"/>
          <w:sz w:val="28"/>
          <w:szCs w:val="28"/>
          <w:rtl/>
        </w:rPr>
      </w:pPr>
      <w:r w:rsidRPr="0010777B">
        <w:rPr>
          <w:rFonts w:eastAsia="Calibri" w:hint="cs"/>
          <w:sz w:val="28"/>
          <w:szCs w:val="28"/>
          <w:rtl/>
        </w:rPr>
        <w:lastRenderedPageBreak/>
        <w:t xml:space="preserve">ובדינים כאלו לא צריך שליחות </w:t>
      </w:r>
      <w:proofErr w:type="spellStart"/>
      <w:r w:rsidRPr="0010777B">
        <w:rPr>
          <w:rFonts w:eastAsia="Calibri" w:hint="cs"/>
          <w:sz w:val="28"/>
          <w:szCs w:val="28"/>
          <w:rtl/>
        </w:rPr>
        <w:t>וכמוש"כ</w:t>
      </w:r>
      <w:proofErr w:type="spellEnd"/>
      <w:r w:rsidRPr="0010777B">
        <w:rPr>
          <w:rFonts w:eastAsia="Calibri" w:hint="cs"/>
          <w:sz w:val="28"/>
          <w:szCs w:val="28"/>
          <w:rtl/>
        </w:rPr>
        <w:t xml:space="preserve"> </w:t>
      </w:r>
      <w:proofErr w:type="spellStart"/>
      <w:r w:rsidRPr="0010777B">
        <w:rPr>
          <w:rFonts w:eastAsia="Calibri" w:hint="cs"/>
          <w:sz w:val="28"/>
          <w:szCs w:val="28"/>
          <w:rtl/>
        </w:rPr>
        <w:t>המחנ"א</w:t>
      </w:r>
      <w:proofErr w:type="spellEnd"/>
      <w:r w:rsidRPr="0010777B">
        <w:rPr>
          <w:rFonts w:eastAsia="Calibri" w:hint="cs"/>
          <w:sz w:val="28"/>
          <w:szCs w:val="28"/>
          <w:rtl/>
        </w:rPr>
        <w:t xml:space="preserve"> </w:t>
      </w:r>
      <w:proofErr w:type="spellStart"/>
      <w:r w:rsidRPr="0010777B">
        <w:rPr>
          <w:rFonts w:eastAsia="Calibri" w:hint="cs"/>
          <w:sz w:val="28"/>
          <w:szCs w:val="28"/>
          <w:rtl/>
        </w:rPr>
        <w:t>כמדו</w:t>
      </w:r>
      <w:proofErr w:type="spellEnd"/>
      <w:r w:rsidRPr="0010777B">
        <w:rPr>
          <w:rFonts w:eastAsia="Calibri" w:hint="cs"/>
          <w:sz w:val="28"/>
          <w:szCs w:val="28"/>
          <w:rtl/>
        </w:rPr>
        <w:t xml:space="preserve">' על מעקה, וכן </w:t>
      </w:r>
      <w:proofErr w:type="spellStart"/>
      <w:r w:rsidRPr="0010777B">
        <w:rPr>
          <w:rFonts w:eastAsia="Calibri" w:hint="cs"/>
          <w:sz w:val="28"/>
          <w:szCs w:val="28"/>
          <w:rtl/>
        </w:rPr>
        <w:t>בובערת</w:t>
      </w:r>
      <w:proofErr w:type="spellEnd"/>
      <w:r w:rsidRPr="0010777B">
        <w:rPr>
          <w:rFonts w:eastAsia="Calibri" w:hint="cs"/>
          <w:sz w:val="28"/>
          <w:szCs w:val="28"/>
          <w:rtl/>
        </w:rPr>
        <w:t xml:space="preserve"> הרע מקרבך </w:t>
      </w:r>
      <w:proofErr w:type="spellStart"/>
      <w:r w:rsidRPr="0010777B">
        <w:rPr>
          <w:rFonts w:eastAsia="Calibri" w:hint="cs"/>
          <w:sz w:val="28"/>
          <w:szCs w:val="28"/>
          <w:rtl/>
        </w:rPr>
        <w:t>שהקו"ש</w:t>
      </w:r>
      <w:proofErr w:type="spellEnd"/>
      <w:r w:rsidRPr="0010777B">
        <w:rPr>
          <w:rFonts w:eastAsia="Calibri" w:hint="cs"/>
          <w:sz w:val="28"/>
          <w:szCs w:val="28"/>
          <w:rtl/>
        </w:rPr>
        <w:t xml:space="preserve"> הנ"ל מביא </w:t>
      </w:r>
      <w:proofErr w:type="spellStart"/>
      <w:r w:rsidRPr="0010777B">
        <w:rPr>
          <w:rFonts w:eastAsia="Calibri" w:hint="cs"/>
          <w:sz w:val="28"/>
          <w:szCs w:val="28"/>
          <w:rtl/>
        </w:rPr>
        <w:t>רשב"א</w:t>
      </w:r>
      <w:proofErr w:type="spellEnd"/>
      <w:r w:rsidRPr="0010777B">
        <w:rPr>
          <w:rFonts w:eastAsia="Calibri" w:hint="cs"/>
          <w:sz w:val="28"/>
          <w:szCs w:val="28"/>
          <w:rtl/>
        </w:rPr>
        <w:t xml:space="preserve"> שלא צריך שליחות,</w:t>
      </w:r>
    </w:p>
    <w:p w14:paraId="74907DB9" w14:textId="77777777" w:rsidR="008641E2" w:rsidRPr="0010777B" w:rsidRDefault="008641E2" w:rsidP="008641E2">
      <w:pPr>
        <w:rPr>
          <w:rFonts w:eastAsia="Calibri"/>
          <w:sz w:val="28"/>
          <w:szCs w:val="28"/>
          <w:rtl/>
        </w:rPr>
      </w:pPr>
      <w:r w:rsidRPr="0010777B">
        <w:rPr>
          <w:rFonts w:eastAsia="Calibri" w:hint="cs"/>
          <w:sz w:val="28"/>
          <w:szCs w:val="28"/>
          <w:rtl/>
        </w:rPr>
        <w:t xml:space="preserve">וכן לכ' אין בזה מתעסק ואין בזה אינו </w:t>
      </w:r>
      <w:proofErr w:type="spellStart"/>
      <w:r w:rsidRPr="0010777B">
        <w:rPr>
          <w:rFonts w:eastAsia="Calibri" w:hint="cs"/>
          <w:sz w:val="28"/>
          <w:szCs w:val="28"/>
          <w:rtl/>
        </w:rPr>
        <w:t>מתכוין</w:t>
      </w:r>
      <w:proofErr w:type="spellEnd"/>
      <w:r w:rsidRPr="0010777B">
        <w:rPr>
          <w:rFonts w:eastAsia="Calibri" w:hint="cs"/>
          <w:sz w:val="28"/>
          <w:szCs w:val="28"/>
          <w:rtl/>
        </w:rPr>
        <w:t>, ולכ' א"כ גם לא צריך כונה,</w:t>
      </w:r>
    </w:p>
    <w:p w14:paraId="66341BAA" w14:textId="77777777" w:rsidR="008641E2" w:rsidRPr="0010777B" w:rsidRDefault="008641E2" w:rsidP="008641E2">
      <w:pPr>
        <w:rPr>
          <w:rFonts w:eastAsia="Calibri"/>
          <w:sz w:val="28"/>
          <w:szCs w:val="28"/>
          <w:rtl/>
        </w:rPr>
      </w:pPr>
      <w:r w:rsidRPr="0010777B">
        <w:rPr>
          <w:rFonts w:eastAsia="Calibri" w:hint="cs"/>
          <w:sz w:val="28"/>
          <w:szCs w:val="28"/>
          <w:rtl/>
        </w:rPr>
        <w:t>ג,   יש דינים שהם לא לגמרי בתוצאה ולא לגמרי בפעולה,</w:t>
      </w:r>
    </w:p>
    <w:p w14:paraId="78163387" w14:textId="77777777" w:rsidR="008641E2" w:rsidRPr="0010777B" w:rsidRDefault="008641E2" w:rsidP="008641E2">
      <w:pPr>
        <w:rPr>
          <w:rFonts w:eastAsia="Calibri"/>
          <w:sz w:val="28"/>
          <w:szCs w:val="28"/>
          <w:rtl/>
        </w:rPr>
      </w:pPr>
      <w:r w:rsidRPr="0010777B">
        <w:rPr>
          <w:rFonts w:eastAsia="Calibri" w:hint="cs"/>
          <w:sz w:val="28"/>
          <w:szCs w:val="28"/>
          <w:rtl/>
        </w:rPr>
        <w:t>אלא מהותם הוא שאסור לעשות את התוצאה הזו,</w:t>
      </w:r>
    </w:p>
    <w:p w14:paraId="06C3BC08" w14:textId="77777777" w:rsidR="008641E2" w:rsidRPr="0010777B" w:rsidRDefault="008641E2" w:rsidP="008641E2">
      <w:pPr>
        <w:rPr>
          <w:rFonts w:eastAsia="Calibri"/>
          <w:sz w:val="28"/>
          <w:szCs w:val="28"/>
          <w:rtl/>
        </w:rPr>
      </w:pPr>
      <w:r w:rsidRPr="0010777B">
        <w:rPr>
          <w:rFonts w:eastAsia="Calibri" w:hint="cs"/>
          <w:sz w:val="28"/>
          <w:szCs w:val="28"/>
          <w:rtl/>
        </w:rPr>
        <w:t xml:space="preserve">ולמשל רציחה שמצד אחד זה לא איסור בתוצאה שפלוני ימות שהרי אין צד לומר שכל אדם שמת ברחוב אני בעצם חייב על לא תרצח ורק שאני אנוס כי לא </w:t>
      </w:r>
      <w:proofErr w:type="spellStart"/>
      <w:r w:rsidRPr="0010777B">
        <w:rPr>
          <w:rFonts w:eastAsia="Calibri" w:hint="cs"/>
          <w:sz w:val="28"/>
          <w:szCs w:val="28"/>
          <w:rtl/>
        </w:rPr>
        <w:t>יכלתי</w:t>
      </w:r>
      <w:proofErr w:type="spellEnd"/>
      <w:r w:rsidRPr="0010777B">
        <w:rPr>
          <w:rFonts w:eastAsia="Calibri" w:hint="cs"/>
          <w:sz w:val="28"/>
          <w:szCs w:val="28"/>
          <w:rtl/>
        </w:rPr>
        <w:t xml:space="preserve"> למנוע את זה, ואפילו </w:t>
      </w:r>
      <w:proofErr w:type="spellStart"/>
      <w:r w:rsidRPr="0010777B">
        <w:rPr>
          <w:rFonts w:eastAsia="Calibri" w:hint="cs"/>
          <w:sz w:val="28"/>
          <w:szCs w:val="28"/>
          <w:rtl/>
        </w:rPr>
        <w:t>בגרמא</w:t>
      </w:r>
      <w:proofErr w:type="spellEnd"/>
      <w:r w:rsidRPr="0010777B">
        <w:rPr>
          <w:rFonts w:eastAsia="Calibri" w:hint="cs"/>
          <w:sz w:val="28"/>
          <w:szCs w:val="28"/>
          <w:rtl/>
        </w:rPr>
        <w:t xml:space="preserve"> פטור וצריך להגיע לדין שליחות (ריש האיש מקדש),</w:t>
      </w:r>
    </w:p>
    <w:p w14:paraId="1E11274C" w14:textId="77777777" w:rsidR="008641E2" w:rsidRPr="0010777B" w:rsidRDefault="008641E2" w:rsidP="008641E2">
      <w:pPr>
        <w:rPr>
          <w:rFonts w:eastAsia="Calibri"/>
          <w:sz w:val="28"/>
          <w:szCs w:val="28"/>
          <w:rtl/>
        </w:rPr>
      </w:pPr>
      <w:r w:rsidRPr="0010777B">
        <w:rPr>
          <w:rFonts w:eastAsia="Calibri" w:hint="cs"/>
          <w:sz w:val="28"/>
          <w:szCs w:val="28"/>
          <w:rtl/>
        </w:rPr>
        <w:t>ומצד שני זה גם לא דין במעשה עצמו כי זה לא שהבעיה היא המעשה אכזריות שמעשה רציחה ורק שכדי שיהיה לזה שם של מעשה אכזריות ורציחה צריך שהוא ימות מזה,</w:t>
      </w:r>
    </w:p>
    <w:p w14:paraId="131D3E6B" w14:textId="77777777" w:rsidR="008641E2" w:rsidRPr="0010777B" w:rsidRDefault="008641E2" w:rsidP="008641E2">
      <w:pPr>
        <w:rPr>
          <w:rFonts w:eastAsia="Calibri"/>
          <w:sz w:val="28"/>
          <w:szCs w:val="28"/>
          <w:rtl/>
        </w:rPr>
      </w:pPr>
      <w:r w:rsidRPr="0010777B">
        <w:rPr>
          <w:rFonts w:eastAsia="Calibri" w:hint="cs"/>
          <w:sz w:val="28"/>
          <w:szCs w:val="28"/>
          <w:rtl/>
        </w:rPr>
        <w:t>אלא הרע זה התוצאה שהוא מת ולעשות את התוצאה הזו זה האיסור,</w:t>
      </w:r>
    </w:p>
    <w:p w14:paraId="63F03E00" w14:textId="77777777" w:rsidR="008641E2" w:rsidRPr="0010777B" w:rsidRDefault="008641E2" w:rsidP="008641E2">
      <w:pPr>
        <w:rPr>
          <w:rFonts w:eastAsia="Calibri"/>
          <w:sz w:val="28"/>
          <w:szCs w:val="28"/>
          <w:rtl/>
        </w:rPr>
      </w:pPr>
      <w:proofErr w:type="spellStart"/>
      <w:r w:rsidRPr="0010777B">
        <w:rPr>
          <w:rFonts w:eastAsia="Calibri" w:hint="cs"/>
          <w:sz w:val="28"/>
          <w:szCs w:val="28"/>
          <w:rtl/>
        </w:rPr>
        <w:t>וכמדו</w:t>
      </w:r>
      <w:proofErr w:type="spellEnd"/>
      <w:r w:rsidRPr="0010777B">
        <w:rPr>
          <w:rFonts w:eastAsia="Calibri" w:hint="cs"/>
          <w:sz w:val="28"/>
          <w:szCs w:val="28"/>
          <w:rtl/>
        </w:rPr>
        <w:t xml:space="preserve">' זה רוב הדינים בתורה, </w:t>
      </w:r>
    </w:p>
    <w:p w14:paraId="276B986C" w14:textId="04A43600" w:rsidR="00CB2288" w:rsidRPr="0010777B" w:rsidRDefault="008641E2" w:rsidP="006604FA">
      <w:pPr>
        <w:rPr>
          <w:rFonts w:eastAsia="Calibri"/>
          <w:sz w:val="28"/>
          <w:szCs w:val="28"/>
          <w:rtl/>
        </w:rPr>
      </w:pPr>
      <w:r w:rsidRPr="0010777B">
        <w:rPr>
          <w:rFonts w:eastAsia="Calibri" w:hint="cs"/>
          <w:sz w:val="28"/>
          <w:szCs w:val="28"/>
          <w:rtl/>
        </w:rPr>
        <w:t xml:space="preserve">ועל זה יש שליחות וצריך שליחות וכן יש על זה מתעסק ואינו </w:t>
      </w:r>
      <w:proofErr w:type="spellStart"/>
      <w:r w:rsidRPr="0010777B">
        <w:rPr>
          <w:rFonts w:eastAsia="Calibri" w:hint="cs"/>
          <w:sz w:val="28"/>
          <w:szCs w:val="28"/>
          <w:rtl/>
        </w:rPr>
        <w:t>מתכוין</w:t>
      </w:r>
      <w:proofErr w:type="spellEnd"/>
      <w:r w:rsidRPr="0010777B">
        <w:rPr>
          <w:rFonts w:eastAsia="Calibri" w:hint="cs"/>
          <w:sz w:val="28"/>
          <w:szCs w:val="28"/>
          <w:rtl/>
        </w:rPr>
        <w:t>,</w:t>
      </w:r>
    </w:p>
    <w:p w14:paraId="72067950" w14:textId="2085D7C4" w:rsidR="005F340A" w:rsidRPr="0010777B" w:rsidRDefault="006604FA" w:rsidP="004D34A7">
      <w:pPr>
        <w:pStyle w:val="31"/>
        <w:rPr>
          <w:rFonts w:eastAsia="Calibri"/>
          <w:rtl/>
        </w:rPr>
      </w:pPr>
      <w:r w:rsidRPr="0010777B">
        <w:rPr>
          <w:rFonts w:eastAsia="Calibri" w:hint="cs"/>
          <w:rtl/>
        </w:rPr>
        <w:t xml:space="preserve">דעת </w:t>
      </w:r>
      <w:proofErr w:type="spellStart"/>
      <w:r w:rsidRPr="0010777B">
        <w:rPr>
          <w:rFonts w:eastAsia="Calibri" w:hint="cs"/>
          <w:rtl/>
        </w:rPr>
        <w:t>הקו"ש</w:t>
      </w:r>
      <w:proofErr w:type="spellEnd"/>
      <w:r w:rsidRPr="0010777B">
        <w:rPr>
          <w:rFonts w:eastAsia="Calibri" w:hint="cs"/>
          <w:rtl/>
        </w:rPr>
        <w:t>,</w:t>
      </w:r>
    </w:p>
    <w:p w14:paraId="4F79737A" w14:textId="7B5ECB31" w:rsidR="005F340A" w:rsidRPr="0010777B" w:rsidRDefault="005F340A" w:rsidP="00B50E4E">
      <w:pPr>
        <w:rPr>
          <w:rFonts w:eastAsia="Calibri"/>
          <w:sz w:val="28"/>
          <w:szCs w:val="28"/>
          <w:rtl/>
        </w:rPr>
      </w:pPr>
      <w:proofErr w:type="spellStart"/>
      <w:r w:rsidRPr="0010777B">
        <w:rPr>
          <w:rFonts w:eastAsia="Calibri" w:hint="cs"/>
          <w:sz w:val="28"/>
          <w:szCs w:val="28"/>
          <w:rtl/>
        </w:rPr>
        <w:t>הקו"ש</w:t>
      </w:r>
      <w:proofErr w:type="spellEnd"/>
      <w:r w:rsidR="00B50E4E" w:rsidRPr="0010777B">
        <w:rPr>
          <w:rFonts w:eastAsia="Calibri" w:hint="cs"/>
          <w:sz w:val="28"/>
          <w:szCs w:val="28"/>
          <w:rtl/>
        </w:rPr>
        <w:t xml:space="preserve"> (</w:t>
      </w:r>
      <w:r w:rsidR="00B50E4E" w:rsidRPr="0010777B">
        <w:rPr>
          <w:rFonts w:eastAsia="Calibri"/>
          <w:b/>
          <w:bCs/>
          <w:sz w:val="28"/>
          <w:szCs w:val="28"/>
          <w:rtl/>
        </w:rPr>
        <w:t xml:space="preserve">קובץ שעורים חלק ב סימן </w:t>
      </w:r>
      <w:proofErr w:type="spellStart"/>
      <w:r w:rsidR="00B50E4E" w:rsidRPr="0010777B">
        <w:rPr>
          <w:rFonts w:eastAsia="Calibri"/>
          <w:b/>
          <w:bCs/>
          <w:sz w:val="28"/>
          <w:szCs w:val="28"/>
          <w:rtl/>
        </w:rPr>
        <w:t>כג</w:t>
      </w:r>
      <w:proofErr w:type="spellEnd"/>
      <w:r w:rsidR="00B50E4E" w:rsidRPr="0010777B">
        <w:rPr>
          <w:rFonts w:eastAsia="Calibri" w:hint="cs"/>
          <w:sz w:val="28"/>
          <w:szCs w:val="28"/>
          <w:rtl/>
        </w:rPr>
        <w:t>)</w:t>
      </w:r>
      <w:r w:rsidRPr="0010777B">
        <w:rPr>
          <w:rFonts w:eastAsia="Calibri" w:hint="cs"/>
          <w:sz w:val="28"/>
          <w:szCs w:val="28"/>
          <w:rtl/>
        </w:rPr>
        <w:t xml:space="preserve"> מאריך בחילוק בין איסורים במעשה לאיסורים בתוצאה </w:t>
      </w:r>
      <w:r w:rsidR="00B50E4E" w:rsidRPr="0010777B">
        <w:rPr>
          <w:rFonts w:eastAsia="Calibri" w:hint="cs"/>
          <w:sz w:val="28"/>
          <w:szCs w:val="28"/>
          <w:rtl/>
        </w:rPr>
        <w:t xml:space="preserve">וכת' שעל דינים בתוצאה לא צריך שליחות ולמשל </w:t>
      </w:r>
      <w:proofErr w:type="spellStart"/>
      <w:r w:rsidR="00B50E4E" w:rsidRPr="0010777B">
        <w:rPr>
          <w:rFonts w:eastAsia="Calibri" w:hint="cs"/>
          <w:sz w:val="28"/>
          <w:szCs w:val="28"/>
          <w:rtl/>
        </w:rPr>
        <w:t>במצוה</w:t>
      </w:r>
      <w:proofErr w:type="spellEnd"/>
      <w:r w:rsidR="00B50E4E" w:rsidRPr="0010777B">
        <w:rPr>
          <w:rFonts w:eastAsia="Calibri" w:hint="cs"/>
          <w:sz w:val="28"/>
          <w:szCs w:val="28"/>
          <w:rtl/>
        </w:rPr>
        <w:t xml:space="preserve"> של ובערת הרע מקרבך מועיל ע"י עכו"ם אפילו שהוא לא בר שליחות,</w:t>
      </w:r>
    </w:p>
    <w:p w14:paraId="436EA2E3" w14:textId="57918202" w:rsidR="00B50E4E" w:rsidRPr="0010777B" w:rsidRDefault="00661472" w:rsidP="00B50E4E">
      <w:pPr>
        <w:rPr>
          <w:rFonts w:eastAsia="Calibri"/>
          <w:sz w:val="28"/>
          <w:szCs w:val="28"/>
          <w:rtl/>
        </w:rPr>
      </w:pPr>
      <w:r w:rsidRPr="0010777B">
        <w:rPr>
          <w:rFonts w:eastAsia="Calibri" w:hint="cs"/>
          <w:sz w:val="28"/>
          <w:szCs w:val="28"/>
          <w:rtl/>
        </w:rPr>
        <w:t xml:space="preserve">וצ"ע שהרי בכתובות (הובא לעיל) כת' ששליחות יש רק על דינים שהם בתוצאה ועל דינים שהם במעשה זה מצוות שבגופו שלא מועיל שליחות וא"כ על מה נאמר שליחות הרי דינים בתוצאה לא צריכים שליחות ודינים במעשה אין בהם שליחות, </w:t>
      </w:r>
      <w:proofErr w:type="spellStart"/>
      <w:r w:rsidRPr="0010777B">
        <w:rPr>
          <w:rFonts w:eastAsia="Calibri" w:hint="cs"/>
          <w:sz w:val="28"/>
          <w:szCs w:val="28"/>
          <w:rtl/>
        </w:rPr>
        <w:t>וצל"ע</w:t>
      </w:r>
      <w:proofErr w:type="spellEnd"/>
      <w:r w:rsidRPr="0010777B">
        <w:rPr>
          <w:rFonts w:eastAsia="Calibri" w:hint="cs"/>
          <w:sz w:val="28"/>
          <w:szCs w:val="28"/>
          <w:rtl/>
        </w:rPr>
        <w:t xml:space="preserve"> בכל זה ולכ' יש שני סוגים של דין בתוצאה),</w:t>
      </w:r>
    </w:p>
    <w:p w14:paraId="10B1F63C" w14:textId="4D1E0D95" w:rsidR="00661472" w:rsidRPr="0010777B" w:rsidRDefault="00661472" w:rsidP="00B50E4E">
      <w:pPr>
        <w:rPr>
          <w:rFonts w:eastAsia="Calibri"/>
          <w:sz w:val="28"/>
          <w:szCs w:val="28"/>
          <w:rtl/>
        </w:rPr>
      </w:pPr>
      <w:r w:rsidRPr="0010777B">
        <w:rPr>
          <w:rFonts w:eastAsia="Calibri" w:hint="cs"/>
          <w:sz w:val="28"/>
          <w:szCs w:val="28"/>
          <w:rtl/>
        </w:rPr>
        <w:t xml:space="preserve">וכת' שם ג"כ שאין אינו </w:t>
      </w:r>
      <w:proofErr w:type="spellStart"/>
      <w:r w:rsidRPr="0010777B">
        <w:rPr>
          <w:rFonts w:eastAsia="Calibri" w:hint="cs"/>
          <w:sz w:val="28"/>
          <w:szCs w:val="28"/>
          <w:rtl/>
        </w:rPr>
        <w:t>מתכוין</w:t>
      </w:r>
      <w:proofErr w:type="spellEnd"/>
      <w:r w:rsidRPr="0010777B">
        <w:rPr>
          <w:rFonts w:eastAsia="Calibri" w:hint="cs"/>
          <w:sz w:val="28"/>
          <w:szCs w:val="28"/>
          <w:rtl/>
        </w:rPr>
        <w:t xml:space="preserve"> ומתעסק בדינים שהם בתוצאה,</w:t>
      </w:r>
    </w:p>
    <w:p w14:paraId="16206BDA" w14:textId="3029FAE8" w:rsidR="001603FA" w:rsidRPr="0010777B" w:rsidRDefault="001603FA" w:rsidP="00B50E4E">
      <w:pPr>
        <w:rPr>
          <w:rFonts w:eastAsia="Calibri"/>
          <w:sz w:val="28"/>
          <w:szCs w:val="28"/>
          <w:rtl/>
        </w:rPr>
      </w:pPr>
      <w:r w:rsidRPr="0010777B">
        <w:rPr>
          <w:rFonts w:eastAsia="Calibri" w:hint="cs"/>
          <w:sz w:val="28"/>
          <w:szCs w:val="28"/>
          <w:rtl/>
        </w:rPr>
        <w:t xml:space="preserve">וזה הפי' במה שכתוב בגמ' שמתעסק </w:t>
      </w:r>
      <w:proofErr w:type="spellStart"/>
      <w:r w:rsidRPr="0010777B">
        <w:rPr>
          <w:rFonts w:eastAsia="Calibri" w:hint="cs"/>
          <w:sz w:val="28"/>
          <w:szCs w:val="28"/>
          <w:rtl/>
        </w:rPr>
        <w:t>בחלבים</w:t>
      </w:r>
      <w:proofErr w:type="spellEnd"/>
      <w:r w:rsidRPr="0010777B">
        <w:rPr>
          <w:rFonts w:eastAsia="Calibri" w:hint="cs"/>
          <w:sz w:val="28"/>
          <w:szCs w:val="28"/>
          <w:rtl/>
        </w:rPr>
        <w:t xml:space="preserve"> ועריות חייב שכן נהנה שאין הבדל אם זה הנאה או לא אלא רק שזה דין בתוצאה </w:t>
      </w:r>
      <w:proofErr w:type="spellStart"/>
      <w:r w:rsidRPr="0010777B">
        <w:rPr>
          <w:rFonts w:eastAsia="Calibri" w:hint="cs"/>
          <w:sz w:val="28"/>
          <w:szCs w:val="28"/>
          <w:rtl/>
        </w:rPr>
        <w:t>שיהנה</w:t>
      </w:r>
      <w:proofErr w:type="spellEnd"/>
      <w:r w:rsidRPr="0010777B">
        <w:rPr>
          <w:rFonts w:eastAsia="Calibri" w:hint="cs"/>
          <w:sz w:val="28"/>
          <w:szCs w:val="28"/>
          <w:rtl/>
        </w:rPr>
        <w:t xml:space="preserve"> ולא צריך שהוא יעשה את המעשה</w:t>
      </w:r>
      <w:r w:rsidR="003B3087" w:rsidRPr="0010777B">
        <w:rPr>
          <w:rFonts w:eastAsia="Calibri" w:hint="cs"/>
          <w:sz w:val="28"/>
          <w:szCs w:val="28"/>
          <w:rtl/>
        </w:rPr>
        <w:t>,</w:t>
      </w:r>
    </w:p>
    <w:p w14:paraId="4FE4999D" w14:textId="5826C94E" w:rsidR="00623759" w:rsidRPr="0010777B" w:rsidRDefault="003B3087" w:rsidP="008641E2">
      <w:pPr>
        <w:rPr>
          <w:rFonts w:eastAsia="Calibri"/>
          <w:sz w:val="28"/>
          <w:szCs w:val="28"/>
          <w:rtl/>
        </w:rPr>
      </w:pPr>
      <w:r w:rsidRPr="0010777B">
        <w:rPr>
          <w:rFonts w:eastAsia="Calibri" w:hint="cs"/>
          <w:sz w:val="28"/>
          <w:szCs w:val="28"/>
          <w:rtl/>
        </w:rPr>
        <w:lastRenderedPageBreak/>
        <w:t xml:space="preserve">וכן כת' שלא צריך כונה במצוות שהם בתוצאה כמו </w:t>
      </w:r>
      <w:proofErr w:type="spellStart"/>
      <w:r w:rsidRPr="0010777B">
        <w:rPr>
          <w:rFonts w:eastAsia="Calibri" w:hint="cs"/>
          <w:sz w:val="28"/>
          <w:szCs w:val="28"/>
          <w:rtl/>
        </w:rPr>
        <w:t>פו"ר</w:t>
      </w:r>
      <w:proofErr w:type="spellEnd"/>
      <w:r w:rsidRPr="0010777B">
        <w:rPr>
          <w:rFonts w:eastAsia="Calibri" w:hint="cs"/>
          <w:sz w:val="28"/>
          <w:szCs w:val="28"/>
          <w:rtl/>
        </w:rPr>
        <w:t xml:space="preserve">, (ועיי' בזה </w:t>
      </w:r>
      <w:proofErr w:type="spellStart"/>
      <w:r w:rsidRPr="0010777B">
        <w:rPr>
          <w:rFonts w:eastAsia="Calibri" w:hint="cs"/>
          <w:sz w:val="28"/>
          <w:szCs w:val="28"/>
          <w:rtl/>
        </w:rPr>
        <w:t>מנ"ח</w:t>
      </w:r>
      <w:proofErr w:type="spellEnd"/>
      <w:r w:rsidRPr="0010777B">
        <w:rPr>
          <w:rFonts w:eastAsia="Calibri" w:hint="cs"/>
          <w:sz w:val="28"/>
          <w:szCs w:val="28"/>
          <w:rtl/>
        </w:rPr>
        <w:t xml:space="preserve"> בראשית),</w:t>
      </w:r>
    </w:p>
    <w:p w14:paraId="7B2E2F65" w14:textId="69825A6C" w:rsidR="006604FA" w:rsidRPr="0010777B" w:rsidRDefault="006604FA" w:rsidP="008641E2">
      <w:pPr>
        <w:rPr>
          <w:rFonts w:eastAsia="Calibri"/>
          <w:sz w:val="28"/>
          <w:szCs w:val="28"/>
          <w:rtl/>
        </w:rPr>
      </w:pPr>
      <w:r w:rsidRPr="0010777B">
        <w:rPr>
          <w:rFonts w:eastAsia="Calibri" w:hint="cs"/>
          <w:sz w:val="28"/>
          <w:szCs w:val="28"/>
          <w:rtl/>
        </w:rPr>
        <w:t xml:space="preserve">ועפ"י מה שביארנו שיש ג' סוגים של </w:t>
      </w:r>
      <w:r w:rsidR="00472EE5" w:rsidRPr="0010777B">
        <w:rPr>
          <w:rFonts w:eastAsia="Calibri" w:hint="cs"/>
          <w:sz w:val="28"/>
          <w:szCs w:val="28"/>
          <w:rtl/>
        </w:rPr>
        <w:t>מעשה ותוצאה מובן לכ' כי בשני המקומות הוא לא מדבר על אותו דבר ודוק',</w:t>
      </w:r>
    </w:p>
    <w:p w14:paraId="18EE63F4" w14:textId="1D31AB0C" w:rsidR="0048207D" w:rsidRPr="0010777B" w:rsidRDefault="0048207D" w:rsidP="00FB2CDE">
      <w:pPr>
        <w:pStyle w:val="1"/>
        <w:rPr>
          <w:rtl/>
        </w:rPr>
      </w:pPr>
      <w:bookmarkStart w:id="23" w:name="_Toc173229060"/>
      <w:r w:rsidRPr="0010777B">
        <w:rPr>
          <w:rFonts w:hint="cs"/>
          <w:rtl/>
        </w:rPr>
        <w:t>איסורי הנאה,</w:t>
      </w:r>
      <w:bookmarkEnd w:id="23"/>
    </w:p>
    <w:p w14:paraId="44BDA94E" w14:textId="77777777" w:rsidR="0048207D" w:rsidRPr="003B7741" w:rsidRDefault="0048207D" w:rsidP="00FB2CDE">
      <w:pPr>
        <w:pStyle w:val="21"/>
        <w:rPr>
          <w:rtl/>
        </w:rPr>
      </w:pPr>
      <w:bookmarkStart w:id="24" w:name="_Toc173229061"/>
      <w:r w:rsidRPr="003B7741">
        <w:rPr>
          <w:rFonts w:hint="cs"/>
          <w:rtl/>
        </w:rPr>
        <w:t>איסורי הנאה:</w:t>
      </w:r>
      <w:bookmarkEnd w:id="24"/>
    </w:p>
    <w:p w14:paraId="165EF1D2" w14:textId="7FDA0E93" w:rsidR="006636D3" w:rsidRPr="0010777B" w:rsidRDefault="006636D3" w:rsidP="004D34A7">
      <w:pPr>
        <w:pStyle w:val="31"/>
        <w:rPr>
          <w:rtl/>
        </w:rPr>
      </w:pPr>
      <w:r w:rsidRPr="0010777B">
        <w:rPr>
          <w:rFonts w:hint="cs"/>
          <w:rtl/>
        </w:rPr>
        <w:t>א,</w:t>
      </w:r>
      <w:r w:rsidR="00F61D50" w:rsidRPr="0010777B">
        <w:rPr>
          <w:rFonts w:hint="cs"/>
          <w:rtl/>
        </w:rPr>
        <w:t xml:space="preserve">   חידוש הנתיבות שאין איסור בהנאה </w:t>
      </w:r>
      <w:proofErr w:type="spellStart"/>
      <w:r w:rsidR="00F61D50" w:rsidRPr="0010777B">
        <w:rPr>
          <w:rFonts w:hint="cs"/>
          <w:rtl/>
        </w:rPr>
        <w:t>דממילא</w:t>
      </w:r>
      <w:proofErr w:type="spellEnd"/>
      <w:r w:rsidR="00F61D50" w:rsidRPr="0010777B">
        <w:rPr>
          <w:rFonts w:hint="cs"/>
          <w:rtl/>
        </w:rPr>
        <w:t>,</w:t>
      </w:r>
      <w:r w:rsidR="00BD45F4" w:rsidRPr="0010777B">
        <w:rPr>
          <w:rFonts w:hint="cs"/>
          <w:rtl/>
        </w:rPr>
        <w:t xml:space="preserve"> (וגדר איסורי הנאה),</w:t>
      </w:r>
    </w:p>
    <w:p w14:paraId="3B14EB81" w14:textId="1F4CB820" w:rsidR="0048207D" w:rsidRPr="0010777B" w:rsidRDefault="0048207D" w:rsidP="00473777">
      <w:pPr>
        <w:rPr>
          <w:sz w:val="28"/>
          <w:szCs w:val="28"/>
          <w:rtl/>
        </w:rPr>
      </w:pPr>
      <w:r w:rsidRPr="0010777B">
        <w:rPr>
          <w:rFonts w:hint="cs"/>
          <w:sz w:val="28"/>
          <w:szCs w:val="28"/>
          <w:rtl/>
        </w:rPr>
        <w:t xml:space="preserve">שי' </w:t>
      </w:r>
      <w:r w:rsidR="00E44617" w:rsidRPr="0010777B">
        <w:rPr>
          <w:rFonts w:hint="cs"/>
          <w:sz w:val="28"/>
          <w:szCs w:val="28"/>
          <w:rtl/>
        </w:rPr>
        <w:t>הנתיבות</w:t>
      </w:r>
      <w:r w:rsidR="00E44617" w:rsidRPr="0010777B">
        <w:rPr>
          <w:rStyle w:val="ab"/>
          <w:sz w:val="28"/>
          <w:szCs w:val="28"/>
          <w:rtl/>
        </w:rPr>
        <w:footnoteReference w:id="25"/>
      </w:r>
      <w:r w:rsidR="00A26E79" w:rsidRPr="0010777B">
        <w:rPr>
          <w:rFonts w:hint="cs"/>
          <w:sz w:val="28"/>
          <w:szCs w:val="28"/>
          <w:rtl/>
        </w:rPr>
        <w:t xml:space="preserve"> </w:t>
      </w:r>
      <w:r w:rsidRPr="0010777B">
        <w:rPr>
          <w:rFonts w:hint="cs"/>
          <w:sz w:val="28"/>
          <w:szCs w:val="28"/>
          <w:rtl/>
        </w:rPr>
        <w:t>שאין איסור בהנאה שהאדם נהנה ממילא בלי שהוא עושה פעולה כדי להנות,</w:t>
      </w:r>
      <w:r w:rsidR="00A26E79" w:rsidRPr="0010777B">
        <w:rPr>
          <w:rFonts w:hint="cs"/>
          <w:sz w:val="28"/>
          <w:szCs w:val="28"/>
          <w:rtl/>
        </w:rPr>
        <w:t xml:space="preserve"> </w:t>
      </w:r>
      <w:r w:rsidR="00473777" w:rsidRPr="0010777B">
        <w:rPr>
          <w:rFonts w:hint="cs"/>
          <w:sz w:val="28"/>
          <w:szCs w:val="28"/>
          <w:rtl/>
        </w:rPr>
        <w:t xml:space="preserve"> (</w:t>
      </w:r>
      <w:r w:rsidR="00DF3B56" w:rsidRPr="0010777B">
        <w:rPr>
          <w:rFonts w:hint="cs"/>
          <w:sz w:val="28"/>
          <w:szCs w:val="28"/>
          <w:rtl/>
        </w:rPr>
        <w:t>והנתיבות מדבר שם</w:t>
      </w:r>
      <w:r w:rsidR="00473777" w:rsidRPr="0010777B">
        <w:rPr>
          <w:rFonts w:hint="cs"/>
          <w:sz w:val="28"/>
          <w:szCs w:val="28"/>
          <w:rtl/>
        </w:rPr>
        <w:t xml:space="preserve"> שהוא נהנה </w:t>
      </w:r>
      <w:r w:rsidR="00DF3B56" w:rsidRPr="0010777B">
        <w:rPr>
          <w:rFonts w:hint="cs"/>
          <w:sz w:val="28"/>
          <w:szCs w:val="28"/>
          <w:rtl/>
        </w:rPr>
        <w:t>שהפרות שהוא מכר לגוי</w:t>
      </w:r>
      <w:r w:rsidR="00473777" w:rsidRPr="0010777B">
        <w:rPr>
          <w:rFonts w:hint="cs"/>
          <w:sz w:val="28"/>
          <w:szCs w:val="28"/>
          <w:rtl/>
        </w:rPr>
        <w:t xml:space="preserve"> אוכלות חמץ בפסח כי למרות שהוא </w:t>
      </w:r>
      <w:r w:rsidR="00DF3B56" w:rsidRPr="0010777B">
        <w:rPr>
          <w:rFonts w:hint="cs"/>
          <w:sz w:val="28"/>
          <w:szCs w:val="28"/>
          <w:rtl/>
        </w:rPr>
        <w:t>מכר</w:t>
      </w:r>
      <w:r w:rsidR="00473777" w:rsidRPr="0010777B">
        <w:rPr>
          <w:rFonts w:hint="cs"/>
          <w:sz w:val="28"/>
          <w:szCs w:val="28"/>
          <w:rtl/>
        </w:rPr>
        <w:t xml:space="preserve"> אותם הוא הולך לקבל אותם חזרה מהגוי אחרי פסח),</w:t>
      </w:r>
    </w:p>
    <w:p w14:paraId="2C9B895C" w14:textId="342501BF" w:rsidR="0048207D" w:rsidRPr="0010777B" w:rsidRDefault="0048207D" w:rsidP="0048207D">
      <w:pPr>
        <w:rPr>
          <w:sz w:val="28"/>
          <w:szCs w:val="28"/>
          <w:rtl/>
        </w:rPr>
      </w:pPr>
      <w:r w:rsidRPr="0010777B">
        <w:rPr>
          <w:rFonts w:hint="cs"/>
          <w:sz w:val="28"/>
          <w:szCs w:val="28"/>
          <w:rtl/>
        </w:rPr>
        <w:t xml:space="preserve">ומ"מ </w:t>
      </w:r>
      <w:proofErr w:type="spellStart"/>
      <w:r w:rsidRPr="0010777B">
        <w:rPr>
          <w:rFonts w:hint="cs"/>
          <w:sz w:val="28"/>
          <w:szCs w:val="28"/>
          <w:rtl/>
        </w:rPr>
        <w:t>מבו</w:t>
      </w:r>
      <w:proofErr w:type="spellEnd"/>
      <w:r w:rsidRPr="0010777B">
        <w:rPr>
          <w:rFonts w:hint="cs"/>
          <w:sz w:val="28"/>
          <w:szCs w:val="28"/>
          <w:rtl/>
        </w:rPr>
        <w:t xml:space="preserve">' בגמ' </w:t>
      </w:r>
      <w:r w:rsidR="00B96607" w:rsidRPr="0010777B">
        <w:rPr>
          <w:rFonts w:hint="cs"/>
          <w:sz w:val="28"/>
          <w:szCs w:val="28"/>
          <w:rtl/>
        </w:rPr>
        <w:t xml:space="preserve">(פסחים כ"ה ע"ב) </w:t>
      </w:r>
      <w:proofErr w:type="spellStart"/>
      <w:r w:rsidRPr="0010777B">
        <w:rPr>
          <w:rFonts w:hint="cs"/>
          <w:sz w:val="28"/>
          <w:szCs w:val="28"/>
          <w:rtl/>
        </w:rPr>
        <w:t>לענין</w:t>
      </w:r>
      <w:proofErr w:type="spellEnd"/>
      <w:r w:rsidRPr="0010777B">
        <w:rPr>
          <w:rFonts w:hint="cs"/>
          <w:sz w:val="28"/>
          <w:szCs w:val="28"/>
          <w:rtl/>
        </w:rPr>
        <w:t xml:space="preserve"> ריח </w:t>
      </w:r>
      <w:r w:rsidR="00F61D50" w:rsidRPr="0010777B">
        <w:rPr>
          <w:rFonts w:hint="cs"/>
          <w:sz w:val="28"/>
          <w:szCs w:val="28"/>
          <w:rtl/>
        </w:rPr>
        <w:t xml:space="preserve">של איסורי הנאה </w:t>
      </w:r>
      <w:r w:rsidRPr="0010777B">
        <w:rPr>
          <w:rFonts w:hint="cs"/>
          <w:sz w:val="28"/>
          <w:szCs w:val="28"/>
          <w:rtl/>
        </w:rPr>
        <w:t>שתלוי אם הוא יכול להימנע מזה או לא וצ"ל שריח זה אמנם לא ממש פעולה יזומה שלו אבל להריח זה עצמו סוג של מעשה,</w:t>
      </w:r>
    </w:p>
    <w:p w14:paraId="65F14B90" w14:textId="77777777" w:rsidR="0048207D" w:rsidRPr="0010777B" w:rsidRDefault="0048207D" w:rsidP="0048207D">
      <w:pPr>
        <w:rPr>
          <w:sz w:val="28"/>
          <w:szCs w:val="28"/>
          <w:rtl/>
        </w:rPr>
      </w:pPr>
      <w:r w:rsidRPr="0010777B">
        <w:rPr>
          <w:rFonts w:hint="cs"/>
          <w:sz w:val="28"/>
          <w:szCs w:val="28"/>
          <w:rtl/>
        </w:rPr>
        <w:t xml:space="preserve">והבי' בנתיבות הוא עפ"י מה </w:t>
      </w:r>
      <w:proofErr w:type="spellStart"/>
      <w:r w:rsidRPr="0010777B">
        <w:rPr>
          <w:rFonts w:hint="cs"/>
          <w:sz w:val="28"/>
          <w:szCs w:val="28"/>
          <w:rtl/>
        </w:rPr>
        <w:t>שהגרי"ב</w:t>
      </w:r>
      <w:proofErr w:type="spellEnd"/>
      <w:r w:rsidRPr="0010777B">
        <w:rPr>
          <w:rFonts w:hint="cs"/>
          <w:sz w:val="28"/>
          <w:szCs w:val="28"/>
          <w:rtl/>
        </w:rPr>
        <w:t xml:space="preserve"> בי' בגדר איסור הנאה שההגדרה אינה שאסור שיהיה לו נחמד בגלל האיסור הזה אלא שאסור לו "להשתמש" באיסור ובעצם מהות האיסור זה לא איסור הנאה אלא איסור השתמשות,</w:t>
      </w:r>
    </w:p>
    <w:p w14:paraId="74ECB58A" w14:textId="4477FEFA" w:rsidR="0048207D" w:rsidRPr="0010777B" w:rsidRDefault="0048207D" w:rsidP="0048207D">
      <w:pPr>
        <w:rPr>
          <w:sz w:val="28"/>
          <w:szCs w:val="28"/>
          <w:rtl/>
        </w:rPr>
      </w:pPr>
      <w:r w:rsidRPr="0010777B">
        <w:rPr>
          <w:rFonts w:hint="cs"/>
          <w:sz w:val="28"/>
          <w:szCs w:val="28"/>
          <w:rtl/>
        </w:rPr>
        <w:t>וממילא מובן מאוד הנתיבות כי אמנם להריח וכדו' זה להשתמש אבל כשזה בלי שום פעולה שלו זה לא נקרא שהוא משתמש בזה,</w:t>
      </w:r>
    </w:p>
    <w:p w14:paraId="33BBBFE6" w14:textId="69314E4A" w:rsidR="0048207D" w:rsidRPr="0010777B" w:rsidRDefault="0048207D" w:rsidP="00373866">
      <w:pPr>
        <w:rPr>
          <w:sz w:val="28"/>
          <w:szCs w:val="28"/>
          <w:rtl/>
        </w:rPr>
      </w:pPr>
      <w:r w:rsidRPr="0010777B">
        <w:rPr>
          <w:rFonts w:hint="cs"/>
          <w:sz w:val="28"/>
          <w:szCs w:val="28"/>
          <w:rtl/>
        </w:rPr>
        <w:t xml:space="preserve">ולכ' היסוד של </w:t>
      </w:r>
      <w:proofErr w:type="spellStart"/>
      <w:r w:rsidRPr="0010777B">
        <w:rPr>
          <w:rFonts w:hint="cs"/>
          <w:sz w:val="28"/>
          <w:szCs w:val="28"/>
          <w:rtl/>
        </w:rPr>
        <w:t>הגרי"ב</w:t>
      </w:r>
      <w:proofErr w:type="spellEnd"/>
      <w:r w:rsidRPr="0010777B">
        <w:rPr>
          <w:rFonts w:hint="cs"/>
          <w:sz w:val="28"/>
          <w:szCs w:val="28"/>
          <w:rtl/>
        </w:rPr>
        <w:t xml:space="preserve"> מוכח בגמ' לגבי הנאה הבאה לו לאדם </w:t>
      </w:r>
      <w:proofErr w:type="spellStart"/>
      <w:r w:rsidRPr="0010777B">
        <w:rPr>
          <w:rFonts w:hint="cs"/>
          <w:sz w:val="28"/>
          <w:szCs w:val="28"/>
          <w:rtl/>
        </w:rPr>
        <w:t>בע"כ</w:t>
      </w:r>
      <w:proofErr w:type="spellEnd"/>
      <w:r w:rsidRPr="0010777B">
        <w:rPr>
          <w:rFonts w:hint="cs"/>
          <w:sz w:val="28"/>
          <w:szCs w:val="28"/>
          <w:rtl/>
        </w:rPr>
        <w:t xml:space="preserve"> (בריח, </w:t>
      </w:r>
      <w:r w:rsidR="00B96607" w:rsidRPr="0010777B">
        <w:rPr>
          <w:rFonts w:hint="cs"/>
          <w:sz w:val="28"/>
          <w:szCs w:val="28"/>
          <w:rtl/>
        </w:rPr>
        <w:t>פסחים כ"ה ע"ב</w:t>
      </w:r>
      <w:r w:rsidRPr="0010777B">
        <w:rPr>
          <w:rFonts w:hint="cs"/>
          <w:sz w:val="28"/>
          <w:szCs w:val="28"/>
          <w:rtl/>
        </w:rPr>
        <w:t xml:space="preserve">) שכל האיסור הוא בפעולה של השתמשות </w:t>
      </w:r>
      <w:proofErr w:type="spellStart"/>
      <w:r w:rsidRPr="0010777B">
        <w:rPr>
          <w:rFonts w:hint="cs"/>
          <w:sz w:val="28"/>
          <w:szCs w:val="28"/>
          <w:rtl/>
        </w:rPr>
        <w:t>דאל"כ</w:t>
      </w:r>
      <w:proofErr w:type="spellEnd"/>
      <w:r w:rsidRPr="0010777B">
        <w:rPr>
          <w:rFonts w:hint="cs"/>
          <w:sz w:val="28"/>
          <w:szCs w:val="28"/>
          <w:rtl/>
        </w:rPr>
        <w:t xml:space="preserve"> מה כל הדימוי שם לדין אינו </w:t>
      </w:r>
      <w:proofErr w:type="spellStart"/>
      <w:r w:rsidRPr="0010777B">
        <w:rPr>
          <w:rFonts w:hint="cs"/>
          <w:sz w:val="28"/>
          <w:szCs w:val="28"/>
          <w:rtl/>
        </w:rPr>
        <w:t>מתכוין</w:t>
      </w:r>
      <w:proofErr w:type="spellEnd"/>
      <w:r w:rsidRPr="0010777B">
        <w:rPr>
          <w:rFonts w:hint="cs"/>
          <w:sz w:val="28"/>
          <w:szCs w:val="28"/>
          <w:rtl/>
        </w:rPr>
        <w:t xml:space="preserve"> הרי למעשה </w:t>
      </w:r>
      <w:bookmarkStart w:id="25" w:name="_240617161639הואנהנה"/>
      <w:bookmarkStart w:id="26" w:name="_240617161648הואנהנה"/>
      <w:r w:rsidRPr="0010777B">
        <w:rPr>
          <w:rFonts w:hint="cs"/>
          <w:sz w:val="28"/>
          <w:szCs w:val="28"/>
          <w:rtl/>
        </w:rPr>
        <w:t>הוא נהנה,</w:t>
      </w:r>
      <w:bookmarkEnd w:id="25"/>
      <w:bookmarkEnd w:id="26"/>
    </w:p>
    <w:p w14:paraId="42FAAF60" w14:textId="5D6425D5" w:rsidR="006636D3" w:rsidRPr="0010777B" w:rsidRDefault="00F61D50" w:rsidP="004D34A7">
      <w:pPr>
        <w:pStyle w:val="31"/>
        <w:rPr>
          <w:rtl/>
        </w:rPr>
      </w:pPr>
      <w:r w:rsidRPr="0010777B">
        <w:rPr>
          <w:rFonts w:hint="cs"/>
          <w:rtl/>
        </w:rPr>
        <w:lastRenderedPageBreak/>
        <w:t xml:space="preserve"> </w:t>
      </w:r>
      <w:r w:rsidR="00B55391" w:rsidRPr="0010777B">
        <w:rPr>
          <w:rFonts w:hint="cs"/>
          <w:rtl/>
        </w:rPr>
        <w:t>אם זה דין במעשה או בתוצאה,</w:t>
      </w:r>
    </w:p>
    <w:p w14:paraId="70F72007" w14:textId="536E1376" w:rsidR="00B55391" w:rsidRPr="0010777B" w:rsidRDefault="00B55391" w:rsidP="00B55391">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האם איסורי הנאה זה דין במעשה שהוא נהנה או שזה דין בתוצאה שהוא קיבל הנאה מאיסור, (כלו' שהבעיה היא לא עצם ההתעסקות באיסור (וכמובן צורת התעסקות של הנאה) אלא </w:t>
      </w:r>
      <w:r w:rsidR="00B31674" w:rsidRPr="0010777B">
        <w:rPr>
          <w:rFonts w:hint="cs"/>
          <w:sz w:val="28"/>
          <w:szCs w:val="28"/>
          <w:rtl/>
        </w:rPr>
        <w:t>זה שהוא קיבל הנאה מהאיסור),</w:t>
      </w:r>
    </w:p>
    <w:p w14:paraId="6F7EA8F3" w14:textId="69C76299" w:rsidR="00B31674" w:rsidRPr="0010777B" w:rsidRDefault="00B31674" w:rsidP="00B55391">
      <w:pPr>
        <w:rPr>
          <w:sz w:val="28"/>
          <w:szCs w:val="28"/>
          <w:rtl/>
        </w:rPr>
      </w:pPr>
      <w:r w:rsidRPr="0010777B">
        <w:rPr>
          <w:rFonts w:hint="cs"/>
          <w:sz w:val="28"/>
          <w:szCs w:val="28"/>
          <w:rtl/>
        </w:rPr>
        <w:t xml:space="preserve">ולכ' בדין של מצות לאו להנות ניתנו (ובפרט לשיטות שזה גם כשיש לו בזה הנאה פיזית כמו </w:t>
      </w:r>
      <w:proofErr w:type="spellStart"/>
      <w:r w:rsidRPr="0010777B">
        <w:rPr>
          <w:rFonts w:hint="cs"/>
          <w:sz w:val="28"/>
          <w:szCs w:val="28"/>
          <w:rtl/>
        </w:rPr>
        <w:t>במקוה</w:t>
      </w:r>
      <w:proofErr w:type="spellEnd"/>
      <w:r w:rsidRPr="0010777B">
        <w:rPr>
          <w:rFonts w:hint="cs"/>
          <w:sz w:val="28"/>
          <w:szCs w:val="28"/>
          <w:rtl/>
        </w:rPr>
        <w:t xml:space="preserve"> בימות החמה)</w:t>
      </w:r>
      <w:r w:rsidR="001D7250" w:rsidRPr="0010777B">
        <w:rPr>
          <w:rFonts w:hint="cs"/>
          <w:sz w:val="28"/>
          <w:szCs w:val="28"/>
          <w:rtl/>
        </w:rPr>
        <w:t xml:space="preserve"> מוכח שזה דין במעשה,</w:t>
      </w:r>
    </w:p>
    <w:p w14:paraId="2660F457" w14:textId="0DD4979E" w:rsidR="001D7250" w:rsidRPr="0010777B" w:rsidRDefault="001D7250" w:rsidP="00B55391">
      <w:pPr>
        <w:rPr>
          <w:sz w:val="28"/>
          <w:szCs w:val="28"/>
          <w:rtl/>
        </w:rPr>
      </w:pPr>
      <w:r w:rsidRPr="0010777B">
        <w:rPr>
          <w:rFonts w:hint="cs"/>
          <w:sz w:val="28"/>
          <w:szCs w:val="28"/>
          <w:rtl/>
        </w:rPr>
        <w:t>כי הרי התוצאה בפשטות היא אותה תוצאה ורק השם של המעשה השתנה, אמנם זה לא מוכרח,</w:t>
      </w:r>
    </w:p>
    <w:p w14:paraId="43FD1FB4" w14:textId="149AA3D9" w:rsidR="00BD45F4" w:rsidRDefault="002E7B69" w:rsidP="00BD45F4">
      <w:pPr>
        <w:rPr>
          <w:sz w:val="28"/>
          <w:szCs w:val="28"/>
          <w:rtl/>
        </w:rPr>
      </w:pPr>
      <w:r w:rsidRPr="0010777B">
        <w:rPr>
          <w:rFonts w:hint="cs"/>
          <w:sz w:val="28"/>
          <w:szCs w:val="28"/>
          <w:rtl/>
        </w:rPr>
        <w:t>אבל בנתיבות הנ"ל מוכח שזה דין במעשה שהרי לא שייך לחלק בתוצאה אם הוא עשה את המעשה או שהוא נהנה ממילא כי למעשה הוא קיבל את ההנאה,</w:t>
      </w:r>
    </w:p>
    <w:p w14:paraId="3126845E" w14:textId="77777777" w:rsidR="00AB1F15" w:rsidRPr="0010777B" w:rsidRDefault="00AB1F15" w:rsidP="00BD45F4">
      <w:pPr>
        <w:rPr>
          <w:sz w:val="28"/>
          <w:szCs w:val="28"/>
        </w:rPr>
      </w:pPr>
    </w:p>
    <w:p w14:paraId="718331EE" w14:textId="7A64EC02" w:rsidR="00B323C7" w:rsidRPr="0010777B" w:rsidRDefault="00B323C7" w:rsidP="00FB2CDE">
      <w:pPr>
        <w:pStyle w:val="21"/>
        <w:rPr>
          <w:rtl/>
        </w:rPr>
      </w:pPr>
      <w:bookmarkStart w:id="27" w:name="_Toc173229062"/>
      <w:r w:rsidRPr="0010777B">
        <w:rPr>
          <w:rFonts w:hint="cs"/>
          <w:rtl/>
        </w:rPr>
        <w:t>איסורי הנאה אינם ממון</w:t>
      </w:r>
      <w:r w:rsidR="00297BC3" w:rsidRPr="0010777B">
        <w:rPr>
          <w:rFonts w:hint="cs"/>
          <w:rtl/>
        </w:rPr>
        <w:t xml:space="preserve"> (ובאופן כללי היחס לדברים אסורים)</w:t>
      </w:r>
      <w:r w:rsidR="000D2F08" w:rsidRPr="0010777B">
        <w:rPr>
          <w:rFonts w:hint="cs"/>
          <w:rtl/>
        </w:rPr>
        <w:t>:</w:t>
      </w:r>
      <w:bookmarkEnd w:id="27"/>
    </w:p>
    <w:p w14:paraId="1105A44B" w14:textId="48C35EEE" w:rsidR="00CC28B7" w:rsidRPr="0010777B" w:rsidRDefault="00A96B6C" w:rsidP="004D34A7">
      <w:pPr>
        <w:pStyle w:val="31"/>
        <w:rPr>
          <w:rtl/>
        </w:rPr>
      </w:pPr>
      <w:r w:rsidRPr="0010777B">
        <w:rPr>
          <w:rFonts w:hint="cs"/>
          <w:rtl/>
        </w:rPr>
        <w:t>למה איסורי הנאה אינם ממון,</w:t>
      </w:r>
    </w:p>
    <w:p w14:paraId="454B1834" w14:textId="11E7AC5F" w:rsidR="00B323C7" w:rsidRPr="0010777B" w:rsidRDefault="00591054" w:rsidP="00B323C7">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אומרת  שאיסורי הנאה זה לא ממון, למשל </w:t>
      </w:r>
      <w:proofErr w:type="spellStart"/>
      <w:r w:rsidRPr="0010777B">
        <w:rPr>
          <w:rFonts w:hint="cs"/>
          <w:sz w:val="28"/>
          <w:szCs w:val="28"/>
          <w:rtl/>
        </w:rPr>
        <w:t>לענין</w:t>
      </w:r>
      <w:proofErr w:type="spellEnd"/>
      <w:r w:rsidRPr="0010777B">
        <w:rPr>
          <w:rFonts w:hint="cs"/>
          <w:sz w:val="28"/>
          <w:szCs w:val="28"/>
          <w:rtl/>
        </w:rPr>
        <w:t xml:space="preserve"> קידושי </w:t>
      </w:r>
      <w:proofErr w:type="spellStart"/>
      <w:r w:rsidRPr="0010777B">
        <w:rPr>
          <w:rFonts w:hint="cs"/>
          <w:sz w:val="28"/>
          <w:szCs w:val="28"/>
          <w:rtl/>
        </w:rPr>
        <w:t>אשה</w:t>
      </w:r>
      <w:proofErr w:type="spellEnd"/>
      <w:r w:rsidRPr="0010777B">
        <w:rPr>
          <w:rFonts w:hint="cs"/>
          <w:sz w:val="28"/>
          <w:szCs w:val="28"/>
          <w:rtl/>
        </w:rPr>
        <w:t>,</w:t>
      </w:r>
    </w:p>
    <w:p w14:paraId="6D0ED569" w14:textId="6480B8EE" w:rsidR="008E4CEE" w:rsidRPr="0010777B" w:rsidRDefault="00591054" w:rsidP="00CC28B7">
      <w:pPr>
        <w:rPr>
          <w:sz w:val="28"/>
          <w:szCs w:val="28"/>
          <w:rtl/>
        </w:rPr>
      </w:pPr>
      <w:proofErr w:type="spellStart"/>
      <w:r w:rsidRPr="0010777B">
        <w:rPr>
          <w:rFonts w:hint="cs"/>
          <w:sz w:val="28"/>
          <w:szCs w:val="28"/>
          <w:rtl/>
        </w:rPr>
        <w:t>שהגמ</w:t>
      </w:r>
      <w:proofErr w:type="spellEnd"/>
      <w:r w:rsidRPr="0010777B">
        <w:rPr>
          <w:rFonts w:hint="cs"/>
          <w:sz w:val="28"/>
          <w:szCs w:val="28"/>
          <w:rtl/>
        </w:rPr>
        <w:t>' אומרת בפסחים (ז' ע"א) שמי שקידש ב</w:t>
      </w:r>
      <w:r w:rsidR="009C30E5" w:rsidRPr="0010777B">
        <w:rPr>
          <w:rFonts w:hint="cs"/>
          <w:sz w:val="28"/>
          <w:szCs w:val="28"/>
          <w:rtl/>
        </w:rPr>
        <w:t>חמץ לאחר איסורו שאסור בהנאה הקידושין לא חלים,</w:t>
      </w:r>
    </w:p>
    <w:p w14:paraId="4E6064CB" w14:textId="3AA1B23A" w:rsidR="008E4CEE" w:rsidRPr="0010777B" w:rsidRDefault="008E4CEE" w:rsidP="00B323C7">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למה זה לא ממון, ואין לומר כפשוטו שאין לזה שווי שהרי במציאות בשוק יש לזה שווי אצל גויים ורשעים, (ואולי אם הבעלים הוא צדיק אצלו אן לזה שווי כי גם אסור לו למכור את זה אבל עדיין מה יהיה כשהבעלים רשע),</w:t>
      </w:r>
    </w:p>
    <w:p w14:paraId="58CFC37E" w14:textId="14DB2A64" w:rsidR="008E4CEE" w:rsidRPr="0010777B" w:rsidRDefault="008E4CEE" w:rsidP="00B323C7">
      <w:pPr>
        <w:rPr>
          <w:sz w:val="28"/>
          <w:szCs w:val="28"/>
          <w:rtl/>
        </w:rPr>
      </w:pPr>
      <w:r w:rsidRPr="0010777B">
        <w:rPr>
          <w:rFonts w:hint="cs"/>
          <w:sz w:val="28"/>
          <w:szCs w:val="28"/>
          <w:rtl/>
        </w:rPr>
        <w:t>ואפשר לומר ב' דרכים,</w:t>
      </w:r>
    </w:p>
    <w:p w14:paraId="156110F7" w14:textId="08F6AF8E" w:rsidR="008E4CEE" w:rsidRPr="0010777B" w:rsidRDefault="008E4CEE" w:rsidP="00B323C7">
      <w:pPr>
        <w:rPr>
          <w:sz w:val="28"/>
          <w:szCs w:val="28"/>
          <w:rtl/>
        </w:rPr>
      </w:pPr>
      <w:r w:rsidRPr="0010777B">
        <w:rPr>
          <w:rFonts w:hint="cs"/>
          <w:i/>
          <w:iCs/>
          <w:sz w:val="28"/>
          <w:szCs w:val="28"/>
          <w:rtl/>
        </w:rPr>
        <w:t>א</w:t>
      </w:r>
      <w:r w:rsidRPr="0010777B">
        <w:rPr>
          <w:rFonts w:hint="cs"/>
          <w:sz w:val="28"/>
          <w:szCs w:val="28"/>
          <w:rtl/>
        </w:rPr>
        <w:t xml:space="preserve"> </w:t>
      </w:r>
      <w:proofErr w:type="spellStart"/>
      <w:r w:rsidRPr="0010777B">
        <w:rPr>
          <w:rFonts w:hint="cs"/>
          <w:sz w:val="28"/>
          <w:szCs w:val="28"/>
          <w:rtl/>
        </w:rPr>
        <w:t>שהגדרים</w:t>
      </w:r>
      <w:proofErr w:type="spellEnd"/>
      <w:r w:rsidRPr="0010777B">
        <w:rPr>
          <w:rFonts w:hint="cs"/>
          <w:sz w:val="28"/>
          <w:szCs w:val="28"/>
          <w:rtl/>
        </w:rPr>
        <w:t xml:space="preserve"> של התורה נקבעים לפי מה שאמור להיות עפ"י התורה ובעצם על פי התורה זה לא אמור להיות </w:t>
      </w:r>
      <w:proofErr w:type="spellStart"/>
      <w:r w:rsidRPr="0010777B">
        <w:rPr>
          <w:rFonts w:hint="cs"/>
          <w:sz w:val="28"/>
          <w:szCs w:val="28"/>
          <w:rtl/>
        </w:rPr>
        <w:t>שוה</w:t>
      </w:r>
      <w:proofErr w:type="spellEnd"/>
      <w:r w:rsidRPr="0010777B">
        <w:rPr>
          <w:rFonts w:hint="cs"/>
          <w:sz w:val="28"/>
          <w:szCs w:val="28"/>
          <w:rtl/>
        </w:rPr>
        <w:t xml:space="preserve"> כלום (אמנם ביחס לעכו"ם כן אבל עדיין אמור להיות </w:t>
      </w:r>
      <w:proofErr w:type="spellStart"/>
      <w:r w:rsidR="00931989" w:rsidRPr="0010777B">
        <w:rPr>
          <w:rFonts w:hint="cs"/>
          <w:sz w:val="28"/>
          <w:szCs w:val="28"/>
          <w:rtl/>
        </w:rPr>
        <w:t>שהישראל</w:t>
      </w:r>
      <w:proofErr w:type="spellEnd"/>
      <w:r w:rsidRPr="0010777B">
        <w:rPr>
          <w:rFonts w:hint="cs"/>
          <w:sz w:val="28"/>
          <w:szCs w:val="28"/>
          <w:rtl/>
        </w:rPr>
        <w:t xml:space="preserve"> בכלל לא יכול למכור את זה וממילא המצב ביחס לישראל שזה לא ממון, וזה לא רק ביחס לאדם מסוים </w:t>
      </w:r>
      <w:r w:rsidRPr="0010777B">
        <w:rPr>
          <w:rFonts w:hint="cs"/>
          <w:sz w:val="28"/>
          <w:szCs w:val="28"/>
          <w:rtl/>
        </w:rPr>
        <w:lastRenderedPageBreak/>
        <w:t>אלא לכל עם ישראל בכללות),</w:t>
      </w:r>
    </w:p>
    <w:p w14:paraId="0FB294F1" w14:textId="12C8DF6E" w:rsidR="008E4CEE" w:rsidRPr="0010777B" w:rsidRDefault="008E4CEE" w:rsidP="00B323C7">
      <w:pPr>
        <w:rPr>
          <w:sz w:val="28"/>
          <w:szCs w:val="28"/>
          <w:rtl/>
        </w:rPr>
      </w:pPr>
      <w:r w:rsidRPr="0010777B">
        <w:rPr>
          <w:rFonts w:hint="cs"/>
          <w:sz w:val="28"/>
          <w:szCs w:val="28"/>
          <w:rtl/>
        </w:rPr>
        <w:t xml:space="preserve">וזה יסוד בגדרי התורה שהתורה </w:t>
      </w:r>
      <w:proofErr w:type="spellStart"/>
      <w:r w:rsidRPr="0010777B">
        <w:rPr>
          <w:rFonts w:hint="cs"/>
          <w:sz w:val="28"/>
          <w:szCs w:val="28"/>
          <w:rtl/>
        </w:rPr>
        <w:t>מתיחסת</w:t>
      </w:r>
      <w:proofErr w:type="spellEnd"/>
      <w:r w:rsidRPr="0010777B">
        <w:rPr>
          <w:rFonts w:hint="cs"/>
          <w:sz w:val="28"/>
          <w:szCs w:val="28"/>
          <w:rtl/>
        </w:rPr>
        <w:t xml:space="preserve"> לדברים לפי התורה, וזה </w:t>
      </w:r>
      <w:proofErr w:type="spellStart"/>
      <w:r w:rsidRPr="0010777B">
        <w:rPr>
          <w:rFonts w:hint="cs"/>
          <w:sz w:val="28"/>
          <w:szCs w:val="28"/>
          <w:rtl/>
        </w:rPr>
        <w:t>סברא</w:t>
      </w:r>
      <w:proofErr w:type="spellEnd"/>
      <w:r w:rsidRPr="0010777B">
        <w:rPr>
          <w:rFonts w:hint="cs"/>
          <w:sz w:val="28"/>
          <w:szCs w:val="28"/>
          <w:rtl/>
        </w:rPr>
        <w:t xml:space="preserve"> מובנת מאוד, (וזה קצת דומה </w:t>
      </w:r>
      <w:proofErr w:type="spellStart"/>
      <w:r w:rsidRPr="0010777B">
        <w:rPr>
          <w:rFonts w:hint="cs"/>
          <w:sz w:val="28"/>
          <w:szCs w:val="28"/>
          <w:rtl/>
        </w:rPr>
        <w:t>לסברא</w:t>
      </w:r>
      <w:proofErr w:type="spellEnd"/>
      <w:r w:rsidRPr="0010777B">
        <w:rPr>
          <w:rFonts w:hint="cs"/>
          <w:sz w:val="28"/>
          <w:szCs w:val="28"/>
          <w:rtl/>
        </w:rPr>
        <w:t xml:space="preserve"> של הגם לכבוש את המלכה עמי בבית באי עביד לא מהני</w:t>
      </w:r>
      <w:r w:rsidR="009703FE" w:rsidRPr="0010777B">
        <w:rPr>
          <w:rFonts w:hint="cs"/>
          <w:sz w:val="28"/>
          <w:szCs w:val="28"/>
          <w:rtl/>
        </w:rPr>
        <w:t xml:space="preserve"> (עיי"ש)</w:t>
      </w:r>
      <w:r w:rsidRPr="0010777B">
        <w:rPr>
          <w:rFonts w:hint="cs"/>
          <w:sz w:val="28"/>
          <w:szCs w:val="28"/>
          <w:rtl/>
        </w:rPr>
        <w:t>, אולם כאן זה קצת שונה וזה הרבה יותר פשוט),</w:t>
      </w:r>
    </w:p>
    <w:p w14:paraId="7D648DDF" w14:textId="1E701872" w:rsidR="008E4CEE" w:rsidRPr="0010777B" w:rsidRDefault="008E4CEE" w:rsidP="00B323C7">
      <w:pPr>
        <w:rPr>
          <w:sz w:val="28"/>
          <w:szCs w:val="28"/>
          <w:rtl/>
        </w:rPr>
      </w:pPr>
      <w:r w:rsidRPr="0010777B">
        <w:rPr>
          <w:rFonts w:hint="cs"/>
          <w:i/>
          <w:iCs/>
          <w:sz w:val="28"/>
          <w:szCs w:val="28"/>
          <w:rtl/>
        </w:rPr>
        <w:t>ב</w:t>
      </w:r>
      <w:r w:rsidRPr="0010777B">
        <w:rPr>
          <w:rFonts w:hint="cs"/>
          <w:sz w:val="28"/>
          <w:szCs w:val="28"/>
          <w:rtl/>
        </w:rPr>
        <w:t xml:space="preserve"> שהתורה זה המציאות האמיתית כלו' שהיות שהתורה זה תכלית הבריאה ואסתכל </w:t>
      </w:r>
      <w:proofErr w:type="spellStart"/>
      <w:r w:rsidRPr="0010777B">
        <w:rPr>
          <w:rFonts w:hint="cs"/>
          <w:sz w:val="28"/>
          <w:szCs w:val="28"/>
          <w:rtl/>
        </w:rPr>
        <w:t>באורייתא</w:t>
      </w:r>
      <w:proofErr w:type="spellEnd"/>
      <w:r w:rsidRPr="0010777B">
        <w:rPr>
          <w:rFonts w:hint="cs"/>
          <w:sz w:val="28"/>
          <w:szCs w:val="28"/>
          <w:rtl/>
        </w:rPr>
        <w:t xml:space="preserve"> וברא עלמא </w:t>
      </w:r>
      <w:r w:rsidR="00931989" w:rsidRPr="0010777B">
        <w:rPr>
          <w:rFonts w:hint="cs"/>
          <w:sz w:val="28"/>
          <w:szCs w:val="28"/>
          <w:rtl/>
        </w:rPr>
        <w:t>ו</w:t>
      </w:r>
      <w:r w:rsidRPr="0010777B">
        <w:rPr>
          <w:rFonts w:hint="cs"/>
          <w:sz w:val="28"/>
          <w:szCs w:val="28"/>
          <w:rtl/>
        </w:rPr>
        <w:t>זה הדבר ההכי חש</w:t>
      </w:r>
      <w:r w:rsidR="009703FE" w:rsidRPr="0010777B">
        <w:rPr>
          <w:rFonts w:hint="cs"/>
          <w:sz w:val="28"/>
          <w:szCs w:val="28"/>
          <w:rtl/>
        </w:rPr>
        <w:t>וב</w:t>
      </w:r>
      <w:r w:rsidRPr="0010777B">
        <w:rPr>
          <w:rFonts w:hint="cs"/>
          <w:sz w:val="28"/>
          <w:szCs w:val="28"/>
          <w:rtl/>
        </w:rPr>
        <w:t xml:space="preserve"> בבריאה </w:t>
      </w:r>
      <w:r w:rsidR="0035307A" w:rsidRPr="0010777B">
        <w:rPr>
          <w:rFonts w:hint="cs"/>
          <w:sz w:val="28"/>
          <w:szCs w:val="28"/>
          <w:rtl/>
        </w:rPr>
        <w:t xml:space="preserve">(וכל הבריאה היא בשביל זה) </w:t>
      </w:r>
      <w:r w:rsidRPr="0010777B">
        <w:rPr>
          <w:rFonts w:hint="cs"/>
          <w:sz w:val="28"/>
          <w:szCs w:val="28"/>
          <w:rtl/>
        </w:rPr>
        <w:t>ממילא החשיבות של כל הדברים בעולם נקבעים על פי התורה,</w:t>
      </w:r>
    </w:p>
    <w:p w14:paraId="406F20BD" w14:textId="6C26A5AE" w:rsidR="008E4CEE" w:rsidRPr="0010777B" w:rsidRDefault="008E4CEE" w:rsidP="00B323C7">
      <w:pPr>
        <w:rPr>
          <w:sz w:val="28"/>
          <w:szCs w:val="28"/>
          <w:rtl/>
        </w:rPr>
      </w:pPr>
      <w:r w:rsidRPr="0010777B">
        <w:rPr>
          <w:rFonts w:hint="cs"/>
          <w:sz w:val="28"/>
          <w:szCs w:val="28"/>
          <w:rtl/>
        </w:rPr>
        <w:t xml:space="preserve">וממילא היות שעל פי התורה אין לזה שווי ממילא זה מוגדר </w:t>
      </w:r>
      <w:proofErr w:type="spellStart"/>
      <w:r w:rsidRPr="0010777B">
        <w:rPr>
          <w:rFonts w:hint="cs"/>
          <w:sz w:val="28"/>
          <w:szCs w:val="28"/>
          <w:rtl/>
        </w:rPr>
        <w:t>שב"בעצם</w:t>
      </w:r>
      <w:proofErr w:type="spellEnd"/>
      <w:r w:rsidRPr="0010777B">
        <w:rPr>
          <w:rFonts w:hint="cs"/>
          <w:sz w:val="28"/>
          <w:szCs w:val="28"/>
          <w:rtl/>
        </w:rPr>
        <w:t>" אין לזה שווי ואין מה לעשות עם זה שהרי זה אסור אלא שבמקרה ובצורה מוזרה מאוד יש אנשים מוזרים שכן משתמשים בזה אולם זה דבר חריג מקרי ומוזר וממילא זה לא מגדיר זה כממון,</w:t>
      </w:r>
    </w:p>
    <w:p w14:paraId="1F180CB0" w14:textId="21AEFA73" w:rsidR="008E4CEE" w:rsidRDefault="008E4CEE" w:rsidP="00B323C7">
      <w:pPr>
        <w:rPr>
          <w:sz w:val="28"/>
          <w:szCs w:val="28"/>
          <w:rtl/>
        </w:rPr>
      </w:pPr>
      <w:r w:rsidRPr="0010777B">
        <w:rPr>
          <w:rFonts w:hint="cs"/>
          <w:sz w:val="28"/>
          <w:szCs w:val="28"/>
          <w:rtl/>
        </w:rPr>
        <w:t>וזה יסוד כללי וחשוב מאוד בתורה, ודוק</w:t>
      </w:r>
      <w:r w:rsidR="009703FE" w:rsidRPr="0010777B">
        <w:rPr>
          <w:rFonts w:hint="cs"/>
          <w:sz w:val="28"/>
          <w:szCs w:val="28"/>
          <w:rtl/>
        </w:rPr>
        <w:t>'</w:t>
      </w:r>
      <w:r w:rsidRPr="0010777B">
        <w:rPr>
          <w:rFonts w:hint="cs"/>
          <w:sz w:val="28"/>
          <w:szCs w:val="28"/>
          <w:rtl/>
        </w:rPr>
        <w:t xml:space="preserve"> והוא נפלא,</w:t>
      </w:r>
    </w:p>
    <w:p w14:paraId="54222826" w14:textId="77777777" w:rsidR="00401498" w:rsidRPr="0010777B" w:rsidRDefault="00401498" w:rsidP="00B323C7">
      <w:pPr>
        <w:rPr>
          <w:sz w:val="28"/>
          <w:szCs w:val="28"/>
          <w:rtl/>
        </w:rPr>
      </w:pPr>
    </w:p>
    <w:p w14:paraId="27857D85" w14:textId="27F2CAF7" w:rsidR="00E20676" w:rsidRPr="0010777B" w:rsidRDefault="00E20676" w:rsidP="004D34A7">
      <w:pPr>
        <w:pStyle w:val="31"/>
        <w:rPr>
          <w:rtl/>
        </w:rPr>
      </w:pPr>
      <w:r w:rsidRPr="0010777B">
        <w:rPr>
          <w:rFonts w:hint="cs"/>
          <w:rtl/>
        </w:rPr>
        <w:t>הרחבה בגדר הנ"ל שהמציאות נקבעת לפי התורה,</w:t>
      </w:r>
      <w:r w:rsidR="00DC220B" w:rsidRPr="0010777B">
        <w:rPr>
          <w:rFonts w:hint="cs"/>
          <w:rtl/>
        </w:rPr>
        <w:t xml:space="preserve"> (בגלל גדר או חשיבות),</w:t>
      </w:r>
    </w:p>
    <w:p w14:paraId="39392B8F" w14:textId="31A83EC7" w:rsidR="00AD7500" w:rsidRPr="0010777B" w:rsidRDefault="00AD7500" w:rsidP="00B323C7">
      <w:pPr>
        <w:rPr>
          <w:sz w:val="28"/>
          <w:szCs w:val="28"/>
          <w:rtl/>
        </w:rPr>
      </w:pPr>
      <w:r w:rsidRPr="0010777B">
        <w:rPr>
          <w:rFonts w:hint="cs"/>
          <w:sz w:val="28"/>
          <w:szCs w:val="28"/>
          <w:rtl/>
        </w:rPr>
        <w:t xml:space="preserve">ועיי' ג"כ בגמ' </w:t>
      </w:r>
      <w:r w:rsidR="004B59D7" w:rsidRPr="0010777B">
        <w:rPr>
          <w:rFonts w:hint="cs"/>
          <w:sz w:val="28"/>
          <w:szCs w:val="28"/>
          <w:rtl/>
        </w:rPr>
        <w:t xml:space="preserve">(עיין ברכי יוסף תרצ"ה ז' שמביא את הנידון הזה) </w:t>
      </w:r>
      <w:proofErr w:type="spellStart"/>
      <w:r w:rsidRPr="0010777B">
        <w:rPr>
          <w:rFonts w:hint="cs"/>
          <w:sz w:val="28"/>
          <w:szCs w:val="28"/>
          <w:rtl/>
        </w:rPr>
        <w:t>לענין</w:t>
      </w:r>
      <w:proofErr w:type="spellEnd"/>
      <w:r w:rsidRPr="0010777B">
        <w:rPr>
          <w:rFonts w:hint="cs"/>
          <w:sz w:val="28"/>
          <w:szCs w:val="28"/>
          <w:rtl/>
        </w:rPr>
        <w:t xml:space="preserve"> </w:t>
      </w:r>
      <w:r w:rsidR="00015D46" w:rsidRPr="0010777B">
        <w:rPr>
          <w:rFonts w:hint="cs"/>
          <w:sz w:val="28"/>
          <w:szCs w:val="28"/>
          <w:rtl/>
        </w:rPr>
        <w:t>אכילת שני חזקה בשדה ע"י אכילה של ערלה אם זה נחשב לחזקה ולמעשה זה מחלוקת ראשונים,</w:t>
      </w:r>
    </w:p>
    <w:p w14:paraId="36CB31DB" w14:textId="18AB8024" w:rsidR="00015D46" w:rsidRPr="0010777B" w:rsidRDefault="00015D46" w:rsidP="00B323C7">
      <w:pPr>
        <w:rPr>
          <w:sz w:val="28"/>
          <w:szCs w:val="28"/>
          <w:rtl/>
        </w:rPr>
      </w:pPr>
      <w:r w:rsidRPr="0010777B">
        <w:rPr>
          <w:rFonts w:hint="cs"/>
          <w:sz w:val="28"/>
          <w:szCs w:val="28"/>
          <w:rtl/>
        </w:rPr>
        <w:t xml:space="preserve">ואמנם שם יתכן שזה מחלוקת </w:t>
      </w:r>
      <w:proofErr w:type="spellStart"/>
      <w:r w:rsidRPr="0010777B">
        <w:rPr>
          <w:rFonts w:hint="cs"/>
          <w:sz w:val="28"/>
          <w:szCs w:val="28"/>
          <w:rtl/>
        </w:rPr>
        <w:t>באומדנא</w:t>
      </w:r>
      <w:proofErr w:type="spellEnd"/>
      <w:r w:rsidRPr="0010777B">
        <w:rPr>
          <w:rFonts w:hint="cs"/>
          <w:sz w:val="28"/>
          <w:szCs w:val="28"/>
          <w:rtl/>
        </w:rPr>
        <w:t xml:space="preserve"> אולם עיי' ברכי יוסף (</w:t>
      </w:r>
      <w:r w:rsidR="004B59D7" w:rsidRPr="0010777B">
        <w:rPr>
          <w:rFonts w:hint="cs"/>
          <w:sz w:val="28"/>
          <w:szCs w:val="28"/>
          <w:rtl/>
        </w:rPr>
        <w:t>שם</w:t>
      </w:r>
      <w:r w:rsidRPr="0010777B">
        <w:rPr>
          <w:rFonts w:hint="cs"/>
          <w:sz w:val="28"/>
          <w:szCs w:val="28"/>
          <w:rtl/>
        </w:rPr>
        <w:t xml:space="preserve">) שמדמה לזה את הנידון אם אדם ששלח משלוח מנות </w:t>
      </w:r>
      <w:proofErr w:type="spellStart"/>
      <w:r w:rsidRPr="0010777B">
        <w:rPr>
          <w:rFonts w:hint="cs"/>
          <w:sz w:val="28"/>
          <w:szCs w:val="28"/>
          <w:rtl/>
        </w:rPr>
        <w:t>לחבירו</w:t>
      </w:r>
      <w:proofErr w:type="spellEnd"/>
      <w:r w:rsidRPr="0010777B">
        <w:rPr>
          <w:rFonts w:hint="cs"/>
          <w:sz w:val="28"/>
          <w:szCs w:val="28"/>
          <w:rtl/>
        </w:rPr>
        <w:t xml:space="preserve"> ונמצא טריפה יצא ידי חובה,</w:t>
      </w:r>
    </w:p>
    <w:p w14:paraId="79A98388" w14:textId="312B4193" w:rsidR="00015D46" w:rsidRPr="0010777B" w:rsidRDefault="00015D46" w:rsidP="00B323C7">
      <w:pPr>
        <w:rPr>
          <w:sz w:val="28"/>
          <w:szCs w:val="28"/>
          <w:rtl/>
        </w:rPr>
      </w:pPr>
      <w:r w:rsidRPr="0010777B">
        <w:rPr>
          <w:rFonts w:hint="cs"/>
          <w:sz w:val="28"/>
          <w:szCs w:val="28"/>
          <w:rtl/>
        </w:rPr>
        <w:t>ואמנם הוא אומר שזה לא מוכרח אבל רואים שהיה לו צד גדול לפרש כך,</w:t>
      </w:r>
    </w:p>
    <w:p w14:paraId="2D711E51" w14:textId="22EAEA02" w:rsidR="00015D46" w:rsidRPr="0010777B" w:rsidRDefault="007C3430" w:rsidP="00B323C7">
      <w:pPr>
        <w:rPr>
          <w:sz w:val="28"/>
          <w:szCs w:val="28"/>
          <w:rtl/>
        </w:rPr>
      </w:pPr>
      <w:r w:rsidRPr="0010777B">
        <w:rPr>
          <w:rFonts w:hint="cs"/>
          <w:sz w:val="28"/>
          <w:szCs w:val="28"/>
          <w:rtl/>
        </w:rPr>
        <w:t xml:space="preserve">ועיי' </w:t>
      </w:r>
      <w:proofErr w:type="spellStart"/>
      <w:r w:rsidRPr="0010777B">
        <w:rPr>
          <w:rFonts w:hint="cs"/>
          <w:sz w:val="28"/>
          <w:szCs w:val="28"/>
          <w:rtl/>
        </w:rPr>
        <w:t>לענין</w:t>
      </w:r>
      <w:proofErr w:type="spellEnd"/>
      <w:r w:rsidRPr="0010777B">
        <w:rPr>
          <w:rFonts w:hint="cs"/>
          <w:sz w:val="28"/>
          <w:szCs w:val="28"/>
          <w:rtl/>
        </w:rPr>
        <w:t xml:space="preserve"> מכר בשוגג של טריפה והקונה כבר אכל את זה שזה מחלוקת אחרונים </w:t>
      </w:r>
      <w:r w:rsidR="00017F25" w:rsidRPr="0010777B">
        <w:rPr>
          <w:rFonts w:hint="cs"/>
          <w:sz w:val="28"/>
          <w:szCs w:val="28"/>
          <w:rtl/>
        </w:rPr>
        <w:t xml:space="preserve">(מובא שם בברכי יוסף בהערה) </w:t>
      </w:r>
      <w:r w:rsidRPr="0010777B">
        <w:rPr>
          <w:rFonts w:hint="cs"/>
          <w:sz w:val="28"/>
          <w:szCs w:val="28"/>
          <w:rtl/>
        </w:rPr>
        <w:t>אם המוכר חייב כי למעשה לא קיבל כלום או שלא</w:t>
      </w:r>
      <w:r w:rsidR="00017F25" w:rsidRPr="0010777B">
        <w:rPr>
          <w:rFonts w:hint="cs"/>
          <w:sz w:val="28"/>
          <w:szCs w:val="28"/>
          <w:rtl/>
        </w:rPr>
        <w:t>,</w:t>
      </w:r>
    </w:p>
    <w:p w14:paraId="0D0330CA" w14:textId="323F8598" w:rsidR="007C3430" w:rsidRPr="0010777B" w:rsidRDefault="007C3430" w:rsidP="00B323C7">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אם זה תלוי בזה, </w:t>
      </w:r>
    </w:p>
    <w:p w14:paraId="55BA7253" w14:textId="4F099B30" w:rsidR="007C3430" w:rsidRPr="0010777B" w:rsidRDefault="007C3430" w:rsidP="00B323C7">
      <w:pPr>
        <w:rPr>
          <w:sz w:val="28"/>
          <w:szCs w:val="28"/>
          <w:rtl/>
        </w:rPr>
      </w:pPr>
      <w:r w:rsidRPr="0010777B">
        <w:rPr>
          <w:rFonts w:hint="cs"/>
          <w:sz w:val="28"/>
          <w:szCs w:val="28"/>
          <w:rtl/>
        </w:rPr>
        <w:t xml:space="preserve">(ולכ' זה תלוי רק בצד אחד כלו' שאם פטור מלשלם מוכח </w:t>
      </w:r>
      <w:proofErr w:type="spellStart"/>
      <w:r w:rsidRPr="0010777B">
        <w:rPr>
          <w:rFonts w:hint="cs"/>
          <w:sz w:val="28"/>
          <w:szCs w:val="28"/>
          <w:rtl/>
        </w:rPr>
        <w:t>שלענין</w:t>
      </w:r>
      <w:proofErr w:type="spellEnd"/>
      <w:r w:rsidRPr="0010777B">
        <w:rPr>
          <w:rFonts w:hint="cs"/>
          <w:sz w:val="28"/>
          <w:szCs w:val="28"/>
          <w:rtl/>
        </w:rPr>
        <w:t xml:space="preserve"> זה </w:t>
      </w:r>
      <w:proofErr w:type="spellStart"/>
      <w:r w:rsidRPr="0010777B">
        <w:rPr>
          <w:rFonts w:hint="cs"/>
          <w:sz w:val="28"/>
          <w:szCs w:val="28"/>
          <w:rtl/>
        </w:rPr>
        <w:t>זה</w:t>
      </w:r>
      <w:proofErr w:type="spellEnd"/>
      <w:r w:rsidRPr="0010777B">
        <w:rPr>
          <w:rFonts w:hint="cs"/>
          <w:sz w:val="28"/>
          <w:szCs w:val="28"/>
          <w:rtl/>
        </w:rPr>
        <w:t xml:space="preserve"> כן מוגדר כאכילה, אבל </w:t>
      </w:r>
      <w:proofErr w:type="spellStart"/>
      <w:r w:rsidRPr="0010777B">
        <w:rPr>
          <w:rFonts w:hint="cs"/>
          <w:sz w:val="28"/>
          <w:szCs w:val="28"/>
          <w:rtl/>
        </w:rPr>
        <w:t>להצד</w:t>
      </w:r>
      <w:proofErr w:type="spellEnd"/>
      <w:r w:rsidRPr="0010777B">
        <w:rPr>
          <w:rFonts w:hint="cs"/>
          <w:sz w:val="28"/>
          <w:szCs w:val="28"/>
          <w:rtl/>
        </w:rPr>
        <w:t xml:space="preserve"> שחייב יתכן שזה בגלל שטכנית האיש לא נהנה מאכילת טריפה וזה לא מוגדר הנאה לאיש הישראלי וכך גם משמע שם באחרונים),</w:t>
      </w:r>
    </w:p>
    <w:p w14:paraId="6F0F56D6" w14:textId="65D8784E" w:rsidR="007C3430" w:rsidRPr="0010777B" w:rsidRDefault="007C3430" w:rsidP="007C3430">
      <w:pPr>
        <w:rPr>
          <w:sz w:val="28"/>
          <w:szCs w:val="28"/>
          <w:rtl/>
        </w:rPr>
      </w:pPr>
      <w:r w:rsidRPr="0010777B">
        <w:rPr>
          <w:rFonts w:hint="cs"/>
          <w:sz w:val="28"/>
          <w:szCs w:val="28"/>
          <w:rtl/>
        </w:rPr>
        <w:t>ועיין בזה גם בערך אי עביד לא מהני,</w:t>
      </w:r>
      <w:r w:rsidR="00273BEC" w:rsidRPr="0010777B">
        <w:rPr>
          <w:rFonts w:hint="cs"/>
          <w:sz w:val="28"/>
          <w:szCs w:val="28"/>
          <w:rtl/>
        </w:rPr>
        <w:t xml:space="preserve"> </w:t>
      </w:r>
      <w:r w:rsidRPr="0010777B">
        <w:rPr>
          <w:rFonts w:hint="cs"/>
          <w:sz w:val="28"/>
          <w:szCs w:val="28"/>
          <w:rtl/>
        </w:rPr>
        <w:t xml:space="preserve">ונשבע לבטל את </w:t>
      </w:r>
      <w:proofErr w:type="spellStart"/>
      <w:r w:rsidRPr="0010777B">
        <w:rPr>
          <w:rFonts w:hint="cs"/>
          <w:sz w:val="28"/>
          <w:szCs w:val="28"/>
          <w:rtl/>
        </w:rPr>
        <w:t>המצוה</w:t>
      </w:r>
      <w:proofErr w:type="spellEnd"/>
      <w:r w:rsidRPr="0010777B">
        <w:rPr>
          <w:rFonts w:hint="cs"/>
          <w:sz w:val="28"/>
          <w:szCs w:val="28"/>
          <w:rtl/>
        </w:rPr>
        <w:t>, ובערך אין שליח לדבר עבירה,</w:t>
      </w:r>
      <w:r w:rsidR="00D1725C" w:rsidRPr="0010777B">
        <w:rPr>
          <w:rFonts w:hint="cs"/>
          <w:sz w:val="28"/>
          <w:szCs w:val="28"/>
          <w:rtl/>
        </w:rPr>
        <w:t xml:space="preserve"> (שבכל אלו יש את </w:t>
      </w:r>
      <w:proofErr w:type="spellStart"/>
      <w:r w:rsidR="00D1725C" w:rsidRPr="0010777B">
        <w:rPr>
          <w:rFonts w:hint="cs"/>
          <w:sz w:val="28"/>
          <w:szCs w:val="28"/>
          <w:rtl/>
        </w:rPr>
        <w:t>הסברא</w:t>
      </w:r>
      <w:proofErr w:type="spellEnd"/>
      <w:r w:rsidR="00D1725C" w:rsidRPr="0010777B">
        <w:rPr>
          <w:rFonts w:hint="cs"/>
          <w:sz w:val="28"/>
          <w:szCs w:val="28"/>
          <w:rtl/>
        </w:rPr>
        <w:t xml:space="preserve"> הזו שהמציאות נקבעת לפי התורה כי זה מה שקובע את החשיבות, ולמען האמת אחרי שהוכח שהחשיבות נקבעת לפי עין הרואה (ע' ערך עין הרואה) ברור </w:t>
      </w:r>
      <w:r w:rsidR="00D1725C" w:rsidRPr="0010777B">
        <w:rPr>
          <w:rFonts w:hint="cs"/>
          <w:sz w:val="28"/>
          <w:szCs w:val="28"/>
          <w:rtl/>
        </w:rPr>
        <w:lastRenderedPageBreak/>
        <w:t>שהחשיבות תיקבע גם לפי התורה),</w:t>
      </w:r>
    </w:p>
    <w:p w14:paraId="12DAD86E" w14:textId="77777777" w:rsidR="0002090B" w:rsidRPr="0010777B" w:rsidRDefault="0002090B" w:rsidP="00FB2CDE">
      <w:pPr>
        <w:pStyle w:val="21"/>
        <w:rPr>
          <w:rtl/>
        </w:rPr>
      </w:pPr>
      <w:bookmarkStart w:id="28" w:name="_Toc173229063"/>
      <w:r w:rsidRPr="0010777B">
        <w:rPr>
          <w:rFonts w:hint="cs"/>
          <w:rtl/>
        </w:rPr>
        <w:t>אדם:</w:t>
      </w:r>
      <w:bookmarkEnd w:id="28"/>
    </w:p>
    <w:p w14:paraId="073E5A44" w14:textId="47B51E2A" w:rsidR="00CA0566" w:rsidRPr="0010777B" w:rsidRDefault="00CA0566" w:rsidP="004D34A7">
      <w:pPr>
        <w:pStyle w:val="31"/>
        <w:rPr>
          <w:rtl/>
        </w:rPr>
      </w:pPr>
      <w:r w:rsidRPr="0010777B">
        <w:rPr>
          <w:rFonts w:hint="cs"/>
          <w:rtl/>
        </w:rPr>
        <w:t xml:space="preserve">מהו האדם </w:t>
      </w:r>
      <w:r w:rsidR="00723493" w:rsidRPr="0010777B">
        <w:rPr>
          <w:rFonts w:hint="cs"/>
          <w:rtl/>
        </w:rPr>
        <w:t>(הגוף או הנשמה),</w:t>
      </w:r>
    </w:p>
    <w:p w14:paraId="70ADB585" w14:textId="56D0118E" w:rsidR="0002090B" w:rsidRPr="0010777B" w:rsidRDefault="0002090B" w:rsidP="0002090B">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ההגדרה של האדם כלו' שהנה זה ברור שרגל שאינה יחד עם כל הגוף אלא היא קטועה היא לא האדם וא"כ </w:t>
      </w:r>
      <w:proofErr w:type="spellStart"/>
      <w:r w:rsidRPr="0010777B">
        <w:rPr>
          <w:rFonts w:hint="cs"/>
          <w:sz w:val="28"/>
          <w:szCs w:val="28"/>
          <w:rtl/>
        </w:rPr>
        <w:t>יל"ד</w:t>
      </w:r>
      <w:proofErr w:type="spellEnd"/>
      <w:r w:rsidRPr="0010777B">
        <w:rPr>
          <w:rFonts w:hint="cs"/>
          <w:sz w:val="28"/>
          <w:szCs w:val="28"/>
          <w:rtl/>
        </w:rPr>
        <w:t xml:space="preserve"> מה כן מגדיר את האדם,</w:t>
      </w:r>
    </w:p>
    <w:p w14:paraId="5319AD0C" w14:textId="77777777" w:rsidR="0002090B" w:rsidRPr="0010777B" w:rsidRDefault="0002090B" w:rsidP="0002090B">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לגבי נדרים </w:t>
      </w:r>
      <w:proofErr w:type="spellStart"/>
      <w:r w:rsidRPr="0010777B">
        <w:rPr>
          <w:rFonts w:hint="cs"/>
          <w:sz w:val="28"/>
          <w:szCs w:val="28"/>
          <w:rtl/>
        </w:rPr>
        <w:t>שתוס</w:t>
      </w:r>
      <w:proofErr w:type="spellEnd"/>
      <w:r w:rsidRPr="0010777B">
        <w:rPr>
          <w:rFonts w:hint="cs"/>
          <w:sz w:val="28"/>
          <w:szCs w:val="28"/>
          <w:rtl/>
        </w:rPr>
        <w:t xml:space="preserve">' אומר שא"א לנדור על </w:t>
      </w:r>
      <w:proofErr w:type="spellStart"/>
      <w:r w:rsidRPr="0010777B">
        <w:rPr>
          <w:rFonts w:hint="cs"/>
          <w:sz w:val="28"/>
          <w:szCs w:val="28"/>
          <w:rtl/>
        </w:rPr>
        <w:t>הגברא</w:t>
      </w:r>
      <w:proofErr w:type="spellEnd"/>
      <w:r w:rsidRPr="0010777B">
        <w:rPr>
          <w:rFonts w:hint="cs"/>
          <w:sz w:val="28"/>
          <w:szCs w:val="28"/>
          <w:rtl/>
        </w:rPr>
        <w:t xml:space="preserve"> אלא רק על </w:t>
      </w:r>
      <w:proofErr w:type="spellStart"/>
      <w:r w:rsidRPr="0010777B">
        <w:rPr>
          <w:rFonts w:hint="cs"/>
          <w:sz w:val="28"/>
          <w:szCs w:val="28"/>
          <w:rtl/>
        </w:rPr>
        <w:t>החפצא</w:t>
      </w:r>
      <w:proofErr w:type="spellEnd"/>
      <w:r w:rsidRPr="0010777B">
        <w:rPr>
          <w:rFonts w:hint="cs"/>
          <w:sz w:val="28"/>
          <w:szCs w:val="28"/>
          <w:rtl/>
        </w:rPr>
        <w:t xml:space="preserve"> ומאידך </w:t>
      </w:r>
      <w:proofErr w:type="spellStart"/>
      <w:r w:rsidRPr="0010777B">
        <w:rPr>
          <w:rFonts w:hint="cs"/>
          <w:sz w:val="28"/>
          <w:szCs w:val="28"/>
          <w:rtl/>
        </w:rPr>
        <w:t>הגמ</w:t>
      </w:r>
      <w:proofErr w:type="spellEnd"/>
      <w:r w:rsidRPr="0010777B">
        <w:rPr>
          <w:rFonts w:hint="cs"/>
          <w:sz w:val="28"/>
          <w:szCs w:val="28"/>
          <w:rtl/>
        </w:rPr>
        <w:t>' אומרת שאפשר לומר קונם עיני בשינה, (</w:t>
      </w:r>
      <w:proofErr w:type="spellStart"/>
      <w:r w:rsidRPr="0010777B">
        <w:rPr>
          <w:rFonts w:hint="cs"/>
          <w:sz w:val="28"/>
          <w:szCs w:val="28"/>
          <w:rtl/>
        </w:rPr>
        <w:t>והמחנ"א</w:t>
      </w:r>
      <w:proofErr w:type="spellEnd"/>
      <w:r w:rsidRPr="0010777B">
        <w:rPr>
          <w:rFonts w:hint="cs"/>
          <w:sz w:val="28"/>
          <w:szCs w:val="28"/>
          <w:rtl/>
        </w:rPr>
        <w:t xml:space="preserve"> באמת בתחילת הלכות נדרים מקשה את זה על </w:t>
      </w:r>
      <w:proofErr w:type="spellStart"/>
      <w:r w:rsidRPr="0010777B">
        <w:rPr>
          <w:rFonts w:hint="cs"/>
          <w:sz w:val="28"/>
          <w:szCs w:val="28"/>
          <w:rtl/>
        </w:rPr>
        <w:t>תוס</w:t>
      </w:r>
      <w:proofErr w:type="spellEnd"/>
      <w:r w:rsidRPr="0010777B">
        <w:rPr>
          <w:rFonts w:hint="cs"/>
          <w:sz w:val="28"/>
          <w:szCs w:val="28"/>
          <w:rtl/>
        </w:rPr>
        <w:t>'),</w:t>
      </w:r>
    </w:p>
    <w:p w14:paraId="1B107769" w14:textId="03A3D4E2" w:rsidR="0002090B" w:rsidRPr="0010777B" w:rsidRDefault="0002090B" w:rsidP="0002090B">
      <w:pPr>
        <w:rPr>
          <w:sz w:val="28"/>
          <w:szCs w:val="28"/>
          <w:rtl/>
        </w:rPr>
      </w:pPr>
      <w:r w:rsidRPr="0010777B">
        <w:rPr>
          <w:rFonts w:hint="cs"/>
          <w:sz w:val="28"/>
          <w:szCs w:val="28"/>
          <w:rtl/>
        </w:rPr>
        <w:t xml:space="preserve">והנה אם </w:t>
      </w:r>
      <w:r w:rsidR="000C7496" w:rsidRPr="0010777B">
        <w:rPr>
          <w:rFonts w:hint="cs"/>
          <w:sz w:val="28"/>
          <w:szCs w:val="28"/>
          <w:rtl/>
        </w:rPr>
        <w:t>נצדד</w:t>
      </w:r>
      <w:r w:rsidRPr="0010777B">
        <w:rPr>
          <w:rFonts w:hint="cs"/>
          <w:sz w:val="28"/>
          <w:szCs w:val="28"/>
          <w:rtl/>
        </w:rPr>
        <w:t xml:space="preserve"> שהאדם זה רק הדעת שלו (כלו' הנשמה שלו והנפש וכו') והבשר והעצמות זה בכלל דבר חיצוני לחלוטין וזה לא מוגדר בתור האדם עצמו יתיישב היטב </w:t>
      </w:r>
      <w:proofErr w:type="spellStart"/>
      <w:r w:rsidRPr="0010777B">
        <w:rPr>
          <w:rFonts w:hint="cs"/>
          <w:sz w:val="28"/>
          <w:szCs w:val="28"/>
          <w:rtl/>
        </w:rPr>
        <w:t>התוס</w:t>
      </w:r>
      <w:proofErr w:type="spellEnd"/>
      <w:r w:rsidRPr="0010777B">
        <w:rPr>
          <w:rFonts w:hint="cs"/>
          <w:sz w:val="28"/>
          <w:szCs w:val="28"/>
          <w:rtl/>
        </w:rPr>
        <w:t>' שהרי בגמ' מדובר שהוא נדר על העיניים ולא על הנשמה,</w:t>
      </w:r>
    </w:p>
    <w:p w14:paraId="61C1A6A6" w14:textId="77777777" w:rsidR="0002090B" w:rsidRPr="0010777B" w:rsidRDefault="0002090B" w:rsidP="0002090B">
      <w:pPr>
        <w:rPr>
          <w:sz w:val="28"/>
          <w:szCs w:val="28"/>
          <w:rtl/>
        </w:rPr>
      </w:pPr>
      <w:r w:rsidRPr="0010777B">
        <w:rPr>
          <w:rFonts w:hint="cs"/>
          <w:sz w:val="28"/>
          <w:szCs w:val="28"/>
          <w:rtl/>
        </w:rPr>
        <w:t xml:space="preserve">אולם </w:t>
      </w:r>
      <w:proofErr w:type="spellStart"/>
      <w:r w:rsidRPr="0010777B">
        <w:rPr>
          <w:rFonts w:hint="cs"/>
          <w:sz w:val="28"/>
          <w:szCs w:val="28"/>
          <w:rtl/>
        </w:rPr>
        <w:t>המחנ"א</w:t>
      </w:r>
      <w:proofErr w:type="spellEnd"/>
      <w:r w:rsidRPr="0010777B">
        <w:rPr>
          <w:rFonts w:hint="cs"/>
          <w:sz w:val="28"/>
          <w:szCs w:val="28"/>
          <w:rtl/>
        </w:rPr>
        <w:t xml:space="preserve"> כן מקשה על </w:t>
      </w:r>
      <w:proofErr w:type="spellStart"/>
      <w:r w:rsidRPr="0010777B">
        <w:rPr>
          <w:rFonts w:hint="cs"/>
          <w:sz w:val="28"/>
          <w:szCs w:val="28"/>
          <w:rtl/>
        </w:rPr>
        <w:t>תוס</w:t>
      </w:r>
      <w:proofErr w:type="spellEnd"/>
      <w:r w:rsidRPr="0010777B">
        <w:rPr>
          <w:rFonts w:hint="cs"/>
          <w:sz w:val="28"/>
          <w:szCs w:val="28"/>
          <w:rtl/>
        </w:rPr>
        <w:t xml:space="preserve">' </w:t>
      </w:r>
      <w:proofErr w:type="spellStart"/>
      <w:r w:rsidRPr="0010777B">
        <w:rPr>
          <w:rFonts w:hint="cs"/>
          <w:sz w:val="28"/>
          <w:szCs w:val="28"/>
          <w:rtl/>
        </w:rPr>
        <w:t>וצ"ב</w:t>
      </w:r>
      <w:proofErr w:type="spellEnd"/>
      <w:r w:rsidRPr="0010777B">
        <w:rPr>
          <w:rFonts w:hint="cs"/>
          <w:sz w:val="28"/>
          <w:szCs w:val="28"/>
          <w:rtl/>
        </w:rPr>
        <w:t xml:space="preserve"> מה הוא סובר הרי פשוט לכל בר דעת שהאדם זה לא הגוף שלו וכמו שפשוט שאם יפרידו את הגוף זה לא יהיה האדם וכנ"ל על רגל קטועה,</w:t>
      </w:r>
    </w:p>
    <w:p w14:paraId="5D230E49" w14:textId="77777777" w:rsidR="0002090B" w:rsidRPr="0010777B" w:rsidRDefault="0002090B" w:rsidP="0002090B">
      <w:pPr>
        <w:rPr>
          <w:sz w:val="28"/>
          <w:szCs w:val="28"/>
          <w:rtl/>
        </w:rPr>
      </w:pPr>
      <w:r w:rsidRPr="0010777B">
        <w:rPr>
          <w:rFonts w:hint="cs"/>
          <w:sz w:val="28"/>
          <w:szCs w:val="28"/>
          <w:rtl/>
        </w:rPr>
        <w:t>והאמת שבעצם גם לצד השני אם יפרידו את הנשמה מהגוף אמנם הגוף ודאי לא יהיה האדם אבל גם הנשמה לא תהיה אדם בגדרי התורה אלא נשמה,</w:t>
      </w:r>
    </w:p>
    <w:p w14:paraId="24E7FA83" w14:textId="77777777" w:rsidR="0002090B" w:rsidRPr="0010777B" w:rsidRDefault="0002090B" w:rsidP="0002090B">
      <w:pPr>
        <w:rPr>
          <w:sz w:val="28"/>
          <w:szCs w:val="28"/>
          <w:rtl/>
        </w:rPr>
      </w:pPr>
      <w:r w:rsidRPr="0010777B">
        <w:rPr>
          <w:rFonts w:hint="cs"/>
          <w:sz w:val="28"/>
          <w:szCs w:val="28"/>
          <w:rtl/>
        </w:rPr>
        <w:t xml:space="preserve">ונראה שאדם מהותו הגוף והנשמה יחד שזה יחידה אחת וזה אדם, וזה הבי' </w:t>
      </w:r>
      <w:proofErr w:type="spellStart"/>
      <w:r w:rsidRPr="0010777B">
        <w:rPr>
          <w:rFonts w:hint="cs"/>
          <w:sz w:val="28"/>
          <w:szCs w:val="28"/>
          <w:rtl/>
        </w:rPr>
        <w:t>במחנ"א</w:t>
      </w:r>
      <w:proofErr w:type="spellEnd"/>
      <w:r w:rsidRPr="0010777B">
        <w:rPr>
          <w:rFonts w:hint="cs"/>
          <w:sz w:val="28"/>
          <w:szCs w:val="28"/>
          <w:rtl/>
        </w:rPr>
        <w:t>,</w:t>
      </w:r>
    </w:p>
    <w:p w14:paraId="72822DF5" w14:textId="77777777" w:rsidR="0002090B" w:rsidRPr="0010777B" w:rsidRDefault="0002090B" w:rsidP="0002090B">
      <w:pPr>
        <w:rPr>
          <w:sz w:val="28"/>
          <w:szCs w:val="28"/>
          <w:rtl/>
        </w:rPr>
      </w:pPr>
      <w:r w:rsidRPr="0010777B">
        <w:rPr>
          <w:rFonts w:hint="cs"/>
          <w:sz w:val="28"/>
          <w:szCs w:val="28"/>
          <w:rtl/>
        </w:rPr>
        <w:t xml:space="preserve">וגם </w:t>
      </w:r>
      <w:proofErr w:type="spellStart"/>
      <w:r w:rsidRPr="0010777B">
        <w:rPr>
          <w:rFonts w:hint="cs"/>
          <w:sz w:val="28"/>
          <w:szCs w:val="28"/>
          <w:rtl/>
        </w:rPr>
        <w:t>תוס</w:t>
      </w:r>
      <w:proofErr w:type="spellEnd"/>
      <w:r w:rsidRPr="0010777B">
        <w:rPr>
          <w:rFonts w:hint="cs"/>
          <w:sz w:val="28"/>
          <w:szCs w:val="28"/>
          <w:rtl/>
        </w:rPr>
        <w:t>' לכ' לא חולק על מהות הדברים אלא שהוא מחדש שכשאדם מתייחס לעיניים בנפרד זה לא מוגדר כחלק מהאדם (כלו' שביחס לנדר הזה הוא מדבר על העיניים כבשר ולא כחלק מהאדם וצ"ע עדיין),</w:t>
      </w:r>
    </w:p>
    <w:p w14:paraId="0729FCF4" w14:textId="77777777" w:rsidR="0002090B" w:rsidRPr="0010777B" w:rsidRDefault="0002090B" w:rsidP="0002090B">
      <w:pPr>
        <w:rPr>
          <w:sz w:val="28"/>
          <w:szCs w:val="28"/>
          <w:rtl/>
        </w:rPr>
      </w:pPr>
      <w:r w:rsidRPr="0010777B">
        <w:rPr>
          <w:rFonts w:hint="cs"/>
          <w:sz w:val="28"/>
          <w:szCs w:val="28"/>
          <w:rtl/>
        </w:rPr>
        <w:t>והנה עיי' בגמ' (יומא כ"ב ב') "תנא</w:t>
      </w:r>
      <w:r w:rsidRPr="0010777B">
        <w:rPr>
          <w:rFonts w:ascii="Times New Roman" w:eastAsia="SimSun" w:hAnsi="Times New Roman" w:cs="Times New Roman"/>
          <w:kern w:val="0"/>
          <w:sz w:val="28"/>
          <w:szCs w:val="28"/>
          <w:rtl/>
          <w:lang w:eastAsia="zh-CN"/>
        </w:rPr>
        <w:t xml:space="preserve"> </w:t>
      </w:r>
      <w:r w:rsidRPr="0010777B">
        <w:rPr>
          <w:sz w:val="28"/>
          <w:szCs w:val="28"/>
          <w:rtl/>
        </w:rPr>
        <w:t xml:space="preserve">הוציאו אצבעותיכם </w:t>
      </w:r>
      <w:proofErr w:type="spellStart"/>
      <w:r w:rsidRPr="0010777B">
        <w:rPr>
          <w:sz w:val="28"/>
          <w:szCs w:val="28"/>
          <w:rtl/>
        </w:rPr>
        <w:t>למנין</w:t>
      </w:r>
      <w:proofErr w:type="spellEnd"/>
      <w:r w:rsidRPr="0010777B">
        <w:rPr>
          <w:sz w:val="28"/>
          <w:szCs w:val="28"/>
          <w:rtl/>
        </w:rPr>
        <w:t xml:space="preserve">. </w:t>
      </w:r>
      <w:proofErr w:type="spellStart"/>
      <w:r w:rsidRPr="0010777B">
        <w:rPr>
          <w:sz w:val="28"/>
          <w:szCs w:val="28"/>
          <w:rtl/>
        </w:rPr>
        <w:t>ונימנינהו</w:t>
      </w:r>
      <w:proofErr w:type="spellEnd"/>
      <w:r w:rsidRPr="0010777B">
        <w:rPr>
          <w:sz w:val="28"/>
          <w:szCs w:val="28"/>
          <w:rtl/>
        </w:rPr>
        <w:t xml:space="preserve"> </w:t>
      </w:r>
      <w:proofErr w:type="spellStart"/>
      <w:r w:rsidRPr="0010777B">
        <w:rPr>
          <w:sz w:val="28"/>
          <w:szCs w:val="28"/>
          <w:rtl/>
        </w:rPr>
        <w:t>לדידהו</w:t>
      </w:r>
      <w:proofErr w:type="spellEnd"/>
      <w:r w:rsidRPr="0010777B">
        <w:rPr>
          <w:rFonts w:hint="cs"/>
          <w:sz w:val="28"/>
          <w:szCs w:val="28"/>
          <w:rtl/>
        </w:rPr>
        <w:t>.</w:t>
      </w:r>
      <w:r w:rsidRPr="0010777B">
        <w:rPr>
          <w:sz w:val="28"/>
          <w:szCs w:val="28"/>
          <w:rtl/>
        </w:rPr>
        <w:t xml:space="preserve"> מסייע ליה לרבי יצחק, </w:t>
      </w:r>
      <w:proofErr w:type="spellStart"/>
      <w:r w:rsidRPr="0010777B">
        <w:rPr>
          <w:sz w:val="28"/>
          <w:szCs w:val="28"/>
          <w:rtl/>
        </w:rPr>
        <w:t>דאמר</w:t>
      </w:r>
      <w:proofErr w:type="spellEnd"/>
      <w:r w:rsidRPr="0010777B">
        <w:rPr>
          <w:sz w:val="28"/>
          <w:szCs w:val="28"/>
          <w:rtl/>
        </w:rPr>
        <w:t xml:space="preserve"> רבי יצחק: </w:t>
      </w:r>
      <w:r w:rsidRPr="0010777B">
        <w:rPr>
          <w:b/>
          <w:bCs/>
          <w:sz w:val="28"/>
          <w:szCs w:val="28"/>
          <w:rtl/>
        </w:rPr>
        <w:t>אסור למנות את ישראל אפילו לדבר מצוה</w:t>
      </w:r>
      <w:r w:rsidRPr="0010777B">
        <w:rPr>
          <w:sz w:val="28"/>
          <w:szCs w:val="28"/>
          <w:rtl/>
        </w:rPr>
        <w:t xml:space="preserve">, </w:t>
      </w:r>
      <w:proofErr w:type="spellStart"/>
      <w:r w:rsidRPr="0010777B">
        <w:rPr>
          <w:sz w:val="28"/>
          <w:szCs w:val="28"/>
          <w:rtl/>
        </w:rPr>
        <w:t>דכתיב</w:t>
      </w:r>
      <w:proofErr w:type="spellEnd"/>
      <w:r w:rsidRPr="0010777B">
        <w:rPr>
          <w:sz w:val="28"/>
          <w:szCs w:val="28"/>
          <w:rtl/>
        </w:rPr>
        <w:t xml:space="preserve"> </w:t>
      </w:r>
      <w:r w:rsidRPr="0010777B">
        <w:rPr>
          <w:rFonts w:hint="cs"/>
          <w:sz w:val="28"/>
          <w:szCs w:val="28"/>
          <w:rtl/>
        </w:rPr>
        <w:t>... (</w:t>
      </w:r>
      <w:r w:rsidRPr="0010777B">
        <w:rPr>
          <w:sz w:val="28"/>
          <w:szCs w:val="28"/>
          <w:rtl/>
        </w:rPr>
        <w:t>שמואל א' ט</w:t>
      </w:r>
      <w:r w:rsidRPr="0010777B">
        <w:rPr>
          <w:rFonts w:hint="cs"/>
          <w:sz w:val="28"/>
          <w:szCs w:val="28"/>
          <w:rtl/>
        </w:rPr>
        <w:t>"</w:t>
      </w:r>
      <w:r w:rsidRPr="0010777B">
        <w:rPr>
          <w:sz w:val="28"/>
          <w:szCs w:val="28"/>
          <w:rtl/>
        </w:rPr>
        <w:t>ו</w:t>
      </w:r>
      <w:r w:rsidRPr="0010777B">
        <w:rPr>
          <w:rFonts w:hint="cs"/>
          <w:sz w:val="28"/>
          <w:szCs w:val="28"/>
          <w:rtl/>
        </w:rPr>
        <w:t>)</w:t>
      </w:r>
      <w:r w:rsidRPr="0010777B">
        <w:rPr>
          <w:sz w:val="28"/>
          <w:szCs w:val="28"/>
          <w:rtl/>
        </w:rPr>
        <w:t xml:space="preserve"> וישמע שאול את העם ויפקדם בטלאים</w:t>
      </w:r>
      <w:r w:rsidRPr="0010777B">
        <w:rPr>
          <w:rFonts w:hint="cs"/>
          <w:sz w:val="28"/>
          <w:szCs w:val="28"/>
          <w:rtl/>
        </w:rPr>
        <w:t>"</w:t>
      </w:r>
      <w:r w:rsidRPr="0010777B">
        <w:rPr>
          <w:sz w:val="28"/>
          <w:szCs w:val="28"/>
          <w:rtl/>
        </w:rPr>
        <w:t>.</w:t>
      </w:r>
    </w:p>
    <w:p w14:paraId="70D9D44F" w14:textId="77777777" w:rsidR="0002090B" w:rsidRPr="0010777B" w:rsidRDefault="0002090B" w:rsidP="0002090B">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לכ' </w:t>
      </w:r>
      <w:proofErr w:type="spellStart"/>
      <w:r w:rsidRPr="0010777B">
        <w:rPr>
          <w:rFonts w:hint="cs"/>
          <w:sz w:val="28"/>
          <w:szCs w:val="28"/>
          <w:rtl/>
        </w:rPr>
        <w:t>להדיא</w:t>
      </w:r>
      <w:proofErr w:type="spellEnd"/>
      <w:r w:rsidRPr="0010777B">
        <w:rPr>
          <w:rFonts w:hint="cs"/>
          <w:sz w:val="28"/>
          <w:szCs w:val="28"/>
          <w:rtl/>
        </w:rPr>
        <w:t xml:space="preserve"> שהאצבעות הם לא חלק מהאדם אולם צ"ל כנ"ל שכשהיחס הוא רק לאצבעות בפני עצמם זה לא מוגדר כחלק מהאדם, וכמו שנתבאר </w:t>
      </w:r>
      <w:proofErr w:type="spellStart"/>
      <w:r w:rsidRPr="0010777B">
        <w:rPr>
          <w:rFonts w:hint="cs"/>
          <w:sz w:val="28"/>
          <w:szCs w:val="28"/>
          <w:rtl/>
        </w:rPr>
        <w:t>בתוס</w:t>
      </w:r>
      <w:proofErr w:type="spellEnd"/>
      <w:r w:rsidRPr="0010777B">
        <w:rPr>
          <w:rFonts w:hint="cs"/>
          <w:sz w:val="28"/>
          <w:szCs w:val="28"/>
          <w:rtl/>
        </w:rPr>
        <w:t>',</w:t>
      </w:r>
    </w:p>
    <w:p w14:paraId="6FB2D953" w14:textId="21854BF2" w:rsidR="0002090B" w:rsidRPr="0010777B" w:rsidRDefault="0002090B" w:rsidP="0002090B">
      <w:pPr>
        <w:rPr>
          <w:sz w:val="28"/>
          <w:szCs w:val="28"/>
          <w:rtl/>
        </w:rPr>
      </w:pPr>
      <w:r w:rsidRPr="0010777B">
        <w:rPr>
          <w:rFonts w:hint="cs"/>
          <w:sz w:val="28"/>
          <w:szCs w:val="28"/>
          <w:rtl/>
        </w:rPr>
        <w:t xml:space="preserve"> אבל עדיין קשה על </w:t>
      </w:r>
      <w:proofErr w:type="spellStart"/>
      <w:r w:rsidRPr="0010777B">
        <w:rPr>
          <w:rFonts w:hint="cs"/>
          <w:sz w:val="28"/>
          <w:szCs w:val="28"/>
          <w:rtl/>
        </w:rPr>
        <w:t>המחנ"א</w:t>
      </w:r>
      <w:proofErr w:type="spellEnd"/>
      <w:r w:rsidRPr="0010777B">
        <w:rPr>
          <w:rFonts w:hint="cs"/>
          <w:sz w:val="28"/>
          <w:szCs w:val="28"/>
          <w:rtl/>
        </w:rPr>
        <w:t xml:space="preserve"> שמשמע מקושיית</w:t>
      </w:r>
      <w:r w:rsidR="006875A9" w:rsidRPr="0010777B">
        <w:rPr>
          <w:rFonts w:hint="cs"/>
          <w:sz w:val="28"/>
          <w:szCs w:val="28"/>
          <w:rtl/>
        </w:rPr>
        <w:t>ו</w:t>
      </w:r>
      <w:r w:rsidRPr="0010777B">
        <w:rPr>
          <w:rFonts w:hint="cs"/>
          <w:sz w:val="28"/>
          <w:szCs w:val="28"/>
          <w:rtl/>
        </w:rPr>
        <w:t xml:space="preserve"> על </w:t>
      </w:r>
      <w:proofErr w:type="spellStart"/>
      <w:r w:rsidRPr="0010777B">
        <w:rPr>
          <w:rFonts w:hint="cs"/>
          <w:sz w:val="28"/>
          <w:szCs w:val="28"/>
          <w:rtl/>
        </w:rPr>
        <w:t>תוס</w:t>
      </w:r>
      <w:proofErr w:type="spellEnd"/>
      <w:r w:rsidRPr="0010777B">
        <w:rPr>
          <w:rFonts w:hint="cs"/>
          <w:sz w:val="28"/>
          <w:szCs w:val="28"/>
          <w:rtl/>
        </w:rPr>
        <w:t>' שהוא סובר שעדיין אין הבדל ותמיד זה נחשב חלק מהאדם,</w:t>
      </w:r>
      <w:r w:rsidR="006875A9" w:rsidRPr="0010777B">
        <w:rPr>
          <w:rFonts w:hint="cs"/>
          <w:sz w:val="28"/>
          <w:szCs w:val="28"/>
          <w:rtl/>
        </w:rPr>
        <w:t xml:space="preserve"> </w:t>
      </w:r>
      <w:proofErr w:type="spellStart"/>
      <w:r w:rsidR="006875A9" w:rsidRPr="0010777B">
        <w:rPr>
          <w:rFonts w:hint="cs"/>
          <w:sz w:val="28"/>
          <w:szCs w:val="28"/>
          <w:rtl/>
        </w:rPr>
        <w:t>וצע"ג</w:t>
      </w:r>
      <w:proofErr w:type="spellEnd"/>
      <w:r w:rsidR="006875A9" w:rsidRPr="0010777B">
        <w:rPr>
          <w:rFonts w:hint="cs"/>
          <w:sz w:val="28"/>
          <w:szCs w:val="28"/>
          <w:rtl/>
        </w:rPr>
        <w:t>,</w:t>
      </w:r>
    </w:p>
    <w:p w14:paraId="432ACA29" w14:textId="277EA74E" w:rsidR="00723493" w:rsidRPr="0010777B" w:rsidRDefault="00723493" w:rsidP="004D34A7">
      <w:pPr>
        <w:pStyle w:val="31"/>
        <w:rPr>
          <w:rtl/>
        </w:rPr>
      </w:pPr>
      <w:r w:rsidRPr="0010777B">
        <w:rPr>
          <w:rFonts w:hint="cs"/>
          <w:rtl/>
        </w:rPr>
        <w:lastRenderedPageBreak/>
        <w:t>נידון למעשה בהנ"ל,</w:t>
      </w:r>
    </w:p>
    <w:p w14:paraId="5E77075B" w14:textId="643E831A" w:rsidR="0002090B" w:rsidRPr="0010777B" w:rsidRDefault="0002090B" w:rsidP="005B611E">
      <w:pPr>
        <w:rPr>
          <w:sz w:val="28"/>
          <w:szCs w:val="28"/>
          <w:rtl/>
        </w:rPr>
      </w:pPr>
      <w:proofErr w:type="spellStart"/>
      <w:r w:rsidRPr="0010777B">
        <w:rPr>
          <w:rFonts w:hint="cs"/>
          <w:sz w:val="28"/>
          <w:szCs w:val="28"/>
          <w:rtl/>
        </w:rPr>
        <w:t>ויל"ד</w:t>
      </w:r>
      <w:proofErr w:type="spellEnd"/>
      <w:r w:rsidR="006875A9" w:rsidRPr="0010777B">
        <w:rPr>
          <w:rFonts w:hint="cs"/>
          <w:sz w:val="28"/>
          <w:szCs w:val="28"/>
          <w:rtl/>
        </w:rPr>
        <w:t xml:space="preserve"> הלכה למעשה</w:t>
      </w:r>
      <w:r w:rsidRPr="0010777B">
        <w:rPr>
          <w:rFonts w:hint="cs"/>
          <w:sz w:val="28"/>
          <w:szCs w:val="28"/>
          <w:rtl/>
        </w:rPr>
        <w:t xml:space="preserve"> מה הדין כתר של שן </w:t>
      </w:r>
      <w:proofErr w:type="spellStart"/>
      <w:r w:rsidRPr="0010777B">
        <w:rPr>
          <w:rFonts w:hint="cs"/>
          <w:sz w:val="28"/>
          <w:szCs w:val="28"/>
          <w:rtl/>
        </w:rPr>
        <w:t>שנתבטלה</w:t>
      </w:r>
      <w:proofErr w:type="spellEnd"/>
      <w:r w:rsidRPr="0010777B">
        <w:rPr>
          <w:rFonts w:hint="cs"/>
          <w:sz w:val="28"/>
          <w:szCs w:val="28"/>
          <w:rtl/>
        </w:rPr>
        <w:t xml:space="preserve"> לשן וא"כ עכשיו לכ' היא חלק מן האדם ולא יועיל על זה לכ' לפי </w:t>
      </w:r>
      <w:proofErr w:type="spellStart"/>
      <w:r w:rsidRPr="0010777B">
        <w:rPr>
          <w:rFonts w:hint="cs"/>
          <w:sz w:val="28"/>
          <w:szCs w:val="28"/>
          <w:rtl/>
        </w:rPr>
        <w:t>המחנ"א</w:t>
      </w:r>
      <w:proofErr w:type="spellEnd"/>
      <w:r w:rsidRPr="0010777B">
        <w:rPr>
          <w:rFonts w:hint="cs"/>
          <w:sz w:val="28"/>
          <w:szCs w:val="28"/>
          <w:rtl/>
        </w:rPr>
        <w:t xml:space="preserve"> שם שידור על דבר מצוה על הכתר הזה</w:t>
      </w:r>
      <w:r w:rsidR="00845D23" w:rsidRPr="0010777B">
        <w:rPr>
          <w:rStyle w:val="ab"/>
          <w:sz w:val="28"/>
          <w:szCs w:val="28"/>
          <w:rtl/>
        </w:rPr>
        <w:footnoteReference w:id="26"/>
      </w:r>
      <w:r w:rsidRPr="0010777B">
        <w:rPr>
          <w:rFonts w:hint="cs"/>
          <w:sz w:val="28"/>
          <w:szCs w:val="28"/>
          <w:rtl/>
        </w:rPr>
        <w:t>,</w:t>
      </w:r>
    </w:p>
    <w:p w14:paraId="3F632450" w14:textId="2FC78708" w:rsidR="00DF33CB" w:rsidRPr="0010777B" w:rsidRDefault="00AF06E2" w:rsidP="0002090B">
      <w:pPr>
        <w:rPr>
          <w:sz w:val="28"/>
          <w:szCs w:val="28"/>
          <w:rtl/>
        </w:rPr>
      </w:pPr>
      <w:r w:rsidRPr="0010777B">
        <w:rPr>
          <w:rFonts w:hint="cs"/>
          <w:sz w:val="28"/>
          <w:szCs w:val="28"/>
          <w:rtl/>
        </w:rPr>
        <w:t>[</w:t>
      </w:r>
      <w:r w:rsidR="005B611E" w:rsidRPr="0010777B">
        <w:rPr>
          <w:rFonts w:hint="cs"/>
          <w:sz w:val="28"/>
          <w:szCs w:val="28"/>
          <w:rtl/>
        </w:rPr>
        <w:t xml:space="preserve">וזה ברור שאם הכתר ירד הוא כבר לא יחשב לחלק מהאדם ולא גרע מרגל של אדם שברור שאחרי שהיא נחתכה אינה </w:t>
      </w:r>
      <w:r w:rsidR="00451662" w:rsidRPr="0010777B">
        <w:rPr>
          <w:rFonts w:hint="cs"/>
          <w:sz w:val="28"/>
          <w:szCs w:val="28"/>
          <w:rtl/>
        </w:rPr>
        <w:t>חלק ממנו שלא יחול עליה נדר</w:t>
      </w:r>
      <w:r w:rsidR="00451662" w:rsidRPr="0010777B">
        <w:rPr>
          <w:rStyle w:val="ab"/>
          <w:sz w:val="28"/>
          <w:szCs w:val="28"/>
          <w:rtl/>
        </w:rPr>
        <w:footnoteReference w:id="27"/>
      </w:r>
      <w:r w:rsidR="00451662" w:rsidRPr="0010777B">
        <w:rPr>
          <w:rFonts w:hint="cs"/>
          <w:sz w:val="28"/>
          <w:szCs w:val="28"/>
          <w:rtl/>
        </w:rPr>
        <w:t>],</w:t>
      </w:r>
    </w:p>
    <w:p w14:paraId="7ED482AD" w14:textId="36FEF662" w:rsidR="00C436E6" w:rsidRPr="0010777B" w:rsidRDefault="00C436E6" w:rsidP="0002090B">
      <w:pPr>
        <w:rPr>
          <w:sz w:val="28"/>
          <w:szCs w:val="28"/>
          <w:rtl/>
        </w:rPr>
      </w:pPr>
      <w:r w:rsidRPr="0010777B">
        <w:rPr>
          <w:rFonts w:hint="cs"/>
          <w:sz w:val="28"/>
          <w:szCs w:val="28"/>
          <w:rtl/>
        </w:rPr>
        <w:t xml:space="preserve">וכן </w:t>
      </w:r>
      <w:proofErr w:type="spellStart"/>
      <w:r w:rsidRPr="0010777B">
        <w:rPr>
          <w:rFonts w:hint="cs"/>
          <w:sz w:val="28"/>
          <w:szCs w:val="28"/>
          <w:rtl/>
        </w:rPr>
        <w:t>נפק"מ</w:t>
      </w:r>
      <w:proofErr w:type="spellEnd"/>
      <w:r w:rsidRPr="0010777B">
        <w:rPr>
          <w:rFonts w:hint="cs"/>
          <w:sz w:val="28"/>
          <w:szCs w:val="28"/>
          <w:rtl/>
        </w:rPr>
        <w:t xml:space="preserve"> אחרי שהוא מת אם זה מוגדר כחלק מהבשר שלו ויצטרף לשיעור של כזית לטמא באוהל,</w:t>
      </w:r>
    </w:p>
    <w:p w14:paraId="7DA0B2F6" w14:textId="446CF5A3" w:rsidR="00C436E6" w:rsidRPr="0010777B" w:rsidRDefault="00C12891" w:rsidP="0002090B">
      <w:pPr>
        <w:rPr>
          <w:sz w:val="28"/>
          <w:szCs w:val="28"/>
          <w:rtl/>
        </w:rPr>
      </w:pPr>
      <w:r w:rsidRPr="0010777B">
        <w:rPr>
          <w:rFonts w:hint="cs"/>
          <w:sz w:val="28"/>
          <w:szCs w:val="28"/>
          <w:rtl/>
        </w:rPr>
        <w:t xml:space="preserve">וכן </w:t>
      </w:r>
      <w:proofErr w:type="spellStart"/>
      <w:r w:rsidRPr="0010777B">
        <w:rPr>
          <w:rFonts w:hint="cs"/>
          <w:sz w:val="28"/>
          <w:szCs w:val="28"/>
          <w:rtl/>
        </w:rPr>
        <w:t>יל"ד</w:t>
      </w:r>
      <w:proofErr w:type="spellEnd"/>
      <w:r w:rsidRPr="0010777B">
        <w:rPr>
          <w:rFonts w:hint="cs"/>
          <w:sz w:val="28"/>
          <w:szCs w:val="28"/>
          <w:rtl/>
        </w:rPr>
        <w:t xml:space="preserve"> בכל השתלת איברים כמו כליות וכדו',</w:t>
      </w:r>
    </w:p>
    <w:p w14:paraId="77687D8C" w14:textId="32EA5959" w:rsidR="00C12891" w:rsidRPr="0010777B" w:rsidRDefault="00C12891" w:rsidP="0002090B">
      <w:pPr>
        <w:rPr>
          <w:sz w:val="28"/>
          <w:szCs w:val="28"/>
          <w:rtl/>
        </w:rPr>
      </w:pPr>
      <w:r w:rsidRPr="0010777B">
        <w:rPr>
          <w:rFonts w:hint="cs"/>
          <w:sz w:val="28"/>
          <w:szCs w:val="28"/>
          <w:rtl/>
        </w:rPr>
        <w:t xml:space="preserve">אמנם </w:t>
      </w:r>
      <w:r w:rsidR="00241C41" w:rsidRPr="0010777B">
        <w:rPr>
          <w:rFonts w:hint="cs"/>
          <w:sz w:val="28"/>
          <w:szCs w:val="28"/>
          <w:rtl/>
        </w:rPr>
        <w:t xml:space="preserve">לגבי איברים מושתלים יתכן שכשזה משמש אותו </w:t>
      </w:r>
      <w:r w:rsidR="0062666E" w:rsidRPr="0010777B">
        <w:rPr>
          <w:rFonts w:hint="cs"/>
          <w:sz w:val="28"/>
          <w:szCs w:val="28"/>
          <w:rtl/>
        </w:rPr>
        <w:t>ומתפקד אצלו בגוף זה בטל לגוף אבל אחרי שהוא מת שזה לא משמש את הגוף כבר זה לא נחשב לחלק מהגוף שלו,</w:t>
      </w:r>
    </w:p>
    <w:p w14:paraId="225C7249" w14:textId="23E50F3E" w:rsidR="000D2CB7" w:rsidRPr="0010777B" w:rsidRDefault="000D2CB7" w:rsidP="0002090B">
      <w:pPr>
        <w:rPr>
          <w:sz w:val="28"/>
          <w:szCs w:val="28"/>
          <w:rtl/>
        </w:rPr>
      </w:pPr>
      <w:r w:rsidRPr="0010777B">
        <w:rPr>
          <w:rFonts w:hint="cs"/>
          <w:sz w:val="28"/>
          <w:szCs w:val="28"/>
          <w:rtl/>
        </w:rPr>
        <w:t>(</w:t>
      </w:r>
      <w:proofErr w:type="spellStart"/>
      <w:r w:rsidRPr="0010777B">
        <w:rPr>
          <w:rFonts w:hint="cs"/>
          <w:sz w:val="28"/>
          <w:szCs w:val="28"/>
          <w:rtl/>
        </w:rPr>
        <w:t>ויל"ד</w:t>
      </w:r>
      <w:proofErr w:type="spellEnd"/>
      <w:r w:rsidRPr="0010777B">
        <w:rPr>
          <w:rFonts w:hint="cs"/>
          <w:sz w:val="28"/>
          <w:szCs w:val="28"/>
          <w:rtl/>
        </w:rPr>
        <w:t xml:space="preserve"> גם באיברים שאינם מבשר (שיש הרבה חלקים של עצמות שמשתילים </w:t>
      </w:r>
      <w:proofErr w:type="spellStart"/>
      <w:r w:rsidRPr="0010777B">
        <w:rPr>
          <w:rFonts w:hint="cs"/>
          <w:sz w:val="28"/>
          <w:szCs w:val="28"/>
          <w:rtl/>
        </w:rPr>
        <w:t>ועשוים</w:t>
      </w:r>
      <w:proofErr w:type="spellEnd"/>
      <w:r w:rsidRPr="0010777B">
        <w:rPr>
          <w:rFonts w:hint="cs"/>
          <w:sz w:val="28"/>
          <w:szCs w:val="28"/>
          <w:rtl/>
        </w:rPr>
        <w:t xml:space="preserve"> מברזל וכדו') האם זה נחשב לחלק מהגוף, (לפחות כשזה משמש אותו)</w:t>
      </w:r>
      <w:r w:rsidR="00E54BAF" w:rsidRPr="0010777B">
        <w:rPr>
          <w:rFonts w:hint="cs"/>
          <w:sz w:val="28"/>
          <w:szCs w:val="28"/>
          <w:rtl/>
        </w:rPr>
        <w:t xml:space="preserve"> </w:t>
      </w:r>
      <w:proofErr w:type="spellStart"/>
      <w:r w:rsidR="00E54BAF" w:rsidRPr="0010777B">
        <w:rPr>
          <w:rFonts w:hint="cs"/>
          <w:sz w:val="28"/>
          <w:szCs w:val="28"/>
          <w:rtl/>
        </w:rPr>
        <w:t>ונפק"מ</w:t>
      </w:r>
      <w:proofErr w:type="spellEnd"/>
      <w:r w:rsidR="00E54BAF" w:rsidRPr="0010777B">
        <w:rPr>
          <w:rFonts w:hint="cs"/>
          <w:sz w:val="28"/>
          <w:szCs w:val="28"/>
          <w:rtl/>
        </w:rPr>
        <w:t xml:space="preserve"> לנדרים כנ"ל</w:t>
      </w:r>
      <w:r w:rsidR="00E54BAF" w:rsidRPr="0010777B">
        <w:rPr>
          <w:rStyle w:val="ab"/>
          <w:sz w:val="28"/>
          <w:szCs w:val="28"/>
          <w:rtl/>
        </w:rPr>
        <w:footnoteReference w:id="28"/>
      </w:r>
      <w:r w:rsidR="00E54BAF" w:rsidRPr="0010777B">
        <w:rPr>
          <w:rFonts w:hint="cs"/>
          <w:sz w:val="28"/>
          <w:szCs w:val="28"/>
          <w:rtl/>
        </w:rPr>
        <w:t>,</w:t>
      </w:r>
    </w:p>
    <w:p w14:paraId="36194B97" w14:textId="116F3ADA" w:rsidR="00E54BAF" w:rsidRPr="0010777B" w:rsidRDefault="00E54BAF" w:rsidP="0002090B">
      <w:pPr>
        <w:rPr>
          <w:sz w:val="28"/>
          <w:szCs w:val="28"/>
          <w:rtl/>
        </w:rPr>
      </w:pPr>
      <w:r w:rsidRPr="0010777B">
        <w:rPr>
          <w:rFonts w:hint="cs"/>
          <w:sz w:val="28"/>
          <w:szCs w:val="28"/>
          <w:rtl/>
        </w:rPr>
        <w:t>ולכ' אין הבדל בין זה ל</w:t>
      </w:r>
      <w:r w:rsidR="00B60FBC" w:rsidRPr="0010777B">
        <w:rPr>
          <w:rFonts w:hint="cs"/>
          <w:sz w:val="28"/>
          <w:szCs w:val="28"/>
          <w:rtl/>
        </w:rPr>
        <w:t xml:space="preserve">בשר שהרי אין שום תנאי בגוף האדם שזה יהיה עשוי מבשר, ובאדם אין רק בשר בכלל אלא יש גם עצמות גידים ועוד, וע"כ שהאדם זה לא הבשר שבו ואין שום ענין בחומר הזה </w:t>
      </w:r>
      <w:proofErr w:type="spellStart"/>
      <w:r w:rsidR="00B60FBC" w:rsidRPr="0010777B">
        <w:rPr>
          <w:rFonts w:hint="cs"/>
          <w:sz w:val="28"/>
          <w:szCs w:val="28"/>
          <w:rtl/>
        </w:rPr>
        <w:t>דוקא</w:t>
      </w:r>
      <w:proofErr w:type="spellEnd"/>
      <w:r w:rsidR="00B60FBC" w:rsidRPr="0010777B">
        <w:rPr>
          <w:rFonts w:hint="cs"/>
          <w:sz w:val="28"/>
          <w:szCs w:val="28"/>
          <w:rtl/>
        </w:rPr>
        <w:t>,</w:t>
      </w:r>
    </w:p>
    <w:p w14:paraId="49BF5389" w14:textId="0A4C64FF" w:rsidR="00B60FBC" w:rsidRPr="0010777B" w:rsidRDefault="00B60FBC" w:rsidP="0002090B">
      <w:pPr>
        <w:rPr>
          <w:sz w:val="28"/>
          <w:szCs w:val="28"/>
          <w:rtl/>
        </w:rPr>
      </w:pPr>
      <w:r w:rsidRPr="0010777B">
        <w:rPr>
          <w:rFonts w:hint="cs"/>
          <w:sz w:val="28"/>
          <w:szCs w:val="28"/>
          <w:rtl/>
        </w:rPr>
        <w:t xml:space="preserve">ועדיין </w:t>
      </w:r>
      <w:proofErr w:type="spellStart"/>
      <w:r w:rsidRPr="0010777B">
        <w:rPr>
          <w:rFonts w:hint="cs"/>
          <w:sz w:val="28"/>
          <w:szCs w:val="28"/>
          <w:rtl/>
        </w:rPr>
        <w:t>יל"ד</w:t>
      </w:r>
      <w:proofErr w:type="spellEnd"/>
      <w:r w:rsidRPr="0010777B">
        <w:rPr>
          <w:rFonts w:hint="cs"/>
          <w:sz w:val="28"/>
          <w:szCs w:val="28"/>
          <w:rtl/>
        </w:rPr>
        <w:t xml:space="preserve"> במכונת הנשמה וכדו' ב</w:t>
      </w:r>
      <w:r w:rsidR="00D55DEA" w:rsidRPr="0010777B">
        <w:rPr>
          <w:rFonts w:hint="cs"/>
          <w:sz w:val="28"/>
          <w:szCs w:val="28"/>
          <w:rtl/>
        </w:rPr>
        <w:t>אדם שהוא צמח וכדו' במקרים שזה קבוע שהוא מחובר לזה האם זה יוגדר כחלק מהגוף שלו,</w:t>
      </w:r>
    </w:p>
    <w:p w14:paraId="68ED8B30" w14:textId="7CA4E345" w:rsidR="00357185" w:rsidRPr="0010777B" w:rsidRDefault="00D55DEA" w:rsidP="00357185">
      <w:pPr>
        <w:rPr>
          <w:sz w:val="28"/>
          <w:szCs w:val="28"/>
          <w:rtl/>
        </w:rPr>
      </w:pPr>
      <w:r w:rsidRPr="0010777B">
        <w:rPr>
          <w:rFonts w:hint="cs"/>
          <w:sz w:val="28"/>
          <w:szCs w:val="28"/>
          <w:rtl/>
        </w:rPr>
        <w:t xml:space="preserve">ובזה יש </w:t>
      </w:r>
      <w:proofErr w:type="spellStart"/>
      <w:r w:rsidRPr="0010777B">
        <w:rPr>
          <w:rFonts w:hint="cs"/>
          <w:sz w:val="28"/>
          <w:szCs w:val="28"/>
          <w:rtl/>
        </w:rPr>
        <w:t>נפק"מ</w:t>
      </w:r>
      <w:proofErr w:type="spellEnd"/>
      <w:r w:rsidRPr="0010777B">
        <w:rPr>
          <w:rFonts w:hint="cs"/>
          <w:sz w:val="28"/>
          <w:szCs w:val="28"/>
          <w:rtl/>
        </w:rPr>
        <w:t xml:space="preserve"> עצום אם ירצו לטבול אותו </w:t>
      </w:r>
      <w:r w:rsidR="00376F20" w:rsidRPr="0010777B">
        <w:rPr>
          <w:rFonts w:hint="cs"/>
          <w:sz w:val="28"/>
          <w:szCs w:val="28"/>
          <w:rtl/>
        </w:rPr>
        <w:t>האם יצטרכו לקחת גם את המכונה</w:t>
      </w:r>
      <w:r w:rsidR="00376F20" w:rsidRPr="0010777B">
        <w:rPr>
          <w:rStyle w:val="ab"/>
          <w:sz w:val="28"/>
          <w:szCs w:val="28"/>
          <w:rtl/>
        </w:rPr>
        <w:footnoteReference w:id="29"/>
      </w:r>
      <w:r w:rsidR="00357185" w:rsidRPr="0010777B">
        <w:rPr>
          <w:rFonts w:hint="cs"/>
          <w:sz w:val="28"/>
          <w:szCs w:val="28"/>
          <w:rtl/>
        </w:rPr>
        <w:t>),</w:t>
      </w:r>
    </w:p>
    <w:p w14:paraId="375ED047" w14:textId="5896A74C" w:rsidR="00252532" w:rsidRDefault="00F048F9" w:rsidP="00825836">
      <w:pPr>
        <w:rPr>
          <w:sz w:val="28"/>
          <w:szCs w:val="28"/>
          <w:rtl/>
        </w:rPr>
      </w:pPr>
      <w:r w:rsidRPr="0010777B">
        <w:rPr>
          <w:rFonts w:hint="cs"/>
          <w:sz w:val="28"/>
          <w:szCs w:val="28"/>
          <w:rtl/>
        </w:rPr>
        <w:t xml:space="preserve">ולמען האמת ההגדרה של זה היא גם </w:t>
      </w:r>
      <w:proofErr w:type="spellStart"/>
      <w:r w:rsidRPr="0010777B">
        <w:rPr>
          <w:rFonts w:hint="cs"/>
          <w:sz w:val="28"/>
          <w:szCs w:val="28"/>
          <w:rtl/>
        </w:rPr>
        <w:t>נפק"מ</w:t>
      </w:r>
      <w:proofErr w:type="spellEnd"/>
      <w:r w:rsidRPr="0010777B">
        <w:rPr>
          <w:rFonts w:hint="cs"/>
          <w:sz w:val="28"/>
          <w:szCs w:val="28"/>
          <w:rtl/>
        </w:rPr>
        <w:t xml:space="preserve"> לצד השני אם השתילו כליה של מת אצל אדם האם זה מוגדר עדיין שהכליה הזו שייכת למת וממילא היא תטמא באוהל וכהנים לא יוכלו לפגוש את המושתל או שהיא מוגדרת עכשיו כאבר של החי וממילא אינה מטמאת,</w:t>
      </w:r>
    </w:p>
    <w:p w14:paraId="24AA257A" w14:textId="77777777" w:rsidR="00401498" w:rsidRPr="0010777B" w:rsidRDefault="00401498" w:rsidP="00825836">
      <w:pPr>
        <w:rPr>
          <w:sz w:val="28"/>
          <w:szCs w:val="28"/>
          <w:rtl/>
        </w:rPr>
      </w:pPr>
    </w:p>
    <w:p w14:paraId="54D8E255" w14:textId="7507FA86" w:rsidR="009249A6" w:rsidRPr="0010777B" w:rsidRDefault="009249A6" w:rsidP="00FB2CDE">
      <w:pPr>
        <w:pStyle w:val="21"/>
        <w:rPr>
          <w:rtl/>
        </w:rPr>
      </w:pPr>
      <w:bookmarkStart w:id="29" w:name="_Toc173229064"/>
      <w:r w:rsidRPr="0010777B">
        <w:rPr>
          <w:rFonts w:hint="cs"/>
          <w:rtl/>
        </w:rPr>
        <w:t xml:space="preserve">אינו </w:t>
      </w:r>
      <w:proofErr w:type="spellStart"/>
      <w:r w:rsidRPr="0010777B">
        <w:rPr>
          <w:rFonts w:hint="cs"/>
          <w:rtl/>
        </w:rPr>
        <w:t>מתכוין</w:t>
      </w:r>
      <w:proofErr w:type="spellEnd"/>
      <w:r w:rsidRPr="0010777B">
        <w:rPr>
          <w:rFonts w:hint="cs"/>
          <w:rtl/>
        </w:rPr>
        <w:t>:</w:t>
      </w:r>
      <w:bookmarkEnd w:id="29"/>
    </w:p>
    <w:p w14:paraId="5735C499" w14:textId="50523F86" w:rsidR="001D7250" w:rsidRPr="00C51EB0" w:rsidRDefault="00825836" w:rsidP="004D34A7">
      <w:pPr>
        <w:pStyle w:val="31"/>
        <w:rPr>
          <w:rtl/>
        </w:rPr>
      </w:pPr>
      <w:r w:rsidRPr="00C51EB0">
        <w:rPr>
          <w:rFonts w:hint="cs"/>
          <w:rtl/>
        </w:rPr>
        <w:t>אם זה רק על דברים שדינם במעשה או גם על מה שהוא בתוצאה,</w:t>
      </w:r>
    </w:p>
    <w:p w14:paraId="5E6C11A6" w14:textId="78A981F5" w:rsidR="001D7250" w:rsidRPr="0010777B" w:rsidRDefault="001D7250" w:rsidP="001D7250">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יש אינו </w:t>
      </w:r>
      <w:proofErr w:type="spellStart"/>
      <w:r w:rsidRPr="0010777B">
        <w:rPr>
          <w:rFonts w:hint="cs"/>
          <w:sz w:val="28"/>
          <w:szCs w:val="28"/>
          <w:rtl/>
        </w:rPr>
        <w:t>מתכוין</w:t>
      </w:r>
      <w:proofErr w:type="spellEnd"/>
      <w:r w:rsidRPr="0010777B">
        <w:rPr>
          <w:rFonts w:hint="cs"/>
          <w:sz w:val="28"/>
          <w:szCs w:val="28"/>
          <w:rtl/>
        </w:rPr>
        <w:t xml:space="preserve"> על דברים שהם בתוצאה או שזה רק ביחס לדברים שכל הדין שלהם הוא במעשה שאז אומרים שזה לא מספיק מיוחס אליו כשהוא אינו </w:t>
      </w:r>
      <w:proofErr w:type="spellStart"/>
      <w:r w:rsidRPr="0010777B">
        <w:rPr>
          <w:rFonts w:hint="cs"/>
          <w:sz w:val="28"/>
          <w:szCs w:val="28"/>
          <w:rtl/>
        </w:rPr>
        <w:t>מתכוין</w:t>
      </w:r>
      <w:proofErr w:type="spellEnd"/>
      <w:r w:rsidRPr="0010777B">
        <w:rPr>
          <w:rFonts w:hint="cs"/>
          <w:sz w:val="28"/>
          <w:szCs w:val="28"/>
          <w:rtl/>
        </w:rPr>
        <w:t>,</w:t>
      </w:r>
    </w:p>
    <w:p w14:paraId="7BA1DE04" w14:textId="1420887C" w:rsidR="001D7250" w:rsidRPr="0010777B" w:rsidRDefault="001D7250" w:rsidP="001D7250">
      <w:pPr>
        <w:rPr>
          <w:sz w:val="28"/>
          <w:szCs w:val="28"/>
          <w:rtl/>
        </w:rPr>
      </w:pPr>
      <w:r w:rsidRPr="0010777B">
        <w:rPr>
          <w:rFonts w:hint="cs"/>
          <w:sz w:val="28"/>
          <w:szCs w:val="28"/>
          <w:rtl/>
        </w:rPr>
        <w:t xml:space="preserve">ובאמת הרי על נזיקין אין פטור של אינו </w:t>
      </w:r>
      <w:proofErr w:type="spellStart"/>
      <w:r w:rsidRPr="0010777B">
        <w:rPr>
          <w:rFonts w:hint="cs"/>
          <w:sz w:val="28"/>
          <w:szCs w:val="28"/>
          <w:rtl/>
        </w:rPr>
        <w:t>מתכוין</w:t>
      </w:r>
      <w:proofErr w:type="spellEnd"/>
      <w:r w:rsidRPr="0010777B">
        <w:rPr>
          <w:rFonts w:hint="cs"/>
          <w:sz w:val="28"/>
          <w:szCs w:val="28"/>
          <w:rtl/>
        </w:rPr>
        <w:t xml:space="preserve"> וא"כ אולי הסיבה כי זה דין בתוצאה ולא במעשה,</w:t>
      </w:r>
    </w:p>
    <w:p w14:paraId="2FB361B5" w14:textId="59AA37CA" w:rsidR="00A47009" w:rsidRPr="0010777B" w:rsidRDefault="001D7250" w:rsidP="00A47009">
      <w:pPr>
        <w:rPr>
          <w:sz w:val="28"/>
          <w:szCs w:val="28"/>
          <w:rtl/>
        </w:rPr>
      </w:pPr>
      <w:r w:rsidRPr="0010777B">
        <w:rPr>
          <w:rFonts w:hint="cs"/>
          <w:sz w:val="28"/>
          <w:szCs w:val="28"/>
          <w:rtl/>
        </w:rPr>
        <w:t xml:space="preserve">ועל רציחה לכ' יש פטור כזה (עיין בלשון הערוך שלכ' זה מפורש) אמנם יתכן שרציחה זה דין במעשה, </w:t>
      </w:r>
      <w:r w:rsidR="00A47009" w:rsidRPr="0010777B">
        <w:rPr>
          <w:rFonts w:hint="cs"/>
          <w:sz w:val="28"/>
          <w:szCs w:val="28"/>
          <w:rtl/>
        </w:rPr>
        <w:t>ע</w:t>
      </w:r>
      <w:r w:rsidR="000F50C9" w:rsidRPr="0010777B">
        <w:rPr>
          <w:rFonts w:hint="cs"/>
          <w:sz w:val="28"/>
          <w:szCs w:val="28"/>
          <w:rtl/>
        </w:rPr>
        <w:t>"ע רציחה,</w:t>
      </w:r>
    </w:p>
    <w:p w14:paraId="79A20F88" w14:textId="02FF52DB" w:rsidR="006176B6" w:rsidRPr="0010777B" w:rsidRDefault="006176B6" w:rsidP="006176B6">
      <w:pPr>
        <w:rPr>
          <w:sz w:val="28"/>
          <w:szCs w:val="28"/>
          <w:rtl/>
        </w:rPr>
      </w:pPr>
      <w:proofErr w:type="spellStart"/>
      <w:r w:rsidRPr="0010777B">
        <w:rPr>
          <w:sz w:val="28"/>
          <w:szCs w:val="28"/>
          <w:rtl/>
        </w:rPr>
        <w:t>והקו"ש</w:t>
      </w:r>
      <w:proofErr w:type="spellEnd"/>
      <w:r w:rsidRPr="0010777B">
        <w:rPr>
          <w:sz w:val="28"/>
          <w:szCs w:val="28"/>
          <w:rtl/>
        </w:rPr>
        <w:t xml:space="preserve"> (ע"ע איסורים במעשה ואיסורים בתוצאה) אומר שאין פטור אינו </w:t>
      </w:r>
      <w:proofErr w:type="spellStart"/>
      <w:r w:rsidRPr="0010777B">
        <w:rPr>
          <w:sz w:val="28"/>
          <w:szCs w:val="28"/>
          <w:rtl/>
        </w:rPr>
        <w:t>מתכוין</w:t>
      </w:r>
      <w:proofErr w:type="spellEnd"/>
      <w:r w:rsidRPr="0010777B">
        <w:rPr>
          <w:sz w:val="28"/>
          <w:szCs w:val="28"/>
          <w:rtl/>
        </w:rPr>
        <w:t xml:space="preserve"> על דינים שהם בתוצאה, (ולכ' </w:t>
      </w:r>
      <w:proofErr w:type="spellStart"/>
      <w:r w:rsidRPr="0010777B">
        <w:rPr>
          <w:sz w:val="28"/>
          <w:szCs w:val="28"/>
          <w:rtl/>
        </w:rPr>
        <w:t>כונתו</w:t>
      </w:r>
      <w:proofErr w:type="spellEnd"/>
      <w:r w:rsidRPr="0010777B">
        <w:rPr>
          <w:sz w:val="28"/>
          <w:szCs w:val="28"/>
          <w:rtl/>
        </w:rPr>
        <w:t xml:space="preserve"> דינים שגם לא צריך עליהם שליחות כי כל הדין הוא רק שיהיה את התוצאה ואין אפילו דין לעשות את התוצאה),</w:t>
      </w:r>
    </w:p>
    <w:p w14:paraId="5316F384" w14:textId="0568D5D2" w:rsidR="0048207D" w:rsidRPr="0010777B" w:rsidRDefault="0048207D" w:rsidP="004D34A7">
      <w:pPr>
        <w:pStyle w:val="31"/>
        <w:rPr>
          <w:rtl/>
        </w:rPr>
      </w:pPr>
      <w:r w:rsidRPr="0010777B">
        <w:rPr>
          <w:rFonts w:hint="cs"/>
          <w:rtl/>
        </w:rPr>
        <w:t>הגדר,</w:t>
      </w:r>
    </w:p>
    <w:p w14:paraId="2BC9A03B" w14:textId="4CDF7264" w:rsidR="009249A6" w:rsidRPr="0010777B" w:rsidRDefault="009249A6" w:rsidP="009249A6">
      <w:pPr>
        <w:rPr>
          <w:sz w:val="28"/>
          <w:szCs w:val="28"/>
          <w:rtl/>
        </w:rPr>
      </w:pPr>
      <w:r w:rsidRPr="0010777B">
        <w:rPr>
          <w:rFonts w:hint="cs"/>
          <w:sz w:val="28"/>
          <w:szCs w:val="28"/>
          <w:rtl/>
        </w:rPr>
        <w:t xml:space="preserve">בפשטות גדר אינו </w:t>
      </w:r>
      <w:proofErr w:type="spellStart"/>
      <w:r w:rsidRPr="0010777B">
        <w:rPr>
          <w:rFonts w:hint="cs"/>
          <w:sz w:val="28"/>
          <w:szCs w:val="28"/>
          <w:rtl/>
        </w:rPr>
        <w:t>מתכוין</w:t>
      </w:r>
      <w:proofErr w:type="spellEnd"/>
      <w:r w:rsidRPr="0010777B">
        <w:rPr>
          <w:rFonts w:hint="cs"/>
          <w:sz w:val="28"/>
          <w:szCs w:val="28"/>
          <w:rtl/>
        </w:rPr>
        <w:t xml:space="preserve"> הוא שהמעשה לא מיוחס לאדם, כי האדם הוא הדעת,</w:t>
      </w:r>
      <w:r w:rsidR="00465E2E" w:rsidRPr="0010777B">
        <w:rPr>
          <w:rStyle w:val="ab"/>
          <w:sz w:val="28"/>
          <w:szCs w:val="28"/>
          <w:rtl/>
        </w:rPr>
        <w:footnoteReference w:id="30"/>
      </w:r>
      <w:r w:rsidRPr="0010777B">
        <w:rPr>
          <w:rFonts w:hint="cs"/>
          <w:sz w:val="28"/>
          <w:szCs w:val="28"/>
          <w:rtl/>
        </w:rPr>
        <w:t xml:space="preserve"> ופשוט,</w:t>
      </w:r>
    </w:p>
    <w:p w14:paraId="006C651C" w14:textId="596D3036" w:rsidR="005F5F78" w:rsidRPr="0010777B" w:rsidRDefault="005F5F78" w:rsidP="009249A6">
      <w:pPr>
        <w:rPr>
          <w:sz w:val="28"/>
          <w:szCs w:val="28"/>
          <w:rtl/>
        </w:rPr>
      </w:pPr>
      <w:r w:rsidRPr="0010777B">
        <w:rPr>
          <w:rFonts w:hint="cs"/>
          <w:sz w:val="28"/>
          <w:szCs w:val="28"/>
          <w:rtl/>
        </w:rPr>
        <w:t xml:space="preserve">וכמו שכשיש לאדם רפלקס מתוך שינה וכדו' שמובן </w:t>
      </w:r>
      <w:r w:rsidR="00465E2E" w:rsidRPr="0010777B">
        <w:rPr>
          <w:rFonts w:hint="cs"/>
          <w:sz w:val="28"/>
          <w:szCs w:val="28"/>
          <w:rtl/>
        </w:rPr>
        <w:t>לכל שזה לא קשור אליו,</w:t>
      </w:r>
    </w:p>
    <w:p w14:paraId="3FBF1E34" w14:textId="44B64EDB" w:rsidR="005F5F78" w:rsidRDefault="009249A6" w:rsidP="005F5F78">
      <w:pPr>
        <w:rPr>
          <w:sz w:val="28"/>
          <w:szCs w:val="28"/>
          <w:rtl/>
        </w:rPr>
      </w:pPr>
      <w:r w:rsidRPr="0010777B">
        <w:rPr>
          <w:rFonts w:hint="cs"/>
          <w:sz w:val="28"/>
          <w:szCs w:val="28"/>
          <w:rtl/>
        </w:rPr>
        <w:t xml:space="preserve">ועי' בגמ' </w:t>
      </w:r>
      <w:proofErr w:type="spellStart"/>
      <w:r w:rsidRPr="0010777B">
        <w:rPr>
          <w:rFonts w:hint="cs"/>
          <w:sz w:val="28"/>
          <w:szCs w:val="28"/>
          <w:rtl/>
        </w:rPr>
        <w:t>לענין</w:t>
      </w:r>
      <w:proofErr w:type="spellEnd"/>
      <w:r w:rsidRPr="0010777B">
        <w:rPr>
          <w:rFonts w:hint="cs"/>
          <w:sz w:val="28"/>
          <w:szCs w:val="28"/>
          <w:rtl/>
        </w:rPr>
        <w:t xml:space="preserve"> איסורי הנאה בריח </w:t>
      </w:r>
      <w:proofErr w:type="spellStart"/>
      <w:r w:rsidRPr="0010777B">
        <w:rPr>
          <w:rFonts w:hint="cs"/>
          <w:sz w:val="28"/>
          <w:szCs w:val="28"/>
          <w:rtl/>
        </w:rPr>
        <w:t>שהגמ</w:t>
      </w:r>
      <w:proofErr w:type="spellEnd"/>
      <w:r w:rsidRPr="0010777B">
        <w:rPr>
          <w:rFonts w:hint="cs"/>
          <w:sz w:val="28"/>
          <w:szCs w:val="28"/>
          <w:rtl/>
        </w:rPr>
        <w:t xml:space="preserve">' מדמה את הנושא של הנאה הבאה לו לאדם </w:t>
      </w:r>
      <w:proofErr w:type="spellStart"/>
      <w:r w:rsidRPr="0010777B">
        <w:rPr>
          <w:rFonts w:hint="cs"/>
          <w:sz w:val="28"/>
          <w:szCs w:val="28"/>
          <w:rtl/>
        </w:rPr>
        <w:t>בע"כ</w:t>
      </w:r>
      <w:proofErr w:type="spellEnd"/>
      <w:r w:rsidRPr="0010777B">
        <w:rPr>
          <w:rFonts w:hint="cs"/>
          <w:sz w:val="28"/>
          <w:szCs w:val="28"/>
          <w:rtl/>
        </w:rPr>
        <w:t xml:space="preserve"> ל</w:t>
      </w:r>
      <w:r w:rsidR="00701B1C" w:rsidRPr="0010777B">
        <w:rPr>
          <w:rFonts w:hint="cs"/>
          <w:sz w:val="28"/>
          <w:szCs w:val="28"/>
          <w:rtl/>
        </w:rPr>
        <w:t xml:space="preserve">אינו </w:t>
      </w:r>
      <w:proofErr w:type="spellStart"/>
      <w:r w:rsidR="00701B1C" w:rsidRPr="0010777B">
        <w:rPr>
          <w:rFonts w:hint="cs"/>
          <w:sz w:val="28"/>
          <w:szCs w:val="28"/>
          <w:rtl/>
        </w:rPr>
        <w:t>מתכוין</w:t>
      </w:r>
      <w:proofErr w:type="spellEnd"/>
      <w:r w:rsidR="00701B1C" w:rsidRPr="0010777B">
        <w:rPr>
          <w:rFonts w:hint="cs"/>
          <w:sz w:val="28"/>
          <w:szCs w:val="28"/>
          <w:rtl/>
        </w:rPr>
        <w:t>,</w:t>
      </w:r>
    </w:p>
    <w:p w14:paraId="10EFBBC6" w14:textId="77777777" w:rsidR="00401498" w:rsidRPr="0010777B" w:rsidRDefault="00401498" w:rsidP="005F5F78">
      <w:pPr>
        <w:rPr>
          <w:sz w:val="28"/>
          <w:szCs w:val="28"/>
          <w:rtl/>
        </w:rPr>
      </w:pPr>
    </w:p>
    <w:p w14:paraId="445815BB" w14:textId="77777777" w:rsidR="006B601E" w:rsidRPr="0010777B" w:rsidRDefault="006B601E" w:rsidP="00FB2CDE">
      <w:pPr>
        <w:pStyle w:val="21"/>
        <w:rPr>
          <w:rtl/>
        </w:rPr>
      </w:pPr>
      <w:bookmarkStart w:id="30" w:name="_240617161628א"/>
      <w:bookmarkStart w:id="31" w:name="_Toc173229065"/>
      <w:bookmarkEnd w:id="30"/>
      <w:r w:rsidRPr="0010777B">
        <w:rPr>
          <w:rtl/>
        </w:rPr>
        <w:lastRenderedPageBreak/>
        <w:t>אין איסור חל על איסור</w:t>
      </w:r>
      <w:r w:rsidRPr="0010777B">
        <w:rPr>
          <w:rFonts w:hint="cs"/>
          <w:rtl/>
        </w:rPr>
        <w:t>:</w:t>
      </w:r>
      <w:bookmarkEnd w:id="31"/>
      <w:r w:rsidRPr="0010777B">
        <w:rPr>
          <w:rtl/>
        </w:rPr>
        <w:t xml:space="preserve"> </w:t>
      </w:r>
    </w:p>
    <w:p w14:paraId="51692115" w14:textId="331E75A5" w:rsidR="004B181F" w:rsidRPr="0010777B" w:rsidRDefault="004B181F" w:rsidP="004D34A7">
      <w:pPr>
        <w:pStyle w:val="31"/>
        <w:rPr>
          <w:rtl/>
        </w:rPr>
      </w:pPr>
      <w:r w:rsidRPr="0010777B">
        <w:rPr>
          <w:rFonts w:hint="cs"/>
          <w:rtl/>
        </w:rPr>
        <w:t>המקור,</w:t>
      </w:r>
    </w:p>
    <w:p w14:paraId="103ED2BF" w14:textId="2351F7FB" w:rsidR="004B181F" w:rsidRPr="0010777B" w:rsidRDefault="004B181F" w:rsidP="004B181F">
      <w:pPr>
        <w:rPr>
          <w:sz w:val="28"/>
          <w:szCs w:val="28"/>
          <w:rtl/>
        </w:rPr>
      </w:pPr>
      <w:r w:rsidRPr="0010777B">
        <w:rPr>
          <w:rFonts w:hint="cs"/>
          <w:sz w:val="28"/>
          <w:szCs w:val="28"/>
          <w:rtl/>
        </w:rPr>
        <w:t xml:space="preserve">יש ראשונים שאומרים שזה </w:t>
      </w:r>
      <w:proofErr w:type="spellStart"/>
      <w:r w:rsidRPr="0010777B">
        <w:rPr>
          <w:rFonts w:hint="cs"/>
          <w:sz w:val="28"/>
          <w:szCs w:val="28"/>
          <w:rtl/>
        </w:rPr>
        <w:t>סברא</w:t>
      </w:r>
      <w:proofErr w:type="spellEnd"/>
      <w:r w:rsidRPr="0010777B">
        <w:rPr>
          <w:rFonts w:hint="cs"/>
          <w:sz w:val="28"/>
          <w:szCs w:val="28"/>
          <w:rtl/>
        </w:rPr>
        <w:t xml:space="preserve"> (</w:t>
      </w:r>
      <w:proofErr w:type="spellStart"/>
      <w:r w:rsidR="008E295E" w:rsidRPr="0010777B">
        <w:rPr>
          <w:rFonts w:hint="cs"/>
          <w:sz w:val="28"/>
          <w:szCs w:val="28"/>
          <w:rtl/>
        </w:rPr>
        <w:t>תוס</w:t>
      </w:r>
      <w:proofErr w:type="spellEnd"/>
      <w:r w:rsidR="008E295E" w:rsidRPr="0010777B">
        <w:rPr>
          <w:rFonts w:hint="cs"/>
          <w:sz w:val="28"/>
          <w:szCs w:val="28"/>
          <w:rtl/>
        </w:rPr>
        <w:t>' ישנים יבמות י"ג ע"ב</w:t>
      </w:r>
      <w:r w:rsidRPr="0010777B">
        <w:rPr>
          <w:rFonts w:hint="cs"/>
          <w:sz w:val="28"/>
          <w:szCs w:val="28"/>
          <w:rtl/>
        </w:rPr>
        <w:t>) ויש ראשונים שאומרים שלומדים את זה מפס'</w:t>
      </w:r>
      <w:r w:rsidR="00662524" w:rsidRPr="0010777B">
        <w:rPr>
          <w:rFonts w:hint="cs"/>
          <w:sz w:val="28"/>
          <w:szCs w:val="28"/>
          <w:rtl/>
        </w:rPr>
        <w:t xml:space="preserve"> (</w:t>
      </w:r>
      <w:proofErr w:type="spellStart"/>
      <w:r w:rsidR="00662524" w:rsidRPr="0010777B">
        <w:rPr>
          <w:rFonts w:hint="cs"/>
          <w:sz w:val="28"/>
          <w:szCs w:val="28"/>
          <w:rtl/>
        </w:rPr>
        <w:t>תוס</w:t>
      </w:r>
      <w:proofErr w:type="spellEnd"/>
      <w:r w:rsidR="00662524" w:rsidRPr="0010777B">
        <w:rPr>
          <w:rFonts w:hint="cs"/>
          <w:sz w:val="28"/>
          <w:szCs w:val="28"/>
          <w:rtl/>
        </w:rPr>
        <w:t xml:space="preserve">' </w:t>
      </w:r>
      <w:proofErr w:type="spellStart"/>
      <w:r w:rsidR="00662524" w:rsidRPr="0010777B">
        <w:rPr>
          <w:rFonts w:hint="cs"/>
          <w:sz w:val="28"/>
          <w:szCs w:val="28"/>
          <w:rtl/>
        </w:rPr>
        <w:t>סהנדרין</w:t>
      </w:r>
      <w:proofErr w:type="spellEnd"/>
      <w:r w:rsidR="00662524" w:rsidRPr="0010777B">
        <w:rPr>
          <w:rFonts w:hint="cs"/>
          <w:sz w:val="28"/>
          <w:szCs w:val="28"/>
          <w:rtl/>
        </w:rPr>
        <w:t xml:space="preserve"> פ"ג ע"ב ד"ה פרט),</w:t>
      </w:r>
    </w:p>
    <w:p w14:paraId="34952DBB" w14:textId="7565B666" w:rsidR="002E2D21" w:rsidRPr="0010777B" w:rsidRDefault="002E2D21" w:rsidP="004D34A7">
      <w:pPr>
        <w:pStyle w:val="31"/>
        <w:rPr>
          <w:rtl/>
        </w:rPr>
      </w:pPr>
      <w:r w:rsidRPr="0010777B">
        <w:rPr>
          <w:rFonts w:hint="cs"/>
          <w:rtl/>
        </w:rPr>
        <w:t>הגדר,</w:t>
      </w:r>
    </w:p>
    <w:p w14:paraId="02468DBD" w14:textId="51E1D18D"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 xml:space="preserve">כתוב בגמ' </w:t>
      </w:r>
      <w:r w:rsidR="00861489" w:rsidRPr="0010777B">
        <w:rPr>
          <w:rFonts w:ascii="FbLivorna Bold" w:hAnsi="FbLivorna Bold" w:hint="cs"/>
          <w:sz w:val="28"/>
          <w:szCs w:val="28"/>
          <w:rtl/>
        </w:rPr>
        <w:t xml:space="preserve">(יבמות ל"ג ע"ב) </w:t>
      </w:r>
      <w:r w:rsidRPr="0010777B">
        <w:rPr>
          <w:rFonts w:ascii="FbLivorna Bold" w:hAnsi="FbLivorna Bold"/>
          <w:sz w:val="28"/>
          <w:szCs w:val="28"/>
          <w:rtl/>
        </w:rPr>
        <w:t>שאפילו שאין איסור חל על איסור בכ"ז הוא יותר רשע וקוברים אותו בין רשעים גמורים</w:t>
      </w:r>
      <w:r w:rsidR="00861489" w:rsidRPr="0010777B">
        <w:rPr>
          <w:rFonts w:ascii="FbLivorna Bold" w:hAnsi="FbLivorna Bold" w:hint="cs"/>
          <w:sz w:val="28"/>
          <w:szCs w:val="28"/>
          <w:rtl/>
        </w:rPr>
        <w:t>,</w:t>
      </w:r>
    </w:p>
    <w:p w14:paraId="67B8473A" w14:textId="1551696D"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 xml:space="preserve">ולגבי גיד הנשה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בחולין אומר שזה לא חל לאחר מיתה ולכן דב</w:t>
      </w:r>
      <w:r w:rsidR="00627B84" w:rsidRPr="0010777B">
        <w:rPr>
          <w:rFonts w:ascii="FbLivorna Bold" w:hAnsi="FbLivorna Bold" w:hint="cs"/>
          <w:sz w:val="28"/>
          <w:szCs w:val="28"/>
          <w:rtl/>
        </w:rPr>
        <w:t>ר</w:t>
      </w:r>
      <w:r w:rsidRPr="0010777B">
        <w:rPr>
          <w:rFonts w:ascii="FbLivorna Bold" w:hAnsi="FbLivorna Bold"/>
          <w:sz w:val="28"/>
          <w:szCs w:val="28"/>
          <w:rtl/>
        </w:rPr>
        <w:t xml:space="preserve"> שהוקדש כשהיה עובר ומחיים לא חל עליו איסור גיד הנשה כי אין איסור חל על איסור (וכבר אסור מחמת הקדושה) גם לאחר מיתה מותר לאכול את הגיד שלו,</w:t>
      </w:r>
    </w:p>
    <w:p w14:paraId="2391656D" w14:textId="2A57BE2A"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 xml:space="preserve">והקשה המנחת שלמה שהרי </w:t>
      </w: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שבכ"ז יש בזה בעיה וקוברים אותו בין רשעים גמורים</w:t>
      </w:r>
      <w:r w:rsidR="00861489" w:rsidRPr="0010777B">
        <w:rPr>
          <w:rFonts w:ascii="FbLivorna Bold" w:hAnsi="FbLivorna Bold" w:hint="cs"/>
          <w:sz w:val="28"/>
          <w:szCs w:val="28"/>
          <w:rtl/>
        </w:rPr>
        <w:t xml:space="preserve"> </w:t>
      </w:r>
      <w:r w:rsidRPr="0010777B">
        <w:rPr>
          <w:rFonts w:ascii="FbLivorna Bold" w:hAnsi="FbLivorna Bold"/>
          <w:sz w:val="28"/>
          <w:szCs w:val="28"/>
          <w:rtl/>
        </w:rPr>
        <w:t xml:space="preserve">ורק שמלקות אין ע"ז, ואיך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אומר שזה מותר,</w:t>
      </w:r>
    </w:p>
    <w:p w14:paraId="1BECB98D" w14:textId="3A37E704" w:rsidR="006B601E" w:rsidRPr="0010777B" w:rsidRDefault="006B601E" w:rsidP="006B601E">
      <w:pPr>
        <w:spacing w:line="240" w:lineRule="auto"/>
        <w:rPr>
          <w:rFonts w:ascii="FbLivorna Bold" w:hAnsi="FbLivorna Bold"/>
          <w:sz w:val="28"/>
          <w:szCs w:val="28"/>
          <w:rtl/>
        </w:rPr>
      </w:pPr>
      <w:proofErr w:type="spellStart"/>
      <w:r w:rsidRPr="0010777B">
        <w:rPr>
          <w:rFonts w:ascii="FbLivorna Bold" w:hAnsi="FbLivorna Bold"/>
          <w:sz w:val="28"/>
          <w:szCs w:val="28"/>
          <w:rtl/>
        </w:rPr>
        <w:t>ותי</w:t>
      </w:r>
      <w:proofErr w:type="spellEnd"/>
      <w:r w:rsidRPr="0010777B">
        <w:rPr>
          <w:rFonts w:ascii="FbLivorna Bold" w:hAnsi="FbLivorna Bold"/>
          <w:sz w:val="28"/>
          <w:szCs w:val="28"/>
          <w:rtl/>
        </w:rPr>
        <w:t>' שאמנם מחיים היה איסור למרות שלא היה מלקות וכנ"ל אבל לאחר מיתה כיון שזה זמן שלא חל החלות איסור גיד הנשה וזה ג"כ לא כמו תמיד שזה כבר חל מחיים וממילא זה נשאר גם לאחר מיתה,</w:t>
      </w:r>
    </w:p>
    <w:p w14:paraId="63971D7A" w14:textId="77777777" w:rsidR="006B601E" w:rsidRPr="0010777B" w:rsidRDefault="006B601E" w:rsidP="006B601E">
      <w:pPr>
        <w:spacing w:line="240" w:lineRule="auto"/>
        <w:rPr>
          <w:rFonts w:ascii="FbLivorna Bold" w:hAnsi="FbLivorna Bold"/>
          <w:sz w:val="28"/>
          <w:szCs w:val="28"/>
          <w:rtl/>
        </w:rPr>
      </w:pP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כאן שהיות שזה לא חל מחיים זה לא חל עכשיו וממילא עכשיו שזה בעצם לא הזמן שאמור לחול החלות איסור גם אין את האיסור שהיה קודם לקוברו בין רשעים גמורים,</w:t>
      </w:r>
    </w:p>
    <w:p w14:paraId="3752C78F" w14:textId="6C083D13" w:rsidR="006B601E" w:rsidRPr="0010777B" w:rsidRDefault="006B601E" w:rsidP="006B60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מדוע שמה שכן חל עד עכשיו לא </w:t>
      </w:r>
      <w:proofErr w:type="spellStart"/>
      <w:r w:rsidRPr="0010777B">
        <w:rPr>
          <w:rFonts w:ascii="FbLivorna Bold" w:hAnsi="FbLivorna Bold"/>
          <w:sz w:val="28"/>
          <w:szCs w:val="28"/>
          <w:rtl/>
        </w:rPr>
        <w:t>ישאר</w:t>
      </w:r>
      <w:proofErr w:type="spellEnd"/>
      <w:r w:rsidRPr="0010777B">
        <w:rPr>
          <w:rFonts w:ascii="FbLivorna Bold" w:hAnsi="FbLivorna Bold"/>
          <w:sz w:val="28"/>
          <w:szCs w:val="28"/>
          <w:rtl/>
        </w:rPr>
        <w:t>,</w:t>
      </w:r>
      <w:r w:rsidR="002769FE" w:rsidRPr="0010777B">
        <w:rPr>
          <w:rFonts w:ascii="FbLivorna Bold" w:hAnsi="FbLivorna Bold" w:hint="cs"/>
          <w:sz w:val="28"/>
          <w:szCs w:val="28"/>
          <w:rtl/>
        </w:rPr>
        <w:t xml:space="preserve"> (כלו' </w:t>
      </w:r>
      <w:proofErr w:type="spellStart"/>
      <w:r w:rsidR="002769FE" w:rsidRPr="0010777B">
        <w:rPr>
          <w:rFonts w:ascii="FbLivorna Bold" w:hAnsi="FbLivorna Bold" w:hint="cs"/>
          <w:sz w:val="28"/>
          <w:szCs w:val="28"/>
          <w:rtl/>
        </w:rPr>
        <w:t>שישאר</w:t>
      </w:r>
      <w:proofErr w:type="spellEnd"/>
      <w:r w:rsidR="002769FE" w:rsidRPr="0010777B">
        <w:rPr>
          <w:rFonts w:ascii="FbLivorna Bold" w:hAnsi="FbLivorna Bold" w:hint="cs"/>
          <w:sz w:val="28"/>
          <w:szCs w:val="28"/>
          <w:rtl/>
        </w:rPr>
        <w:t xml:space="preserve"> האיסור של לקברו בין רשעים גמורים),</w:t>
      </w:r>
    </w:p>
    <w:p w14:paraId="10EFF9A1" w14:textId="6F4C73E2" w:rsidR="006B601E" w:rsidRPr="0010777B" w:rsidRDefault="006B601E" w:rsidP="00BA1ADE">
      <w:pPr>
        <w:spacing w:line="240" w:lineRule="auto"/>
        <w:rPr>
          <w:rFonts w:ascii="FbLivorna Bold" w:hAnsi="FbLivorna Bold"/>
          <w:sz w:val="28"/>
          <w:szCs w:val="28"/>
          <w:rtl/>
        </w:rPr>
      </w:pPr>
      <w:r w:rsidRPr="0010777B">
        <w:rPr>
          <w:rFonts w:ascii="FbLivorna Bold" w:hAnsi="FbLivorna Bold"/>
          <w:sz w:val="28"/>
          <w:szCs w:val="28"/>
          <w:rtl/>
        </w:rPr>
        <w:t xml:space="preserve">והנה בעיקר הדין שיש איסור ואין מלקות </w:t>
      </w: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מה הטעם בכלל שאין איסור חל על איסור,</w:t>
      </w:r>
    </w:p>
    <w:p w14:paraId="58C5F884" w14:textId="2E68FB78" w:rsidR="003E583E" w:rsidRPr="0010777B" w:rsidRDefault="003E583E" w:rsidP="003E583E">
      <w:pPr>
        <w:pStyle w:val="a9"/>
        <w:rPr>
          <w:sz w:val="28"/>
          <w:rtl/>
        </w:rPr>
      </w:pPr>
      <w:r w:rsidRPr="0010777B">
        <w:rPr>
          <w:rFonts w:hint="cs"/>
          <w:i/>
          <w:iCs/>
          <w:sz w:val="28"/>
          <w:rtl/>
        </w:rPr>
        <w:t>א,</w:t>
      </w:r>
      <w:r w:rsidRPr="0010777B">
        <w:rPr>
          <w:rFonts w:hint="cs"/>
          <w:sz w:val="28"/>
          <w:rtl/>
        </w:rPr>
        <w:t xml:space="preserve">    </w:t>
      </w:r>
      <w:proofErr w:type="spellStart"/>
      <w:r w:rsidR="009669D7" w:rsidRPr="0010777B">
        <w:rPr>
          <w:rFonts w:hint="cs"/>
          <w:sz w:val="28"/>
          <w:rtl/>
        </w:rPr>
        <w:t>ואפ"ל</w:t>
      </w:r>
      <w:proofErr w:type="spellEnd"/>
      <w:r w:rsidR="009669D7" w:rsidRPr="0010777B">
        <w:rPr>
          <w:rFonts w:hint="cs"/>
          <w:sz w:val="28"/>
          <w:rtl/>
        </w:rPr>
        <w:t xml:space="preserve"> </w:t>
      </w:r>
      <w:r w:rsidR="00BA1ADE" w:rsidRPr="0010777B">
        <w:rPr>
          <w:rFonts w:hint="cs"/>
          <w:sz w:val="28"/>
          <w:rtl/>
        </w:rPr>
        <w:t xml:space="preserve">שבכל איסור כלול מצד הגדר "שם" בחפץ שהוא חפץ שהתורה אוסרת, וכשיש דין נוסף חל עליו שם נוסף, </w:t>
      </w:r>
    </w:p>
    <w:p w14:paraId="57BB222A" w14:textId="3221E11E" w:rsidR="00BA1ADE" w:rsidRPr="0010777B" w:rsidRDefault="003E583E" w:rsidP="003E583E">
      <w:pPr>
        <w:pStyle w:val="a9"/>
        <w:rPr>
          <w:sz w:val="28"/>
          <w:rtl/>
        </w:rPr>
      </w:pPr>
      <w:r w:rsidRPr="0010777B">
        <w:rPr>
          <w:rFonts w:hint="cs"/>
          <w:sz w:val="28"/>
          <w:rtl/>
        </w:rPr>
        <w:t xml:space="preserve">ועדיין לא מובן למה שני השמות הללו סותרים ואולי </w:t>
      </w:r>
      <w:proofErr w:type="spellStart"/>
      <w:r w:rsidRPr="0010777B">
        <w:rPr>
          <w:rFonts w:hint="cs"/>
          <w:sz w:val="28"/>
          <w:rtl/>
        </w:rPr>
        <w:t>אפ"ל</w:t>
      </w:r>
      <w:proofErr w:type="spellEnd"/>
      <w:r w:rsidR="00BA1ADE" w:rsidRPr="0010777B">
        <w:rPr>
          <w:rFonts w:hint="cs"/>
          <w:sz w:val="28"/>
          <w:rtl/>
        </w:rPr>
        <w:t xml:space="preserve"> שעצם זה שהחפץ הוא לא רק דבר שאסור משום חזיר זה עצמו </w:t>
      </w:r>
      <w:proofErr w:type="spellStart"/>
      <w:r w:rsidR="00BA1ADE" w:rsidRPr="0010777B">
        <w:rPr>
          <w:rFonts w:hint="cs"/>
          <w:sz w:val="28"/>
          <w:rtl/>
        </w:rPr>
        <w:t>מגרע</w:t>
      </w:r>
      <w:proofErr w:type="spellEnd"/>
      <w:r w:rsidR="00BA1ADE" w:rsidRPr="0010777B">
        <w:rPr>
          <w:rFonts w:hint="cs"/>
          <w:sz w:val="28"/>
          <w:rtl/>
        </w:rPr>
        <w:t xml:space="preserve"> בשם איסור חזיר שבו, </w:t>
      </w:r>
    </w:p>
    <w:p w14:paraId="411A7B80" w14:textId="77777777" w:rsidR="00BA1ADE" w:rsidRPr="0010777B" w:rsidRDefault="00BA1ADE" w:rsidP="00BA1ADE">
      <w:pPr>
        <w:pStyle w:val="a9"/>
        <w:rPr>
          <w:sz w:val="28"/>
          <w:rtl/>
        </w:rPr>
      </w:pPr>
      <w:r w:rsidRPr="0010777B">
        <w:rPr>
          <w:rFonts w:hint="cs"/>
          <w:sz w:val="28"/>
          <w:rtl/>
        </w:rPr>
        <w:t>וזה נידון כללי מאוד האם שייך ששם שלא סותר ימנע את השם השני,</w:t>
      </w:r>
    </w:p>
    <w:p w14:paraId="3000B9F6" w14:textId="77777777" w:rsidR="00BA1ADE" w:rsidRPr="0010777B" w:rsidRDefault="00BA1ADE" w:rsidP="00BA1ADE">
      <w:pPr>
        <w:pStyle w:val="a9"/>
        <w:rPr>
          <w:sz w:val="28"/>
          <w:rtl/>
        </w:rPr>
      </w:pPr>
      <w:r w:rsidRPr="0010777B">
        <w:rPr>
          <w:rFonts w:hint="cs"/>
          <w:sz w:val="28"/>
          <w:rtl/>
        </w:rPr>
        <w:lastRenderedPageBreak/>
        <w:t>והנה זה מאוד מסתבר שדבר שכל מהותו זה רק האיסור והוא לא משמש לאכילה ולא לשום דבר אלא רק לאיסור שלו יש לו יותר שם של איסור, וממילא כל שם נוסף מוריד את השם הראשון מבחינת רמת החשיבות שלו, וברור שמה שבסוף לא קיים זה השני כי אין לו איך לחול,</w:t>
      </w:r>
    </w:p>
    <w:p w14:paraId="1E49355C" w14:textId="18F841A1" w:rsidR="00BA1ADE" w:rsidRPr="0010777B" w:rsidRDefault="00BA1ADE" w:rsidP="00BA1ADE">
      <w:pPr>
        <w:pStyle w:val="a9"/>
        <w:rPr>
          <w:sz w:val="28"/>
          <w:rtl/>
        </w:rPr>
      </w:pPr>
      <w:r w:rsidRPr="0010777B">
        <w:rPr>
          <w:rFonts w:hint="cs"/>
          <w:sz w:val="28"/>
          <w:rtl/>
        </w:rPr>
        <w:t>וגם בלי כל הנ"ל אפשר לכ' ליישב בפשטות ששני איסורים הם כן קצת סותרים (בשם איסור שבהם ולא בשם חזיר שבהם) כי הם באים לומר למה זה אסור</w:t>
      </w:r>
      <w:r w:rsidR="001D1BD3" w:rsidRPr="0010777B">
        <w:rPr>
          <w:rFonts w:hint="cs"/>
          <w:sz w:val="28"/>
          <w:rtl/>
        </w:rPr>
        <w:t>,</w:t>
      </w:r>
    </w:p>
    <w:p w14:paraId="58BCE865" w14:textId="33BA9FA3" w:rsidR="00BA1ADE" w:rsidRPr="0010777B" w:rsidRDefault="00BA1ADE" w:rsidP="00BA1ADE">
      <w:pPr>
        <w:spacing w:line="240" w:lineRule="auto"/>
        <w:rPr>
          <w:rFonts w:ascii="FbLivorna Bold" w:hAnsi="FbLivorna Bold"/>
          <w:sz w:val="28"/>
          <w:szCs w:val="28"/>
          <w:rtl/>
        </w:rPr>
      </w:pPr>
      <w:r w:rsidRPr="0010777B">
        <w:rPr>
          <w:rFonts w:hint="cs"/>
          <w:sz w:val="28"/>
          <w:szCs w:val="28"/>
          <w:rtl/>
        </w:rPr>
        <w:t>ואמנם זה לא סותר ממש אבל עדיין הם חופפים, וממילא הם יותר מבטלים אחד את המשמעות של השני, כי אם זה אסור מחמת זה כבר אין כל כך משמעות לאיסור השני שאוסר אותו כי זה כבר אסור ממילא וזה עושה שבעצם חסר בשם איסור השני כי אם אין משמעות אין לזה חשיבות גם</w:t>
      </w:r>
      <w:r w:rsidR="00FF792F" w:rsidRPr="0010777B">
        <w:rPr>
          <w:rStyle w:val="ab"/>
          <w:sz w:val="28"/>
          <w:szCs w:val="28"/>
          <w:rtl/>
        </w:rPr>
        <w:footnoteReference w:id="31"/>
      </w:r>
      <w:r w:rsidRPr="0010777B">
        <w:rPr>
          <w:rFonts w:hint="cs"/>
          <w:sz w:val="28"/>
          <w:szCs w:val="28"/>
          <w:rtl/>
        </w:rPr>
        <w:t>,</w:t>
      </w:r>
    </w:p>
    <w:p w14:paraId="6148583F" w14:textId="0161EE3F" w:rsidR="006B601E" w:rsidRPr="0010777B" w:rsidRDefault="001D1BD3" w:rsidP="006B601E">
      <w:pPr>
        <w:spacing w:line="240" w:lineRule="auto"/>
        <w:rPr>
          <w:rFonts w:ascii="FbLivorna Bold" w:hAnsi="FbLivorna Bold"/>
          <w:sz w:val="28"/>
          <w:szCs w:val="28"/>
          <w:rtl/>
        </w:rPr>
      </w:pPr>
      <w:r w:rsidRPr="0010777B">
        <w:rPr>
          <w:rFonts w:ascii="FbLivorna Bold" w:hAnsi="FbLivorna Bold" w:hint="cs"/>
          <w:i/>
          <w:iCs/>
          <w:sz w:val="28"/>
          <w:szCs w:val="28"/>
          <w:rtl/>
        </w:rPr>
        <w:t>ב</w:t>
      </w:r>
      <w:r w:rsidRPr="0010777B">
        <w:rPr>
          <w:rFonts w:ascii="FbLivorna Bold" w:hAnsi="FbLivorna Bold" w:hint="cs"/>
          <w:sz w:val="28"/>
          <w:szCs w:val="28"/>
          <w:rtl/>
        </w:rPr>
        <w:t>,      ויש שפירשו שהטעם</w:t>
      </w:r>
      <w:r w:rsidR="006B601E" w:rsidRPr="0010777B">
        <w:rPr>
          <w:rFonts w:ascii="FbLivorna Bold" w:hAnsi="FbLivorna Bold"/>
          <w:sz w:val="28"/>
          <w:szCs w:val="28"/>
          <w:rtl/>
        </w:rPr>
        <w:t xml:space="preserve"> הוא שאין ענין לאסור אחרי שבין כה זה אסור אמנם </w:t>
      </w:r>
      <w:proofErr w:type="spellStart"/>
      <w:r w:rsidR="006B601E" w:rsidRPr="0010777B">
        <w:rPr>
          <w:rFonts w:ascii="FbLivorna Bold" w:hAnsi="FbLivorna Bold"/>
          <w:sz w:val="28"/>
          <w:szCs w:val="28"/>
          <w:rtl/>
        </w:rPr>
        <w:t>ג"ז</w:t>
      </w:r>
      <w:proofErr w:type="spellEnd"/>
      <w:r w:rsidR="006B601E" w:rsidRPr="0010777B">
        <w:rPr>
          <w:rFonts w:ascii="FbLivorna Bold" w:hAnsi="FbLivorna Bold"/>
          <w:sz w:val="28"/>
          <w:szCs w:val="28"/>
          <w:rtl/>
        </w:rPr>
        <w:t xml:space="preserve"> לא מובן כלל דמה זה משנה אם יש ענין או לא למעשה זה אמור להיות אסור ואין שום סיבה </w:t>
      </w:r>
      <w:proofErr w:type="spellStart"/>
      <w:r w:rsidR="006B601E" w:rsidRPr="0010777B">
        <w:rPr>
          <w:rFonts w:ascii="FbLivorna Bold" w:hAnsi="FbLivorna Bold"/>
          <w:sz w:val="28"/>
          <w:szCs w:val="28"/>
          <w:rtl/>
        </w:rPr>
        <w:t>להחריג</w:t>
      </w:r>
      <w:proofErr w:type="spellEnd"/>
      <w:r w:rsidR="006B601E" w:rsidRPr="0010777B">
        <w:rPr>
          <w:rFonts w:ascii="FbLivorna Bold" w:hAnsi="FbLivorna Bold"/>
          <w:sz w:val="28"/>
          <w:szCs w:val="28"/>
          <w:rtl/>
        </w:rPr>
        <w:t xml:space="preserve"> אותו ופשוט,</w:t>
      </w:r>
    </w:p>
    <w:p w14:paraId="2F6E6305" w14:textId="0BAD6BBB" w:rsidR="006B601E" w:rsidRPr="0010777B" w:rsidRDefault="00B60AE3" w:rsidP="006B601E">
      <w:pPr>
        <w:spacing w:line="240" w:lineRule="auto"/>
        <w:rPr>
          <w:rFonts w:ascii="FbLivorna Bold" w:hAnsi="FbLivorna Bold"/>
          <w:sz w:val="28"/>
          <w:szCs w:val="28"/>
          <w:rtl/>
        </w:rPr>
      </w:pPr>
      <w:r w:rsidRPr="0010777B">
        <w:rPr>
          <w:rFonts w:ascii="FbLivorna Bold" w:hAnsi="FbLivorna Bold" w:hint="cs"/>
          <w:i/>
          <w:iCs/>
          <w:sz w:val="28"/>
          <w:szCs w:val="28"/>
          <w:rtl/>
        </w:rPr>
        <w:t>ג,</w:t>
      </w: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ואפ"ל</w:t>
      </w:r>
      <w:proofErr w:type="spellEnd"/>
      <w:r w:rsidRPr="0010777B">
        <w:rPr>
          <w:rFonts w:ascii="FbLivorna Bold" w:hAnsi="FbLivorna Bold" w:hint="cs"/>
          <w:sz w:val="28"/>
          <w:szCs w:val="28"/>
          <w:rtl/>
        </w:rPr>
        <w:t xml:space="preserve"> על דרך</w:t>
      </w:r>
      <w:r w:rsidR="006B601E" w:rsidRPr="0010777B">
        <w:rPr>
          <w:rFonts w:ascii="FbLivorna Bold" w:hAnsi="FbLivorna Bold"/>
          <w:sz w:val="28"/>
          <w:szCs w:val="28"/>
          <w:rtl/>
        </w:rPr>
        <w:t xml:space="preserve"> הפי' השני ורק להוסיף שזה לא סתם כי אין בזה ענין אלא שזה חסר תוכן </w:t>
      </w:r>
      <w:proofErr w:type="spellStart"/>
      <w:r w:rsidR="006B601E" w:rsidRPr="0010777B">
        <w:rPr>
          <w:rFonts w:ascii="FbLivorna Bold" w:hAnsi="FbLivorna Bold"/>
          <w:sz w:val="28"/>
          <w:szCs w:val="28"/>
          <w:rtl/>
        </w:rPr>
        <w:t>דמהות</w:t>
      </w:r>
      <w:proofErr w:type="spellEnd"/>
      <w:r w:rsidR="006B601E" w:rsidRPr="0010777B">
        <w:rPr>
          <w:rFonts w:ascii="FbLivorna Bold" w:hAnsi="FbLivorna Bold"/>
          <w:sz w:val="28"/>
          <w:szCs w:val="28"/>
          <w:rtl/>
        </w:rPr>
        <w:t xml:space="preserve"> האיסור זה להרחיק את הדבר מהאדם וכאן זה מורחק ועומד ולא שייך להרחיק דבר מורחק ודוק' היטב </w:t>
      </w:r>
      <w:proofErr w:type="spellStart"/>
      <w:r w:rsidR="006B601E" w:rsidRPr="0010777B">
        <w:rPr>
          <w:rFonts w:ascii="FbLivorna Bold" w:hAnsi="FbLivorna Bold"/>
          <w:sz w:val="28"/>
          <w:szCs w:val="28"/>
          <w:rtl/>
        </w:rPr>
        <w:t>וכמדו</w:t>
      </w:r>
      <w:proofErr w:type="spellEnd"/>
      <w:r w:rsidR="006B601E" w:rsidRPr="0010777B">
        <w:rPr>
          <w:rFonts w:ascii="FbLivorna Bold" w:hAnsi="FbLivorna Bold"/>
          <w:sz w:val="28"/>
          <w:szCs w:val="28"/>
          <w:rtl/>
        </w:rPr>
        <w:t>' שזה נפלא,</w:t>
      </w:r>
    </w:p>
    <w:p w14:paraId="38D99381" w14:textId="77777777"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 xml:space="preserve">והנה כל זה שייך רק אם הדינים חלים על החפץ שזה אסור אבל אם הדינים זה דבר כללי שגיד הנשה אסור לא שייך כל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של איסור חל על איסור (וזה לא תלוי בפירושים ודוק'),</w:t>
      </w:r>
    </w:p>
    <w:p w14:paraId="0DFC89CB" w14:textId="77777777"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ונראה שבאמת הדינים חלים על החפץ אבל זה בשני שלבים שבשלב ראשון הם קיימים מצד עצמם תמיד בצורה כללית וכשיש חפץ מסוים שהדין הכללי אוסר אותו חל עליו איסור פרטי ודוק',</w:t>
      </w:r>
    </w:p>
    <w:p w14:paraId="2C3EE0A0" w14:textId="77777777" w:rsidR="006B601E" w:rsidRPr="0010777B" w:rsidRDefault="006B601E" w:rsidP="006B601E">
      <w:pPr>
        <w:spacing w:line="240" w:lineRule="auto"/>
        <w:rPr>
          <w:rFonts w:ascii="FbLivorna Bold" w:hAnsi="FbLivorna Bold"/>
          <w:sz w:val="28"/>
          <w:szCs w:val="28"/>
          <w:rtl/>
        </w:rPr>
      </w:pPr>
      <w:r w:rsidRPr="0010777B">
        <w:rPr>
          <w:rFonts w:ascii="FbLivorna Bold" w:hAnsi="FbLivorna Bold"/>
          <w:sz w:val="28"/>
          <w:szCs w:val="28"/>
          <w:rtl/>
        </w:rPr>
        <w:t>ולכן יש פשע אפילו שאין איסור חל על איסור ולא אומרים שאין שום בעיה שהרי לא חל האיסור כי אמנם האיסור הפרטי לא חל אבל עדיין יש את האיסור הכללי ולכן קוברים אותו בין רשעים גמורים,</w:t>
      </w:r>
    </w:p>
    <w:p w14:paraId="3806F7E0" w14:textId="40590FA9" w:rsidR="006B601E" w:rsidRPr="0010777B" w:rsidRDefault="006B601E" w:rsidP="00FF792F">
      <w:pPr>
        <w:spacing w:line="240" w:lineRule="auto"/>
        <w:rPr>
          <w:rFonts w:ascii="FbLivorna Bold" w:hAnsi="FbLivorna Bold"/>
          <w:sz w:val="28"/>
          <w:szCs w:val="28"/>
          <w:rtl/>
        </w:rPr>
      </w:pPr>
      <w:proofErr w:type="spellStart"/>
      <w:r w:rsidRPr="0010777B">
        <w:rPr>
          <w:rFonts w:ascii="FbLivorna Bold" w:hAnsi="FbLivorna Bold"/>
          <w:sz w:val="28"/>
          <w:szCs w:val="28"/>
          <w:rtl/>
        </w:rPr>
        <w:t>ועפי"ז</w:t>
      </w:r>
      <w:proofErr w:type="spellEnd"/>
      <w:r w:rsidRPr="0010777B">
        <w:rPr>
          <w:rFonts w:ascii="FbLivorna Bold" w:hAnsi="FbLivorna Bold"/>
          <w:sz w:val="28"/>
          <w:szCs w:val="28"/>
          <w:rtl/>
        </w:rPr>
        <w:t xml:space="preserve"> מובן מאוד המנחת שלמה כי לאחר מיתה יש אי</w:t>
      </w:r>
      <w:r w:rsidRPr="0010777B">
        <w:rPr>
          <w:rFonts w:ascii="FbLivorna Bold" w:hAnsi="FbLivorna Bold" w:hint="cs"/>
          <w:sz w:val="28"/>
          <w:szCs w:val="28"/>
          <w:rtl/>
        </w:rPr>
        <w:t>ס</w:t>
      </w:r>
      <w:r w:rsidRPr="0010777B">
        <w:rPr>
          <w:rFonts w:ascii="FbLivorna Bold" w:hAnsi="FbLivorna Bold"/>
          <w:sz w:val="28"/>
          <w:szCs w:val="28"/>
          <w:rtl/>
        </w:rPr>
        <w:t>ור גיד הנשה רק אם חל לפני זה על החפץ אבל את האיסור הכללי כבר אין (וזה הסיבה שצריך שיחול לפני זה האיסור הפרטי) וממילא אין אפילו פשע, ופשוט,</w:t>
      </w:r>
    </w:p>
    <w:p w14:paraId="0E3595E0" w14:textId="5E481438" w:rsidR="000504B2" w:rsidRPr="0010777B" w:rsidRDefault="000504B2" w:rsidP="00FB2CDE">
      <w:pPr>
        <w:pStyle w:val="21"/>
        <w:rPr>
          <w:rtl/>
        </w:rPr>
      </w:pPr>
      <w:bookmarkStart w:id="32" w:name="_Toc173229066"/>
      <w:r w:rsidRPr="0010777B">
        <w:rPr>
          <w:rFonts w:hint="cs"/>
          <w:rtl/>
        </w:rPr>
        <w:t>אמונה:</w:t>
      </w:r>
      <w:bookmarkEnd w:id="32"/>
    </w:p>
    <w:p w14:paraId="428354F0" w14:textId="65CBB891" w:rsidR="000504B2" w:rsidRPr="0010777B" w:rsidRDefault="000504B2" w:rsidP="000504B2">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בגדרי מצות אמונה (שנלמד מהפס' אנוכי ה' אלו', ועוד פסוקים) האם זה מצוה תמידית או </w:t>
      </w:r>
      <w:r w:rsidRPr="0010777B">
        <w:rPr>
          <w:rFonts w:hint="cs"/>
          <w:sz w:val="28"/>
          <w:szCs w:val="28"/>
          <w:rtl/>
        </w:rPr>
        <w:lastRenderedPageBreak/>
        <w:t>שלא ורק כשיש ניסיון מקיימים אותה,</w:t>
      </w:r>
    </w:p>
    <w:p w14:paraId="378D31EF" w14:textId="4702538E" w:rsidR="000504B2" w:rsidRPr="0010777B" w:rsidRDefault="000504B2" w:rsidP="000504B2">
      <w:pPr>
        <w:rPr>
          <w:sz w:val="28"/>
          <w:szCs w:val="28"/>
          <w:rtl/>
        </w:rPr>
      </w:pPr>
      <w:r w:rsidRPr="0010777B">
        <w:rPr>
          <w:rFonts w:hint="cs"/>
          <w:sz w:val="28"/>
          <w:szCs w:val="28"/>
          <w:rtl/>
        </w:rPr>
        <w:t xml:space="preserve">ולכ' פשוט שזה מצוה תמידית שהרי אדם שיכפור ודאי יעבור על </w:t>
      </w:r>
      <w:proofErr w:type="spellStart"/>
      <w:r w:rsidRPr="0010777B">
        <w:rPr>
          <w:rFonts w:hint="cs"/>
          <w:sz w:val="28"/>
          <w:szCs w:val="28"/>
          <w:rtl/>
        </w:rPr>
        <w:t>המצוה</w:t>
      </w:r>
      <w:proofErr w:type="spellEnd"/>
      <w:r w:rsidRPr="0010777B">
        <w:rPr>
          <w:rFonts w:hint="cs"/>
          <w:sz w:val="28"/>
          <w:szCs w:val="28"/>
          <w:rtl/>
        </w:rPr>
        <w:t xml:space="preserve"> הזו גם אם לא יעבור שום עבירה נוספת אז א"כ למעשה כל אדם שלא כופר הוא שומע לציווי של אמונה ופשוט,</w:t>
      </w:r>
    </w:p>
    <w:p w14:paraId="6A7B06AD" w14:textId="1EC4BB4F" w:rsidR="000504B2" w:rsidRPr="0010777B" w:rsidRDefault="000504B2" w:rsidP="000504B2">
      <w:pPr>
        <w:rPr>
          <w:sz w:val="28"/>
          <w:szCs w:val="28"/>
          <w:rtl/>
        </w:rPr>
      </w:pPr>
      <w:r w:rsidRPr="0010777B">
        <w:rPr>
          <w:rFonts w:hint="cs"/>
          <w:sz w:val="28"/>
          <w:szCs w:val="28"/>
          <w:rtl/>
        </w:rPr>
        <w:t>וכן במצות יראת השם ואהבת השם וכו' ואכמ"ל, (וע"ע יראת השם ג"כ כנ"ל),</w:t>
      </w:r>
    </w:p>
    <w:p w14:paraId="0286CA75" w14:textId="43A92C0E" w:rsidR="000504B2" w:rsidRPr="0010777B" w:rsidRDefault="000504B2" w:rsidP="000504B2">
      <w:pPr>
        <w:rPr>
          <w:sz w:val="28"/>
          <w:szCs w:val="28"/>
          <w:rtl/>
        </w:rPr>
      </w:pPr>
      <w:r w:rsidRPr="0010777B">
        <w:rPr>
          <w:rFonts w:hint="cs"/>
          <w:sz w:val="28"/>
          <w:szCs w:val="28"/>
          <w:rtl/>
        </w:rPr>
        <w:t xml:space="preserve">וא"כ </w:t>
      </w:r>
      <w:proofErr w:type="spellStart"/>
      <w:r w:rsidRPr="0010777B">
        <w:rPr>
          <w:rFonts w:hint="cs"/>
          <w:sz w:val="28"/>
          <w:szCs w:val="28"/>
          <w:rtl/>
        </w:rPr>
        <w:t>יל"ע</w:t>
      </w:r>
      <w:proofErr w:type="spellEnd"/>
      <w:r w:rsidRPr="0010777B">
        <w:rPr>
          <w:rFonts w:hint="cs"/>
          <w:sz w:val="28"/>
          <w:szCs w:val="28"/>
          <w:rtl/>
        </w:rPr>
        <w:t xml:space="preserve"> איך אנו מקיימים את זה הרי אנו לא חושבים כל הזמן מחשבות של י"ג עיקרים,</w:t>
      </w:r>
    </w:p>
    <w:p w14:paraId="0024B3EC" w14:textId="3047F6D8" w:rsidR="000504B2" w:rsidRPr="0010777B" w:rsidRDefault="00A74620" w:rsidP="000504B2">
      <w:pPr>
        <w:rPr>
          <w:sz w:val="28"/>
          <w:szCs w:val="28"/>
          <w:rtl/>
        </w:rPr>
      </w:pPr>
      <w:r w:rsidRPr="0010777B">
        <w:rPr>
          <w:rFonts w:hint="cs"/>
          <w:sz w:val="28"/>
          <w:szCs w:val="28"/>
          <w:rtl/>
        </w:rPr>
        <w:t xml:space="preserve">והתשובה ברורה </w:t>
      </w:r>
      <w:r w:rsidR="000504B2" w:rsidRPr="0010777B">
        <w:rPr>
          <w:rFonts w:hint="cs"/>
          <w:sz w:val="28"/>
          <w:szCs w:val="28"/>
          <w:rtl/>
        </w:rPr>
        <w:t xml:space="preserve">שכיון שזה מהלך החיים הכללי וברגע שישאלו אותנו נענה את האמונה ממילא ודאי זה מוגדר שהמצב של </w:t>
      </w:r>
      <w:proofErr w:type="spellStart"/>
      <w:r w:rsidR="000504B2" w:rsidRPr="0010777B">
        <w:rPr>
          <w:rFonts w:hint="cs"/>
          <w:sz w:val="28"/>
          <w:szCs w:val="28"/>
          <w:rtl/>
        </w:rPr>
        <w:t>הדיעות</w:t>
      </w:r>
      <w:proofErr w:type="spellEnd"/>
      <w:r w:rsidR="000504B2" w:rsidRPr="0010777B">
        <w:rPr>
          <w:rFonts w:hint="cs"/>
          <w:sz w:val="28"/>
          <w:szCs w:val="28"/>
          <w:rtl/>
        </w:rPr>
        <w:t xml:space="preserve"> שלנו זה שאנו מאמינים,</w:t>
      </w:r>
    </w:p>
    <w:p w14:paraId="13997481" w14:textId="7FA630BD" w:rsidR="00443D1F" w:rsidRPr="0010777B" w:rsidRDefault="00443D1F" w:rsidP="004D34A7">
      <w:pPr>
        <w:pStyle w:val="31"/>
        <w:rPr>
          <w:rtl/>
        </w:rPr>
      </w:pPr>
      <w:r w:rsidRPr="0010777B">
        <w:rPr>
          <w:rFonts w:hint="cs"/>
          <w:rtl/>
        </w:rPr>
        <w:t>נידון למעשה עפ"י הגדר הנ"ל,</w:t>
      </w:r>
    </w:p>
    <w:p w14:paraId="4AB55A67" w14:textId="3D0B8BEF" w:rsidR="000504B2" w:rsidRPr="0010777B" w:rsidRDefault="000504B2" w:rsidP="000504B2">
      <w:pPr>
        <w:rPr>
          <w:sz w:val="28"/>
          <w:szCs w:val="28"/>
          <w:rtl/>
        </w:rPr>
      </w:pPr>
      <w:r w:rsidRPr="0010777B">
        <w:rPr>
          <w:rFonts w:hint="cs"/>
          <w:sz w:val="28"/>
          <w:szCs w:val="28"/>
          <w:rtl/>
        </w:rPr>
        <w:t xml:space="preserve">ועדיין </w:t>
      </w:r>
      <w:proofErr w:type="spellStart"/>
      <w:r w:rsidRPr="0010777B">
        <w:rPr>
          <w:rFonts w:hint="cs"/>
          <w:sz w:val="28"/>
          <w:szCs w:val="28"/>
          <w:rtl/>
        </w:rPr>
        <w:t>יל"ד</w:t>
      </w:r>
      <w:proofErr w:type="spellEnd"/>
      <w:r w:rsidRPr="0010777B">
        <w:rPr>
          <w:rFonts w:hint="cs"/>
          <w:sz w:val="28"/>
          <w:szCs w:val="28"/>
          <w:rtl/>
        </w:rPr>
        <w:t xml:space="preserve"> </w:t>
      </w:r>
      <w:r w:rsidR="00774175" w:rsidRPr="0010777B">
        <w:rPr>
          <w:rFonts w:hint="cs"/>
          <w:sz w:val="28"/>
          <w:szCs w:val="28"/>
          <w:rtl/>
        </w:rPr>
        <w:t xml:space="preserve">הלכה למעשה </w:t>
      </w:r>
      <w:r w:rsidRPr="0010777B">
        <w:rPr>
          <w:rFonts w:hint="cs"/>
          <w:sz w:val="28"/>
          <w:szCs w:val="28"/>
          <w:rtl/>
        </w:rPr>
        <w:t>בנער בר מצוה שרק עכשיו יש לו דעת</w:t>
      </w:r>
      <w:r w:rsidR="00A74620" w:rsidRPr="0010777B">
        <w:rPr>
          <w:rStyle w:val="ab"/>
          <w:sz w:val="28"/>
          <w:szCs w:val="28"/>
          <w:rtl/>
        </w:rPr>
        <w:footnoteReference w:id="32"/>
      </w:r>
      <w:r w:rsidR="00A74620" w:rsidRPr="0010777B">
        <w:rPr>
          <w:rFonts w:hint="cs"/>
          <w:sz w:val="28"/>
          <w:szCs w:val="28"/>
          <w:rtl/>
        </w:rPr>
        <w:t xml:space="preserve"> </w:t>
      </w:r>
      <w:r w:rsidRPr="0010777B">
        <w:rPr>
          <w:rFonts w:hint="cs"/>
          <w:sz w:val="28"/>
          <w:szCs w:val="28"/>
          <w:rtl/>
        </w:rPr>
        <w:t>האם יש לו חיוב לחשוב מחשבות של אמונה כי אצלו עדיין לא נקבע בכלל שזה מצב הדעת שלו באופן כללי שהרי עד היום לא היה לו דעת בכלל,</w:t>
      </w:r>
    </w:p>
    <w:p w14:paraId="39ADC41E" w14:textId="26129322" w:rsidR="000504B2" w:rsidRPr="0010777B" w:rsidRDefault="000504B2" w:rsidP="000504B2">
      <w:pPr>
        <w:rPr>
          <w:sz w:val="28"/>
          <w:szCs w:val="28"/>
          <w:rtl/>
        </w:rPr>
      </w:pPr>
      <w:r w:rsidRPr="0010777B">
        <w:rPr>
          <w:rFonts w:hint="cs"/>
          <w:sz w:val="28"/>
          <w:szCs w:val="28"/>
          <w:rtl/>
        </w:rPr>
        <w:t>ואמנם כשהוא ער יש מקום לומר שעצם זה שהוא לא מוחה זה אומר שהוא ממשיך את המצב שהיה לו במציאות הטכנית עד עכשיו אולם עדיין יש מקום להקשות מה קורה כשהוא ישן,</w:t>
      </w:r>
    </w:p>
    <w:p w14:paraId="5ED8CA0E" w14:textId="7F10A0A1" w:rsidR="000504B2" w:rsidRPr="0010777B" w:rsidRDefault="000504B2" w:rsidP="000504B2">
      <w:pPr>
        <w:rPr>
          <w:sz w:val="28"/>
          <w:szCs w:val="28"/>
          <w:rtl/>
        </w:rPr>
      </w:pPr>
      <w:r w:rsidRPr="0010777B">
        <w:rPr>
          <w:rFonts w:hint="cs"/>
          <w:sz w:val="28"/>
          <w:szCs w:val="28"/>
          <w:rtl/>
        </w:rPr>
        <w:t xml:space="preserve">וכן להפך בילד שלא שומר תורה ומצוות אולי אם הוא ישן מתחילת הבר מצוה לבינתיים הו אלא עבר על ולא תתורו (שלא לחשוב מחשבת מינות) כי אמנם הוא לא מאמין עכשיו אבל הוא גם לא כופר </w:t>
      </w:r>
      <w:proofErr w:type="spellStart"/>
      <w:r w:rsidRPr="0010777B">
        <w:rPr>
          <w:rFonts w:hint="cs"/>
          <w:sz w:val="28"/>
          <w:szCs w:val="28"/>
          <w:rtl/>
        </w:rPr>
        <w:t>לכ</w:t>
      </w:r>
      <w:proofErr w:type="spellEnd"/>
      <w:r w:rsidRPr="0010777B">
        <w:rPr>
          <w:rFonts w:hint="cs"/>
          <w:sz w:val="28"/>
          <w:szCs w:val="28"/>
          <w:rtl/>
        </w:rPr>
        <w:t>'</w:t>
      </w:r>
      <w:r w:rsidR="00B35C52" w:rsidRPr="0010777B">
        <w:rPr>
          <w:rFonts w:hint="cs"/>
          <w:sz w:val="28"/>
          <w:szCs w:val="28"/>
          <w:rtl/>
        </w:rPr>
        <w:t>,</w:t>
      </w:r>
    </w:p>
    <w:p w14:paraId="71D5F517" w14:textId="68063A8E" w:rsidR="00B35C52" w:rsidRPr="0010777B" w:rsidRDefault="00B35C52" w:rsidP="001C7AFA">
      <w:pPr>
        <w:rPr>
          <w:sz w:val="28"/>
          <w:szCs w:val="28"/>
          <w:rtl/>
        </w:rPr>
      </w:pPr>
      <w:r w:rsidRPr="0010777B">
        <w:rPr>
          <w:rFonts w:hint="cs"/>
          <w:sz w:val="28"/>
          <w:szCs w:val="28"/>
          <w:rtl/>
        </w:rPr>
        <w:t xml:space="preserve">ולכ' זה תלוי בנידון של </w:t>
      </w:r>
      <w:proofErr w:type="spellStart"/>
      <w:r w:rsidRPr="0010777B">
        <w:rPr>
          <w:rFonts w:hint="cs"/>
          <w:sz w:val="28"/>
          <w:szCs w:val="28"/>
          <w:rtl/>
        </w:rPr>
        <w:t>יאוש</w:t>
      </w:r>
      <w:proofErr w:type="spellEnd"/>
      <w:r w:rsidRPr="0010777B">
        <w:rPr>
          <w:rFonts w:hint="cs"/>
          <w:sz w:val="28"/>
          <w:szCs w:val="28"/>
          <w:rtl/>
        </w:rPr>
        <w:t xml:space="preserve"> שלא מדעת ומ"מ זה לא יועיל כי להלכה לא הוי </w:t>
      </w:r>
      <w:proofErr w:type="spellStart"/>
      <w:r w:rsidRPr="0010777B">
        <w:rPr>
          <w:rFonts w:hint="cs"/>
          <w:sz w:val="28"/>
          <w:szCs w:val="28"/>
          <w:rtl/>
        </w:rPr>
        <w:t>יאוש</w:t>
      </w:r>
      <w:proofErr w:type="spellEnd"/>
      <w:r w:rsidRPr="0010777B">
        <w:rPr>
          <w:rFonts w:hint="cs"/>
          <w:sz w:val="28"/>
          <w:szCs w:val="28"/>
          <w:rtl/>
        </w:rPr>
        <w:t>,</w:t>
      </w:r>
    </w:p>
    <w:p w14:paraId="2D723330" w14:textId="5527D5CC" w:rsidR="00E86EEE" w:rsidRPr="0010777B" w:rsidRDefault="00E86EEE" w:rsidP="00FB2CDE">
      <w:pPr>
        <w:pStyle w:val="21"/>
        <w:rPr>
          <w:rFonts w:eastAsia="Times New Roman"/>
          <w:rtl/>
        </w:rPr>
      </w:pPr>
      <w:bookmarkStart w:id="33" w:name="_Toc173229067"/>
      <w:r w:rsidRPr="0010777B">
        <w:rPr>
          <w:rtl/>
        </w:rPr>
        <w:t>אונס:</w:t>
      </w:r>
      <w:bookmarkEnd w:id="33"/>
    </w:p>
    <w:p w14:paraId="5951B9B5" w14:textId="0395CE12" w:rsidR="001B7095" w:rsidRPr="0010777B" w:rsidRDefault="001B7095" w:rsidP="004D34A7">
      <w:pPr>
        <w:pStyle w:val="31"/>
        <w:rPr>
          <w:rtl/>
        </w:rPr>
      </w:pPr>
      <w:r w:rsidRPr="0010777B">
        <w:rPr>
          <w:rFonts w:hint="cs"/>
          <w:rtl/>
        </w:rPr>
        <w:t>הגדר,</w:t>
      </w:r>
    </w:p>
    <w:p w14:paraId="112278BB" w14:textId="17EF7B16" w:rsidR="00E86EEE" w:rsidRPr="0010777B" w:rsidRDefault="00E86EEE" w:rsidP="008D061E">
      <w:pPr>
        <w:spacing w:line="240" w:lineRule="auto"/>
        <w:rPr>
          <w:rFonts w:ascii="FbLivorna Bold" w:hAnsi="FbLivorna Bold"/>
          <w:sz w:val="28"/>
          <w:szCs w:val="28"/>
          <w:rtl/>
        </w:rPr>
      </w:pPr>
      <w:r w:rsidRPr="0010777B">
        <w:rPr>
          <w:rFonts w:ascii="FbLivorna Bold" w:hAnsi="FbLivorna Bold"/>
          <w:sz w:val="28"/>
          <w:szCs w:val="28"/>
          <w:rtl/>
        </w:rPr>
        <w:t xml:space="preserve">שיט' </w:t>
      </w:r>
      <w:r w:rsidR="00B22A1B" w:rsidRPr="0010777B">
        <w:rPr>
          <w:rFonts w:ascii="FbLivorna Bold" w:hAnsi="FbLivorna Bold" w:hint="cs"/>
          <w:sz w:val="28"/>
          <w:szCs w:val="28"/>
          <w:rtl/>
        </w:rPr>
        <w:t>החמ</w:t>
      </w:r>
      <w:r w:rsidRPr="0010777B">
        <w:rPr>
          <w:rFonts w:ascii="FbLivorna Bold" w:hAnsi="FbLivorna Bold"/>
          <w:sz w:val="28"/>
          <w:szCs w:val="28"/>
          <w:rtl/>
        </w:rPr>
        <w:t xml:space="preserve">דת שלמה שלא מיוחס לעושה, </w:t>
      </w:r>
      <w:r w:rsidR="00671B13" w:rsidRPr="0010777B">
        <w:rPr>
          <w:rFonts w:ascii="FbLivorna Bold" w:hAnsi="FbLivorna Bold" w:hint="cs"/>
          <w:sz w:val="28"/>
          <w:szCs w:val="28"/>
          <w:rtl/>
        </w:rPr>
        <w:t>(</w:t>
      </w:r>
      <w:r w:rsidRPr="0010777B">
        <w:rPr>
          <w:rFonts w:ascii="FbLivorna Bold" w:hAnsi="FbLivorna Bold"/>
          <w:sz w:val="28"/>
          <w:szCs w:val="28"/>
          <w:rtl/>
        </w:rPr>
        <w:t>הובא בקוב</w:t>
      </w:r>
      <w:r w:rsidR="00671B13" w:rsidRPr="0010777B">
        <w:rPr>
          <w:rFonts w:ascii="FbLivorna Bold" w:hAnsi="FbLivorna Bold" w:hint="cs"/>
          <w:sz w:val="28"/>
          <w:szCs w:val="28"/>
          <w:rtl/>
        </w:rPr>
        <w:t>ץ שיעורים כתובות אות ה')</w:t>
      </w:r>
      <w:r w:rsidR="000D0754" w:rsidRPr="0010777B">
        <w:rPr>
          <w:rFonts w:ascii="FbLivorna Bold" w:hAnsi="FbLivorna Bold" w:hint="cs"/>
          <w:sz w:val="28"/>
          <w:szCs w:val="28"/>
          <w:rtl/>
        </w:rPr>
        <w:t>,</w:t>
      </w:r>
    </w:p>
    <w:p w14:paraId="6EF50BCD" w14:textId="733EF231" w:rsidR="000D0754" w:rsidRPr="0010777B" w:rsidRDefault="000D0754" w:rsidP="008D061E">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וזה על דרך מה שנתבאר באינו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שכיון שהאדם זה הדעת שלו ממילא כשזה לא הוא שמחליט לעשות זה לא נחשב שהוא עושה את זה </w:t>
      </w:r>
      <w:r w:rsidR="00765F63" w:rsidRPr="0010777B">
        <w:rPr>
          <w:rFonts w:ascii="FbLivorna Bold" w:hAnsi="FbLivorna Bold" w:hint="cs"/>
          <w:sz w:val="28"/>
          <w:szCs w:val="28"/>
          <w:rtl/>
        </w:rPr>
        <w:t>אלא זה כמו רפלקס,</w:t>
      </w:r>
    </w:p>
    <w:p w14:paraId="727E4B90" w14:textId="0F03981E" w:rsidR="00D315EC" w:rsidRPr="0010777B" w:rsidRDefault="00D315EC"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מדוע </w:t>
      </w:r>
      <w:proofErr w:type="spellStart"/>
      <w:r w:rsidRPr="0010777B">
        <w:rPr>
          <w:rFonts w:ascii="FbLivorna Bold" w:hAnsi="FbLivorna Bold"/>
          <w:sz w:val="28"/>
          <w:szCs w:val="28"/>
          <w:rtl/>
        </w:rPr>
        <w:t>לפי"ז</w:t>
      </w:r>
      <w:proofErr w:type="spellEnd"/>
      <w:r w:rsidRPr="0010777B">
        <w:rPr>
          <w:rFonts w:ascii="FbLivorna Bold" w:hAnsi="FbLivorna Bold"/>
          <w:sz w:val="28"/>
          <w:szCs w:val="28"/>
          <w:rtl/>
        </w:rPr>
        <w:t xml:space="preserve"> א"א לאנוס אדם שיעשה איסור הרי אין בזה שום בעיה כי זה בכלל לא מי</w:t>
      </w:r>
      <w:r w:rsidR="00671B13" w:rsidRPr="0010777B">
        <w:rPr>
          <w:rFonts w:ascii="FbLivorna Bold" w:hAnsi="FbLivorna Bold" w:hint="cs"/>
          <w:sz w:val="28"/>
          <w:szCs w:val="28"/>
          <w:rtl/>
        </w:rPr>
        <w:t>ו</w:t>
      </w:r>
      <w:r w:rsidRPr="0010777B">
        <w:rPr>
          <w:rFonts w:ascii="FbLivorna Bold" w:hAnsi="FbLivorna Bold"/>
          <w:sz w:val="28"/>
          <w:szCs w:val="28"/>
          <w:rtl/>
        </w:rPr>
        <w:t>חס אליו</w:t>
      </w:r>
      <w:r w:rsidR="001B7095" w:rsidRPr="0010777B">
        <w:rPr>
          <w:rFonts w:ascii="FbLivorna Bold" w:hAnsi="FbLivorna Bold" w:hint="cs"/>
          <w:sz w:val="28"/>
          <w:szCs w:val="28"/>
          <w:rtl/>
        </w:rPr>
        <w:t>,</w:t>
      </w:r>
    </w:p>
    <w:p w14:paraId="72BD344A" w14:textId="16F629BF" w:rsidR="00145739" w:rsidRPr="0010777B" w:rsidRDefault="00145739" w:rsidP="004D34A7">
      <w:pPr>
        <w:pStyle w:val="31"/>
        <w:rPr>
          <w:rtl/>
        </w:rPr>
      </w:pPr>
      <w:proofErr w:type="spellStart"/>
      <w:r w:rsidRPr="0010777B">
        <w:rPr>
          <w:rFonts w:hint="cs"/>
          <w:rtl/>
        </w:rPr>
        <w:t>מ"ש</w:t>
      </w:r>
      <w:proofErr w:type="spellEnd"/>
      <w:r w:rsidRPr="0010777B">
        <w:rPr>
          <w:rFonts w:hint="cs"/>
          <w:rtl/>
        </w:rPr>
        <w:t xml:space="preserve"> נזיקין שחייב,</w:t>
      </w:r>
    </w:p>
    <w:p w14:paraId="7225C4E7" w14:textId="4475B568" w:rsidR="00D315EC" w:rsidRPr="0010777B" w:rsidRDefault="001B7095"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w:t>
      </w:r>
      <w:r w:rsidR="00D315EC" w:rsidRPr="0010777B">
        <w:rPr>
          <w:rFonts w:ascii="FbLivorna Bold" w:hAnsi="FbLivorna Bold"/>
          <w:sz w:val="28"/>
          <w:szCs w:val="28"/>
          <w:rtl/>
        </w:rPr>
        <w:t>צ"ב</w:t>
      </w:r>
      <w:proofErr w:type="spellEnd"/>
      <w:r w:rsidR="00D315EC" w:rsidRPr="0010777B">
        <w:rPr>
          <w:rFonts w:ascii="FbLivorna Bold" w:hAnsi="FbLivorna Bold"/>
          <w:sz w:val="28"/>
          <w:szCs w:val="28"/>
          <w:rtl/>
        </w:rPr>
        <w:t xml:space="preserve"> שהרי </w:t>
      </w:r>
      <w:proofErr w:type="spellStart"/>
      <w:r w:rsidR="00D315EC" w:rsidRPr="0010777B">
        <w:rPr>
          <w:rFonts w:ascii="FbLivorna Bold" w:hAnsi="FbLivorna Bold"/>
          <w:sz w:val="28"/>
          <w:szCs w:val="28"/>
          <w:rtl/>
        </w:rPr>
        <w:t>בנזיקין</w:t>
      </w:r>
      <w:proofErr w:type="spellEnd"/>
      <w:r w:rsidR="00D315EC" w:rsidRPr="0010777B">
        <w:rPr>
          <w:rFonts w:ascii="FbLivorna Bold" w:hAnsi="FbLivorna Bold"/>
          <w:sz w:val="28"/>
          <w:szCs w:val="28"/>
          <w:rtl/>
        </w:rPr>
        <w:t xml:space="preserve"> כן חייבים ע"ז ואם זה  לא מיוחס אליו איך שייך לחלק בזה בין איסורים </w:t>
      </w:r>
      <w:proofErr w:type="spellStart"/>
      <w:r w:rsidR="00D315EC" w:rsidRPr="0010777B">
        <w:rPr>
          <w:rFonts w:ascii="FbLivorna Bold" w:hAnsi="FbLivorna Bold"/>
          <w:sz w:val="28"/>
          <w:szCs w:val="28"/>
          <w:rtl/>
        </w:rPr>
        <w:t>לנזיקין</w:t>
      </w:r>
      <w:proofErr w:type="spellEnd"/>
      <w:r w:rsidR="00671B13" w:rsidRPr="0010777B">
        <w:rPr>
          <w:rFonts w:ascii="FbLivorna Bold" w:hAnsi="FbLivorna Bold" w:hint="cs"/>
          <w:sz w:val="28"/>
          <w:szCs w:val="28"/>
          <w:rtl/>
        </w:rPr>
        <w:t>,</w:t>
      </w:r>
    </w:p>
    <w:p w14:paraId="6EA9BDB7" w14:textId="6DECB5B2" w:rsidR="00671B13" w:rsidRPr="0010777B" w:rsidRDefault="00671B13"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(ואמנם יש על זה פסוק שחייב </w:t>
      </w:r>
      <w:proofErr w:type="spellStart"/>
      <w:r w:rsidRPr="0010777B">
        <w:rPr>
          <w:rFonts w:ascii="FbLivorna Bold" w:hAnsi="FbLivorna Bold" w:hint="cs"/>
          <w:sz w:val="28"/>
          <w:szCs w:val="28"/>
          <w:rtl/>
        </w:rPr>
        <w:t>בנזיקין</w:t>
      </w:r>
      <w:proofErr w:type="spellEnd"/>
      <w:r w:rsidRPr="0010777B">
        <w:rPr>
          <w:rFonts w:ascii="FbLivorna Bold" w:hAnsi="FbLivorna Bold" w:hint="cs"/>
          <w:sz w:val="28"/>
          <w:szCs w:val="28"/>
          <w:rtl/>
        </w:rPr>
        <w:t xml:space="preserve"> (פצע תחת פצע) אבל הרי לא התחדש בפסוק שגם אדם שלא הזיק חייב לשלם),</w:t>
      </w:r>
    </w:p>
    <w:p w14:paraId="2DFFB9D8" w14:textId="60068E71" w:rsidR="00D315EC" w:rsidRPr="0010777B" w:rsidRDefault="00D315EC"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והאמת </w:t>
      </w:r>
      <w:proofErr w:type="spellStart"/>
      <w:r w:rsidRPr="0010777B">
        <w:rPr>
          <w:rFonts w:ascii="FbLivorna Bold" w:hAnsi="FbLivorna Bold"/>
          <w:sz w:val="28"/>
          <w:szCs w:val="28"/>
          <w:rtl/>
        </w:rPr>
        <w:t>דפשוט</w:t>
      </w:r>
      <w:proofErr w:type="spellEnd"/>
      <w:r w:rsidRPr="0010777B">
        <w:rPr>
          <w:rFonts w:ascii="FbLivorna Bold" w:hAnsi="FbLivorna Bold"/>
          <w:sz w:val="28"/>
          <w:szCs w:val="28"/>
          <w:rtl/>
        </w:rPr>
        <w:t xml:space="preserve"> שזה דרגה מסוימת של עשיה שלו ובכל התורה כדי להתחייב צריך עשיה יותר חזקה </w:t>
      </w:r>
      <w:proofErr w:type="spellStart"/>
      <w:r w:rsidRPr="0010777B">
        <w:rPr>
          <w:rFonts w:ascii="FbLivorna Bold" w:hAnsi="FbLivorna Bold"/>
          <w:sz w:val="28"/>
          <w:szCs w:val="28"/>
          <w:rtl/>
        </w:rPr>
        <w:t>ובנזיקין</w:t>
      </w:r>
      <w:proofErr w:type="spellEnd"/>
      <w:r w:rsidRPr="0010777B">
        <w:rPr>
          <w:rFonts w:ascii="FbLivorna Bold" w:hAnsi="FbLivorna Bold"/>
          <w:sz w:val="28"/>
          <w:szCs w:val="28"/>
          <w:rtl/>
        </w:rPr>
        <w:t xml:space="preserve"> לא</w:t>
      </w:r>
      <w:r w:rsidR="00A03ABA" w:rsidRPr="0010777B">
        <w:rPr>
          <w:rStyle w:val="ab"/>
          <w:rFonts w:ascii="FbLivorna Bold" w:hAnsi="FbLivorna Bold"/>
          <w:sz w:val="28"/>
          <w:szCs w:val="28"/>
          <w:rtl/>
        </w:rPr>
        <w:footnoteReference w:id="33"/>
      </w:r>
      <w:r w:rsidR="00A03ABA" w:rsidRPr="0010777B">
        <w:rPr>
          <w:rFonts w:ascii="FbLivorna Bold" w:hAnsi="FbLivorna Bold" w:hint="cs"/>
          <w:sz w:val="28"/>
          <w:szCs w:val="28"/>
          <w:rtl/>
        </w:rPr>
        <w:t>,</w:t>
      </w:r>
    </w:p>
    <w:p w14:paraId="46896AE9" w14:textId="66979848" w:rsidR="00A10A7C" w:rsidRPr="0010777B" w:rsidRDefault="006C49D1"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וזה יסוד חשוב בכל התורה שגם כשבמקום מסוים דבר מוגדר כך זה לא מוחלט בעצם שהרי יש הרבה חילוקים תמיד אלא שזה דרגה מסוימת שלגבי זה </w:t>
      </w:r>
      <w:proofErr w:type="spellStart"/>
      <w:r w:rsidRPr="0010777B">
        <w:rPr>
          <w:rFonts w:ascii="FbLivorna Bold" w:hAnsi="FbLivorna Bold" w:hint="cs"/>
          <w:sz w:val="28"/>
          <w:szCs w:val="28"/>
          <w:rtl/>
        </w:rPr>
        <w:t>מתיחסים</w:t>
      </w:r>
      <w:proofErr w:type="spellEnd"/>
      <w:r w:rsidRPr="0010777B">
        <w:rPr>
          <w:rFonts w:ascii="FbLivorna Bold" w:hAnsi="FbLivorna Bold" w:hint="cs"/>
          <w:sz w:val="28"/>
          <w:szCs w:val="28"/>
          <w:rtl/>
        </w:rPr>
        <w:t xml:space="preserve"> לדרגה הזו, (וכמובן שתמיד צריך סיבה למה כאן </w:t>
      </w:r>
      <w:proofErr w:type="spellStart"/>
      <w:r w:rsidRPr="0010777B">
        <w:rPr>
          <w:rFonts w:ascii="FbLivorna Bold" w:hAnsi="FbLivorna Bold" w:hint="cs"/>
          <w:sz w:val="28"/>
          <w:szCs w:val="28"/>
          <w:rtl/>
        </w:rPr>
        <w:t>מתיחסים</w:t>
      </w:r>
      <w:proofErr w:type="spellEnd"/>
      <w:r w:rsidRPr="0010777B">
        <w:rPr>
          <w:rFonts w:ascii="FbLivorna Bold" w:hAnsi="FbLivorna Bold" w:hint="cs"/>
          <w:sz w:val="28"/>
          <w:szCs w:val="28"/>
          <w:rtl/>
        </w:rPr>
        <w:t xml:space="preserve"> לדרגה הזו וכאן לא),</w:t>
      </w:r>
    </w:p>
    <w:p w14:paraId="64C61D52" w14:textId="5CE5E8B0" w:rsidR="0029331E" w:rsidRDefault="0029331E" w:rsidP="00FB2CDE">
      <w:pPr>
        <w:pStyle w:val="1"/>
        <w:rPr>
          <w:rtl/>
        </w:rPr>
      </w:pPr>
      <w:bookmarkStart w:id="34" w:name="_Toc173229068"/>
      <w:r w:rsidRPr="0010777B">
        <w:rPr>
          <w:rFonts w:hint="cs"/>
          <w:rtl/>
        </w:rPr>
        <w:t>אות ב',</w:t>
      </w:r>
      <w:bookmarkEnd w:id="34"/>
    </w:p>
    <w:p w14:paraId="1CD6428F" w14:textId="77777777" w:rsidR="00BC3E33" w:rsidRPr="0010777B" w:rsidRDefault="00BC3E33" w:rsidP="00FB2CDE">
      <w:pPr>
        <w:pStyle w:val="21"/>
        <w:rPr>
          <w:rtl/>
        </w:rPr>
      </w:pPr>
      <w:bookmarkStart w:id="35" w:name="_Toc173229069"/>
      <w:r w:rsidRPr="0010777B">
        <w:rPr>
          <w:rFonts w:hint="cs"/>
          <w:rtl/>
        </w:rPr>
        <w:t>ברכות:</w:t>
      </w:r>
      <w:bookmarkEnd w:id="35"/>
    </w:p>
    <w:p w14:paraId="62C41D85" w14:textId="77777777" w:rsidR="00BC3E33" w:rsidRPr="0010777B" w:rsidRDefault="00BC3E33" w:rsidP="00BC3E33">
      <w:pPr>
        <w:rPr>
          <w:sz w:val="28"/>
          <w:szCs w:val="28"/>
          <w:rtl/>
        </w:rPr>
      </w:pPr>
      <w:r w:rsidRPr="0010777B">
        <w:rPr>
          <w:rFonts w:hint="cs"/>
          <w:sz w:val="28"/>
          <w:szCs w:val="28"/>
          <w:rtl/>
        </w:rPr>
        <w:t xml:space="preserve">א)  </w:t>
      </w:r>
      <w:proofErr w:type="spellStart"/>
      <w:r w:rsidRPr="0010777B">
        <w:rPr>
          <w:rFonts w:hint="cs"/>
          <w:sz w:val="28"/>
          <w:szCs w:val="28"/>
          <w:rtl/>
        </w:rPr>
        <w:t>יל"ע</w:t>
      </w:r>
      <w:proofErr w:type="spellEnd"/>
      <w:r w:rsidRPr="0010777B">
        <w:rPr>
          <w:rFonts w:hint="cs"/>
          <w:sz w:val="28"/>
          <w:szCs w:val="28"/>
          <w:rtl/>
        </w:rPr>
        <w:t xml:space="preserve"> בגדר החיוב של ברכות אם זה דרבנן או דאורייתא </w:t>
      </w:r>
      <w:proofErr w:type="spellStart"/>
      <w:r w:rsidRPr="0010777B">
        <w:rPr>
          <w:rFonts w:hint="cs"/>
          <w:sz w:val="28"/>
          <w:szCs w:val="28"/>
          <w:rtl/>
        </w:rPr>
        <w:t>והפנ"י</w:t>
      </w:r>
      <w:proofErr w:type="spellEnd"/>
      <w:r w:rsidRPr="0010777B">
        <w:rPr>
          <w:rFonts w:hint="cs"/>
          <w:sz w:val="28"/>
          <w:szCs w:val="28"/>
          <w:rtl/>
        </w:rPr>
        <w:t xml:space="preserve"> מחדש שזה דאורייתא אולם </w:t>
      </w:r>
      <w:proofErr w:type="spellStart"/>
      <w:r w:rsidRPr="0010777B">
        <w:rPr>
          <w:rFonts w:hint="cs"/>
          <w:sz w:val="28"/>
          <w:szCs w:val="28"/>
          <w:rtl/>
        </w:rPr>
        <w:t>הצל"ח</w:t>
      </w:r>
      <w:proofErr w:type="spellEnd"/>
      <w:r w:rsidRPr="0010777B">
        <w:rPr>
          <w:rFonts w:hint="cs"/>
          <w:sz w:val="28"/>
          <w:szCs w:val="28"/>
          <w:rtl/>
        </w:rPr>
        <w:t xml:space="preserve"> אומר שאמנם </w:t>
      </w:r>
      <w:proofErr w:type="spellStart"/>
      <w:r w:rsidRPr="0010777B">
        <w:rPr>
          <w:rFonts w:hint="cs"/>
          <w:sz w:val="28"/>
          <w:szCs w:val="28"/>
          <w:rtl/>
        </w:rPr>
        <w:t>הגמ</w:t>
      </w:r>
      <w:proofErr w:type="spellEnd"/>
      <w:r w:rsidRPr="0010777B">
        <w:rPr>
          <w:rFonts w:hint="cs"/>
          <w:sz w:val="28"/>
          <w:szCs w:val="28"/>
          <w:rtl/>
        </w:rPr>
        <w:t xml:space="preserve">' אומרת שזה </w:t>
      </w:r>
      <w:proofErr w:type="spellStart"/>
      <w:r w:rsidRPr="0010777B">
        <w:rPr>
          <w:rFonts w:hint="cs"/>
          <w:sz w:val="28"/>
          <w:szCs w:val="28"/>
          <w:rtl/>
        </w:rPr>
        <w:t>סברא</w:t>
      </w:r>
      <w:proofErr w:type="spellEnd"/>
      <w:r w:rsidRPr="0010777B">
        <w:rPr>
          <w:rFonts w:hint="cs"/>
          <w:sz w:val="28"/>
          <w:szCs w:val="28"/>
          <w:rtl/>
        </w:rPr>
        <w:t xml:space="preserve"> אבל למעשה זה לא דאורייתא כי רבנן לא יכולים לחדש דינים גם אם זה </w:t>
      </w:r>
      <w:proofErr w:type="spellStart"/>
      <w:r w:rsidRPr="0010777B">
        <w:rPr>
          <w:rFonts w:hint="cs"/>
          <w:sz w:val="28"/>
          <w:szCs w:val="28"/>
          <w:rtl/>
        </w:rPr>
        <w:t>סברא</w:t>
      </w:r>
      <w:proofErr w:type="spellEnd"/>
      <w:r w:rsidRPr="0010777B">
        <w:rPr>
          <w:rFonts w:hint="cs"/>
          <w:sz w:val="28"/>
          <w:szCs w:val="28"/>
          <w:rtl/>
        </w:rPr>
        <w:t xml:space="preserve"> אלא אם כן זה פרטים </w:t>
      </w:r>
      <w:proofErr w:type="spellStart"/>
      <w:r w:rsidRPr="0010777B">
        <w:rPr>
          <w:rFonts w:hint="cs"/>
          <w:sz w:val="28"/>
          <w:szCs w:val="28"/>
          <w:rtl/>
        </w:rPr>
        <w:t>בדאורייתא</w:t>
      </w:r>
      <w:proofErr w:type="spellEnd"/>
      <w:r w:rsidRPr="0010777B">
        <w:rPr>
          <w:rFonts w:hint="cs"/>
          <w:sz w:val="28"/>
          <w:szCs w:val="28"/>
          <w:rtl/>
        </w:rPr>
        <w:t xml:space="preserve"> שכתוב מפורש, (ועי' ערך ק"ו </w:t>
      </w:r>
      <w:proofErr w:type="spellStart"/>
      <w:r w:rsidRPr="0010777B">
        <w:rPr>
          <w:rFonts w:hint="cs"/>
          <w:sz w:val="28"/>
          <w:szCs w:val="28"/>
          <w:rtl/>
        </w:rPr>
        <w:t>בסברא</w:t>
      </w:r>
      <w:proofErr w:type="spellEnd"/>
      <w:r w:rsidRPr="0010777B">
        <w:rPr>
          <w:rFonts w:hint="cs"/>
          <w:sz w:val="28"/>
          <w:szCs w:val="28"/>
          <w:rtl/>
        </w:rPr>
        <w:t xml:space="preserve"> הזו),</w:t>
      </w:r>
    </w:p>
    <w:p w14:paraId="18AD72A7" w14:textId="77777777" w:rsidR="00BC3E33" w:rsidRPr="0010777B" w:rsidRDefault="00BC3E33" w:rsidP="00BC3E33">
      <w:pPr>
        <w:rPr>
          <w:sz w:val="28"/>
          <w:szCs w:val="28"/>
          <w:rtl/>
        </w:rPr>
      </w:pPr>
      <w:r w:rsidRPr="0010777B">
        <w:rPr>
          <w:rFonts w:hint="cs"/>
          <w:sz w:val="28"/>
          <w:szCs w:val="28"/>
          <w:rtl/>
        </w:rPr>
        <w:t xml:space="preserve">ב) </w:t>
      </w:r>
      <w:proofErr w:type="spellStart"/>
      <w:r w:rsidRPr="0010777B">
        <w:rPr>
          <w:rFonts w:hint="cs"/>
          <w:sz w:val="28"/>
          <w:szCs w:val="28"/>
          <w:rtl/>
        </w:rPr>
        <w:t>יל"ע</w:t>
      </w:r>
      <w:proofErr w:type="spellEnd"/>
      <w:r w:rsidRPr="0010777B">
        <w:rPr>
          <w:rFonts w:hint="cs"/>
          <w:sz w:val="28"/>
          <w:szCs w:val="28"/>
          <w:rtl/>
        </w:rPr>
        <w:t xml:space="preserve"> בגדר הדין שצריך במזונות לפרט ולא לברך סתם </w:t>
      </w:r>
      <w:proofErr w:type="spellStart"/>
      <w:r w:rsidRPr="0010777B">
        <w:rPr>
          <w:rFonts w:hint="cs"/>
          <w:sz w:val="28"/>
          <w:szCs w:val="28"/>
          <w:rtl/>
        </w:rPr>
        <w:t>שהכל</w:t>
      </w:r>
      <w:proofErr w:type="spellEnd"/>
      <w:r w:rsidRPr="0010777B">
        <w:rPr>
          <w:rFonts w:hint="cs"/>
          <w:sz w:val="28"/>
          <w:szCs w:val="28"/>
          <w:rtl/>
        </w:rPr>
        <w:t xml:space="preserve"> וכן באדמה וכו' האם זה דין </w:t>
      </w:r>
      <w:r w:rsidRPr="0010777B">
        <w:rPr>
          <w:rFonts w:hint="cs"/>
          <w:sz w:val="28"/>
          <w:szCs w:val="28"/>
          <w:rtl/>
        </w:rPr>
        <w:lastRenderedPageBreak/>
        <w:t xml:space="preserve">בפני עצמו או שזה רק מעלה בברכה הרגילה שתיקנו, </w:t>
      </w:r>
    </w:p>
    <w:p w14:paraId="51142365" w14:textId="77777777" w:rsidR="00BC3E33" w:rsidRPr="0010777B" w:rsidRDefault="00BC3E33" w:rsidP="00BC3E33">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באדם שבירך בטעות </w:t>
      </w:r>
      <w:proofErr w:type="spellStart"/>
      <w:r w:rsidRPr="0010777B">
        <w:rPr>
          <w:rFonts w:hint="cs"/>
          <w:sz w:val="28"/>
          <w:szCs w:val="28"/>
          <w:rtl/>
        </w:rPr>
        <w:t>שהכל</w:t>
      </w:r>
      <w:proofErr w:type="spellEnd"/>
      <w:r w:rsidRPr="0010777B">
        <w:rPr>
          <w:rFonts w:hint="cs"/>
          <w:sz w:val="28"/>
          <w:szCs w:val="28"/>
          <w:rtl/>
        </w:rPr>
        <w:t xml:space="preserve"> על מזונות אם יש ענין שיצא במזונות מאחר מבחינה הלכתית,</w:t>
      </w:r>
    </w:p>
    <w:p w14:paraId="0C9EB269" w14:textId="77777777" w:rsidR="00BC3E33" w:rsidRPr="0010777B" w:rsidRDefault="00BC3E33" w:rsidP="00BC3E33">
      <w:pPr>
        <w:rPr>
          <w:sz w:val="28"/>
          <w:szCs w:val="28"/>
          <w:rtl/>
        </w:rPr>
      </w:pPr>
      <w:r w:rsidRPr="0010777B">
        <w:rPr>
          <w:rFonts w:hint="cs"/>
          <w:sz w:val="28"/>
          <w:szCs w:val="28"/>
          <w:rtl/>
        </w:rPr>
        <w:t xml:space="preserve">ולכ' אין ענין דלא שמענו על כזה דבר, וע"כ שזה מעלה בברכה בלבד, ולא ענין בפני עצמו (מבחינת הגדר של התקנה לפחות), </w:t>
      </w:r>
    </w:p>
    <w:p w14:paraId="3F2F1C05" w14:textId="77777777" w:rsidR="00BC3E33" w:rsidRPr="0010777B" w:rsidRDefault="00BC3E33" w:rsidP="00FB2CDE">
      <w:pPr>
        <w:pStyle w:val="21"/>
        <w:rPr>
          <w:rtl/>
        </w:rPr>
      </w:pPr>
      <w:bookmarkStart w:id="36" w:name="_Toc173229070"/>
      <w:r w:rsidRPr="0010777B">
        <w:rPr>
          <w:rtl/>
        </w:rPr>
        <w:t xml:space="preserve">בין אדם </w:t>
      </w:r>
      <w:proofErr w:type="spellStart"/>
      <w:r w:rsidRPr="0010777B">
        <w:rPr>
          <w:rtl/>
        </w:rPr>
        <w:t>לחבירו</w:t>
      </w:r>
      <w:proofErr w:type="spellEnd"/>
      <w:r w:rsidRPr="0010777B">
        <w:rPr>
          <w:rtl/>
        </w:rPr>
        <w:t>:</w:t>
      </w:r>
      <w:bookmarkEnd w:id="36"/>
    </w:p>
    <w:p w14:paraId="0D52B64C" w14:textId="77777777" w:rsidR="00BC3E33" w:rsidRPr="0010777B" w:rsidRDefault="00BC3E33" w:rsidP="004D34A7">
      <w:pPr>
        <w:pStyle w:val="31"/>
        <w:rPr>
          <w:rtl/>
        </w:rPr>
      </w:pPr>
      <w:r w:rsidRPr="0010777B">
        <w:rPr>
          <w:rFonts w:hint="cs"/>
          <w:rtl/>
        </w:rPr>
        <w:t>א,</w:t>
      </w:r>
    </w:p>
    <w:p w14:paraId="39284A37" w14:textId="77777777" w:rsidR="00BC3E33" w:rsidRPr="0010777B" w:rsidRDefault="00BC3E33" w:rsidP="00BC3E33">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בגדר החילוק בין </w:t>
      </w:r>
      <w:proofErr w:type="spellStart"/>
      <w:r w:rsidRPr="0010777B">
        <w:rPr>
          <w:rFonts w:ascii="FbLivorna Bold" w:hAnsi="FbLivorna Bold"/>
          <w:sz w:val="28"/>
          <w:szCs w:val="28"/>
          <w:rtl/>
        </w:rPr>
        <w:t>בין</w:t>
      </w:r>
      <w:proofErr w:type="spellEnd"/>
      <w:r w:rsidRPr="0010777B">
        <w:rPr>
          <w:rFonts w:ascii="FbLivorna Bold" w:hAnsi="FbLivorna Bold"/>
          <w:sz w:val="28"/>
          <w:szCs w:val="28"/>
          <w:rtl/>
        </w:rPr>
        <w:t xml:space="preserve"> אדם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לבין אדם למקום,</w:t>
      </w:r>
      <w:r w:rsidRPr="0010777B">
        <w:rPr>
          <w:rFonts w:ascii="FbLivorna Bold" w:hAnsi="FbLivorna Bold" w:hint="cs"/>
          <w:sz w:val="28"/>
          <w:szCs w:val="28"/>
          <w:rtl/>
        </w:rPr>
        <w:t xml:space="preserve"> (ולכ' אין ראיה שיש חילוק אולם עיי' להלן שהאחרונים חולקים אם זה יותר חמור מבין אדם למקום או שזה יותר קל),</w:t>
      </w:r>
    </w:p>
    <w:p w14:paraId="59B3FA31" w14:textId="77777777" w:rsidR="00BC3E33" w:rsidRPr="0010777B" w:rsidRDefault="00BC3E33" w:rsidP="00BC3E3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w:t>
      </w:r>
      <w:r w:rsidRPr="0010777B">
        <w:rPr>
          <w:rFonts w:ascii="FbLivorna Bold" w:hAnsi="FbLivorna Bold"/>
          <w:sz w:val="28"/>
          <w:szCs w:val="28"/>
          <w:rtl/>
        </w:rPr>
        <w:t>יל"ד</w:t>
      </w:r>
      <w:proofErr w:type="spellEnd"/>
      <w:r w:rsidRPr="0010777B">
        <w:rPr>
          <w:rFonts w:ascii="FbLivorna Bold" w:hAnsi="FbLivorna Bold"/>
          <w:sz w:val="28"/>
          <w:szCs w:val="28"/>
          <w:rtl/>
        </w:rPr>
        <w:t xml:space="preserve"> מה יותר חמור האם בין אדם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או בין אדם למקום,</w:t>
      </w:r>
    </w:p>
    <w:p w14:paraId="68921E50"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sz w:val="28"/>
          <w:szCs w:val="28"/>
          <w:rtl/>
        </w:rPr>
        <w:t>ונראה שזה מחלוקת באחרונים,</w:t>
      </w:r>
    </w:p>
    <w:p w14:paraId="48A1CE36"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שבספר שם אריה כת' (מובא </w:t>
      </w:r>
      <w:proofErr w:type="spellStart"/>
      <w:r w:rsidRPr="0010777B">
        <w:rPr>
          <w:rFonts w:ascii="FbLivorna Bold" w:hAnsi="FbLivorna Bold" w:hint="cs"/>
          <w:sz w:val="28"/>
          <w:szCs w:val="28"/>
          <w:rtl/>
        </w:rPr>
        <w:t>ביביע</w:t>
      </w:r>
      <w:proofErr w:type="spellEnd"/>
      <w:r w:rsidRPr="0010777B">
        <w:rPr>
          <w:rFonts w:ascii="FbLivorna Bold" w:hAnsi="FbLivorna Bold" w:hint="cs"/>
          <w:sz w:val="28"/>
          <w:szCs w:val="28"/>
          <w:rtl/>
        </w:rPr>
        <w:t xml:space="preserve"> אומר ח"ד יו"ד י"ט) שבין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יותר חמור ולכן אין עוסק </w:t>
      </w:r>
      <w:proofErr w:type="spellStart"/>
      <w:r w:rsidRPr="0010777B">
        <w:rPr>
          <w:rFonts w:ascii="FbLivorna Bold" w:hAnsi="FbLivorna Bold" w:hint="cs"/>
          <w:sz w:val="28"/>
          <w:szCs w:val="28"/>
          <w:rtl/>
        </w:rPr>
        <w:t>במצוה</w:t>
      </w:r>
      <w:proofErr w:type="spellEnd"/>
      <w:r w:rsidRPr="0010777B">
        <w:rPr>
          <w:rFonts w:ascii="FbLivorna Bold" w:hAnsi="FbLivorna Bold" w:hint="cs"/>
          <w:sz w:val="28"/>
          <w:szCs w:val="28"/>
          <w:rtl/>
        </w:rPr>
        <w:t xml:space="preserve"> כשעוסק </w:t>
      </w:r>
      <w:proofErr w:type="spellStart"/>
      <w:r w:rsidRPr="0010777B">
        <w:rPr>
          <w:rFonts w:ascii="FbLivorna Bold" w:hAnsi="FbLivorna Bold" w:hint="cs"/>
          <w:sz w:val="28"/>
          <w:szCs w:val="28"/>
          <w:rtl/>
        </w:rPr>
        <w:t>במצוה</w:t>
      </w:r>
      <w:proofErr w:type="spellEnd"/>
      <w:r w:rsidRPr="0010777B">
        <w:rPr>
          <w:rFonts w:ascii="FbLivorna Bold" w:hAnsi="FbLivorna Bold" w:hint="cs"/>
          <w:sz w:val="28"/>
          <w:szCs w:val="28"/>
          <w:rtl/>
        </w:rPr>
        <w:t xml:space="preserve"> שבין אדם למקום </w:t>
      </w:r>
      <w:proofErr w:type="spellStart"/>
      <w:r w:rsidRPr="0010777B">
        <w:rPr>
          <w:rFonts w:ascii="FbLivorna Bold" w:hAnsi="FbLivorna Bold" w:hint="cs"/>
          <w:sz w:val="28"/>
          <w:szCs w:val="28"/>
          <w:rtl/>
        </w:rPr>
        <w:t>שעי"ז</w:t>
      </w:r>
      <w:proofErr w:type="spellEnd"/>
      <w:r w:rsidRPr="0010777B">
        <w:rPr>
          <w:rFonts w:ascii="FbLivorna Bold" w:hAnsi="FbLivorna Bold" w:hint="cs"/>
          <w:sz w:val="28"/>
          <w:szCs w:val="28"/>
          <w:rtl/>
        </w:rPr>
        <w:t xml:space="preserve"> יפטר מבין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w:t>
      </w:r>
    </w:p>
    <w:p w14:paraId="0270BDB8"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וזכורני שזה מחלוקת שם,</w:t>
      </w:r>
    </w:p>
    <w:p w14:paraId="3A2AF5FD"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והשם אריה מוסיף שם יותר וז"ל, "</w:t>
      </w:r>
      <w:r w:rsidRPr="0010777B">
        <w:rPr>
          <w:rFonts w:ascii="FbLivorna Bold" w:hAnsi="FbLivorna Bold"/>
          <w:sz w:val="28"/>
          <w:szCs w:val="28"/>
          <w:rtl/>
        </w:rPr>
        <w:t xml:space="preserve">דמי שעוסק </w:t>
      </w:r>
      <w:proofErr w:type="spellStart"/>
      <w:r w:rsidRPr="0010777B">
        <w:rPr>
          <w:rFonts w:ascii="FbLivorna Bold" w:hAnsi="FbLivorna Bold"/>
          <w:sz w:val="28"/>
          <w:szCs w:val="28"/>
          <w:rtl/>
        </w:rPr>
        <w:t>במצוה</w:t>
      </w:r>
      <w:proofErr w:type="spellEnd"/>
      <w:r w:rsidRPr="0010777B">
        <w:rPr>
          <w:rFonts w:ascii="FbLivorna Bold" w:hAnsi="FbLivorna Bold"/>
          <w:sz w:val="28"/>
          <w:szCs w:val="28"/>
          <w:rtl/>
        </w:rPr>
        <w:t xml:space="preserve"> שבין אדם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מקיים גם מצות ה', וממילא כיון שעוסק במצות ה' נפטר ממצות ה', אבל העוסק במצות ה' אינו נפטר </w:t>
      </w:r>
      <w:proofErr w:type="spellStart"/>
      <w:r w:rsidRPr="0010777B">
        <w:rPr>
          <w:rFonts w:ascii="FbLivorna Bold" w:hAnsi="FbLivorna Bold"/>
          <w:sz w:val="28"/>
          <w:szCs w:val="28"/>
          <w:rtl/>
        </w:rPr>
        <w:t>ממצוה</w:t>
      </w:r>
      <w:proofErr w:type="spellEnd"/>
      <w:r w:rsidRPr="0010777B">
        <w:rPr>
          <w:rFonts w:ascii="FbLivorna Bold" w:hAnsi="FbLivorna Bold"/>
          <w:sz w:val="28"/>
          <w:szCs w:val="28"/>
          <w:rtl/>
        </w:rPr>
        <w:t xml:space="preserve"> שבין אדם </w:t>
      </w:r>
      <w:proofErr w:type="spellStart"/>
      <w:r w:rsidRPr="0010777B">
        <w:rPr>
          <w:rFonts w:ascii="FbLivorna Bold" w:hAnsi="FbLivorna Bold"/>
          <w:sz w:val="28"/>
          <w:szCs w:val="28"/>
          <w:rtl/>
        </w:rPr>
        <w:t>לחבירו</w:t>
      </w:r>
      <w:proofErr w:type="spellEnd"/>
      <w:r w:rsidRPr="0010777B">
        <w:rPr>
          <w:rFonts w:ascii="FbLivorna Bold" w:hAnsi="FbLivorna Bold" w:hint="cs"/>
          <w:sz w:val="28"/>
          <w:szCs w:val="28"/>
          <w:rtl/>
        </w:rPr>
        <w:t>"</w:t>
      </w:r>
      <w:r w:rsidRPr="0010777B">
        <w:rPr>
          <w:rFonts w:ascii="FbLivorna Bold" w:hAnsi="FbLivorna Bold"/>
          <w:sz w:val="28"/>
          <w:szCs w:val="28"/>
          <w:rtl/>
        </w:rPr>
        <w:t>.</w:t>
      </w:r>
    </w:p>
    <w:p w14:paraId="1D2BC2F5"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וכן משמע ברמב"ם</w:t>
      </w:r>
      <w:r w:rsidRPr="0010777B">
        <w:rPr>
          <w:rFonts w:ascii="FbLivorna Bold" w:hAnsi="FbLivorna Bold"/>
          <w:sz w:val="28"/>
          <w:szCs w:val="28"/>
          <w:rtl/>
        </w:rPr>
        <w:t xml:space="preserve"> (</w:t>
      </w:r>
      <w:proofErr w:type="spellStart"/>
      <w:r w:rsidRPr="0010777B">
        <w:rPr>
          <w:rFonts w:ascii="FbLivorna Bold" w:hAnsi="FbLivorna Bold"/>
          <w:sz w:val="28"/>
          <w:szCs w:val="28"/>
          <w:rtl/>
        </w:rPr>
        <w:t>בפ"ז</w:t>
      </w:r>
      <w:proofErr w:type="spellEnd"/>
      <w:r w:rsidRPr="0010777B">
        <w:rPr>
          <w:rFonts w:ascii="FbLivorna Bold" w:hAnsi="FbLivorna Bold"/>
          <w:sz w:val="28"/>
          <w:szCs w:val="28"/>
          <w:rtl/>
        </w:rPr>
        <w:t xml:space="preserve"> מה' גניבה </w:t>
      </w:r>
      <w:proofErr w:type="spellStart"/>
      <w:r w:rsidRPr="0010777B">
        <w:rPr>
          <w:rFonts w:ascii="FbLivorna Bold" w:hAnsi="FbLivorna Bold"/>
          <w:sz w:val="28"/>
          <w:szCs w:val="28"/>
          <w:rtl/>
        </w:rPr>
        <w:t>הי"ב</w:t>
      </w:r>
      <w:proofErr w:type="spellEnd"/>
      <w:r w:rsidRPr="0010777B">
        <w:rPr>
          <w:rFonts w:ascii="FbLivorna Bold" w:hAnsi="FbLivorna Bold"/>
          <w:sz w:val="28"/>
          <w:szCs w:val="28"/>
          <w:rtl/>
        </w:rPr>
        <w:t xml:space="preserve">) וז"ל, </w:t>
      </w:r>
      <w:r w:rsidRPr="0010777B">
        <w:rPr>
          <w:rFonts w:ascii="FbLivorna Bold" w:hAnsi="FbLivorna Bold" w:hint="cs"/>
          <w:sz w:val="28"/>
          <w:szCs w:val="28"/>
          <w:rtl/>
        </w:rPr>
        <w:t>"</w:t>
      </w:r>
      <w:r w:rsidRPr="0010777B">
        <w:rPr>
          <w:rFonts w:ascii="FbLivorna Bold" w:hAnsi="FbLivorna Bold"/>
          <w:sz w:val="28"/>
          <w:szCs w:val="28"/>
          <w:rtl/>
        </w:rPr>
        <w:t xml:space="preserve">קשה ענשן של מדות יותר </w:t>
      </w:r>
      <w:proofErr w:type="spellStart"/>
      <w:r w:rsidRPr="0010777B">
        <w:rPr>
          <w:rFonts w:ascii="FbLivorna Bold" w:hAnsi="FbLivorna Bold"/>
          <w:sz w:val="28"/>
          <w:szCs w:val="28"/>
          <w:rtl/>
        </w:rPr>
        <w:t>מענשן</w:t>
      </w:r>
      <w:proofErr w:type="spellEnd"/>
      <w:r w:rsidRPr="0010777B">
        <w:rPr>
          <w:rFonts w:ascii="FbLivorna Bold" w:hAnsi="FbLivorna Bold"/>
          <w:sz w:val="28"/>
          <w:szCs w:val="28"/>
          <w:rtl/>
        </w:rPr>
        <w:t xml:space="preserve"> של עריות, שזה בינו לבין המקום וזה בינו לבין </w:t>
      </w:r>
      <w:proofErr w:type="spellStart"/>
      <w:r w:rsidRPr="0010777B">
        <w:rPr>
          <w:rFonts w:ascii="FbLivorna Bold" w:hAnsi="FbLivorna Bold"/>
          <w:sz w:val="28"/>
          <w:szCs w:val="28"/>
          <w:rtl/>
        </w:rPr>
        <w:t>חבירו</w:t>
      </w:r>
      <w:proofErr w:type="spellEnd"/>
      <w:r w:rsidRPr="0010777B">
        <w:rPr>
          <w:rFonts w:ascii="FbLivorna Bold" w:hAnsi="FbLivorna Bold" w:hint="cs"/>
          <w:sz w:val="28"/>
          <w:szCs w:val="28"/>
          <w:rtl/>
        </w:rPr>
        <w:t>",</w:t>
      </w:r>
    </w:p>
    <w:p w14:paraId="32E2E588"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והנה ברור שגם בדינים שבין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הסיבה היחידה שחייבים לקיים אותם זה כי כך הקב"ה קבע </w:t>
      </w:r>
      <w:proofErr w:type="spellStart"/>
      <w:r w:rsidRPr="0010777B">
        <w:rPr>
          <w:rFonts w:ascii="FbLivorna Bold" w:hAnsi="FbLivorna Bold" w:hint="cs"/>
          <w:sz w:val="28"/>
          <w:szCs w:val="28"/>
          <w:rtl/>
        </w:rPr>
        <w:t>וציוה</w:t>
      </w:r>
      <w:proofErr w:type="spellEnd"/>
      <w:r w:rsidRPr="0010777B">
        <w:rPr>
          <w:rFonts w:ascii="FbLivorna Bold" w:hAnsi="FbLivorna Bold" w:hint="cs"/>
          <w:sz w:val="28"/>
          <w:szCs w:val="28"/>
          <w:rtl/>
        </w:rPr>
        <w:t xml:space="preserve"> והדברים פשוטים וידועים, (</w:t>
      </w:r>
      <w:proofErr w:type="spellStart"/>
      <w:r w:rsidRPr="0010777B">
        <w:rPr>
          <w:rFonts w:ascii="FbLivorna Bold" w:hAnsi="FbLivorna Bold" w:hint="cs"/>
          <w:sz w:val="28"/>
          <w:szCs w:val="28"/>
          <w:rtl/>
        </w:rPr>
        <w:t>והגרי"ב</w:t>
      </w:r>
      <w:proofErr w:type="spellEnd"/>
      <w:r w:rsidRPr="0010777B">
        <w:rPr>
          <w:rFonts w:ascii="FbLivorna Bold" w:hAnsi="FbLivorna Bold" w:hint="cs"/>
          <w:sz w:val="28"/>
          <w:szCs w:val="28"/>
          <w:rtl/>
        </w:rPr>
        <w:t xml:space="preserve"> חוזר על זה הרבה),</w:t>
      </w:r>
    </w:p>
    <w:p w14:paraId="458C528B"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וא"כ צ"ב מה בכלל ההבדל בין </w:t>
      </w:r>
      <w:proofErr w:type="spellStart"/>
      <w:r w:rsidRPr="0010777B">
        <w:rPr>
          <w:rFonts w:ascii="FbLivorna Bold" w:hAnsi="FbLivorna Bold" w:hint="cs"/>
          <w:sz w:val="28"/>
          <w:szCs w:val="28"/>
          <w:rtl/>
        </w:rPr>
        <w:t>בין</w:t>
      </w:r>
      <w:proofErr w:type="spellEnd"/>
      <w:r w:rsidRPr="0010777B">
        <w:rPr>
          <w:rFonts w:ascii="FbLivorna Bold" w:hAnsi="FbLivorna Bold" w:hint="cs"/>
          <w:sz w:val="28"/>
          <w:szCs w:val="28"/>
          <w:rtl/>
        </w:rPr>
        <w:t xml:space="preserve">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לבין אדם למקום,</w:t>
      </w:r>
    </w:p>
    <w:p w14:paraId="33478AEB"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ובפרט מה שייך לומר את מה שמשמע ברמב"ם וכתוב בשם אריה </w:t>
      </w:r>
      <w:proofErr w:type="spellStart"/>
      <w:r w:rsidRPr="0010777B">
        <w:rPr>
          <w:rFonts w:ascii="FbLivorna Bold" w:hAnsi="FbLivorna Bold" w:hint="cs"/>
          <w:sz w:val="28"/>
          <w:szCs w:val="28"/>
          <w:rtl/>
        </w:rPr>
        <w:t>שבמצוה</w:t>
      </w:r>
      <w:proofErr w:type="spellEnd"/>
      <w:r w:rsidRPr="0010777B">
        <w:rPr>
          <w:rFonts w:ascii="FbLivorna Bold" w:hAnsi="FbLivorna Bold" w:hint="cs"/>
          <w:sz w:val="28"/>
          <w:szCs w:val="28"/>
          <w:rtl/>
        </w:rPr>
        <w:t xml:space="preserve"> שבין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יש שני חלקים גם בין אדם למקום וגם 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והרי אין עוד סיבה לקיים את המצוות חוץ מהבין אדם למקום,</w:t>
      </w:r>
    </w:p>
    <w:p w14:paraId="5AA92CD7"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ונראה שיסוד הדינים שבין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מהותם שהקב"ה לא מחדש ציווי אלא שהקב"ה קבע </w:t>
      </w:r>
      <w:r w:rsidRPr="0010777B">
        <w:rPr>
          <w:rFonts w:ascii="FbLivorna Bold" w:hAnsi="FbLivorna Bold" w:hint="cs"/>
          <w:sz w:val="28"/>
          <w:szCs w:val="28"/>
          <w:rtl/>
        </w:rPr>
        <w:lastRenderedPageBreak/>
        <w:t>מוסריות בעולם במציאות ובתורה הוא נותן לה תוקף של דין,</w:t>
      </w:r>
    </w:p>
    <w:p w14:paraId="272A1B49"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וממילא מצד אחד יש שיטות שזה יותר קל כי זה לא דין חדש אלא תוקף לדין קיים (ודוק' בחילוק),</w:t>
      </w:r>
    </w:p>
    <w:p w14:paraId="15657792" w14:textId="77777777" w:rsidR="00BC3E33" w:rsidRPr="0010777B" w:rsidRDefault="00BC3E33" w:rsidP="00BC3E33">
      <w:pPr>
        <w:spacing w:line="240" w:lineRule="auto"/>
        <w:rPr>
          <w:rFonts w:ascii="FbLivorna Bold" w:hAnsi="FbLivorna Bold"/>
          <w:sz w:val="28"/>
          <w:szCs w:val="28"/>
          <w:rtl/>
        </w:rPr>
      </w:pPr>
      <w:r w:rsidRPr="0010777B">
        <w:rPr>
          <w:rFonts w:ascii="FbLivorna Bold" w:hAnsi="FbLivorna Bold" w:hint="cs"/>
          <w:sz w:val="28"/>
          <w:szCs w:val="28"/>
          <w:rtl/>
        </w:rPr>
        <w:t xml:space="preserve">ומצד שני השם אריה סובר שזה יותר חמור כי יש בזה בעצם את המוסריות עצמה וזה חלק מעצם הדין בשונה מכל התורה שאמנם יש בזה </w:t>
      </w:r>
      <w:proofErr w:type="spellStart"/>
      <w:r w:rsidRPr="0010777B">
        <w:rPr>
          <w:rFonts w:ascii="FbLivorna Bold" w:hAnsi="FbLivorna Bold" w:hint="cs"/>
          <w:sz w:val="28"/>
          <w:szCs w:val="28"/>
          <w:rtl/>
        </w:rPr>
        <w:t>ענינים</w:t>
      </w:r>
      <w:proofErr w:type="spellEnd"/>
      <w:r w:rsidRPr="0010777B">
        <w:rPr>
          <w:rFonts w:ascii="FbLivorna Bold" w:hAnsi="FbLivorna Bold" w:hint="cs"/>
          <w:sz w:val="28"/>
          <w:szCs w:val="28"/>
          <w:rtl/>
        </w:rPr>
        <w:t xml:space="preserve"> אבל זה לא חלק מהותי בדין עצמו,</w:t>
      </w:r>
    </w:p>
    <w:p w14:paraId="70A8CA6B" w14:textId="77777777" w:rsidR="00BC3E33" w:rsidRPr="0010777B" w:rsidRDefault="00BC3E33" w:rsidP="00BC3E3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בזה,</w:t>
      </w:r>
    </w:p>
    <w:p w14:paraId="166A556C" w14:textId="77777777" w:rsidR="00BC3E33" w:rsidRPr="0010777B" w:rsidRDefault="00BC3E33" w:rsidP="004D34A7">
      <w:pPr>
        <w:pStyle w:val="31"/>
        <w:rPr>
          <w:rtl/>
        </w:rPr>
      </w:pPr>
      <w:r w:rsidRPr="0010777B">
        <w:rPr>
          <w:rFonts w:hint="cs"/>
          <w:rtl/>
        </w:rPr>
        <w:t>ב,</w:t>
      </w:r>
    </w:p>
    <w:p w14:paraId="085BCF1A" w14:textId="77777777" w:rsidR="00BC3E33" w:rsidRPr="0010777B" w:rsidRDefault="00BC3E33" w:rsidP="00BC3E33">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האם במצוות שבין אדם </w:t>
      </w:r>
      <w:proofErr w:type="spellStart"/>
      <w:r w:rsidRPr="0010777B">
        <w:rPr>
          <w:rFonts w:hint="cs"/>
          <w:sz w:val="28"/>
          <w:szCs w:val="28"/>
          <w:rtl/>
        </w:rPr>
        <w:t>לחבירו</w:t>
      </w:r>
      <w:proofErr w:type="spellEnd"/>
      <w:r w:rsidRPr="0010777B">
        <w:rPr>
          <w:rFonts w:hint="cs"/>
          <w:sz w:val="28"/>
          <w:szCs w:val="28"/>
          <w:rtl/>
        </w:rPr>
        <w:t xml:space="preserve"> צריך </w:t>
      </w:r>
      <w:proofErr w:type="spellStart"/>
      <w:r w:rsidRPr="0010777B">
        <w:rPr>
          <w:rFonts w:hint="cs"/>
          <w:sz w:val="28"/>
          <w:szCs w:val="28"/>
          <w:rtl/>
        </w:rPr>
        <w:t>לכוין</w:t>
      </w:r>
      <w:proofErr w:type="spellEnd"/>
      <w:r w:rsidRPr="0010777B">
        <w:rPr>
          <w:rFonts w:hint="cs"/>
          <w:sz w:val="28"/>
          <w:szCs w:val="28"/>
          <w:rtl/>
        </w:rPr>
        <w:t xml:space="preserve"> לשם מצוה (כלו' שזה מצוה בתורה ומקיים בשביל זה) או שמספיק שמקיים את זה מחמת המוסריות עצמה,</w:t>
      </w:r>
    </w:p>
    <w:p w14:paraId="4524DB22" w14:textId="77777777" w:rsidR="00BC3E33" w:rsidRPr="0010777B" w:rsidRDefault="00BC3E33" w:rsidP="00BC3E33">
      <w:pPr>
        <w:rPr>
          <w:sz w:val="28"/>
          <w:szCs w:val="28"/>
          <w:rtl/>
        </w:rPr>
      </w:pPr>
      <w:r w:rsidRPr="0010777B">
        <w:rPr>
          <w:rFonts w:hint="cs"/>
          <w:sz w:val="28"/>
          <w:szCs w:val="28"/>
          <w:rtl/>
        </w:rPr>
        <w:t>(ואמנם הדבר פשוט שכל המחויבות שלנו בכלל לדבר הזה שנקרא מוסריות הוא בגלל שהקב"ה קבע שצריך להיות מחויבים לזה אולם גם ברור שאחרי שהקב"ה קבע ויצר את זה אנו מחויבים לזה באמת וזה דבר אמיתי),</w:t>
      </w:r>
    </w:p>
    <w:p w14:paraId="31F77427" w14:textId="77777777" w:rsidR="00BC3E33" w:rsidRPr="0010777B" w:rsidRDefault="00BC3E33" w:rsidP="00BC3E33">
      <w:pPr>
        <w:rPr>
          <w:sz w:val="28"/>
          <w:szCs w:val="28"/>
          <w:rtl/>
        </w:rPr>
      </w:pPr>
      <w:r w:rsidRPr="0010777B">
        <w:rPr>
          <w:rFonts w:hint="cs"/>
          <w:sz w:val="28"/>
          <w:szCs w:val="28"/>
          <w:rtl/>
        </w:rPr>
        <w:t>עיין מנחת שלמה (שו"ת סי' א') שמזכיר את זה כספק,</w:t>
      </w:r>
    </w:p>
    <w:p w14:paraId="7D2FDCF9" w14:textId="77777777" w:rsidR="00BC3E33" w:rsidRPr="0010777B" w:rsidRDefault="00BC3E33" w:rsidP="004D34A7">
      <w:pPr>
        <w:pStyle w:val="31"/>
        <w:rPr>
          <w:rtl/>
        </w:rPr>
      </w:pPr>
      <w:r w:rsidRPr="0010777B">
        <w:rPr>
          <w:rFonts w:hint="cs"/>
          <w:rtl/>
        </w:rPr>
        <w:t>אם זה דין בתוצאה,</w:t>
      </w:r>
    </w:p>
    <w:p w14:paraId="303D305F" w14:textId="77777777" w:rsidR="00BC3E33" w:rsidRPr="0010777B" w:rsidRDefault="00BC3E33" w:rsidP="00BC3E33">
      <w:pPr>
        <w:rPr>
          <w:sz w:val="28"/>
          <w:szCs w:val="28"/>
          <w:rtl/>
        </w:rPr>
      </w:pPr>
      <w:r w:rsidRPr="0010777B">
        <w:rPr>
          <w:rFonts w:hint="cs"/>
          <w:sz w:val="28"/>
          <w:szCs w:val="28"/>
          <w:rtl/>
        </w:rPr>
        <w:t xml:space="preserve">שי' האתוון דאורייתא שכל הדינים שבין אדם </w:t>
      </w:r>
      <w:proofErr w:type="spellStart"/>
      <w:r w:rsidRPr="0010777B">
        <w:rPr>
          <w:rFonts w:hint="cs"/>
          <w:sz w:val="28"/>
          <w:szCs w:val="28"/>
          <w:rtl/>
        </w:rPr>
        <w:t>לחבירו</w:t>
      </w:r>
      <w:proofErr w:type="spellEnd"/>
      <w:r w:rsidRPr="0010777B">
        <w:rPr>
          <w:rFonts w:hint="cs"/>
          <w:sz w:val="28"/>
          <w:szCs w:val="28"/>
          <w:rtl/>
        </w:rPr>
        <w:t xml:space="preserve"> זה דינים בתוצאה,</w:t>
      </w:r>
    </w:p>
    <w:p w14:paraId="3675865A" w14:textId="77777777" w:rsidR="00BC3E33" w:rsidRPr="0010777B" w:rsidRDefault="00BC3E33" w:rsidP="004D34A7">
      <w:pPr>
        <w:pStyle w:val="31"/>
        <w:rPr>
          <w:rtl/>
        </w:rPr>
      </w:pPr>
      <w:r w:rsidRPr="0010777B">
        <w:rPr>
          <w:rFonts w:hint="cs"/>
          <w:rtl/>
        </w:rPr>
        <w:t>אם יש איסור כשיש תועלת,</w:t>
      </w:r>
    </w:p>
    <w:p w14:paraId="55AFFC5E" w14:textId="77777777" w:rsidR="00BC3E33" w:rsidRPr="0010777B" w:rsidRDefault="00BC3E33" w:rsidP="00BC3E33">
      <w:pPr>
        <w:rPr>
          <w:sz w:val="28"/>
          <w:szCs w:val="28"/>
          <w:rtl/>
        </w:rPr>
      </w:pPr>
      <w:r w:rsidRPr="0010777B">
        <w:rPr>
          <w:rFonts w:hint="cs"/>
          <w:sz w:val="28"/>
          <w:szCs w:val="28"/>
          <w:rtl/>
        </w:rPr>
        <w:t xml:space="preserve">ר' אלחנן וסרמן מחדש כלל גדול בכל האיסורים שבין אדם </w:t>
      </w:r>
      <w:proofErr w:type="spellStart"/>
      <w:r w:rsidRPr="0010777B">
        <w:rPr>
          <w:rFonts w:hint="cs"/>
          <w:sz w:val="28"/>
          <w:szCs w:val="28"/>
          <w:rtl/>
        </w:rPr>
        <w:t>לחבירו</w:t>
      </w:r>
      <w:proofErr w:type="spellEnd"/>
      <w:r w:rsidRPr="0010777B">
        <w:rPr>
          <w:rFonts w:hint="cs"/>
          <w:sz w:val="28"/>
          <w:szCs w:val="28"/>
          <w:rtl/>
        </w:rPr>
        <w:t xml:space="preserve"> שכל האיסור הוא כשאין בזה תועלת אלא סתם רשעות אבל כשמכה בשביל חינוך וכדו' שיש תועלת וכן בעשה עבירה </w:t>
      </w:r>
      <w:proofErr w:type="spellStart"/>
      <w:r w:rsidRPr="0010777B">
        <w:rPr>
          <w:rFonts w:hint="cs"/>
          <w:sz w:val="28"/>
          <w:szCs w:val="28"/>
          <w:rtl/>
        </w:rPr>
        <w:t>שמצוה</w:t>
      </w:r>
      <w:proofErr w:type="spellEnd"/>
      <w:r w:rsidRPr="0010777B">
        <w:rPr>
          <w:rFonts w:hint="cs"/>
          <w:sz w:val="28"/>
          <w:szCs w:val="28"/>
          <w:rtl/>
        </w:rPr>
        <w:t xml:space="preserve"> </w:t>
      </w:r>
      <w:proofErr w:type="spellStart"/>
      <w:r w:rsidRPr="0010777B">
        <w:rPr>
          <w:rFonts w:hint="cs"/>
          <w:sz w:val="28"/>
          <w:szCs w:val="28"/>
          <w:rtl/>
        </w:rPr>
        <w:t>לשנאותו</w:t>
      </w:r>
      <w:proofErr w:type="spellEnd"/>
      <w:r w:rsidRPr="0010777B">
        <w:rPr>
          <w:rFonts w:hint="cs"/>
          <w:sz w:val="28"/>
          <w:szCs w:val="28"/>
          <w:rtl/>
        </w:rPr>
        <w:t xml:space="preserve"> אין את האיסור,</w:t>
      </w:r>
    </w:p>
    <w:p w14:paraId="5B717B89" w14:textId="77777777" w:rsidR="00BC3E33" w:rsidRPr="0010777B" w:rsidRDefault="00BC3E33" w:rsidP="00BC3E33">
      <w:pPr>
        <w:rPr>
          <w:sz w:val="28"/>
          <w:szCs w:val="28"/>
          <w:rtl/>
        </w:rPr>
      </w:pPr>
      <w:r w:rsidRPr="0010777B">
        <w:rPr>
          <w:rFonts w:hint="cs"/>
          <w:sz w:val="28"/>
          <w:szCs w:val="28"/>
          <w:rtl/>
        </w:rPr>
        <w:t xml:space="preserve">עיי"ש </w:t>
      </w:r>
      <w:proofErr w:type="spellStart"/>
      <w:r w:rsidRPr="0010777B">
        <w:rPr>
          <w:rFonts w:hint="cs"/>
          <w:sz w:val="28"/>
          <w:szCs w:val="28"/>
          <w:rtl/>
        </w:rPr>
        <w:t>הגדרים</w:t>
      </w:r>
      <w:proofErr w:type="spellEnd"/>
      <w:r w:rsidRPr="0010777B">
        <w:rPr>
          <w:rFonts w:hint="cs"/>
          <w:sz w:val="28"/>
          <w:szCs w:val="28"/>
          <w:rtl/>
        </w:rPr>
        <w:t>,</w:t>
      </w:r>
    </w:p>
    <w:p w14:paraId="2B9D2B5C" w14:textId="77777777" w:rsidR="00BC3E33" w:rsidRPr="0010777B" w:rsidRDefault="00BC3E33" w:rsidP="00BC3E3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למעשה איזה התר יש להורים להשים עגילים וכדו' לבתם התינוקת בצורה שזה גורם לה צער הרי יש איסור של לא תונו שלא לגרום צער ולתינוקת עצמה אין שום רצון בזה שהרי אין </w:t>
      </w:r>
      <w:r w:rsidRPr="0010777B">
        <w:rPr>
          <w:rFonts w:hint="cs"/>
          <w:sz w:val="28"/>
          <w:szCs w:val="28"/>
          <w:rtl/>
        </w:rPr>
        <w:lastRenderedPageBreak/>
        <w:t>לה דעת והיא לא מבינה בכלל</w:t>
      </w:r>
      <w:r w:rsidRPr="0010777B">
        <w:rPr>
          <w:rStyle w:val="ab"/>
          <w:sz w:val="28"/>
          <w:szCs w:val="28"/>
          <w:rtl/>
        </w:rPr>
        <w:footnoteReference w:id="34"/>
      </w:r>
      <w:r w:rsidRPr="0010777B">
        <w:rPr>
          <w:rFonts w:hint="cs"/>
          <w:sz w:val="28"/>
          <w:szCs w:val="28"/>
          <w:rtl/>
        </w:rPr>
        <w:t>,</w:t>
      </w:r>
    </w:p>
    <w:p w14:paraId="4795342D" w14:textId="77777777" w:rsidR="00BC3E33" w:rsidRPr="0010777B" w:rsidRDefault="00BC3E33" w:rsidP="00BC3E33">
      <w:pPr>
        <w:rPr>
          <w:sz w:val="28"/>
          <w:szCs w:val="28"/>
          <w:rtl/>
        </w:rPr>
      </w:pPr>
      <w:r w:rsidRPr="0010777B">
        <w:rPr>
          <w:rFonts w:hint="cs"/>
          <w:sz w:val="28"/>
          <w:szCs w:val="28"/>
          <w:rtl/>
        </w:rPr>
        <w:t>ואין לומר שכשתגדל היא תרצה את זה ואדרבה תעדיף שזה יהיה כבר מעכשיו (כי אז זה פחות כואב וכדו') כי לכ' מצד גדרי דעת לא שייך להתייחס למה שתחשוב בעתיד וכמו שנאמר שיש זכין על איזה שבר כי כשהמקבל יזדקן ויהיה יותר מיושב ופחות יעניין אותו הכבוד הוא יסכים לקבל את זה למרות שאנו יודעים שעכשיו הוא לא היה רוצה,</w:t>
      </w:r>
      <w:r w:rsidRPr="0010777B">
        <w:rPr>
          <w:rStyle w:val="ab"/>
          <w:sz w:val="28"/>
          <w:szCs w:val="28"/>
          <w:rtl/>
        </w:rPr>
        <w:footnoteReference w:id="35"/>
      </w:r>
    </w:p>
    <w:p w14:paraId="41FF6E53" w14:textId="77777777" w:rsidR="00BC3E33" w:rsidRPr="0010777B" w:rsidRDefault="00BC3E33" w:rsidP="00FB2CDE">
      <w:pPr>
        <w:pStyle w:val="21"/>
        <w:rPr>
          <w:rtl/>
        </w:rPr>
      </w:pPr>
      <w:bookmarkStart w:id="37" w:name="_Toc173229071"/>
      <w:r w:rsidRPr="0010777B">
        <w:rPr>
          <w:rtl/>
        </w:rPr>
        <w:t>בין השמשות:</w:t>
      </w:r>
      <w:bookmarkEnd w:id="37"/>
    </w:p>
    <w:p w14:paraId="7F384708" w14:textId="77777777" w:rsidR="00BC3E33" w:rsidRPr="0010777B" w:rsidRDefault="00BC3E33" w:rsidP="00BC3E33">
      <w:pPr>
        <w:spacing w:line="240" w:lineRule="auto"/>
        <w:rPr>
          <w:rFonts w:ascii="FbLivorna Bold" w:hAnsi="FbLivorna Bold"/>
          <w:sz w:val="28"/>
          <w:szCs w:val="28"/>
          <w:rtl/>
        </w:rPr>
      </w:pPr>
      <w:proofErr w:type="spellStart"/>
      <w:r w:rsidRPr="0010777B">
        <w:rPr>
          <w:rFonts w:ascii="FbLivorna Bold" w:hAnsi="FbLivorna Bold"/>
          <w:sz w:val="28"/>
          <w:szCs w:val="28"/>
          <w:rtl/>
        </w:rPr>
        <w:t>הגרא"ק</w:t>
      </w:r>
      <w:proofErr w:type="spellEnd"/>
      <w:r w:rsidRPr="0010777B">
        <w:rPr>
          <w:rFonts w:ascii="FbLivorna Bold" w:hAnsi="FbLivorna Bold"/>
          <w:sz w:val="28"/>
          <w:szCs w:val="28"/>
          <w:rtl/>
        </w:rPr>
        <w:t xml:space="preserve"> אומר שזה לא חוסר ידיעה אלא באמת הדין גם כלפי שמיא שזה ספק, עיי"ש (שו"ת סי' ב'),</w:t>
      </w:r>
    </w:p>
    <w:p w14:paraId="2D09F8CA" w14:textId="77777777" w:rsidR="00BC3E33" w:rsidRPr="0010777B" w:rsidRDefault="00BC3E33" w:rsidP="00BC3E33">
      <w:pPr>
        <w:spacing w:line="240" w:lineRule="auto"/>
        <w:rPr>
          <w:rFonts w:ascii="FbLivorna Bold" w:hAnsi="FbLivorna Bold"/>
          <w:sz w:val="28"/>
          <w:szCs w:val="28"/>
          <w:rtl/>
        </w:rPr>
      </w:pP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עפי"ז</w:t>
      </w:r>
      <w:proofErr w:type="spellEnd"/>
      <w:r w:rsidRPr="0010777B">
        <w:rPr>
          <w:rFonts w:ascii="FbLivorna Bold" w:hAnsi="FbLivorna Bold"/>
          <w:sz w:val="28"/>
          <w:szCs w:val="28"/>
          <w:rtl/>
        </w:rPr>
        <w:t xml:space="preserve"> בגדרי ספיקות באופן כללי וע"ע חלות ספק,</w:t>
      </w:r>
    </w:p>
    <w:p w14:paraId="7E1C4028" w14:textId="77777777" w:rsidR="00BC3E33" w:rsidRPr="00BC3E33" w:rsidRDefault="00BC3E33" w:rsidP="00BC3E33">
      <w:pPr>
        <w:rPr>
          <w:rtl/>
        </w:rPr>
      </w:pPr>
    </w:p>
    <w:p w14:paraId="6E172A45" w14:textId="7985F7A2" w:rsidR="00654783" w:rsidRPr="0010777B" w:rsidRDefault="00654783" w:rsidP="00FB2CDE">
      <w:pPr>
        <w:pStyle w:val="21"/>
        <w:rPr>
          <w:rtl/>
        </w:rPr>
      </w:pPr>
      <w:bookmarkStart w:id="38" w:name="_Toc173229072"/>
      <w:r w:rsidRPr="0010777B">
        <w:rPr>
          <w:rFonts w:hint="cs"/>
          <w:rtl/>
        </w:rPr>
        <w:t xml:space="preserve">ביטול </w:t>
      </w:r>
      <w:r w:rsidRPr="0033260F">
        <w:rPr>
          <w:rFonts w:hint="cs"/>
          <w:rtl/>
        </w:rPr>
        <w:t>ברוב</w:t>
      </w:r>
      <w:r w:rsidR="006C0645" w:rsidRPr="0010777B">
        <w:rPr>
          <w:rFonts w:hint="cs"/>
          <w:rtl/>
        </w:rPr>
        <w:t>:</w:t>
      </w:r>
      <w:bookmarkEnd w:id="38"/>
    </w:p>
    <w:p w14:paraId="1C77BE6E" w14:textId="03F3BE76" w:rsidR="00040C21" w:rsidRPr="0010777B" w:rsidRDefault="00040C21" w:rsidP="00FB2CDE">
      <w:pPr>
        <w:pStyle w:val="21"/>
        <w:rPr>
          <w:rtl/>
        </w:rPr>
      </w:pPr>
      <w:bookmarkStart w:id="39" w:name="_Toc173229073"/>
      <w:r w:rsidRPr="0010777B">
        <w:rPr>
          <w:rFonts w:hint="cs"/>
          <w:rtl/>
        </w:rPr>
        <w:t xml:space="preserve">גדר דין </w:t>
      </w:r>
      <w:r w:rsidRPr="00B96020">
        <w:rPr>
          <w:rFonts w:hint="cs"/>
          <w:rtl/>
        </w:rPr>
        <w:t>ביטול</w:t>
      </w:r>
      <w:r w:rsidRPr="0010777B">
        <w:rPr>
          <w:rFonts w:hint="cs"/>
          <w:rtl/>
        </w:rPr>
        <w:t xml:space="preserve"> ברוב:</w:t>
      </w:r>
      <w:bookmarkEnd w:id="39"/>
    </w:p>
    <w:p w14:paraId="237AB594" w14:textId="7D19057E" w:rsidR="00745019" w:rsidRPr="0010777B" w:rsidRDefault="005B3801" w:rsidP="004D34A7">
      <w:pPr>
        <w:pStyle w:val="31"/>
        <w:rPr>
          <w:rtl/>
        </w:rPr>
      </w:pPr>
      <w:r w:rsidRPr="0010777B">
        <w:rPr>
          <w:rFonts w:hint="cs"/>
          <w:rtl/>
        </w:rPr>
        <w:t>אם ביטול ברוב יוצר דינים,</w:t>
      </w:r>
    </w:p>
    <w:p w14:paraId="44D7A65A" w14:textId="67FD1C5C" w:rsidR="00040C21" w:rsidRPr="0010777B" w:rsidRDefault="00040C21" w:rsidP="00040C21">
      <w:pPr>
        <w:rPr>
          <w:sz w:val="28"/>
          <w:szCs w:val="28"/>
          <w:rtl/>
        </w:rPr>
      </w:pPr>
      <w:r w:rsidRPr="0010777B">
        <w:rPr>
          <w:rFonts w:hint="cs"/>
          <w:sz w:val="28"/>
          <w:szCs w:val="28"/>
          <w:rtl/>
        </w:rPr>
        <w:t xml:space="preserve">יש </w:t>
      </w:r>
      <w:r w:rsidR="00E76021" w:rsidRPr="0010777B">
        <w:rPr>
          <w:rFonts w:hint="cs"/>
          <w:sz w:val="28"/>
          <w:szCs w:val="28"/>
          <w:rtl/>
        </w:rPr>
        <w:t>מחלוקת</w:t>
      </w:r>
      <w:r w:rsidRPr="0010777B">
        <w:rPr>
          <w:rFonts w:hint="cs"/>
          <w:sz w:val="28"/>
          <w:szCs w:val="28"/>
          <w:rtl/>
        </w:rPr>
        <w:t xml:space="preserve"> באחרונים האם ביטול ברוב יוצר דינים או שהוא רק מבטל דינים </w:t>
      </w:r>
      <w:proofErr w:type="spellStart"/>
      <w:r w:rsidRPr="0010777B">
        <w:rPr>
          <w:rFonts w:hint="cs"/>
          <w:sz w:val="28"/>
          <w:szCs w:val="28"/>
          <w:rtl/>
        </w:rPr>
        <w:t>ונפק"מ</w:t>
      </w:r>
      <w:proofErr w:type="spellEnd"/>
      <w:r w:rsidRPr="0010777B">
        <w:rPr>
          <w:rFonts w:hint="cs"/>
          <w:sz w:val="28"/>
          <w:szCs w:val="28"/>
          <w:rtl/>
        </w:rPr>
        <w:t xml:space="preserve"> </w:t>
      </w:r>
      <w:proofErr w:type="spellStart"/>
      <w:r w:rsidRPr="0010777B">
        <w:rPr>
          <w:rFonts w:hint="cs"/>
          <w:sz w:val="28"/>
          <w:szCs w:val="28"/>
          <w:rtl/>
        </w:rPr>
        <w:t>לענין</w:t>
      </w:r>
      <w:proofErr w:type="spellEnd"/>
      <w:r w:rsidRPr="0010777B">
        <w:rPr>
          <w:rFonts w:hint="cs"/>
          <w:sz w:val="28"/>
          <w:szCs w:val="28"/>
          <w:rtl/>
        </w:rPr>
        <w:t xml:space="preserve"> </w:t>
      </w:r>
      <w:r w:rsidRPr="0010777B">
        <w:rPr>
          <w:rFonts w:hint="cs"/>
          <w:sz w:val="28"/>
          <w:szCs w:val="28"/>
          <w:rtl/>
        </w:rPr>
        <w:lastRenderedPageBreak/>
        <w:t xml:space="preserve">ציציות </w:t>
      </w:r>
      <w:proofErr w:type="spellStart"/>
      <w:r w:rsidRPr="0010777B">
        <w:rPr>
          <w:rFonts w:hint="cs"/>
          <w:sz w:val="28"/>
          <w:szCs w:val="28"/>
          <w:rtl/>
        </w:rPr>
        <w:t>שנתערבו</w:t>
      </w:r>
      <w:proofErr w:type="spellEnd"/>
      <w:r w:rsidRPr="0010777B">
        <w:rPr>
          <w:rFonts w:hint="cs"/>
          <w:sz w:val="28"/>
          <w:szCs w:val="28"/>
          <w:rtl/>
        </w:rPr>
        <w:t xml:space="preserve"> וחלקם לשמה וחלקם לא שהעונג יו"ט</w:t>
      </w:r>
      <w:r w:rsidR="00A54B9D" w:rsidRPr="0010777B">
        <w:rPr>
          <w:rFonts w:hint="cs"/>
          <w:sz w:val="28"/>
          <w:szCs w:val="28"/>
          <w:rtl/>
        </w:rPr>
        <w:t xml:space="preserve"> (סימן ד')</w:t>
      </w:r>
      <w:r w:rsidR="00A54B9D" w:rsidRPr="0010777B">
        <w:rPr>
          <w:rStyle w:val="ab"/>
          <w:sz w:val="28"/>
          <w:szCs w:val="28"/>
          <w:rtl/>
        </w:rPr>
        <w:footnoteReference w:id="36"/>
      </w:r>
      <w:r w:rsidRPr="0010777B">
        <w:rPr>
          <w:rFonts w:hint="cs"/>
          <w:sz w:val="28"/>
          <w:szCs w:val="28"/>
          <w:rtl/>
        </w:rPr>
        <w:t xml:space="preserve"> אומר </w:t>
      </w:r>
      <w:r w:rsidR="00E76021" w:rsidRPr="0010777B">
        <w:rPr>
          <w:rFonts w:hint="cs"/>
          <w:sz w:val="28"/>
          <w:szCs w:val="28"/>
          <w:rtl/>
        </w:rPr>
        <w:t>שאין ע"ז ביטול ברוב כי ביטול ברוב לא יוצר דברים,</w:t>
      </w:r>
    </w:p>
    <w:p w14:paraId="703C6A94" w14:textId="42407B09" w:rsidR="00745019" w:rsidRPr="0010777B" w:rsidRDefault="005B3801" w:rsidP="004D34A7">
      <w:pPr>
        <w:pStyle w:val="31"/>
        <w:rPr>
          <w:rtl/>
        </w:rPr>
      </w:pPr>
      <w:r w:rsidRPr="0010777B">
        <w:rPr>
          <w:rFonts w:hint="cs"/>
          <w:rtl/>
        </w:rPr>
        <w:t>אם השם נבילה מתבטל או השם איסור,</w:t>
      </w:r>
    </w:p>
    <w:p w14:paraId="3199A59B" w14:textId="7DE25DFB" w:rsidR="00F336BB" w:rsidRPr="0010777B" w:rsidRDefault="00974627" w:rsidP="00F336BB">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מתבטל ברוב האם השם נבילה או שזה נשאר נבילה ורק שהתבטל השם איסור שבזה (עיי' ערך שם איסור שלכל איסור יש שם של איסור),</w:t>
      </w:r>
    </w:p>
    <w:p w14:paraId="16B0B519" w14:textId="12B56622" w:rsidR="003B389A" w:rsidRPr="0010777B" w:rsidRDefault="00974627" w:rsidP="00A835A4">
      <w:pPr>
        <w:rPr>
          <w:sz w:val="28"/>
          <w:szCs w:val="28"/>
          <w:rtl/>
        </w:rPr>
      </w:pPr>
      <w:proofErr w:type="spellStart"/>
      <w:r w:rsidRPr="0010777B">
        <w:rPr>
          <w:rFonts w:hint="cs"/>
          <w:sz w:val="28"/>
          <w:szCs w:val="28"/>
          <w:rtl/>
        </w:rPr>
        <w:t>ולהשיטות</w:t>
      </w:r>
      <w:proofErr w:type="spellEnd"/>
      <w:r w:rsidRPr="0010777B">
        <w:rPr>
          <w:rFonts w:hint="cs"/>
          <w:sz w:val="28"/>
          <w:szCs w:val="28"/>
          <w:rtl/>
        </w:rPr>
        <w:t xml:space="preserve"> </w:t>
      </w:r>
      <w:proofErr w:type="spellStart"/>
      <w:r w:rsidR="00F336BB" w:rsidRPr="0010777B">
        <w:rPr>
          <w:rFonts w:hint="cs"/>
          <w:sz w:val="28"/>
          <w:szCs w:val="28"/>
          <w:rtl/>
        </w:rPr>
        <w:t>שמדאורייתא</w:t>
      </w:r>
      <w:proofErr w:type="spellEnd"/>
      <w:r w:rsidR="00F336BB" w:rsidRPr="0010777B">
        <w:rPr>
          <w:rFonts w:hint="cs"/>
          <w:sz w:val="28"/>
          <w:szCs w:val="28"/>
          <w:rtl/>
        </w:rPr>
        <w:t xml:space="preserve"> אסור לבטל איסור לכתחילה ע"כ </w:t>
      </w:r>
      <w:r w:rsidR="003B389A" w:rsidRPr="0010777B">
        <w:rPr>
          <w:rFonts w:hint="cs"/>
          <w:sz w:val="28"/>
          <w:szCs w:val="28"/>
          <w:rtl/>
        </w:rPr>
        <w:t xml:space="preserve">שלא מתבטל השם נבילה </w:t>
      </w:r>
      <w:proofErr w:type="spellStart"/>
      <w:r w:rsidR="003B389A" w:rsidRPr="0010777B">
        <w:rPr>
          <w:rFonts w:hint="cs"/>
          <w:sz w:val="28"/>
          <w:szCs w:val="28"/>
          <w:rtl/>
        </w:rPr>
        <w:t>דא"כ</w:t>
      </w:r>
      <w:proofErr w:type="spellEnd"/>
      <w:r w:rsidR="003B389A" w:rsidRPr="0010777B">
        <w:rPr>
          <w:rFonts w:hint="cs"/>
          <w:sz w:val="28"/>
          <w:szCs w:val="28"/>
          <w:rtl/>
        </w:rPr>
        <w:t xml:space="preserve"> זה כבר לא אסור ומה הבעיה לעשות שדבר יהיה מותר</w:t>
      </w:r>
      <w:r w:rsidR="00EB588A" w:rsidRPr="0010777B">
        <w:rPr>
          <w:rStyle w:val="ab"/>
          <w:sz w:val="28"/>
          <w:szCs w:val="28"/>
          <w:rtl/>
        </w:rPr>
        <w:footnoteReference w:id="37"/>
      </w:r>
      <w:r w:rsidR="00EB588A" w:rsidRPr="0010777B">
        <w:rPr>
          <w:rFonts w:hint="cs"/>
          <w:sz w:val="28"/>
          <w:szCs w:val="28"/>
          <w:rtl/>
        </w:rPr>
        <w:t>,</w:t>
      </w:r>
    </w:p>
    <w:p w14:paraId="6F880057" w14:textId="779868B4" w:rsidR="00EB588A" w:rsidRPr="0010777B" w:rsidRDefault="00EB588A" w:rsidP="00A835A4">
      <w:pPr>
        <w:rPr>
          <w:sz w:val="28"/>
          <w:szCs w:val="28"/>
          <w:rtl/>
        </w:rPr>
      </w:pPr>
      <w:r w:rsidRPr="0010777B">
        <w:rPr>
          <w:rFonts w:hint="cs"/>
          <w:sz w:val="28"/>
          <w:szCs w:val="28"/>
          <w:rtl/>
        </w:rPr>
        <w:t>וע"כ שרק השם איסור מתבטל,</w:t>
      </w:r>
    </w:p>
    <w:p w14:paraId="1ADBBE6A" w14:textId="7836DD77" w:rsidR="002B4FDD" w:rsidRPr="0010777B" w:rsidRDefault="002B4FDD" w:rsidP="00A835A4">
      <w:pPr>
        <w:rPr>
          <w:sz w:val="28"/>
          <w:szCs w:val="28"/>
          <w:rtl/>
        </w:rPr>
      </w:pPr>
      <w:proofErr w:type="spellStart"/>
      <w:r w:rsidRPr="0010777B">
        <w:rPr>
          <w:rFonts w:hint="cs"/>
          <w:sz w:val="28"/>
          <w:szCs w:val="28"/>
          <w:rtl/>
        </w:rPr>
        <w:t>והסברא</w:t>
      </w:r>
      <w:proofErr w:type="spellEnd"/>
      <w:r w:rsidRPr="0010777B">
        <w:rPr>
          <w:rFonts w:hint="cs"/>
          <w:sz w:val="28"/>
          <w:szCs w:val="28"/>
          <w:rtl/>
        </w:rPr>
        <w:t xml:space="preserve"> בזה פשוטה שהשם איסור הוא לא דבר עצמותי בחפץ,</w:t>
      </w:r>
      <w:r w:rsidR="00E3331B" w:rsidRPr="0010777B">
        <w:rPr>
          <w:rFonts w:hint="cs"/>
          <w:sz w:val="28"/>
          <w:szCs w:val="28"/>
          <w:rtl/>
        </w:rPr>
        <w:t xml:space="preserve"> וזה לא חלק מהמהות שלו ולכן זה יותר מתבטל,</w:t>
      </w:r>
    </w:p>
    <w:p w14:paraId="4E7F0D6A" w14:textId="10F4403A" w:rsidR="00E3331B" w:rsidRPr="0010777B" w:rsidRDefault="00E3331B" w:rsidP="00A835A4">
      <w:pPr>
        <w:rPr>
          <w:sz w:val="28"/>
          <w:szCs w:val="28"/>
          <w:rtl/>
        </w:rPr>
      </w:pPr>
      <w:r w:rsidRPr="0010777B">
        <w:rPr>
          <w:rFonts w:hint="cs"/>
          <w:sz w:val="28"/>
          <w:szCs w:val="28"/>
          <w:rtl/>
        </w:rPr>
        <w:t xml:space="preserve">ומאידך עיי' </w:t>
      </w:r>
      <w:r w:rsidR="006718F1" w:rsidRPr="0010777B">
        <w:rPr>
          <w:rFonts w:hint="cs"/>
          <w:sz w:val="28"/>
          <w:szCs w:val="28"/>
          <w:rtl/>
        </w:rPr>
        <w:t xml:space="preserve">להלן (ערך מין במינו לא בטל) </w:t>
      </w:r>
      <w:proofErr w:type="spellStart"/>
      <w:r w:rsidR="006718F1" w:rsidRPr="0010777B">
        <w:rPr>
          <w:rFonts w:hint="cs"/>
          <w:sz w:val="28"/>
          <w:szCs w:val="28"/>
          <w:rtl/>
        </w:rPr>
        <w:t>שהר"ן</w:t>
      </w:r>
      <w:proofErr w:type="spellEnd"/>
      <w:r w:rsidR="006718F1" w:rsidRPr="0010777B">
        <w:rPr>
          <w:rFonts w:hint="cs"/>
          <w:sz w:val="28"/>
          <w:szCs w:val="28"/>
          <w:rtl/>
        </w:rPr>
        <w:t xml:space="preserve"> אומר שהביטול הוא רק על </w:t>
      </w:r>
      <w:proofErr w:type="spellStart"/>
      <w:r w:rsidR="006718F1" w:rsidRPr="0010777B">
        <w:rPr>
          <w:rFonts w:hint="cs"/>
          <w:sz w:val="28"/>
          <w:szCs w:val="28"/>
          <w:rtl/>
        </w:rPr>
        <w:t>החפצא</w:t>
      </w:r>
      <w:proofErr w:type="spellEnd"/>
      <w:r w:rsidR="006718F1" w:rsidRPr="0010777B">
        <w:rPr>
          <w:rFonts w:hint="cs"/>
          <w:sz w:val="28"/>
          <w:szCs w:val="28"/>
          <w:rtl/>
        </w:rPr>
        <w:t xml:space="preserve"> שיש לו שם אחר אבל על השם איסור אין שום ביטול ולכן מין במינו לא בטיל כי אין הבדל ביניהם מצד </w:t>
      </w:r>
      <w:proofErr w:type="spellStart"/>
      <w:r w:rsidR="006718F1" w:rsidRPr="0010777B">
        <w:rPr>
          <w:rFonts w:hint="cs"/>
          <w:sz w:val="28"/>
          <w:szCs w:val="28"/>
          <w:rtl/>
        </w:rPr>
        <w:t>החפצא</w:t>
      </w:r>
      <w:proofErr w:type="spellEnd"/>
      <w:r w:rsidR="006718F1" w:rsidRPr="0010777B">
        <w:rPr>
          <w:rFonts w:hint="cs"/>
          <w:sz w:val="28"/>
          <w:szCs w:val="28"/>
          <w:rtl/>
        </w:rPr>
        <w:t xml:space="preserve"> שיהיה משהו שנאמר שהוא נתבטל והשתנה,</w:t>
      </w:r>
    </w:p>
    <w:p w14:paraId="733735FB" w14:textId="66A92AAC" w:rsidR="006C766D" w:rsidRPr="0010777B" w:rsidRDefault="006C766D" w:rsidP="00A835A4">
      <w:pPr>
        <w:rPr>
          <w:sz w:val="28"/>
          <w:szCs w:val="28"/>
          <w:rtl/>
        </w:rPr>
      </w:pPr>
      <w:r w:rsidRPr="0010777B">
        <w:rPr>
          <w:rFonts w:hint="cs"/>
          <w:sz w:val="28"/>
          <w:szCs w:val="28"/>
          <w:rtl/>
        </w:rPr>
        <w:t xml:space="preserve">והבי' בזה לכ' על אותו כיוון שכיון שהשם איסור הוא לא במהות של החפץ כ"כ כמו השם העצמותי שלו ממילא הוא לא מבטל את השני כי </w:t>
      </w:r>
      <w:r w:rsidR="0063244E" w:rsidRPr="0010777B">
        <w:rPr>
          <w:rFonts w:hint="cs"/>
          <w:sz w:val="28"/>
          <w:szCs w:val="28"/>
          <w:rtl/>
        </w:rPr>
        <w:t xml:space="preserve">זה פחות סתירה שהרי לאף אחד מהם אין שם כ"כ חזק, </w:t>
      </w:r>
    </w:p>
    <w:p w14:paraId="62A46338" w14:textId="59E64FD9" w:rsidR="00B8778A" w:rsidRPr="0010777B" w:rsidRDefault="00B8778A" w:rsidP="00A835A4">
      <w:pPr>
        <w:rPr>
          <w:sz w:val="28"/>
          <w:szCs w:val="28"/>
          <w:rtl/>
        </w:rPr>
      </w:pPr>
      <w:r w:rsidRPr="0010777B">
        <w:rPr>
          <w:rFonts w:hint="cs"/>
          <w:sz w:val="28"/>
          <w:szCs w:val="28"/>
          <w:rtl/>
        </w:rPr>
        <w:t>ויוצא שיש מחלוקת בראשונים האם הביטול הוא רק בשם איסור או רק ב</w:t>
      </w:r>
      <w:r w:rsidR="005B3801" w:rsidRPr="0010777B">
        <w:rPr>
          <w:rFonts w:hint="cs"/>
          <w:sz w:val="28"/>
          <w:szCs w:val="28"/>
          <w:rtl/>
        </w:rPr>
        <w:t>שם נבילה,</w:t>
      </w:r>
    </w:p>
    <w:p w14:paraId="15C21146" w14:textId="04D8CE25" w:rsidR="0006528D" w:rsidRPr="0010777B" w:rsidRDefault="005B3801" w:rsidP="004D34A7">
      <w:pPr>
        <w:pStyle w:val="31"/>
        <w:rPr>
          <w:rtl/>
        </w:rPr>
      </w:pPr>
      <w:r w:rsidRPr="0010777B">
        <w:rPr>
          <w:rFonts w:hint="cs"/>
          <w:rtl/>
        </w:rPr>
        <w:t>ביטול ברוב בממון,</w:t>
      </w:r>
    </w:p>
    <w:p w14:paraId="07FC266E" w14:textId="7C94D5D9" w:rsidR="0006528D" w:rsidRPr="0010777B" w:rsidRDefault="0006528D" w:rsidP="0006528D">
      <w:pPr>
        <w:rPr>
          <w:sz w:val="28"/>
          <w:szCs w:val="28"/>
          <w:rtl/>
        </w:rPr>
      </w:pPr>
      <w:r w:rsidRPr="0010777B">
        <w:rPr>
          <w:rFonts w:hint="cs"/>
          <w:sz w:val="28"/>
          <w:szCs w:val="28"/>
          <w:rtl/>
        </w:rPr>
        <w:t xml:space="preserve">ממון לא בטל ברוב </w:t>
      </w:r>
      <w:proofErr w:type="spellStart"/>
      <w:r w:rsidRPr="0010777B">
        <w:rPr>
          <w:rFonts w:hint="cs"/>
          <w:sz w:val="28"/>
          <w:szCs w:val="28"/>
          <w:rtl/>
        </w:rPr>
        <w:t>כמוש"כ</w:t>
      </w:r>
      <w:proofErr w:type="spellEnd"/>
      <w:r w:rsidRPr="0010777B">
        <w:rPr>
          <w:rFonts w:hint="cs"/>
          <w:sz w:val="28"/>
          <w:szCs w:val="28"/>
          <w:rtl/>
        </w:rPr>
        <w:t xml:space="preserve"> בגמ' ביצה </w:t>
      </w:r>
      <w:r w:rsidR="00745019" w:rsidRPr="0010777B">
        <w:rPr>
          <w:rFonts w:hint="cs"/>
          <w:sz w:val="28"/>
          <w:szCs w:val="28"/>
          <w:rtl/>
        </w:rPr>
        <w:t>(ל"ח ע"ב),</w:t>
      </w:r>
      <w:r w:rsidR="005B3801" w:rsidRPr="0010777B">
        <w:rPr>
          <w:rFonts w:hint="cs"/>
          <w:sz w:val="28"/>
          <w:szCs w:val="28"/>
          <w:rtl/>
        </w:rPr>
        <w:t xml:space="preserve"> </w:t>
      </w:r>
      <w:proofErr w:type="spellStart"/>
      <w:r w:rsidR="005B3801" w:rsidRPr="0010777B">
        <w:rPr>
          <w:rFonts w:hint="cs"/>
          <w:sz w:val="28"/>
          <w:szCs w:val="28"/>
          <w:rtl/>
        </w:rPr>
        <w:t>ויל"ע</w:t>
      </w:r>
      <w:proofErr w:type="spellEnd"/>
      <w:r w:rsidR="005B3801" w:rsidRPr="0010777B">
        <w:rPr>
          <w:rFonts w:hint="cs"/>
          <w:sz w:val="28"/>
          <w:szCs w:val="28"/>
          <w:rtl/>
        </w:rPr>
        <w:t xml:space="preserve"> </w:t>
      </w:r>
      <w:proofErr w:type="spellStart"/>
      <w:r w:rsidR="005B3801" w:rsidRPr="0010777B">
        <w:rPr>
          <w:rFonts w:hint="cs"/>
          <w:sz w:val="28"/>
          <w:szCs w:val="28"/>
          <w:rtl/>
        </w:rPr>
        <w:t>מ"ש</w:t>
      </w:r>
      <w:proofErr w:type="spellEnd"/>
      <w:r w:rsidR="005B3801" w:rsidRPr="0010777B">
        <w:rPr>
          <w:rFonts w:hint="cs"/>
          <w:sz w:val="28"/>
          <w:szCs w:val="28"/>
          <w:rtl/>
        </w:rPr>
        <w:t xml:space="preserve"> מאיסורים,</w:t>
      </w:r>
    </w:p>
    <w:p w14:paraId="575B1112" w14:textId="3CE10F2D" w:rsidR="005B3801" w:rsidRPr="0010777B" w:rsidRDefault="005B3801" w:rsidP="0006528D">
      <w:pPr>
        <w:rPr>
          <w:sz w:val="28"/>
          <w:szCs w:val="28"/>
          <w:rtl/>
        </w:rPr>
      </w:pPr>
      <w:r w:rsidRPr="0010777B">
        <w:rPr>
          <w:rFonts w:hint="cs"/>
          <w:sz w:val="28"/>
          <w:szCs w:val="28"/>
          <w:rtl/>
        </w:rPr>
        <w:t>ואולי כי ממון זה דין בבעלים ואינו שם בחפץ אלא זכות בבעלים וממילא לא שייך ביטול, אולם עיין ערך בעלות שנתבאר שממון זה כן שם בחפץ שהוא "עומד לו",</w:t>
      </w:r>
    </w:p>
    <w:p w14:paraId="1FA4BD96" w14:textId="4A7D272B" w:rsidR="00492556" w:rsidRPr="0010777B" w:rsidRDefault="00492556" w:rsidP="0006528D">
      <w:pPr>
        <w:rPr>
          <w:sz w:val="28"/>
          <w:szCs w:val="28"/>
          <w:rtl/>
        </w:rPr>
      </w:pPr>
      <w:r w:rsidRPr="0010777B">
        <w:rPr>
          <w:rFonts w:hint="cs"/>
          <w:sz w:val="28"/>
          <w:szCs w:val="28"/>
          <w:rtl/>
        </w:rPr>
        <w:t xml:space="preserve">ועיין </w:t>
      </w:r>
      <w:proofErr w:type="spellStart"/>
      <w:r w:rsidRPr="0010777B">
        <w:rPr>
          <w:rFonts w:hint="cs"/>
          <w:sz w:val="28"/>
          <w:szCs w:val="28"/>
          <w:rtl/>
        </w:rPr>
        <w:t>בהגרש"ש</w:t>
      </w:r>
      <w:proofErr w:type="spellEnd"/>
      <w:r w:rsidRPr="0010777B">
        <w:rPr>
          <w:rFonts w:hint="cs"/>
          <w:sz w:val="28"/>
          <w:szCs w:val="28"/>
          <w:rtl/>
        </w:rPr>
        <w:t xml:space="preserve"> שדיני הממון שונים מדיני האיסורים במהותם שאת דיני הממון התורה נתנה </w:t>
      </w:r>
      <w:r w:rsidRPr="0010777B">
        <w:rPr>
          <w:rFonts w:hint="cs"/>
          <w:sz w:val="28"/>
          <w:szCs w:val="28"/>
          <w:rtl/>
        </w:rPr>
        <w:lastRenderedPageBreak/>
        <w:t>בצורה שזה יקבע לפי השכל המוסרי שהתורה יצרה ואמרה ללכת אחריו,</w:t>
      </w:r>
    </w:p>
    <w:p w14:paraId="0AD82D87" w14:textId="34E490B8" w:rsidR="00D71D88" w:rsidRPr="0010777B" w:rsidRDefault="00D71D88" w:rsidP="004D34A7">
      <w:pPr>
        <w:pStyle w:val="31"/>
        <w:rPr>
          <w:rtl/>
        </w:rPr>
      </w:pPr>
      <w:r w:rsidRPr="0010777B">
        <w:rPr>
          <w:rFonts w:hint="cs"/>
          <w:rtl/>
        </w:rPr>
        <w:t>אם יש ביטול ברוב בדבר הניכר,</w:t>
      </w:r>
    </w:p>
    <w:p w14:paraId="2C3F12CB" w14:textId="61FE0E73" w:rsidR="00D71D88" w:rsidRPr="0010777B" w:rsidRDefault="00D71D88" w:rsidP="00D71D88">
      <w:pPr>
        <w:rPr>
          <w:sz w:val="28"/>
          <w:szCs w:val="28"/>
          <w:rtl/>
        </w:rPr>
      </w:pPr>
      <w:r w:rsidRPr="0010777B">
        <w:rPr>
          <w:rFonts w:hint="cs"/>
          <w:sz w:val="28"/>
          <w:szCs w:val="28"/>
          <w:rtl/>
        </w:rPr>
        <w:t xml:space="preserve">הלבוש (סי' תרל"ב א') מחדש </w:t>
      </w:r>
      <w:proofErr w:type="spellStart"/>
      <w:r w:rsidRPr="0010777B">
        <w:rPr>
          <w:rFonts w:hint="cs"/>
          <w:sz w:val="28"/>
          <w:szCs w:val="28"/>
          <w:rtl/>
        </w:rPr>
        <w:t>שמדאורייתא</w:t>
      </w:r>
      <w:proofErr w:type="spellEnd"/>
      <w:r w:rsidRPr="0010777B">
        <w:rPr>
          <w:rFonts w:hint="cs"/>
          <w:sz w:val="28"/>
          <w:szCs w:val="28"/>
          <w:rtl/>
        </w:rPr>
        <w:t xml:space="preserve"> יש ביטול ברוב גם על דבר הניכר וכמו שדיינים זה דבר הניכר וזה המקור לכל דין ביטול ברוב,</w:t>
      </w:r>
    </w:p>
    <w:p w14:paraId="569BB988" w14:textId="26164184" w:rsidR="0042126C" w:rsidRPr="0010777B" w:rsidRDefault="0042126C" w:rsidP="00D71D88">
      <w:pPr>
        <w:rPr>
          <w:sz w:val="28"/>
          <w:szCs w:val="28"/>
          <w:rtl/>
        </w:rPr>
      </w:pPr>
      <w:r w:rsidRPr="0010777B">
        <w:rPr>
          <w:rFonts w:hint="cs"/>
          <w:sz w:val="28"/>
          <w:szCs w:val="28"/>
          <w:rtl/>
        </w:rPr>
        <w:t>ורק מדרבנן אין על זה ביטול ברוב,</w:t>
      </w:r>
    </w:p>
    <w:p w14:paraId="40A964ED" w14:textId="1FCA2B81" w:rsidR="0042126C" w:rsidRPr="0010777B" w:rsidRDefault="0042126C" w:rsidP="00D71D88">
      <w:pPr>
        <w:rPr>
          <w:sz w:val="28"/>
          <w:szCs w:val="28"/>
          <w:rtl/>
        </w:rPr>
      </w:pPr>
      <w:r w:rsidRPr="0010777B">
        <w:rPr>
          <w:rFonts w:hint="cs"/>
          <w:sz w:val="28"/>
          <w:szCs w:val="28"/>
          <w:rtl/>
        </w:rPr>
        <w:t>(</w:t>
      </w:r>
      <w:proofErr w:type="spellStart"/>
      <w:r w:rsidRPr="0010777B">
        <w:rPr>
          <w:rFonts w:hint="cs"/>
          <w:sz w:val="28"/>
          <w:szCs w:val="28"/>
          <w:rtl/>
        </w:rPr>
        <w:t>ונפק"מ</w:t>
      </w:r>
      <w:proofErr w:type="spellEnd"/>
      <w:r w:rsidRPr="0010777B">
        <w:rPr>
          <w:rFonts w:hint="cs"/>
          <w:sz w:val="28"/>
          <w:szCs w:val="28"/>
          <w:rtl/>
        </w:rPr>
        <w:t xml:space="preserve"> שם שבסוכה לא גזרו כי זה מצוה),</w:t>
      </w:r>
    </w:p>
    <w:p w14:paraId="1E067599" w14:textId="0D6C9D9F" w:rsidR="0042126C" w:rsidRPr="0010777B" w:rsidRDefault="0042126C" w:rsidP="00D71D88">
      <w:pPr>
        <w:rPr>
          <w:sz w:val="28"/>
          <w:szCs w:val="28"/>
          <w:rtl/>
        </w:rPr>
      </w:pPr>
      <w:proofErr w:type="spellStart"/>
      <w:r w:rsidRPr="0010777B">
        <w:rPr>
          <w:rFonts w:hint="cs"/>
          <w:sz w:val="28"/>
          <w:szCs w:val="28"/>
          <w:rtl/>
        </w:rPr>
        <w:t>והט"ז</w:t>
      </w:r>
      <w:proofErr w:type="spellEnd"/>
      <w:r w:rsidRPr="0010777B">
        <w:rPr>
          <w:rFonts w:hint="cs"/>
          <w:sz w:val="28"/>
          <w:szCs w:val="28"/>
          <w:rtl/>
        </w:rPr>
        <w:t xml:space="preserve"> שם תמה עליו,</w:t>
      </w:r>
    </w:p>
    <w:p w14:paraId="3DF011F4" w14:textId="23A77ECC" w:rsidR="0061171B" w:rsidRPr="0010777B" w:rsidRDefault="0061171B" w:rsidP="004D34A7">
      <w:pPr>
        <w:pStyle w:val="31"/>
        <w:rPr>
          <w:rtl/>
        </w:rPr>
      </w:pPr>
      <w:r w:rsidRPr="0010777B">
        <w:rPr>
          <w:rFonts w:hint="cs"/>
          <w:rtl/>
        </w:rPr>
        <w:t>ביטול ברוב בזה וזה גורם,</w:t>
      </w:r>
    </w:p>
    <w:p w14:paraId="107E75B3" w14:textId="2C2ABBDE" w:rsidR="0061171B" w:rsidRPr="0010777B" w:rsidRDefault="009B670C" w:rsidP="0061171B">
      <w:pPr>
        <w:rPr>
          <w:sz w:val="28"/>
          <w:szCs w:val="28"/>
          <w:rtl/>
        </w:rPr>
      </w:pPr>
      <w:proofErr w:type="spellStart"/>
      <w:r w:rsidRPr="0010777B">
        <w:rPr>
          <w:rFonts w:hint="cs"/>
          <w:sz w:val="28"/>
          <w:szCs w:val="28"/>
          <w:rtl/>
        </w:rPr>
        <w:t>הר"ן</w:t>
      </w:r>
      <w:proofErr w:type="spellEnd"/>
      <w:r w:rsidRPr="0010777B">
        <w:rPr>
          <w:rFonts w:hint="cs"/>
          <w:sz w:val="28"/>
          <w:szCs w:val="28"/>
          <w:rtl/>
        </w:rPr>
        <w:t xml:space="preserve"> אומר שזה וזה גורם (וכגון בגמ' פסחים על תנור </w:t>
      </w:r>
      <w:r w:rsidR="007F690F" w:rsidRPr="0010777B">
        <w:rPr>
          <w:rFonts w:hint="cs"/>
          <w:sz w:val="28"/>
          <w:szCs w:val="28"/>
          <w:rtl/>
        </w:rPr>
        <w:t xml:space="preserve">שהוסק באיסורי הנאה </w:t>
      </w:r>
      <w:proofErr w:type="spellStart"/>
      <w:r w:rsidR="007F690F" w:rsidRPr="0010777B">
        <w:rPr>
          <w:rFonts w:hint="cs"/>
          <w:sz w:val="28"/>
          <w:szCs w:val="28"/>
          <w:rtl/>
        </w:rPr>
        <w:t>ועי"ז</w:t>
      </w:r>
      <w:proofErr w:type="spellEnd"/>
      <w:r w:rsidR="007F690F" w:rsidRPr="0010777B">
        <w:rPr>
          <w:rFonts w:hint="cs"/>
          <w:sz w:val="28"/>
          <w:szCs w:val="28"/>
          <w:rtl/>
        </w:rPr>
        <w:t xml:space="preserve"> התחזק ועכשיו רוצים לאפות בו פת) מותר מדאורייתא מדין ביטול ברוב שכיון שיש גם התר שגורם האיסור בטל ברוב של </w:t>
      </w:r>
      <w:proofErr w:type="spellStart"/>
      <w:r w:rsidR="007F690F" w:rsidRPr="0010777B">
        <w:rPr>
          <w:rFonts w:hint="cs"/>
          <w:sz w:val="28"/>
          <w:szCs w:val="28"/>
          <w:rtl/>
        </w:rPr>
        <w:t>ההתר</w:t>
      </w:r>
      <w:proofErr w:type="spellEnd"/>
      <w:r w:rsidR="007F690F" w:rsidRPr="0010777B">
        <w:rPr>
          <w:rFonts w:hint="cs"/>
          <w:sz w:val="28"/>
          <w:szCs w:val="28"/>
          <w:rtl/>
        </w:rPr>
        <w:t>,</w:t>
      </w:r>
    </w:p>
    <w:p w14:paraId="101BBB2A" w14:textId="110C3645" w:rsidR="007F690F" w:rsidRPr="0010777B" w:rsidRDefault="007F690F" w:rsidP="0061171B">
      <w:pPr>
        <w:rPr>
          <w:sz w:val="28"/>
          <w:szCs w:val="28"/>
          <w:rtl/>
        </w:rPr>
      </w:pPr>
      <w:r w:rsidRPr="0010777B">
        <w:rPr>
          <w:rFonts w:hint="cs"/>
          <w:sz w:val="28"/>
          <w:szCs w:val="28"/>
          <w:rtl/>
        </w:rPr>
        <w:t xml:space="preserve">והקשה </w:t>
      </w:r>
      <w:proofErr w:type="spellStart"/>
      <w:r w:rsidRPr="0010777B">
        <w:rPr>
          <w:rFonts w:hint="cs"/>
          <w:sz w:val="28"/>
          <w:szCs w:val="28"/>
          <w:rtl/>
        </w:rPr>
        <w:t>הגר"מ</w:t>
      </w:r>
      <w:proofErr w:type="spellEnd"/>
      <w:r w:rsidRPr="0010777B">
        <w:rPr>
          <w:rFonts w:hint="cs"/>
          <w:sz w:val="28"/>
          <w:szCs w:val="28"/>
          <w:rtl/>
        </w:rPr>
        <w:t xml:space="preserve"> </w:t>
      </w:r>
      <w:proofErr w:type="spellStart"/>
      <w:r w:rsidRPr="0010777B">
        <w:rPr>
          <w:rFonts w:hint="cs"/>
          <w:sz w:val="28"/>
          <w:szCs w:val="28"/>
          <w:rtl/>
        </w:rPr>
        <w:t>שטרנבוך</w:t>
      </w:r>
      <w:proofErr w:type="spellEnd"/>
      <w:r w:rsidRPr="0010777B">
        <w:rPr>
          <w:rFonts w:hint="cs"/>
          <w:sz w:val="28"/>
          <w:szCs w:val="28"/>
          <w:rtl/>
        </w:rPr>
        <w:t xml:space="preserve"> (בספר מועדים וזמנים) שהרי אין כאן רוב אלא חצי  חצי, ומה שייך ביטול ברוב,</w:t>
      </w:r>
    </w:p>
    <w:p w14:paraId="0F37053F" w14:textId="460BB806" w:rsidR="007F690F" w:rsidRPr="0010777B" w:rsidRDefault="007F690F" w:rsidP="0061171B">
      <w:pPr>
        <w:rPr>
          <w:sz w:val="28"/>
          <w:szCs w:val="28"/>
          <w:rtl/>
        </w:rPr>
      </w:pPr>
      <w:r w:rsidRPr="0010777B">
        <w:rPr>
          <w:rFonts w:hint="cs"/>
          <w:sz w:val="28"/>
          <w:szCs w:val="28"/>
          <w:rtl/>
        </w:rPr>
        <w:t xml:space="preserve">וכת' בשם </w:t>
      </w:r>
      <w:proofErr w:type="spellStart"/>
      <w:r w:rsidRPr="0010777B">
        <w:rPr>
          <w:rFonts w:hint="cs"/>
          <w:sz w:val="28"/>
          <w:szCs w:val="28"/>
          <w:rtl/>
        </w:rPr>
        <w:t>הגרש"ש</w:t>
      </w:r>
      <w:proofErr w:type="spellEnd"/>
      <w:r w:rsidRPr="0010777B">
        <w:rPr>
          <w:rFonts w:hint="cs"/>
          <w:sz w:val="28"/>
          <w:szCs w:val="28"/>
          <w:rtl/>
        </w:rPr>
        <w:t xml:space="preserve"> שהתר זה העדר ואיסור זה דבר חיובי שהתורה אומרת שזה אסור,</w:t>
      </w:r>
    </w:p>
    <w:p w14:paraId="65E89CE3" w14:textId="0DFDB967" w:rsidR="007F690F" w:rsidRPr="0010777B" w:rsidRDefault="007F690F" w:rsidP="0061171B">
      <w:pPr>
        <w:rPr>
          <w:sz w:val="28"/>
          <w:szCs w:val="28"/>
          <w:rtl/>
        </w:rPr>
      </w:pPr>
      <w:r w:rsidRPr="0010777B">
        <w:rPr>
          <w:rFonts w:hint="cs"/>
          <w:sz w:val="28"/>
          <w:szCs w:val="28"/>
          <w:rtl/>
        </w:rPr>
        <w:t xml:space="preserve">וממילא בשביל שיהיה איסור צריך </w:t>
      </w:r>
      <w:r w:rsidR="004D2F3E" w:rsidRPr="0010777B">
        <w:rPr>
          <w:rFonts w:hint="cs"/>
          <w:sz w:val="28"/>
          <w:szCs w:val="28"/>
          <w:rtl/>
        </w:rPr>
        <w:t xml:space="preserve">שיהיה לו חשיבות וכשהם בטלים אחד בשני </w:t>
      </w:r>
      <w:proofErr w:type="spellStart"/>
      <w:r w:rsidR="004D2F3E" w:rsidRPr="0010777B">
        <w:rPr>
          <w:rFonts w:hint="cs"/>
          <w:sz w:val="28"/>
          <w:szCs w:val="28"/>
          <w:rtl/>
        </w:rPr>
        <w:t>ההתר</w:t>
      </w:r>
      <w:proofErr w:type="spellEnd"/>
      <w:r w:rsidR="004D2F3E" w:rsidRPr="0010777B">
        <w:rPr>
          <w:rFonts w:hint="cs"/>
          <w:sz w:val="28"/>
          <w:szCs w:val="28"/>
          <w:rtl/>
        </w:rPr>
        <w:t xml:space="preserve"> נשאר התר כי הוא העדר ואין בעיה שגם לו אין חשיבות אבל האיסור מתבטל כי אין לו חשיבות וממילא מתבטל והוא נהיה העדר איסור וממילא הוא מותר,</w:t>
      </w:r>
    </w:p>
    <w:p w14:paraId="747B722A" w14:textId="16D124D1" w:rsidR="004D2F3E" w:rsidRPr="0010777B" w:rsidRDefault="004D2F3E" w:rsidP="0061171B">
      <w:pPr>
        <w:rPr>
          <w:sz w:val="28"/>
          <w:szCs w:val="28"/>
          <w:rtl/>
        </w:rPr>
      </w:pPr>
      <w:r w:rsidRPr="0010777B">
        <w:rPr>
          <w:rFonts w:hint="cs"/>
          <w:sz w:val="28"/>
          <w:szCs w:val="28"/>
          <w:rtl/>
        </w:rPr>
        <w:t xml:space="preserve">וצ"ע א"כ </w:t>
      </w:r>
      <w:proofErr w:type="spellStart"/>
      <w:r w:rsidRPr="0010777B">
        <w:rPr>
          <w:rFonts w:hint="cs"/>
          <w:sz w:val="28"/>
          <w:szCs w:val="28"/>
          <w:rtl/>
        </w:rPr>
        <w:t>נימא</w:t>
      </w:r>
      <w:proofErr w:type="spellEnd"/>
      <w:r w:rsidRPr="0010777B">
        <w:rPr>
          <w:rFonts w:hint="cs"/>
          <w:sz w:val="28"/>
          <w:szCs w:val="28"/>
          <w:rtl/>
        </w:rPr>
        <w:t xml:space="preserve"> כן גם בכל מחצה על מחצה,</w:t>
      </w:r>
    </w:p>
    <w:p w14:paraId="73DAD283" w14:textId="409B975C" w:rsidR="00694335" w:rsidRPr="0010777B" w:rsidRDefault="00694335" w:rsidP="0061171B">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עוד בספר מועדים וזמנים (על הש"ס) </w:t>
      </w:r>
      <w:r w:rsidR="00735886" w:rsidRPr="0010777B">
        <w:rPr>
          <w:rFonts w:hint="cs"/>
          <w:sz w:val="28"/>
          <w:szCs w:val="28"/>
          <w:rtl/>
        </w:rPr>
        <w:t xml:space="preserve">שדן אם יש בזה אין </w:t>
      </w:r>
      <w:proofErr w:type="spellStart"/>
      <w:r w:rsidR="00735886" w:rsidRPr="0010777B">
        <w:rPr>
          <w:rFonts w:hint="cs"/>
          <w:sz w:val="28"/>
          <w:szCs w:val="28"/>
          <w:rtl/>
        </w:rPr>
        <w:t>מבטלין</w:t>
      </w:r>
      <w:proofErr w:type="spellEnd"/>
      <w:r w:rsidR="00735886" w:rsidRPr="0010777B">
        <w:rPr>
          <w:rFonts w:hint="cs"/>
          <w:sz w:val="28"/>
          <w:szCs w:val="28"/>
          <w:rtl/>
        </w:rPr>
        <w:t xml:space="preserve"> איסור לכתחילה,</w:t>
      </w:r>
    </w:p>
    <w:p w14:paraId="2A5B3959" w14:textId="30E64C48" w:rsidR="00735886" w:rsidRPr="0010777B" w:rsidRDefault="00735886" w:rsidP="0061171B">
      <w:pPr>
        <w:rPr>
          <w:sz w:val="28"/>
          <w:szCs w:val="28"/>
          <w:rtl/>
        </w:rPr>
      </w:pPr>
      <w:r w:rsidRPr="0010777B">
        <w:rPr>
          <w:rFonts w:hint="cs"/>
          <w:sz w:val="28"/>
          <w:szCs w:val="28"/>
          <w:rtl/>
        </w:rPr>
        <w:t xml:space="preserve">וכן אם בחמץ בפסח אין זה וזה גורם מותר, </w:t>
      </w:r>
    </w:p>
    <w:p w14:paraId="122B5F5B" w14:textId="50BB902E" w:rsidR="00735886" w:rsidRPr="0010777B" w:rsidRDefault="00735886" w:rsidP="0061171B">
      <w:pPr>
        <w:rPr>
          <w:sz w:val="28"/>
          <w:szCs w:val="28"/>
          <w:rtl/>
        </w:rPr>
      </w:pPr>
      <w:r w:rsidRPr="0010777B">
        <w:rPr>
          <w:rFonts w:hint="cs"/>
          <w:sz w:val="28"/>
          <w:szCs w:val="28"/>
          <w:rtl/>
        </w:rPr>
        <w:t xml:space="preserve">והביא </w:t>
      </w:r>
      <w:proofErr w:type="spellStart"/>
      <w:r w:rsidRPr="0010777B">
        <w:rPr>
          <w:rFonts w:hint="cs"/>
          <w:sz w:val="28"/>
          <w:szCs w:val="28"/>
          <w:rtl/>
        </w:rPr>
        <w:t>מג"א</w:t>
      </w:r>
      <w:proofErr w:type="spellEnd"/>
      <w:r w:rsidRPr="0010777B">
        <w:rPr>
          <w:rFonts w:hint="cs"/>
          <w:sz w:val="28"/>
          <w:szCs w:val="28"/>
          <w:rtl/>
        </w:rPr>
        <w:t xml:space="preserve"> שבאמת אומר שבפסח אין התר של זה וזה גורם משום שאין ביטול ברוב בפסח, אמנם רוב האחרונים חולקים עליו,</w:t>
      </w:r>
    </w:p>
    <w:p w14:paraId="2CE21FB7" w14:textId="0FA6A5AB" w:rsidR="00735886" w:rsidRPr="0010777B" w:rsidRDefault="00735886" w:rsidP="0061171B">
      <w:pPr>
        <w:rPr>
          <w:sz w:val="28"/>
          <w:szCs w:val="28"/>
          <w:rtl/>
        </w:rPr>
      </w:pPr>
      <w:r w:rsidRPr="0010777B">
        <w:rPr>
          <w:rFonts w:hint="cs"/>
          <w:sz w:val="28"/>
          <w:szCs w:val="28"/>
          <w:rtl/>
        </w:rPr>
        <w:t xml:space="preserve">וכן אם בדבר שיש לו </w:t>
      </w:r>
      <w:proofErr w:type="spellStart"/>
      <w:r w:rsidRPr="0010777B">
        <w:rPr>
          <w:rFonts w:hint="cs"/>
          <w:sz w:val="28"/>
          <w:szCs w:val="28"/>
          <w:rtl/>
        </w:rPr>
        <w:t>מתירין</w:t>
      </w:r>
      <w:proofErr w:type="spellEnd"/>
      <w:r w:rsidRPr="0010777B">
        <w:rPr>
          <w:rFonts w:hint="cs"/>
          <w:sz w:val="28"/>
          <w:szCs w:val="28"/>
          <w:rtl/>
        </w:rPr>
        <w:t xml:space="preserve"> מותר,</w:t>
      </w:r>
    </w:p>
    <w:p w14:paraId="13A0438D" w14:textId="02FA922F" w:rsidR="00735886" w:rsidRPr="0010777B" w:rsidRDefault="00735886" w:rsidP="0061171B">
      <w:pPr>
        <w:rPr>
          <w:sz w:val="28"/>
          <w:szCs w:val="28"/>
          <w:rtl/>
        </w:rPr>
      </w:pPr>
      <w:r w:rsidRPr="0010777B">
        <w:rPr>
          <w:rFonts w:hint="cs"/>
          <w:sz w:val="28"/>
          <w:szCs w:val="28"/>
          <w:rtl/>
        </w:rPr>
        <w:t>והביא שיטה שאסור באמת, והוא חולק עליו,</w:t>
      </w:r>
    </w:p>
    <w:p w14:paraId="243361F0" w14:textId="25491D36" w:rsidR="00735886" w:rsidRPr="0010777B" w:rsidRDefault="00735886" w:rsidP="0061171B">
      <w:pPr>
        <w:rPr>
          <w:sz w:val="28"/>
          <w:szCs w:val="28"/>
          <w:rtl/>
        </w:rPr>
      </w:pPr>
      <w:proofErr w:type="spellStart"/>
      <w:r w:rsidRPr="0010777B">
        <w:rPr>
          <w:rFonts w:hint="cs"/>
          <w:sz w:val="28"/>
          <w:szCs w:val="28"/>
          <w:rtl/>
        </w:rPr>
        <w:lastRenderedPageBreak/>
        <w:t>ועיי"ש</w:t>
      </w:r>
      <w:proofErr w:type="spellEnd"/>
      <w:r w:rsidRPr="0010777B">
        <w:rPr>
          <w:rFonts w:hint="cs"/>
          <w:sz w:val="28"/>
          <w:szCs w:val="28"/>
          <w:rtl/>
        </w:rPr>
        <w:t xml:space="preserve"> למה שזה יהיה שונה מכל ביטול ברוב,</w:t>
      </w:r>
    </w:p>
    <w:p w14:paraId="09BD8F02" w14:textId="77777777" w:rsidR="00654783" w:rsidRPr="0010777B" w:rsidRDefault="00654783" w:rsidP="00FB2CDE">
      <w:pPr>
        <w:pStyle w:val="21"/>
        <w:rPr>
          <w:rtl/>
        </w:rPr>
      </w:pPr>
      <w:bookmarkStart w:id="40" w:name="_Toc173229074"/>
      <w:r w:rsidRPr="0010777B">
        <w:rPr>
          <w:rtl/>
        </w:rPr>
        <w:t>ביטול בשישים:</w:t>
      </w:r>
      <w:bookmarkEnd w:id="40"/>
      <w:r w:rsidRPr="0010777B">
        <w:rPr>
          <w:rtl/>
        </w:rPr>
        <w:t xml:space="preserve">     </w:t>
      </w:r>
    </w:p>
    <w:p w14:paraId="60E923E4" w14:textId="51223B83" w:rsidR="002D43C2" w:rsidRPr="0010777B" w:rsidRDefault="002D43C2" w:rsidP="004D34A7">
      <w:pPr>
        <w:pStyle w:val="31"/>
        <w:rPr>
          <w:rtl/>
        </w:rPr>
      </w:pPr>
      <w:r w:rsidRPr="0010777B">
        <w:rPr>
          <w:rFonts w:hint="cs"/>
          <w:rtl/>
        </w:rPr>
        <w:t>גדר הביטול אם הוא בטעם או בחשיבות,</w:t>
      </w:r>
    </w:p>
    <w:p w14:paraId="4823EF9B" w14:textId="4E63ACCD"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יש ראשונים שסוברים שבלח נחשב שכל רביעית זה כמו כזית ביבש וממילא כשיש כזית איסור יבש צריך שישים רביעיות של התר למרות שבמציאות כשזה לח יש בכל רביעית הרבה יותר (ורק שכשזה מתייבש זה מתקטן ולכן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אומרת שמודדים לפי כזית עיי"ש בשבת וע"ז הוא מבוסס),</w:t>
      </w:r>
    </w:p>
    <w:p w14:paraId="25ABE9C6"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ויש ראשונים שמקשים ע"ז שהרי ביטול בשישים הוא ענין מציאותי שאין טעם של איסור ומה זה משנה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זה שאח"כ הלח יתמעט,</w:t>
      </w:r>
    </w:p>
    <w:p w14:paraId="4F3409F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ונראה לבאר שיסוד דין ביטול בשישים הוא ביטול החשיבות ולא ביטול הטעם אלא שהמדד לחשיבות הוא הטעם,</w:t>
      </w:r>
    </w:p>
    <w:p w14:paraId="4A052851" w14:textId="5564EAA6" w:rsidR="002D43C2" w:rsidRPr="0010777B" w:rsidRDefault="002D43C2" w:rsidP="00654783">
      <w:pPr>
        <w:spacing w:line="240" w:lineRule="auto"/>
        <w:rPr>
          <w:rFonts w:ascii="FbLivorna Bold" w:hAnsi="FbLivorna Bold"/>
          <w:sz w:val="28"/>
          <w:szCs w:val="28"/>
          <w:rtl/>
        </w:rPr>
      </w:pPr>
      <w:r w:rsidRPr="0010777B">
        <w:rPr>
          <w:rFonts w:ascii="FbLivorna Bold" w:hAnsi="FbLivorna Bold" w:hint="cs"/>
          <w:sz w:val="28"/>
          <w:szCs w:val="28"/>
          <w:rtl/>
        </w:rPr>
        <w:t>וממילא מודדים לפי מה שהיה מתבטל הטעם ביחס ליבש כי זה צורת המדידה וזה לא שצריך בפועל שלא יהיה טעם של איסור,</w:t>
      </w:r>
    </w:p>
    <w:p w14:paraId="695DF8B2" w14:textId="078455F6" w:rsidR="00EA54EB" w:rsidRPr="0010777B" w:rsidRDefault="00EA54EB"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וע"ע מין במינו לא בטיל בדעת </w:t>
      </w:r>
      <w:proofErr w:type="spellStart"/>
      <w:r w:rsidRPr="0010777B">
        <w:rPr>
          <w:rFonts w:ascii="FbLivorna Bold" w:hAnsi="FbLivorna Bold" w:hint="cs"/>
          <w:sz w:val="28"/>
          <w:szCs w:val="28"/>
          <w:rtl/>
        </w:rPr>
        <w:t>הר"ן</w:t>
      </w:r>
      <w:proofErr w:type="spellEnd"/>
      <w:r w:rsidRPr="0010777B">
        <w:rPr>
          <w:rFonts w:ascii="FbLivorna Bold" w:hAnsi="FbLivorna Bold" w:hint="cs"/>
          <w:sz w:val="28"/>
          <w:szCs w:val="28"/>
          <w:rtl/>
        </w:rPr>
        <w:t xml:space="preserve"> הנ"ל,</w:t>
      </w:r>
    </w:p>
    <w:p w14:paraId="5BA563F7" w14:textId="1700907E" w:rsidR="00142ABA" w:rsidRPr="0010777B" w:rsidRDefault="00142ABA" w:rsidP="004D34A7">
      <w:pPr>
        <w:pStyle w:val="31"/>
        <w:rPr>
          <w:rtl/>
        </w:rPr>
      </w:pPr>
      <w:r w:rsidRPr="0010777B">
        <w:rPr>
          <w:rFonts w:hint="cs"/>
          <w:rtl/>
        </w:rPr>
        <w:t>ידיעת בעלים מהספק,</w:t>
      </w:r>
    </w:p>
    <w:p w14:paraId="1A6E91E3" w14:textId="3BF5B173"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עיין באחרונים בשם הירושלמי שצריך ידיעת בעלים מהספק כדי שיהיה ביטול, (</w:t>
      </w:r>
      <w:proofErr w:type="spellStart"/>
      <w:r w:rsidRPr="0010777B">
        <w:rPr>
          <w:rFonts w:ascii="FbLivorna Bold" w:hAnsi="FbLivorna Bold"/>
          <w:sz w:val="28"/>
          <w:szCs w:val="28"/>
          <w:rtl/>
        </w:rPr>
        <w:t>הגר"א</w:t>
      </w:r>
      <w:proofErr w:type="spellEnd"/>
      <w:r w:rsidRPr="0010777B">
        <w:rPr>
          <w:rFonts w:ascii="FbLivorna Bold" w:hAnsi="FbLivorna Bold"/>
          <w:sz w:val="28"/>
          <w:szCs w:val="28"/>
          <w:rtl/>
        </w:rPr>
        <w:t xml:space="preserve"> יו"ד צ"ט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י"א), </w:t>
      </w:r>
    </w:p>
    <w:p w14:paraId="41874BDD" w14:textId="2F75F5B6" w:rsidR="00277485" w:rsidRPr="0010777B" w:rsidRDefault="00277485"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והביאור פשוט שאחרת במה יש לזה שם של ספק הרי כלפי שמיא </w:t>
      </w:r>
      <w:proofErr w:type="spellStart"/>
      <w:r w:rsidRPr="0010777B">
        <w:rPr>
          <w:rFonts w:ascii="FbLivorna Bold" w:hAnsi="FbLivorna Bold" w:hint="cs"/>
          <w:sz w:val="28"/>
          <w:szCs w:val="28"/>
          <w:rtl/>
        </w:rPr>
        <w:t>גליא</w:t>
      </w:r>
      <w:proofErr w:type="spellEnd"/>
      <w:r w:rsidRPr="0010777B">
        <w:rPr>
          <w:rFonts w:ascii="FbLivorna Bold" w:hAnsi="FbLivorna Bold" w:hint="cs"/>
          <w:sz w:val="28"/>
          <w:szCs w:val="28"/>
          <w:rtl/>
        </w:rPr>
        <w:t xml:space="preserve"> מה המצב באמת וספק כל מציאותו זה חוסר ידיעה ואיך שייך חוסר ידיעה בלי אדם שלא יודע,</w:t>
      </w:r>
    </w:p>
    <w:p w14:paraId="0F4DC62A" w14:textId="6851DC49" w:rsidR="00277485" w:rsidRPr="0010777B" w:rsidRDefault="00277485"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אמנם עדיין זה לא מוכרח באמת </w:t>
      </w:r>
      <w:proofErr w:type="spellStart"/>
      <w:r w:rsidRPr="0010777B">
        <w:rPr>
          <w:rFonts w:ascii="FbLivorna Bold" w:hAnsi="FbLivorna Bold" w:hint="cs"/>
          <w:sz w:val="28"/>
          <w:szCs w:val="28"/>
          <w:rtl/>
        </w:rPr>
        <w:t>מסברא</w:t>
      </w:r>
      <w:proofErr w:type="spellEnd"/>
      <w:r w:rsidRPr="0010777B">
        <w:rPr>
          <w:rFonts w:ascii="FbLivorna Bold" w:hAnsi="FbLivorna Bold" w:hint="cs"/>
          <w:sz w:val="28"/>
          <w:szCs w:val="28"/>
          <w:rtl/>
        </w:rPr>
        <w:t xml:space="preserve"> כי יתכן שכל מצב ש</w:t>
      </w:r>
      <w:r w:rsidR="00597A24" w:rsidRPr="0010777B">
        <w:rPr>
          <w:rFonts w:ascii="FbLivorna Bold" w:hAnsi="FbLivorna Bold" w:hint="cs"/>
          <w:sz w:val="28"/>
          <w:szCs w:val="28"/>
          <w:rtl/>
        </w:rPr>
        <w:t xml:space="preserve">כשידעו עליו יהיו במצב של ספק בצורה </w:t>
      </w:r>
      <w:proofErr w:type="spellStart"/>
      <w:r w:rsidR="00597A24" w:rsidRPr="0010777B">
        <w:rPr>
          <w:rFonts w:ascii="FbLivorna Bold" w:hAnsi="FbLivorna Bold" w:hint="cs"/>
          <w:sz w:val="28"/>
          <w:szCs w:val="28"/>
          <w:rtl/>
        </w:rPr>
        <w:t>נורלמית</w:t>
      </w:r>
      <w:proofErr w:type="spellEnd"/>
      <w:r w:rsidR="00597A24" w:rsidRPr="0010777B">
        <w:rPr>
          <w:rFonts w:ascii="FbLivorna Bold" w:hAnsi="FbLivorna Bold" w:hint="cs"/>
          <w:sz w:val="28"/>
          <w:szCs w:val="28"/>
          <w:rtl/>
        </w:rPr>
        <w:t xml:space="preserve"> זה נחשב לספק,</w:t>
      </w:r>
    </w:p>
    <w:p w14:paraId="7B69C0A2" w14:textId="77777777" w:rsidR="00654783" w:rsidRPr="0010777B" w:rsidRDefault="00654783" w:rsidP="00FB2CDE">
      <w:pPr>
        <w:pStyle w:val="21"/>
        <w:rPr>
          <w:rtl/>
        </w:rPr>
      </w:pPr>
      <w:bookmarkStart w:id="41" w:name="_Toc173229075"/>
      <w:r w:rsidRPr="0010777B">
        <w:rPr>
          <w:rtl/>
        </w:rPr>
        <w:lastRenderedPageBreak/>
        <w:t>מין במינו לא בטיל:</w:t>
      </w:r>
      <w:bookmarkEnd w:id="41"/>
    </w:p>
    <w:p w14:paraId="231000E9" w14:textId="49BAE24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מחלוקת תנאים אם מין במינו מתבטל או לא,</w:t>
      </w:r>
      <w:r w:rsidR="00EA54EB" w:rsidRPr="0010777B">
        <w:rPr>
          <w:rFonts w:ascii="FbLivorna Bold" w:hAnsi="FbLivorna Bold" w:hint="cs"/>
          <w:sz w:val="28"/>
          <w:szCs w:val="28"/>
          <w:rtl/>
        </w:rPr>
        <w:t xml:space="preserve"> (מנחות כ"ב ע"א, עיי"ש שהם חולקים בפסוקים),</w:t>
      </w:r>
    </w:p>
    <w:p w14:paraId="37FFC070" w14:textId="1CF1F200"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ובביאור השיטה שלא בטיל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אומר (נדרים נ"ב) וז"ל "לפי שכל דבר שהוא דומה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אינו מחלישו ומבטלו אלא מעמידו ומחזקו ומשום הכי </w:t>
      </w:r>
      <w:proofErr w:type="spellStart"/>
      <w:r w:rsidRPr="0010777B">
        <w:rPr>
          <w:rFonts w:ascii="FbLivorna Bold" w:hAnsi="FbLivorna Bold"/>
          <w:sz w:val="28"/>
          <w:szCs w:val="28"/>
          <w:rtl/>
        </w:rPr>
        <w:t>סבירא</w:t>
      </w:r>
      <w:proofErr w:type="spellEnd"/>
      <w:r w:rsidRPr="0010777B">
        <w:rPr>
          <w:rFonts w:ascii="FbLivorna Bold" w:hAnsi="FbLivorna Bold"/>
          <w:sz w:val="28"/>
          <w:szCs w:val="28"/>
          <w:rtl/>
        </w:rPr>
        <w:t xml:space="preserve"> ליה </w:t>
      </w:r>
      <w:proofErr w:type="spellStart"/>
      <w:r w:rsidRPr="0010777B">
        <w:rPr>
          <w:rFonts w:ascii="FbLivorna Bold" w:hAnsi="FbLivorna Bold"/>
          <w:sz w:val="28"/>
          <w:szCs w:val="28"/>
          <w:rtl/>
        </w:rPr>
        <w:t>לר</w:t>
      </w:r>
      <w:proofErr w:type="spellEnd"/>
      <w:r w:rsidRPr="0010777B">
        <w:rPr>
          <w:rFonts w:ascii="FbLivorna Bold" w:hAnsi="FbLivorna Bold"/>
          <w:sz w:val="28"/>
          <w:szCs w:val="28"/>
          <w:rtl/>
        </w:rPr>
        <w:t xml:space="preserve">' יהודה </w:t>
      </w:r>
      <w:proofErr w:type="spellStart"/>
      <w:r w:rsidRPr="0010777B">
        <w:rPr>
          <w:rFonts w:ascii="FbLivorna Bold" w:hAnsi="FbLivorna Bold"/>
          <w:sz w:val="28"/>
          <w:szCs w:val="28"/>
          <w:rtl/>
        </w:rPr>
        <w:t>בכולהו</w:t>
      </w:r>
      <w:proofErr w:type="spellEnd"/>
      <w:r w:rsidRPr="0010777B">
        <w:rPr>
          <w:rFonts w:ascii="FbLivorna Bold" w:hAnsi="FbLivorna Bold"/>
          <w:sz w:val="28"/>
          <w:szCs w:val="28"/>
          <w:rtl/>
        </w:rPr>
        <w:t xml:space="preserve"> איסורי דמין במינו לא בטיל ורבנן לא משמע להו הכי </w:t>
      </w:r>
      <w:proofErr w:type="spellStart"/>
      <w:r w:rsidRPr="0010777B">
        <w:rPr>
          <w:rFonts w:ascii="FbLivorna Bold" w:hAnsi="FbLivorna Bold"/>
          <w:sz w:val="28"/>
          <w:szCs w:val="28"/>
          <w:rtl/>
        </w:rPr>
        <w:t>דמכל</w:t>
      </w:r>
      <w:proofErr w:type="spellEnd"/>
      <w:r w:rsidRPr="0010777B">
        <w:rPr>
          <w:rFonts w:ascii="FbLivorna Bold" w:hAnsi="FbLivorna Bold"/>
          <w:sz w:val="28"/>
          <w:szCs w:val="28"/>
          <w:rtl/>
        </w:rPr>
        <w:t xml:space="preserve"> מקום מין במינו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והיתר אין </w:t>
      </w:r>
      <w:proofErr w:type="spellStart"/>
      <w:r w:rsidRPr="0010777B">
        <w:rPr>
          <w:rFonts w:ascii="FbLivorna Bold" w:hAnsi="FbLivorna Bold"/>
          <w:sz w:val="28"/>
          <w:szCs w:val="28"/>
          <w:rtl/>
        </w:rPr>
        <w:t>דומין</w:t>
      </w:r>
      <w:proofErr w:type="spellEnd"/>
      <w:r w:rsidRPr="0010777B">
        <w:rPr>
          <w:rFonts w:ascii="FbLivorna Bold" w:hAnsi="FbLivorna Bold"/>
          <w:sz w:val="28"/>
          <w:szCs w:val="28"/>
          <w:rtl/>
        </w:rPr>
        <w:t xml:space="preserve"> זה לזה כיון </w:t>
      </w:r>
      <w:proofErr w:type="spellStart"/>
      <w:r w:rsidRPr="0010777B">
        <w:rPr>
          <w:rFonts w:ascii="FbLivorna Bold" w:hAnsi="FbLivorna Bold"/>
          <w:sz w:val="28"/>
          <w:szCs w:val="28"/>
          <w:rtl/>
        </w:rPr>
        <w:t>דחד</w:t>
      </w:r>
      <w:proofErr w:type="spellEnd"/>
      <w:r w:rsidRPr="0010777B">
        <w:rPr>
          <w:rFonts w:ascii="FbLivorna Bold" w:hAnsi="FbLivorna Bold"/>
          <w:sz w:val="28"/>
          <w:szCs w:val="28"/>
          <w:rtl/>
        </w:rPr>
        <w:t xml:space="preserve"> אסור וחד שרי שאין ראוי לילך אחר דמיונן בעצם אלא אחר חילוקן באיסור והיתר"</w:t>
      </w:r>
      <w:r w:rsidR="00337036" w:rsidRPr="0010777B">
        <w:rPr>
          <w:rFonts w:ascii="FbLivorna Bold" w:hAnsi="FbLivorna Bold" w:hint="cs"/>
          <w:sz w:val="28"/>
          <w:szCs w:val="28"/>
          <w:rtl/>
        </w:rPr>
        <w:t>,</w:t>
      </w:r>
    </w:p>
    <w:p w14:paraId="698661B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וביאר הרב שלמה </w:t>
      </w:r>
      <w:proofErr w:type="spellStart"/>
      <w:r w:rsidRPr="0010777B">
        <w:rPr>
          <w:rFonts w:ascii="FbLivorna Bold" w:hAnsi="FbLivorna Bold"/>
          <w:sz w:val="28"/>
          <w:szCs w:val="28"/>
          <w:rtl/>
        </w:rPr>
        <w:t>יונגרמן</w:t>
      </w:r>
      <w:proofErr w:type="spellEnd"/>
      <w:r w:rsidRPr="0010777B">
        <w:rPr>
          <w:rFonts w:ascii="FbLivorna Bold" w:hAnsi="FbLivorna Bold"/>
          <w:sz w:val="28"/>
          <w:szCs w:val="28"/>
          <w:rtl/>
        </w:rPr>
        <w:t xml:space="preserve"> שלפי ר' יהודה האיסור הוא דבר חיצוני ואינו הגדרה בחפץ בכלל אלא הוראה של התורה מה לעשות </w:t>
      </w:r>
      <w:proofErr w:type="spellStart"/>
      <w:r w:rsidRPr="0010777B">
        <w:rPr>
          <w:rFonts w:ascii="FbLivorna Bold" w:hAnsi="FbLivorna Bold"/>
          <w:sz w:val="28"/>
          <w:szCs w:val="28"/>
          <w:rtl/>
        </w:rPr>
        <w:t>איתו</w:t>
      </w:r>
      <w:proofErr w:type="spellEnd"/>
      <w:r w:rsidRPr="0010777B">
        <w:rPr>
          <w:rFonts w:ascii="FbLivorna Bold" w:hAnsi="FbLivorna Bold"/>
          <w:sz w:val="28"/>
          <w:szCs w:val="28"/>
          <w:rtl/>
        </w:rPr>
        <w:t>,</w:t>
      </w:r>
    </w:p>
    <w:p w14:paraId="635F082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וממילא לא שייך ביטול כי מהות ביטול שנוצר על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שם אחיד של החפץ המותר וכאן מלכתחילה יש להם את אותו שם כי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דם וא"כ לא התבטל שום דבר בשם של הדם האסור (וכדו') והוא נשאר אסור,</w:t>
      </w:r>
    </w:p>
    <w:p w14:paraId="579E7C5B" w14:textId="23DC2FD9" w:rsidR="0033304E" w:rsidRPr="0010777B" w:rsidRDefault="00654783" w:rsidP="0033304E">
      <w:pPr>
        <w:spacing w:line="240" w:lineRule="auto"/>
        <w:rPr>
          <w:rFonts w:ascii="FbLivorna Bold" w:hAnsi="FbLivorna Bold"/>
          <w:sz w:val="28"/>
          <w:szCs w:val="28"/>
          <w:rtl/>
        </w:rPr>
      </w:pPr>
      <w:r w:rsidRPr="0010777B">
        <w:rPr>
          <w:rFonts w:ascii="FbLivorna Bold" w:hAnsi="FbLivorna Bold"/>
          <w:sz w:val="28"/>
          <w:szCs w:val="28"/>
          <w:rtl/>
        </w:rPr>
        <w:t xml:space="preserve">אבל זה לא נראה כלל </w:t>
      </w:r>
      <w:proofErr w:type="spellStart"/>
      <w:r w:rsidRPr="0010777B">
        <w:rPr>
          <w:rFonts w:ascii="FbLivorna Bold" w:hAnsi="FbLivorna Bold"/>
          <w:sz w:val="28"/>
          <w:szCs w:val="28"/>
          <w:rtl/>
        </w:rPr>
        <w:t>דכמדו</w:t>
      </w:r>
      <w:proofErr w:type="spellEnd"/>
      <w:r w:rsidRPr="0010777B">
        <w:rPr>
          <w:rFonts w:ascii="FbLivorna Bold" w:hAnsi="FbLivorna Bold"/>
          <w:sz w:val="28"/>
          <w:szCs w:val="28"/>
          <w:rtl/>
        </w:rPr>
        <w:t xml:space="preserve">' הפשטות בש"ס שלכל הפחות איסור </w:t>
      </w:r>
      <w:proofErr w:type="spellStart"/>
      <w:r w:rsidRPr="0010777B">
        <w:rPr>
          <w:rFonts w:ascii="FbLivorna Bold" w:hAnsi="FbLivorna Bold"/>
          <w:sz w:val="28"/>
          <w:szCs w:val="28"/>
          <w:rtl/>
        </w:rPr>
        <w:t>חפצא</w:t>
      </w:r>
      <w:proofErr w:type="spellEnd"/>
      <w:r w:rsidRPr="0010777B">
        <w:rPr>
          <w:rFonts w:ascii="FbLivorna Bold" w:hAnsi="FbLivorna Bold"/>
          <w:sz w:val="28"/>
          <w:szCs w:val="28"/>
          <w:rtl/>
        </w:rPr>
        <w:t xml:space="preserve"> הוא בחפץ עצמו ולא דבר חיצוני וביותר עיי' </w:t>
      </w:r>
      <w:proofErr w:type="spellStart"/>
      <w:r w:rsidRPr="0010777B">
        <w:rPr>
          <w:rFonts w:ascii="FbLivorna Bold" w:hAnsi="FbLivorna Bold"/>
          <w:sz w:val="28"/>
          <w:szCs w:val="28"/>
          <w:rtl/>
        </w:rPr>
        <w:t>בחזו"א</w:t>
      </w:r>
      <w:proofErr w:type="spellEnd"/>
      <w:r w:rsidRPr="0010777B">
        <w:rPr>
          <w:rFonts w:ascii="FbLivorna Bold" w:hAnsi="FbLivorna Bold"/>
          <w:sz w:val="28"/>
          <w:szCs w:val="28"/>
          <w:rtl/>
        </w:rPr>
        <w:t xml:space="preserve"> שמחדש שיש חזקת הגוף שאדם לא קיבל טומאת צרעת משום שזה מציאות רוחנית עיי"ש (על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בכתובות ע"ה ב),</w:t>
      </w:r>
    </w:p>
    <w:p w14:paraId="305C8817" w14:textId="4AC68688" w:rsidR="009E5747" w:rsidRPr="0010777B" w:rsidRDefault="009E5747" w:rsidP="0033304E">
      <w:pPr>
        <w:spacing w:line="240" w:lineRule="auto"/>
        <w:rPr>
          <w:rFonts w:ascii="FbLivorna Bold" w:hAnsi="FbLivorna Bold"/>
          <w:sz w:val="28"/>
          <w:szCs w:val="28"/>
          <w:rtl/>
        </w:rPr>
      </w:pPr>
      <w:r w:rsidRPr="0010777B">
        <w:rPr>
          <w:rFonts w:ascii="FbLivorna Bold" w:hAnsi="FbLivorna Bold" w:hint="cs"/>
          <w:sz w:val="28"/>
          <w:szCs w:val="28"/>
          <w:rtl/>
        </w:rPr>
        <w:t>ועוד שהוכח כבר שיש לכל איסור גם שם של איסור וזה ודאי יכול להתבטל,</w:t>
      </w:r>
    </w:p>
    <w:p w14:paraId="47C42E02" w14:textId="38BB0718"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אלא הביאור שאמנם זה הגדרה בחפץ אבל בכל זאת לגבי ביטול הולכים רק אחרי ההגדרה המהותית של החפץ, </w:t>
      </w:r>
    </w:p>
    <w:p w14:paraId="35B56F08" w14:textId="3B4FEBEB" w:rsidR="00E74B15" w:rsidRPr="0010777B" w:rsidRDefault="00E74B15"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והביאור כמו שכתבנו לעיל שכיון שזה לא מהותי בחפץ ממילא גם במבטל זה לא שם חזק ולכן אין לו </w:t>
      </w:r>
      <w:proofErr w:type="spellStart"/>
      <w:r w:rsidRPr="0010777B">
        <w:rPr>
          <w:rFonts w:ascii="FbLivorna Bold" w:hAnsi="FbLivorna Bold" w:hint="cs"/>
          <w:sz w:val="28"/>
          <w:szCs w:val="28"/>
          <w:rtl/>
        </w:rPr>
        <w:t>כח</w:t>
      </w:r>
      <w:proofErr w:type="spellEnd"/>
      <w:r w:rsidRPr="0010777B">
        <w:rPr>
          <w:rFonts w:ascii="FbLivorna Bold" w:hAnsi="FbLivorna Bold" w:hint="cs"/>
          <w:sz w:val="28"/>
          <w:szCs w:val="28"/>
          <w:rtl/>
        </w:rPr>
        <w:t xml:space="preserve"> לבטל אותו,</w:t>
      </w:r>
    </w:p>
    <w:p w14:paraId="4AB680AB" w14:textId="77777777" w:rsidR="0034747C" w:rsidRPr="0010777B" w:rsidRDefault="00654783" w:rsidP="00FB2CDE">
      <w:pPr>
        <w:pStyle w:val="21"/>
      </w:pPr>
      <w:bookmarkStart w:id="42" w:name="_Toc173229076"/>
      <w:r w:rsidRPr="0010777B">
        <w:rPr>
          <w:rtl/>
        </w:rPr>
        <w:t xml:space="preserve">אין </w:t>
      </w:r>
      <w:proofErr w:type="spellStart"/>
      <w:r w:rsidRPr="0010777B">
        <w:rPr>
          <w:rtl/>
        </w:rPr>
        <w:t>מבטלין</w:t>
      </w:r>
      <w:proofErr w:type="spellEnd"/>
      <w:r w:rsidRPr="0010777B">
        <w:rPr>
          <w:rtl/>
        </w:rPr>
        <w:t xml:space="preserve"> איסור לכתחילה:</w:t>
      </w:r>
      <w:bookmarkEnd w:id="42"/>
      <w:r w:rsidRPr="0010777B">
        <w:rPr>
          <w:rtl/>
        </w:rPr>
        <w:t xml:space="preserve">    </w:t>
      </w:r>
    </w:p>
    <w:p w14:paraId="449D75E0" w14:textId="3B7A1FB9" w:rsidR="00B54D06" w:rsidRPr="0010777B" w:rsidRDefault="00B54D06" w:rsidP="004D34A7">
      <w:pPr>
        <w:pStyle w:val="31"/>
        <w:rPr>
          <w:rtl/>
        </w:rPr>
      </w:pPr>
      <w:r w:rsidRPr="0010777B">
        <w:rPr>
          <w:rFonts w:hint="cs"/>
          <w:rtl/>
        </w:rPr>
        <w:t>הדין,</w:t>
      </w:r>
    </w:p>
    <w:p w14:paraId="617D7003" w14:textId="21B5557E" w:rsidR="00654783" w:rsidRPr="0010777B" w:rsidRDefault="00654783" w:rsidP="001E1A83">
      <w:pPr>
        <w:rPr>
          <w:sz w:val="28"/>
          <w:szCs w:val="28"/>
          <w:rtl/>
        </w:rPr>
      </w:pPr>
      <w:r w:rsidRPr="0010777B">
        <w:rPr>
          <w:sz w:val="28"/>
          <w:szCs w:val="28"/>
          <w:rtl/>
        </w:rPr>
        <w:t>מחלוקת ראשונים אם זה דין דאורייתא או דרבנן,</w:t>
      </w:r>
      <w:r w:rsidR="003D5C17" w:rsidRPr="0010777B">
        <w:rPr>
          <w:rFonts w:hint="cs"/>
          <w:sz w:val="28"/>
          <w:szCs w:val="28"/>
          <w:rtl/>
        </w:rPr>
        <w:t xml:space="preserve"> (</w:t>
      </w:r>
      <w:r w:rsidR="003D5C17" w:rsidRPr="0010777B">
        <w:rPr>
          <w:sz w:val="28"/>
          <w:szCs w:val="28"/>
          <w:rtl/>
        </w:rPr>
        <w:t>מובא בתורת הבית בית ד שער ג בתחילתו</w:t>
      </w:r>
      <w:r w:rsidR="003D5C17" w:rsidRPr="0010777B">
        <w:rPr>
          <w:rFonts w:hint="cs"/>
          <w:sz w:val="28"/>
          <w:szCs w:val="28"/>
          <w:rtl/>
        </w:rPr>
        <w:t>),</w:t>
      </w:r>
    </w:p>
    <w:p w14:paraId="1FB163AF" w14:textId="3A4ABC2D" w:rsidR="003D5C17" w:rsidRPr="0010777B" w:rsidRDefault="003D5C17" w:rsidP="001E1A83">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(בתורת הבית) שגם לפי מי שמתיר מדאורייתא מ"מ זה גנאי,</w:t>
      </w:r>
    </w:p>
    <w:p w14:paraId="6261C2B9" w14:textId="03840C54" w:rsidR="00E86BCB" w:rsidRPr="0010777B" w:rsidRDefault="00E86BCB" w:rsidP="00E86BCB">
      <w:pPr>
        <w:spacing w:line="240" w:lineRule="auto"/>
        <w:rPr>
          <w:rFonts w:ascii="FbLivorna Bold" w:hAnsi="FbLivorna Bold"/>
          <w:sz w:val="28"/>
          <w:szCs w:val="28"/>
          <w:rtl/>
        </w:rPr>
      </w:pPr>
      <w:r w:rsidRPr="0010777B">
        <w:rPr>
          <w:rFonts w:hint="cs"/>
          <w:sz w:val="28"/>
          <w:szCs w:val="28"/>
          <w:rtl/>
        </w:rPr>
        <w:t>{</w:t>
      </w:r>
      <w:r w:rsidRPr="0010777B">
        <w:rPr>
          <w:rFonts w:ascii="FbLivorna Bold" w:hAnsi="FbLivorna Bold"/>
          <w:sz w:val="28"/>
          <w:szCs w:val="28"/>
          <w:rtl/>
        </w:rPr>
        <w:t>ומ"מ האיסור בדיעבד הוא ודאי דרבנן,</w:t>
      </w:r>
      <w:r w:rsidRPr="0010777B">
        <w:rPr>
          <w:rFonts w:ascii="FbLivorna Bold" w:hAnsi="FbLivorna Bold" w:hint="cs"/>
          <w:sz w:val="28"/>
          <w:szCs w:val="28"/>
          <w:rtl/>
        </w:rPr>
        <w:t xml:space="preserve"> (כי למעשה גם אם זה איסור דאורייתא הרי אחרי שזה </w:t>
      </w:r>
      <w:r w:rsidRPr="0010777B">
        <w:rPr>
          <w:rFonts w:ascii="FbLivorna Bold" w:hAnsi="FbLivorna Bold" w:hint="cs"/>
          <w:sz w:val="28"/>
          <w:szCs w:val="28"/>
          <w:rtl/>
        </w:rPr>
        <w:lastRenderedPageBreak/>
        <w:t>התבטל זה התבטל},</w:t>
      </w:r>
    </w:p>
    <w:p w14:paraId="3D7F887A" w14:textId="56BA037A" w:rsidR="00E86BCB" w:rsidRPr="0010777B" w:rsidRDefault="000B224A" w:rsidP="00E86BCB">
      <w:pPr>
        <w:rPr>
          <w:sz w:val="28"/>
          <w:szCs w:val="28"/>
          <w:rtl/>
        </w:rPr>
      </w:pPr>
      <w:r w:rsidRPr="0010777B">
        <w:rPr>
          <w:rFonts w:hint="cs"/>
          <w:sz w:val="28"/>
          <w:szCs w:val="28"/>
          <w:rtl/>
        </w:rPr>
        <w:t>ועיין בשדי חמד</w:t>
      </w:r>
      <w:r w:rsidR="00B54D06" w:rsidRPr="0010777B">
        <w:rPr>
          <w:rFonts w:hint="cs"/>
          <w:sz w:val="28"/>
          <w:szCs w:val="28"/>
          <w:rtl/>
        </w:rPr>
        <w:t xml:space="preserve"> (</w:t>
      </w:r>
      <w:r w:rsidR="00B54D06" w:rsidRPr="0010777B">
        <w:rPr>
          <w:sz w:val="28"/>
          <w:szCs w:val="28"/>
          <w:rtl/>
        </w:rPr>
        <w:t>שדי חמד ח"א בראשו</w:t>
      </w:r>
      <w:r w:rsidR="00B54D06" w:rsidRPr="0010777B">
        <w:rPr>
          <w:rFonts w:hint="cs"/>
          <w:sz w:val="28"/>
          <w:szCs w:val="28"/>
          <w:rtl/>
        </w:rPr>
        <w:t>)</w:t>
      </w:r>
      <w:r w:rsidRPr="0010777B">
        <w:rPr>
          <w:rFonts w:hint="cs"/>
          <w:sz w:val="28"/>
          <w:szCs w:val="28"/>
          <w:rtl/>
        </w:rPr>
        <w:t xml:space="preserve"> שמביא מחלוקת אם גם לפני זמן איסורו אסור לבטל דבר ש</w:t>
      </w:r>
      <w:r w:rsidR="009D2329" w:rsidRPr="0010777B">
        <w:rPr>
          <w:rFonts w:hint="cs"/>
          <w:sz w:val="28"/>
          <w:szCs w:val="28"/>
          <w:rtl/>
        </w:rPr>
        <w:t>יהיה אסור</w:t>
      </w:r>
      <w:r w:rsidRPr="0010777B">
        <w:rPr>
          <w:rFonts w:hint="cs"/>
          <w:sz w:val="28"/>
          <w:szCs w:val="28"/>
          <w:rtl/>
        </w:rPr>
        <w:t xml:space="preserve"> עוד מעט,</w:t>
      </w:r>
    </w:p>
    <w:p w14:paraId="1783024C" w14:textId="74B08EA1" w:rsidR="007C0758" w:rsidRPr="0010777B" w:rsidRDefault="007C0758" w:rsidP="004D34A7">
      <w:pPr>
        <w:pStyle w:val="31"/>
        <w:rPr>
          <w:rtl/>
        </w:rPr>
      </w:pPr>
      <w:r w:rsidRPr="0010777B">
        <w:rPr>
          <w:rFonts w:hint="cs"/>
          <w:rtl/>
        </w:rPr>
        <w:t>הגדר,</w:t>
      </w:r>
    </w:p>
    <w:p w14:paraId="243F15B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ולכ' לא מובן מה הבעיה לבטל (ומדרבנן אפשר לומר שזה נראה זלזול אבל מדאורייתא למה שיהיה אסור הרי האיסור נהפך </w:t>
      </w:r>
      <w:proofErr w:type="spellStart"/>
      <w:r w:rsidRPr="0010777B">
        <w:rPr>
          <w:rFonts w:ascii="FbLivorna Bold" w:hAnsi="FbLivorna Bold" w:hint="cs"/>
          <w:sz w:val="28"/>
          <w:szCs w:val="28"/>
          <w:rtl/>
        </w:rPr>
        <w:t>להתר</w:t>
      </w:r>
      <w:proofErr w:type="spellEnd"/>
      <w:r w:rsidRPr="0010777B">
        <w:rPr>
          <w:rFonts w:ascii="FbLivorna Bold" w:hAnsi="FbLivorna Bold" w:hint="cs"/>
          <w:sz w:val="28"/>
          <w:szCs w:val="28"/>
          <w:rtl/>
        </w:rPr>
        <w:t xml:space="preserve"> ומה הבעיה להפוך איסור </w:t>
      </w:r>
      <w:proofErr w:type="spellStart"/>
      <w:r w:rsidRPr="0010777B">
        <w:rPr>
          <w:rFonts w:ascii="FbLivorna Bold" w:hAnsi="FbLivorna Bold" w:hint="cs"/>
          <w:sz w:val="28"/>
          <w:szCs w:val="28"/>
          <w:rtl/>
        </w:rPr>
        <w:t>להתר</w:t>
      </w:r>
      <w:proofErr w:type="spellEnd"/>
      <w:r w:rsidRPr="0010777B">
        <w:rPr>
          <w:rFonts w:ascii="FbLivorna Bold" w:hAnsi="FbLivorna Bold" w:hint="cs"/>
          <w:sz w:val="28"/>
          <w:szCs w:val="28"/>
          <w:rtl/>
        </w:rPr>
        <w:t>),</w:t>
      </w:r>
    </w:p>
    <w:p w14:paraId="23317D5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וצ"ע ואולי הבי' כמו שחידש </w:t>
      </w:r>
      <w:proofErr w:type="spellStart"/>
      <w:r w:rsidRPr="0010777B">
        <w:rPr>
          <w:rFonts w:ascii="FbLivorna Bold" w:hAnsi="FbLivorna Bold" w:hint="cs"/>
          <w:sz w:val="28"/>
          <w:szCs w:val="28"/>
          <w:rtl/>
        </w:rPr>
        <w:t>הגרי"ב</w:t>
      </w:r>
      <w:proofErr w:type="spellEnd"/>
      <w:r w:rsidRPr="0010777B">
        <w:rPr>
          <w:rFonts w:ascii="FbLivorna Bold" w:hAnsi="FbLivorna Bold" w:hint="cs"/>
          <w:sz w:val="28"/>
          <w:szCs w:val="28"/>
          <w:rtl/>
        </w:rPr>
        <w:t xml:space="preserve"> שאמנם </w:t>
      </w:r>
      <w:proofErr w:type="spellStart"/>
      <w:r w:rsidRPr="0010777B">
        <w:rPr>
          <w:rFonts w:ascii="FbLivorna Bold" w:hAnsi="FbLivorna Bold" w:hint="cs"/>
          <w:sz w:val="28"/>
          <w:szCs w:val="28"/>
          <w:rtl/>
        </w:rPr>
        <w:t>ההתר</w:t>
      </w:r>
      <w:proofErr w:type="spellEnd"/>
      <w:r w:rsidRPr="0010777B">
        <w:rPr>
          <w:rFonts w:ascii="FbLivorna Bold" w:hAnsi="FbLivorna Bold" w:hint="cs"/>
          <w:sz w:val="28"/>
          <w:szCs w:val="28"/>
          <w:rtl/>
        </w:rPr>
        <w:t xml:space="preserve"> הופך לאיסור אבל זה לא סתם מצד שבאמת זה </w:t>
      </w:r>
      <w:proofErr w:type="spellStart"/>
      <w:r w:rsidRPr="0010777B">
        <w:rPr>
          <w:rFonts w:ascii="FbLivorna Bold" w:hAnsi="FbLivorna Bold" w:hint="cs"/>
          <w:sz w:val="28"/>
          <w:szCs w:val="28"/>
          <w:rtl/>
        </w:rPr>
        <w:t>חפצא</w:t>
      </w:r>
      <w:proofErr w:type="spellEnd"/>
      <w:r w:rsidRPr="0010777B">
        <w:rPr>
          <w:rFonts w:ascii="FbLivorna Bold" w:hAnsi="FbLivorna Bold" w:hint="cs"/>
          <w:sz w:val="28"/>
          <w:szCs w:val="28"/>
          <w:rtl/>
        </w:rPr>
        <w:t xml:space="preserve"> חדש לגמרי אלא זה נובע גם מדיני הספק שבגלל שזה ספק התורה אומרת שהאיסור יהפוך </w:t>
      </w:r>
      <w:proofErr w:type="spellStart"/>
      <w:r w:rsidRPr="0010777B">
        <w:rPr>
          <w:rFonts w:ascii="FbLivorna Bold" w:hAnsi="FbLivorna Bold" w:hint="cs"/>
          <w:sz w:val="28"/>
          <w:szCs w:val="28"/>
          <w:rtl/>
        </w:rPr>
        <w:t>להתר</w:t>
      </w:r>
      <w:proofErr w:type="spellEnd"/>
      <w:r w:rsidRPr="0010777B">
        <w:rPr>
          <w:rFonts w:ascii="FbLivorna Bold" w:hAnsi="FbLivorna Bold" w:hint="cs"/>
          <w:sz w:val="28"/>
          <w:szCs w:val="28"/>
          <w:rtl/>
        </w:rPr>
        <w:t>,</w:t>
      </w:r>
    </w:p>
    <w:p w14:paraId="3CA1C38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והוא חידוש גדול, (והבי' בזה לכ' </w:t>
      </w:r>
      <w:proofErr w:type="spellStart"/>
      <w:r w:rsidRPr="0010777B">
        <w:rPr>
          <w:rFonts w:ascii="FbLivorna Bold" w:hAnsi="FbLivorna Bold" w:hint="cs"/>
          <w:sz w:val="28"/>
          <w:szCs w:val="28"/>
          <w:rtl/>
        </w:rPr>
        <w:t>שודאי</w:t>
      </w:r>
      <w:proofErr w:type="spellEnd"/>
      <w:r w:rsidRPr="0010777B">
        <w:rPr>
          <w:rFonts w:ascii="FbLivorna Bold" w:hAnsi="FbLivorna Bold" w:hint="cs"/>
          <w:sz w:val="28"/>
          <w:szCs w:val="28"/>
          <w:rtl/>
        </w:rPr>
        <w:t xml:space="preserve"> יש </w:t>
      </w:r>
      <w:proofErr w:type="spellStart"/>
      <w:r w:rsidRPr="0010777B">
        <w:rPr>
          <w:rFonts w:ascii="FbLivorna Bold" w:hAnsi="FbLivorna Bold" w:hint="cs"/>
          <w:sz w:val="28"/>
          <w:szCs w:val="28"/>
          <w:rtl/>
        </w:rPr>
        <w:t>סברא</w:t>
      </w:r>
      <w:proofErr w:type="spellEnd"/>
      <w:r w:rsidRPr="0010777B">
        <w:rPr>
          <w:rFonts w:ascii="FbLivorna Bold" w:hAnsi="FbLivorna Bold" w:hint="cs"/>
          <w:sz w:val="28"/>
          <w:szCs w:val="28"/>
          <w:rtl/>
        </w:rPr>
        <w:t xml:space="preserve"> אמיתית שהאיסור יהפוך </w:t>
      </w:r>
      <w:proofErr w:type="spellStart"/>
      <w:r w:rsidRPr="0010777B">
        <w:rPr>
          <w:rFonts w:ascii="FbLivorna Bold" w:hAnsi="FbLivorna Bold" w:hint="cs"/>
          <w:sz w:val="28"/>
          <w:szCs w:val="28"/>
          <w:rtl/>
        </w:rPr>
        <w:t>להתר</w:t>
      </w:r>
      <w:proofErr w:type="spellEnd"/>
      <w:r w:rsidRPr="0010777B">
        <w:rPr>
          <w:rFonts w:ascii="FbLivorna Bold" w:hAnsi="FbLivorna Bold" w:hint="cs"/>
          <w:sz w:val="28"/>
          <w:szCs w:val="28"/>
          <w:rtl/>
        </w:rPr>
        <w:t xml:space="preserve"> אבל זה לא </w:t>
      </w:r>
      <w:proofErr w:type="spellStart"/>
      <w:r w:rsidRPr="0010777B">
        <w:rPr>
          <w:rFonts w:ascii="FbLivorna Bold" w:hAnsi="FbLivorna Bold" w:hint="cs"/>
          <w:sz w:val="28"/>
          <w:szCs w:val="28"/>
          <w:rtl/>
        </w:rPr>
        <w:t>סברא</w:t>
      </w:r>
      <w:proofErr w:type="spellEnd"/>
      <w:r w:rsidRPr="0010777B">
        <w:rPr>
          <w:rFonts w:ascii="FbLivorna Bold" w:hAnsi="FbLivorna Bold" w:hint="cs"/>
          <w:sz w:val="28"/>
          <w:szCs w:val="28"/>
          <w:rtl/>
        </w:rPr>
        <w:t xml:space="preserve"> מוכרחת מצד עצמה כי עדיין יש לזה גם קצת שם של איסור ולכן רק מחמת שזה ספק התורה אומרת שחל על זה שם של התר), וצ"ע,</w:t>
      </w:r>
    </w:p>
    <w:p w14:paraId="24D7CF5E" w14:textId="1105FA3E" w:rsidR="00654783" w:rsidRPr="0010777B" w:rsidRDefault="00F063C5" w:rsidP="000B224A">
      <w:pPr>
        <w:spacing w:line="240" w:lineRule="auto"/>
        <w:rPr>
          <w:rFonts w:ascii="FbLivorna Bold" w:hAnsi="FbLivorna Bold"/>
          <w:sz w:val="28"/>
          <w:szCs w:val="28"/>
          <w:rtl/>
        </w:rPr>
      </w:pPr>
      <w:r w:rsidRPr="0010777B">
        <w:rPr>
          <w:rFonts w:ascii="FbLivorna Bold" w:hAnsi="FbLivorna Bold" w:hint="cs"/>
          <w:sz w:val="28"/>
          <w:szCs w:val="28"/>
          <w:rtl/>
        </w:rPr>
        <w:t xml:space="preserve">ולכ' הביאור הפשוט הוא שהביטול הוא רק על השם איסור ולא על עצם </w:t>
      </w:r>
      <w:proofErr w:type="spellStart"/>
      <w:r w:rsidRPr="0010777B">
        <w:rPr>
          <w:rFonts w:ascii="FbLivorna Bold" w:hAnsi="FbLivorna Bold" w:hint="cs"/>
          <w:sz w:val="28"/>
          <w:szCs w:val="28"/>
          <w:rtl/>
        </w:rPr>
        <w:t>החפצא</w:t>
      </w:r>
      <w:proofErr w:type="spellEnd"/>
      <w:r w:rsidRPr="0010777B">
        <w:rPr>
          <w:rFonts w:ascii="FbLivorna Bold" w:hAnsi="FbLivorna Bold" w:hint="cs"/>
          <w:sz w:val="28"/>
          <w:szCs w:val="28"/>
          <w:rtl/>
        </w:rPr>
        <w:t xml:space="preserve"> וממילא זה נשאר נבילה ויש את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של התורה לאסור את זה ורק שאין שם איסור ולכן בפועל בגדרי הדין זה מותר </w:t>
      </w:r>
      <w:r w:rsidR="000B224A" w:rsidRPr="0010777B">
        <w:rPr>
          <w:rFonts w:ascii="FbLivorna Bold" w:hAnsi="FbLivorna Bold" w:hint="cs"/>
          <w:sz w:val="28"/>
          <w:szCs w:val="28"/>
          <w:rtl/>
        </w:rPr>
        <w:t>אבל ברור שזה לא טוב ליצור את המצב הזה,</w:t>
      </w:r>
    </w:p>
    <w:p w14:paraId="6D10331F" w14:textId="76405009" w:rsidR="007167AC" w:rsidRPr="0010777B" w:rsidRDefault="007167AC" w:rsidP="004D34A7">
      <w:pPr>
        <w:pStyle w:val="31"/>
        <w:rPr>
          <w:rtl/>
        </w:rPr>
      </w:pPr>
      <w:r w:rsidRPr="0010777B">
        <w:rPr>
          <w:rFonts w:hint="cs"/>
          <w:rtl/>
        </w:rPr>
        <w:t xml:space="preserve">אם </w:t>
      </w:r>
      <w:proofErr w:type="spellStart"/>
      <w:r w:rsidRPr="0010777B">
        <w:rPr>
          <w:rFonts w:hint="cs"/>
          <w:rtl/>
        </w:rPr>
        <w:t>מבטלין</w:t>
      </w:r>
      <w:proofErr w:type="spellEnd"/>
      <w:r w:rsidRPr="0010777B">
        <w:rPr>
          <w:rFonts w:hint="cs"/>
          <w:rtl/>
        </w:rPr>
        <w:t xml:space="preserve"> איסור שאין בו הנאה,</w:t>
      </w:r>
    </w:p>
    <w:p w14:paraId="282014D4" w14:textId="218C30E9" w:rsidR="007167AC" w:rsidRPr="0010777B" w:rsidRDefault="007167AC" w:rsidP="00751477">
      <w:pPr>
        <w:rPr>
          <w:sz w:val="28"/>
          <w:szCs w:val="28"/>
          <w:rtl/>
        </w:rPr>
      </w:pPr>
      <w:r w:rsidRPr="0010777B">
        <w:rPr>
          <w:b/>
          <w:bCs/>
          <w:sz w:val="28"/>
          <w:szCs w:val="28"/>
          <w:rtl/>
        </w:rPr>
        <w:t xml:space="preserve">שערי ישר </w:t>
      </w:r>
      <w:r w:rsidR="00361DE2" w:rsidRPr="0010777B">
        <w:rPr>
          <w:rFonts w:hint="cs"/>
          <w:b/>
          <w:bCs/>
          <w:sz w:val="28"/>
          <w:szCs w:val="28"/>
          <w:rtl/>
        </w:rPr>
        <w:t>(</w:t>
      </w:r>
      <w:r w:rsidRPr="0010777B">
        <w:rPr>
          <w:b/>
          <w:bCs/>
          <w:sz w:val="28"/>
          <w:szCs w:val="28"/>
          <w:rtl/>
        </w:rPr>
        <w:t>שער ג פרק כ</w:t>
      </w:r>
      <w:r w:rsidR="009D2329" w:rsidRPr="0010777B">
        <w:rPr>
          <w:rFonts w:hint="cs"/>
          <w:sz w:val="28"/>
          <w:szCs w:val="28"/>
          <w:rtl/>
        </w:rPr>
        <w:t>),</w:t>
      </w:r>
    </w:p>
    <w:p w14:paraId="1017E6F4" w14:textId="024DC79B" w:rsidR="007167AC" w:rsidRPr="0010777B" w:rsidRDefault="00934F63" w:rsidP="007167AC">
      <w:pPr>
        <w:rPr>
          <w:sz w:val="28"/>
          <w:szCs w:val="28"/>
          <w:rtl/>
        </w:rPr>
      </w:pPr>
      <w:r w:rsidRPr="0010777B">
        <w:rPr>
          <w:rFonts w:hint="cs"/>
          <w:sz w:val="28"/>
          <w:szCs w:val="28"/>
          <w:rtl/>
        </w:rPr>
        <w:t>"</w:t>
      </w:r>
      <w:r w:rsidR="007167AC" w:rsidRPr="0010777B">
        <w:rPr>
          <w:sz w:val="28"/>
          <w:szCs w:val="28"/>
          <w:rtl/>
        </w:rPr>
        <w:t xml:space="preserve">וכן הוא שיטת המרדכי והאגודה הובא בב"ח סוף סימן תרכ"ו </w:t>
      </w:r>
      <w:proofErr w:type="spellStart"/>
      <w:r w:rsidR="007167AC" w:rsidRPr="0010777B">
        <w:rPr>
          <w:sz w:val="28"/>
          <w:szCs w:val="28"/>
          <w:rtl/>
        </w:rPr>
        <w:t>דכתב</w:t>
      </w:r>
      <w:proofErr w:type="spellEnd"/>
      <w:r w:rsidR="007167AC" w:rsidRPr="0010777B">
        <w:rPr>
          <w:sz w:val="28"/>
          <w:szCs w:val="28"/>
          <w:rtl/>
        </w:rPr>
        <w:t xml:space="preserve"> שם להקשות מהא </w:t>
      </w:r>
      <w:proofErr w:type="spellStart"/>
      <w:r w:rsidR="007167AC" w:rsidRPr="0010777B">
        <w:rPr>
          <w:sz w:val="28"/>
          <w:szCs w:val="28"/>
          <w:rtl/>
        </w:rPr>
        <w:t>דקיי"ל</w:t>
      </w:r>
      <w:proofErr w:type="spellEnd"/>
      <w:r w:rsidR="007167AC" w:rsidRPr="0010777B">
        <w:rPr>
          <w:sz w:val="28"/>
          <w:szCs w:val="28"/>
          <w:rtl/>
        </w:rPr>
        <w:t xml:space="preserve"> אין מבטלים איסור לכתחילה ומשני דרק באיסור אסור לבטלו אבל מצות לאו ליהנות ניתנו </w:t>
      </w:r>
      <w:proofErr w:type="spellStart"/>
      <w:r w:rsidR="007167AC" w:rsidRPr="0010777B">
        <w:rPr>
          <w:sz w:val="28"/>
          <w:szCs w:val="28"/>
          <w:rtl/>
        </w:rPr>
        <w:t>יעו"ש</w:t>
      </w:r>
      <w:proofErr w:type="spellEnd"/>
      <w:r w:rsidR="007167AC" w:rsidRPr="0010777B">
        <w:rPr>
          <w:sz w:val="28"/>
          <w:szCs w:val="28"/>
          <w:rtl/>
        </w:rPr>
        <w:t xml:space="preserve"> בשם </w:t>
      </w:r>
      <w:proofErr w:type="spellStart"/>
      <w:r w:rsidR="007167AC" w:rsidRPr="0010777B">
        <w:rPr>
          <w:sz w:val="28"/>
          <w:szCs w:val="28"/>
          <w:rtl/>
        </w:rPr>
        <w:t>אבי"ה</w:t>
      </w:r>
      <w:proofErr w:type="spellEnd"/>
      <w:r w:rsidR="007167AC" w:rsidRPr="0010777B">
        <w:rPr>
          <w:sz w:val="28"/>
          <w:szCs w:val="28"/>
          <w:rtl/>
        </w:rPr>
        <w:t xml:space="preserve"> וכן כתבו בשם </w:t>
      </w:r>
      <w:proofErr w:type="spellStart"/>
      <w:r w:rsidR="007167AC" w:rsidRPr="0010777B">
        <w:rPr>
          <w:sz w:val="28"/>
          <w:szCs w:val="28"/>
          <w:rtl/>
        </w:rPr>
        <w:t>הסמ"ג</w:t>
      </w:r>
      <w:proofErr w:type="spellEnd"/>
      <w:r w:rsidR="007167AC" w:rsidRPr="0010777B">
        <w:rPr>
          <w:sz w:val="28"/>
          <w:szCs w:val="28"/>
          <w:rtl/>
        </w:rPr>
        <w:t xml:space="preserve">, וכן הוא בשלטי </w:t>
      </w:r>
      <w:proofErr w:type="spellStart"/>
      <w:r w:rsidR="007167AC" w:rsidRPr="0010777B">
        <w:rPr>
          <w:sz w:val="28"/>
          <w:szCs w:val="28"/>
          <w:rtl/>
        </w:rPr>
        <w:t>הגבורים</w:t>
      </w:r>
      <w:proofErr w:type="spellEnd"/>
      <w:r w:rsidR="007167AC" w:rsidRPr="0010777B">
        <w:rPr>
          <w:sz w:val="28"/>
          <w:szCs w:val="28"/>
          <w:rtl/>
        </w:rPr>
        <w:t xml:space="preserve"> בשם </w:t>
      </w:r>
      <w:proofErr w:type="spellStart"/>
      <w:r w:rsidR="007167AC" w:rsidRPr="0010777B">
        <w:rPr>
          <w:sz w:val="28"/>
          <w:szCs w:val="28"/>
          <w:rtl/>
        </w:rPr>
        <w:t>ריא"ז</w:t>
      </w:r>
      <w:proofErr w:type="spellEnd"/>
      <w:r w:rsidR="007167AC" w:rsidRPr="0010777B">
        <w:rPr>
          <w:sz w:val="28"/>
          <w:szCs w:val="28"/>
          <w:rtl/>
        </w:rPr>
        <w:t xml:space="preserve"> וכן הוא בספר אור זרוע</w:t>
      </w:r>
      <w:r w:rsidR="00751477" w:rsidRPr="0010777B">
        <w:rPr>
          <w:rFonts w:hint="cs"/>
          <w:sz w:val="28"/>
          <w:szCs w:val="28"/>
          <w:rtl/>
        </w:rPr>
        <w:t>",</w:t>
      </w:r>
    </w:p>
    <w:p w14:paraId="21676760" w14:textId="677B7E98" w:rsidR="00654783" w:rsidRPr="0010777B" w:rsidRDefault="00361DE2" w:rsidP="00361DE2">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זה משנה אם יש בזה הנאה או שלא,</w:t>
      </w:r>
    </w:p>
    <w:p w14:paraId="28B72A0A" w14:textId="5856B723" w:rsidR="009C1801" w:rsidRDefault="0029331E" w:rsidP="00FB2CDE">
      <w:pPr>
        <w:pStyle w:val="1"/>
        <w:rPr>
          <w:rtl/>
        </w:rPr>
      </w:pPr>
      <w:bookmarkStart w:id="43" w:name="_אין_שליח_לדבר"/>
      <w:bookmarkStart w:id="44" w:name="_Toc173229077"/>
      <w:bookmarkEnd w:id="43"/>
      <w:r w:rsidRPr="0010777B">
        <w:rPr>
          <w:rFonts w:hint="cs"/>
          <w:rtl/>
        </w:rPr>
        <w:lastRenderedPageBreak/>
        <w:t>אות ג',</w:t>
      </w:r>
      <w:bookmarkEnd w:id="44"/>
    </w:p>
    <w:p w14:paraId="4BAB3275" w14:textId="2622799B" w:rsidR="008B2FB8" w:rsidRPr="0010777B" w:rsidRDefault="008B2FB8" w:rsidP="00FB2CDE">
      <w:pPr>
        <w:pStyle w:val="21"/>
        <w:rPr>
          <w:rtl/>
        </w:rPr>
      </w:pPr>
      <w:r w:rsidRPr="0010777B">
        <w:rPr>
          <w:rFonts w:hint="cs"/>
          <w:rtl/>
        </w:rPr>
        <w:t xml:space="preserve">  </w:t>
      </w:r>
      <w:bookmarkStart w:id="45" w:name="_Toc173229078"/>
      <w:proofErr w:type="spellStart"/>
      <w:r w:rsidRPr="0010777B">
        <w:rPr>
          <w:rFonts w:hint="cs"/>
          <w:rtl/>
        </w:rPr>
        <w:t>גז"ש</w:t>
      </w:r>
      <w:proofErr w:type="spellEnd"/>
      <w:r w:rsidR="007B5100">
        <w:rPr>
          <w:rFonts w:hint="cs"/>
          <w:rtl/>
        </w:rPr>
        <w:t>:</w:t>
      </w:r>
      <w:bookmarkEnd w:id="45"/>
    </w:p>
    <w:p w14:paraId="01BBA201"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sz w:val="28"/>
          <w:szCs w:val="28"/>
          <w:rtl/>
        </w:rPr>
        <w:t xml:space="preserve">לגבי </w:t>
      </w:r>
      <w:proofErr w:type="spellStart"/>
      <w:r w:rsidRPr="0010777B">
        <w:rPr>
          <w:rFonts w:ascii="FbLivorna Bold" w:hAnsi="FbLivorna Bold"/>
          <w:sz w:val="28"/>
          <w:szCs w:val="28"/>
          <w:rtl/>
        </w:rPr>
        <w:t>גז"ש</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הרבה פעמים אומרת שכשיש שני מקומות ללמוד מהם (שני דברים סותרים) לומדים מהיכן שיש יותר דינים דומים,</w:t>
      </w:r>
    </w:p>
    <w:p w14:paraId="1642AF45"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hint="cs"/>
          <w:sz w:val="28"/>
          <w:szCs w:val="28"/>
          <w:rtl/>
        </w:rPr>
        <w:t>ו</w:t>
      </w:r>
      <w:r w:rsidRPr="0010777B">
        <w:rPr>
          <w:rFonts w:ascii="FbLivorna Bold" w:hAnsi="FbLivorna Bold"/>
          <w:sz w:val="28"/>
          <w:szCs w:val="28"/>
          <w:rtl/>
        </w:rPr>
        <w:t xml:space="preserve">מסתבר שזה כלל ולא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ועיין בזבחים כ"ח ע"ב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שמביא גמ' שאומרת דמיון שאינו בכלל </w:t>
      </w:r>
      <w:proofErr w:type="spellStart"/>
      <w:r w:rsidRPr="0010777B">
        <w:rPr>
          <w:rFonts w:ascii="FbLivorna Bold" w:hAnsi="FbLivorna Bold"/>
          <w:sz w:val="28"/>
          <w:szCs w:val="28"/>
          <w:rtl/>
        </w:rPr>
        <w:t>חומרא</w:t>
      </w:r>
      <w:proofErr w:type="spellEnd"/>
      <w:r w:rsidRPr="0010777B">
        <w:rPr>
          <w:rFonts w:ascii="FbLivorna Bold" w:hAnsi="FbLivorna Bold"/>
          <w:sz w:val="28"/>
          <w:szCs w:val="28"/>
          <w:rtl/>
        </w:rPr>
        <w:t xml:space="preserve"> (ששניהם טהורים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טומאה),</w:t>
      </w:r>
    </w:p>
    <w:p w14:paraId="174AB8AC"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sz w:val="28"/>
          <w:szCs w:val="28"/>
          <w:rtl/>
        </w:rPr>
        <w:t xml:space="preserve">אמנם שם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אומרת את זה ג"כ כסיבה שיהיו כתובים אחד ליד השני עיי"ש וע"ז לא שייך לומר שזה כלל, וצ"ע,</w:t>
      </w:r>
    </w:p>
    <w:p w14:paraId="289B575B"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sz w:val="28"/>
          <w:szCs w:val="28"/>
          <w:rtl/>
        </w:rPr>
        <w:t xml:space="preserve">ואולי יסוד הכלל הזה אינו סתם </w:t>
      </w:r>
      <w:proofErr w:type="spellStart"/>
      <w:r w:rsidRPr="0010777B">
        <w:rPr>
          <w:rFonts w:ascii="FbLivorna Bold" w:hAnsi="FbLivorna Bold"/>
          <w:sz w:val="28"/>
          <w:szCs w:val="28"/>
          <w:rtl/>
        </w:rPr>
        <w:t>גזה"כ</w:t>
      </w:r>
      <w:proofErr w:type="spellEnd"/>
      <w:r w:rsidRPr="0010777B">
        <w:rPr>
          <w:rFonts w:ascii="FbLivorna Bold" w:hAnsi="FbLivorna Bold"/>
          <w:sz w:val="28"/>
          <w:szCs w:val="28"/>
          <w:rtl/>
        </w:rPr>
        <w:t xml:space="preserve"> אלא שכשיש דינים דומים בסופו של דבר זה דומה במציאות (אפילו </w:t>
      </w:r>
      <w:proofErr w:type="spellStart"/>
      <w:r w:rsidRPr="0010777B">
        <w:rPr>
          <w:rFonts w:ascii="FbLivorna Bold" w:hAnsi="FbLivorna Bold"/>
          <w:sz w:val="28"/>
          <w:szCs w:val="28"/>
          <w:rtl/>
        </w:rPr>
        <w:t>שבסברא</w:t>
      </w:r>
      <w:proofErr w:type="spellEnd"/>
      <w:r w:rsidRPr="0010777B">
        <w:rPr>
          <w:rFonts w:ascii="FbLivorna Bold" w:hAnsi="FbLivorna Bold"/>
          <w:sz w:val="28"/>
          <w:szCs w:val="28"/>
          <w:rtl/>
        </w:rPr>
        <w:t xml:space="preserve"> זה לא דומה) וממילא זה נחשב לפרשה אחת ולכן כבר יותר קל לומר שכשהתורה אמרה דינים כאן היא התכונה גם למקום השני וזה ג"כ כמובן סיבה שיהיו כתובים אחד ליד השני,</w:t>
      </w:r>
    </w:p>
    <w:p w14:paraId="6A7312BA"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sz w:val="28"/>
          <w:szCs w:val="28"/>
          <w:rtl/>
        </w:rPr>
        <w:t>אמנם כ"ז מחודש מאוד וצ"ע בזה,</w:t>
      </w:r>
    </w:p>
    <w:p w14:paraId="5BA24D26" w14:textId="77777777" w:rsidR="008B2FB8" w:rsidRPr="0010777B" w:rsidRDefault="008B2FB8" w:rsidP="008B2FB8">
      <w:pPr>
        <w:spacing w:line="240" w:lineRule="auto"/>
        <w:rPr>
          <w:rFonts w:ascii="FbLivorna Bold" w:hAnsi="FbLivorna Bold"/>
          <w:sz w:val="28"/>
          <w:szCs w:val="28"/>
          <w:rtl/>
        </w:rPr>
      </w:pPr>
      <w:r w:rsidRPr="0010777B">
        <w:rPr>
          <w:rFonts w:ascii="FbLivorna Bold" w:hAnsi="FbLivorna Bold" w:hint="cs"/>
          <w:sz w:val="28"/>
          <w:szCs w:val="28"/>
          <w:rtl/>
        </w:rPr>
        <w:t xml:space="preserve">וע"ע ערך </w:t>
      </w:r>
      <w:proofErr w:type="spellStart"/>
      <w:r w:rsidRPr="0010777B">
        <w:rPr>
          <w:rFonts w:ascii="FbLivorna Bold" w:hAnsi="FbLivorna Bold" w:hint="cs"/>
          <w:sz w:val="28"/>
          <w:szCs w:val="28"/>
          <w:rtl/>
        </w:rPr>
        <w:t>פירכא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בענין</w:t>
      </w:r>
      <w:proofErr w:type="spellEnd"/>
      <w:r w:rsidRPr="0010777B">
        <w:rPr>
          <w:rFonts w:ascii="FbLivorna Bold" w:hAnsi="FbLivorna Bold" w:hint="cs"/>
          <w:sz w:val="28"/>
          <w:szCs w:val="28"/>
          <w:rtl/>
        </w:rPr>
        <w:t xml:space="preserve"> זה,</w:t>
      </w:r>
    </w:p>
    <w:p w14:paraId="7C769400" w14:textId="77777777" w:rsidR="008B2FB8" w:rsidRPr="0010777B" w:rsidRDefault="008B2FB8" w:rsidP="004D34A7">
      <w:pPr>
        <w:pStyle w:val="31"/>
        <w:rPr>
          <w:rtl/>
        </w:rPr>
      </w:pPr>
      <w:r w:rsidRPr="0010777B">
        <w:rPr>
          <w:rFonts w:hint="cs"/>
          <w:rtl/>
        </w:rPr>
        <w:t>ב,</w:t>
      </w:r>
    </w:p>
    <w:p w14:paraId="6C18C519" w14:textId="77777777" w:rsidR="008B2FB8" w:rsidRPr="0010777B" w:rsidRDefault="008B2FB8" w:rsidP="008B2FB8">
      <w:pPr>
        <w:rPr>
          <w:sz w:val="28"/>
          <w:szCs w:val="28"/>
          <w:rtl/>
        </w:rPr>
      </w:pPr>
      <w:proofErr w:type="spellStart"/>
      <w:r w:rsidRPr="0010777B">
        <w:rPr>
          <w:rFonts w:hint="cs"/>
          <w:sz w:val="28"/>
          <w:szCs w:val="28"/>
          <w:rtl/>
        </w:rPr>
        <w:t>בתוס</w:t>
      </w:r>
      <w:proofErr w:type="spellEnd"/>
      <w:r w:rsidRPr="0010777B">
        <w:rPr>
          <w:rFonts w:hint="cs"/>
          <w:sz w:val="28"/>
          <w:szCs w:val="28"/>
          <w:rtl/>
        </w:rPr>
        <w:t xml:space="preserve">' בעירובין לגבי </w:t>
      </w:r>
      <w:proofErr w:type="spellStart"/>
      <w:r w:rsidRPr="0010777B">
        <w:rPr>
          <w:rFonts w:hint="cs"/>
          <w:sz w:val="28"/>
          <w:szCs w:val="28"/>
          <w:rtl/>
        </w:rPr>
        <w:t>קנקנתום</w:t>
      </w:r>
      <w:proofErr w:type="spellEnd"/>
      <w:r w:rsidRPr="0010777B">
        <w:rPr>
          <w:rFonts w:hint="cs"/>
          <w:sz w:val="28"/>
          <w:szCs w:val="28"/>
          <w:rtl/>
        </w:rPr>
        <w:t xml:space="preserve"> בפרשת סוטה כתוב שלומדים </w:t>
      </w:r>
      <w:proofErr w:type="spellStart"/>
      <w:r w:rsidRPr="0010777B">
        <w:rPr>
          <w:rFonts w:hint="cs"/>
          <w:sz w:val="28"/>
          <w:szCs w:val="28"/>
          <w:rtl/>
        </w:rPr>
        <w:t>גז"ש</w:t>
      </w:r>
      <w:proofErr w:type="spellEnd"/>
      <w:r w:rsidRPr="0010777B">
        <w:rPr>
          <w:rFonts w:hint="cs"/>
          <w:sz w:val="28"/>
          <w:szCs w:val="28"/>
          <w:rtl/>
        </w:rPr>
        <w:t xml:space="preserve"> מסוטה לכל התורה שצריך כתב שיכול </w:t>
      </w:r>
      <w:proofErr w:type="spellStart"/>
      <w:r w:rsidRPr="0010777B">
        <w:rPr>
          <w:rFonts w:hint="cs"/>
          <w:sz w:val="28"/>
          <w:szCs w:val="28"/>
          <w:rtl/>
        </w:rPr>
        <w:t>לימחות</w:t>
      </w:r>
      <w:proofErr w:type="spellEnd"/>
      <w:r w:rsidRPr="0010777B">
        <w:rPr>
          <w:rFonts w:hint="cs"/>
          <w:sz w:val="28"/>
          <w:szCs w:val="28"/>
          <w:rtl/>
        </w:rPr>
        <w:t>,</w:t>
      </w:r>
    </w:p>
    <w:p w14:paraId="0D4E4F17" w14:textId="77777777" w:rsidR="008B2FB8" w:rsidRPr="0010777B" w:rsidRDefault="008B2FB8" w:rsidP="008B2FB8">
      <w:pPr>
        <w:rPr>
          <w:sz w:val="28"/>
          <w:szCs w:val="28"/>
          <w:rtl/>
        </w:rPr>
      </w:pPr>
      <w:r w:rsidRPr="0010777B">
        <w:rPr>
          <w:rFonts w:hint="cs"/>
          <w:sz w:val="28"/>
          <w:szCs w:val="28"/>
          <w:rtl/>
        </w:rPr>
        <w:t xml:space="preserve">ולכ' אין שום דין שיהיה כתב שיכול </w:t>
      </w:r>
      <w:proofErr w:type="spellStart"/>
      <w:r w:rsidRPr="0010777B">
        <w:rPr>
          <w:rFonts w:hint="cs"/>
          <w:sz w:val="28"/>
          <w:szCs w:val="28"/>
          <w:rtl/>
        </w:rPr>
        <w:t>לימחות</w:t>
      </w:r>
      <w:proofErr w:type="spellEnd"/>
      <w:r w:rsidRPr="0010777B">
        <w:rPr>
          <w:rFonts w:hint="cs"/>
          <w:sz w:val="28"/>
          <w:szCs w:val="28"/>
          <w:rtl/>
        </w:rPr>
        <w:t xml:space="preserve"> בסוטה אלא רק שבמציאות כדי לקיים "ומחה" צריך שזה יהיה כתב שיכול </w:t>
      </w:r>
      <w:proofErr w:type="spellStart"/>
      <w:r w:rsidRPr="0010777B">
        <w:rPr>
          <w:rFonts w:hint="cs"/>
          <w:sz w:val="28"/>
          <w:szCs w:val="28"/>
          <w:rtl/>
        </w:rPr>
        <w:t>לימחות</w:t>
      </w:r>
      <w:proofErr w:type="spellEnd"/>
      <w:r w:rsidRPr="0010777B">
        <w:rPr>
          <w:rFonts w:hint="cs"/>
          <w:sz w:val="28"/>
          <w:szCs w:val="28"/>
          <w:rtl/>
        </w:rPr>
        <w:t>,</w:t>
      </w:r>
    </w:p>
    <w:p w14:paraId="103CD457" w14:textId="77777777" w:rsidR="008B2FB8" w:rsidRPr="0010777B" w:rsidRDefault="008B2FB8" w:rsidP="008B2FB8">
      <w:pPr>
        <w:rPr>
          <w:sz w:val="28"/>
          <w:szCs w:val="28"/>
          <w:rtl/>
        </w:rPr>
      </w:pPr>
      <w:r w:rsidRPr="0010777B">
        <w:rPr>
          <w:rFonts w:hint="cs"/>
          <w:sz w:val="28"/>
          <w:szCs w:val="28"/>
          <w:rtl/>
        </w:rPr>
        <w:t xml:space="preserve">וא"כ מוכח שלומדים </w:t>
      </w:r>
      <w:proofErr w:type="spellStart"/>
      <w:r w:rsidRPr="0010777B">
        <w:rPr>
          <w:rFonts w:hint="cs"/>
          <w:sz w:val="28"/>
          <w:szCs w:val="28"/>
          <w:rtl/>
        </w:rPr>
        <w:t>גז"ש</w:t>
      </w:r>
      <w:proofErr w:type="spellEnd"/>
      <w:r w:rsidRPr="0010777B">
        <w:rPr>
          <w:rFonts w:hint="cs"/>
          <w:sz w:val="28"/>
          <w:szCs w:val="28"/>
          <w:rtl/>
        </w:rPr>
        <w:t xml:space="preserve"> גם מדבר שבמציאות טכנית צריך אותו ולא רק מדינים, וזה חידוש עצום,</w:t>
      </w:r>
    </w:p>
    <w:p w14:paraId="08AABCD0" w14:textId="77777777" w:rsidR="008B2FB8" w:rsidRPr="0010777B" w:rsidRDefault="008B2FB8" w:rsidP="008B2FB8">
      <w:pPr>
        <w:rPr>
          <w:sz w:val="28"/>
          <w:szCs w:val="28"/>
          <w:rtl/>
        </w:rPr>
      </w:pPr>
      <w:r w:rsidRPr="0010777B">
        <w:rPr>
          <w:rFonts w:hint="cs"/>
          <w:sz w:val="28"/>
          <w:szCs w:val="28"/>
          <w:rtl/>
        </w:rPr>
        <w:t xml:space="preserve">(ויצא לכ' שלמעשה כן יהיה "דין" בסוטה שפסול כתב שלא יכול </w:t>
      </w:r>
      <w:proofErr w:type="spellStart"/>
      <w:r w:rsidRPr="0010777B">
        <w:rPr>
          <w:rFonts w:hint="cs"/>
          <w:sz w:val="28"/>
          <w:szCs w:val="28"/>
          <w:rtl/>
        </w:rPr>
        <w:t>לימחות</w:t>
      </w:r>
      <w:proofErr w:type="spellEnd"/>
      <w:r w:rsidRPr="0010777B">
        <w:rPr>
          <w:rFonts w:hint="cs"/>
          <w:sz w:val="28"/>
          <w:szCs w:val="28"/>
          <w:rtl/>
        </w:rPr>
        <w:t xml:space="preserve"> כי נלמד חזרה </w:t>
      </w:r>
      <w:proofErr w:type="spellStart"/>
      <w:r w:rsidRPr="0010777B">
        <w:rPr>
          <w:rFonts w:hint="cs"/>
          <w:sz w:val="28"/>
          <w:szCs w:val="28"/>
          <w:rtl/>
        </w:rPr>
        <w:t>גז"ש</w:t>
      </w:r>
      <w:proofErr w:type="spellEnd"/>
      <w:r w:rsidRPr="0010777B">
        <w:rPr>
          <w:rFonts w:hint="cs"/>
          <w:sz w:val="28"/>
          <w:szCs w:val="28"/>
          <w:rtl/>
        </w:rPr>
        <w:t xml:space="preserve"> מס"ת </w:t>
      </w:r>
      <w:proofErr w:type="spellStart"/>
      <w:r w:rsidRPr="0010777B">
        <w:rPr>
          <w:rFonts w:hint="cs"/>
          <w:sz w:val="28"/>
          <w:szCs w:val="28"/>
          <w:rtl/>
        </w:rPr>
        <w:t>ויל"ע</w:t>
      </w:r>
      <w:proofErr w:type="spellEnd"/>
      <w:r w:rsidRPr="0010777B">
        <w:rPr>
          <w:rFonts w:hint="cs"/>
          <w:sz w:val="28"/>
          <w:szCs w:val="28"/>
          <w:rtl/>
        </w:rPr>
        <w:t xml:space="preserve"> בזה),</w:t>
      </w:r>
    </w:p>
    <w:p w14:paraId="021DC8C1" w14:textId="1E701399" w:rsidR="008B2FB8" w:rsidRPr="008B2FB8" w:rsidRDefault="008B2FB8" w:rsidP="008B2FB8">
      <w:pPr>
        <w:rPr>
          <w:sz w:val="28"/>
          <w:szCs w:val="28"/>
          <w:rtl/>
        </w:rPr>
      </w:pPr>
      <w:proofErr w:type="spellStart"/>
      <w:r w:rsidRPr="0010777B">
        <w:rPr>
          <w:rFonts w:hint="cs"/>
          <w:sz w:val="28"/>
          <w:szCs w:val="28"/>
          <w:rtl/>
        </w:rPr>
        <w:t>וצל"ע</w:t>
      </w:r>
      <w:proofErr w:type="spellEnd"/>
      <w:r w:rsidRPr="0010777B">
        <w:rPr>
          <w:rFonts w:hint="cs"/>
          <w:sz w:val="28"/>
          <w:szCs w:val="28"/>
          <w:rtl/>
        </w:rPr>
        <w:t xml:space="preserve"> בזה עוד ואולי זה כן דין בסוטה וצ"ע,</w:t>
      </w:r>
    </w:p>
    <w:p w14:paraId="0CEA9CE6" w14:textId="04C9A6B0" w:rsidR="00396104" w:rsidRPr="0010777B" w:rsidRDefault="00396104" w:rsidP="00FB2CDE">
      <w:pPr>
        <w:pStyle w:val="21"/>
        <w:rPr>
          <w:rtl/>
        </w:rPr>
      </w:pPr>
      <w:bookmarkStart w:id="46" w:name="_Toc173229079"/>
      <w:r w:rsidRPr="0010777B">
        <w:rPr>
          <w:rFonts w:hint="cs"/>
          <w:rtl/>
        </w:rPr>
        <w:lastRenderedPageBreak/>
        <w:t>גוי:</w:t>
      </w:r>
      <w:bookmarkEnd w:id="46"/>
    </w:p>
    <w:p w14:paraId="3FDCBE5F" w14:textId="306D1F3F" w:rsidR="00396104" w:rsidRPr="0010777B" w:rsidRDefault="00396104" w:rsidP="004D34A7">
      <w:pPr>
        <w:pStyle w:val="31"/>
        <w:rPr>
          <w:rtl/>
        </w:rPr>
      </w:pPr>
      <w:r w:rsidRPr="0010777B">
        <w:rPr>
          <w:rFonts w:hint="cs"/>
          <w:rtl/>
        </w:rPr>
        <w:t>קיום מצות בגוי,</w:t>
      </w:r>
    </w:p>
    <w:p w14:paraId="175F763E" w14:textId="3219338E" w:rsidR="00396104" w:rsidRPr="0010777B" w:rsidRDefault="005D630F" w:rsidP="00396104">
      <w:pPr>
        <w:rPr>
          <w:sz w:val="28"/>
          <w:szCs w:val="28"/>
          <w:rtl/>
        </w:rPr>
      </w:pPr>
      <w:r w:rsidRPr="0010777B">
        <w:rPr>
          <w:rFonts w:hint="cs"/>
          <w:sz w:val="28"/>
          <w:szCs w:val="28"/>
          <w:rtl/>
        </w:rPr>
        <w:t>כתוב</w:t>
      </w:r>
      <w:r w:rsidR="00396104" w:rsidRPr="0010777B">
        <w:rPr>
          <w:rFonts w:hint="cs"/>
          <w:sz w:val="28"/>
          <w:szCs w:val="28"/>
          <w:rtl/>
        </w:rPr>
        <w:t xml:space="preserve"> ברמב"ם (עיין מנחת אשר בהתחלה) שגוי אמנם לא חייב במצות אבל הוא י</w:t>
      </w:r>
      <w:r w:rsidRPr="0010777B">
        <w:rPr>
          <w:rFonts w:hint="cs"/>
          <w:sz w:val="28"/>
          <w:szCs w:val="28"/>
          <w:rtl/>
        </w:rPr>
        <w:t>כול לקיים ויש לזה שם של קיום מצוה ומקבל שכר,</w:t>
      </w:r>
    </w:p>
    <w:p w14:paraId="05C2132F" w14:textId="303E4E70" w:rsidR="005D630F" w:rsidRPr="0010777B" w:rsidRDefault="005D630F" w:rsidP="00396104">
      <w:pPr>
        <w:rPr>
          <w:sz w:val="28"/>
          <w:szCs w:val="28"/>
          <w:rtl/>
        </w:rPr>
      </w:pPr>
      <w:r w:rsidRPr="0010777B">
        <w:rPr>
          <w:rFonts w:hint="cs"/>
          <w:sz w:val="28"/>
          <w:szCs w:val="28"/>
          <w:rtl/>
        </w:rPr>
        <w:t>(ומ"מ שבת ותורה ומועדות הוא לא יכול לקיים ואדרבה אסור לו לקיים, עיי"ש),</w:t>
      </w:r>
    </w:p>
    <w:p w14:paraId="6C10949F" w14:textId="10EF59CA" w:rsidR="005D630F" w:rsidRPr="0010777B" w:rsidRDefault="005D630F" w:rsidP="00396104">
      <w:pPr>
        <w:rPr>
          <w:sz w:val="28"/>
          <w:szCs w:val="28"/>
          <w:rtl/>
        </w:rPr>
      </w:pPr>
      <w:r w:rsidRPr="0010777B">
        <w:rPr>
          <w:rFonts w:hint="cs"/>
          <w:sz w:val="28"/>
          <w:szCs w:val="28"/>
          <w:rtl/>
        </w:rPr>
        <w:t xml:space="preserve">וכת' </w:t>
      </w:r>
      <w:proofErr w:type="spellStart"/>
      <w:r w:rsidRPr="0010777B">
        <w:rPr>
          <w:rFonts w:hint="cs"/>
          <w:sz w:val="28"/>
          <w:szCs w:val="28"/>
          <w:rtl/>
        </w:rPr>
        <w:t>בפיה"מ</w:t>
      </w:r>
      <w:proofErr w:type="spellEnd"/>
      <w:r w:rsidRPr="0010777B">
        <w:rPr>
          <w:rFonts w:hint="cs"/>
          <w:sz w:val="28"/>
          <w:szCs w:val="28"/>
          <w:rtl/>
        </w:rPr>
        <w:t xml:space="preserve"> שבגלל זה גוי שתרם תרומתו תרומה כי זה מצוה גם בשבילו לתרום,</w:t>
      </w:r>
    </w:p>
    <w:p w14:paraId="712316EE" w14:textId="0E6DA6E2" w:rsidR="00945D71" w:rsidRPr="0010777B" w:rsidRDefault="00CF3D5B" w:rsidP="00945D71">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הגדר בדין הזה למה שהוא יקיים בזה מצוה, הרי לכ' הוא בכלל לא </w:t>
      </w:r>
      <w:proofErr w:type="spellStart"/>
      <w:r w:rsidRPr="0010777B">
        <w:rPr>
          <w:rFonts w:hint="cs"/>
          <w:sz w:val="28"/>
          <w:szCs w:val="28"/>
          <w:rtl/>
        </w:rPr>
        <w:t>נצטוה</w:t>
      </w:r>
      <w:proofErr w:type="spellEnd"/>
      <w:r w:rsidRPr="0010777B">
        <w:rPr>
          <w:rFonts w:hint="cs"/>
          <w:sz w:val="28"/>
          <w:szCs w:val="28"/>
          <w:rtl/>
        </w:rPr>
        <w:t xml:space="preserve"> בזה </w:t>
      </w:r>
      <w:proofErr w:type="spellStart"/>
      <w:r w:rsidRPr="0010777B">
        <w:rPr>
          <w:rFonts w:hint="cs"/>
          <w:sz w:val="28"/>
          <w:szCs w:val="28"/>
          <w:rtl/>
        </w:rPr>
        <w:t>ומהכ"ת</w:t>
      </w:r>
      <w:proofErr w:type="spellEnd"/>
      <w:r w:rsidRPr="0010777B">
        <w:rPr>
          <w:rFonts w:hint="cs"/>
          <w:sz w:val="28"/>
          <w:szCs w:val="28"/>
          <w:rtl/>
        </w:rPr>
        <w:t xml:space="preserve"> שיש לו בזה מצוה קיומית,</w:t>
      </w:r>
    </w:p>
    <w:p w14:paraId="6A33A7C3" w14:textId="77777777" w:rsidR="00945D71" w:rsidRPr="0010777B" w:rsidRDefault="00945D71" w:rsidP="00945D71">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ג"כ מה המקור של הרמב"ם לחידוש העצום הזה ולכ' ע"כ </w:t>
      </w:r>
      <w:proofErr w:type="spellStart"/>
      <w:r w:rsidRPr="0010777B">
        <w:rPr>
          <w:rFonts w:hint="cs"/>
          <w:sz w:val="28"/>
          <w:szCs w:val="28"/>
          <w:rtl/>
        </w:rPr>
        <w:t>ס"ל</w:t>
      </w:r>
      <w:proofErr w:type="spellEnd"/>
      <w:r w:rsidRPr="0010777B">
        <w:rPr>
          <w:rFonts w:hint="cs"/>
          <w:sz w:val="28"/>
          <w:szCs w:val="28"/>
          <w:rtl/>
        </w:rPr>
        <w:t xml:space="preserve"> שהאבות קודם מתן תורה לא היה להם דין של ישראל ובכ"ז הרי כתוב בגמ' שקיימו את כל התורה וע"כ שגם גוי יכול לקיים את כל התורה,</w:t>
      </w:r>
    </w:p>
    <w:p w14:paraId="5AB7D50E" w14:textId="77777777" w:rsidR="00945D71" w:rsidRPr="0010777B" w:rsidRDefault="00945D71" w:rsidP="00945D71">
      <w:pPr>
        <w:rPr>
          <w:sz w:val="28"/>
          <w:szCs w:val="28"/>
          <w:rtl/>
        </w:rPr>
      </w:pPr>
      <w:r w:rsidRPr="0010777B">
        <w:rPr>
          <w:rFonts w:hint="cs"/>
          <w:sz w:val="28"/>
          <w:szCs w:val="28"/>
          <w:rtl/>
        </w:rPr>
        <w:t xml:space="preserve">ומסתבר שמה שגוי יכול לקיים את כל התורה זה לא כמו הדרגה של </w:t>
      </w:r>
      <w:proofErr w:type="spellStart"/>
      <w:r w:rsidRPr="0010777B">
        <w:rPr>
          <w:rFonts w:hint="cs"/>
          <w:sz w:val="28"/>
          <w:szCs w:val="28"/>
          <w:rtl/>
        </w:rPr>
        <w:t>אשה</w:t>
      </w:r>
      <w:proofErr w:type="spellEnd"/>
      <w:r w:rsidRPr="0010777B">
        <w:rPr>
          <w:rFonts w:hint="cs"/>
          <w:sz w:val="28"/>
          <w:szCs w:val="28"/>
          <w:rtl/>
        </w:rPr>
        <w:t xml:space="preserve"> שזה מצוה קיומית אלא זה משהו אחר לגמרי כלו' שאת </w:t>
      </w:r>
      <w:proofErr w:type="spellStart"/>
      <w:r w:rsidRPr="0010777B">
        <w:rPr>
          <w:rFonts w:hint="cs"/>
          <w:sz w:val="28"/>
          <w:szCs w:val="28"/>
          <w:rtl/>
        </w:rPr>
        <w:t>הענין</w:t>
      </w:r>
      <w:proofErr w:type="spellEnd"/>
      <w:r w:rsidRPr="0010777B">
        <w:rPr>
          <w:rFonts w:hint="cs"/>
          <w:sz w:val="28"/>
          <w:szCs w:val="28"/>
          <w:rtl/>
        </w:rPr>
        <w:t xml:space="preserve"> הרוחני וכן את קיום הרצון של הקב"ה יש לו אבל זה כמו מצוות מוסריות שזה דבר טוב וזה רצון ה' אבל זה לא בתוך התורה (אלא אם כן זה כלול </w:t>
      </w:r>
      <w:proofErr w:type="spellStart"/>
      <w:r w:rsidRPr="0010777B">
        <w:rPr>
          <w:rFonts w:hint="cs"/>
          <w:sz w:val="28"/>
          <w:szCs w:val="28"/>
          <w:rtl/>
        </w:rPr>
        <w:t>בוהלכת</w:t>
      </w:r>
      <w:proofErr w:type="spellEnd"/>
      <w:r w:rsidRPr="0010777B">
        <w:rPr>
          <w:rFonts w:hint="cs"/>
          <w:sz w:val="28"/>
          <w:szCs w:val="28"/>
          <w:rtl/>
        </w:rPr>
        <w:t xml:space="preserve"> בדרכיו וכדו'),</w:t>
      </w:r>
    </w:p>
    <w:p w14:paraId="59756588" w14:textId="77777777" w:rsidR="00945D71" w:rsidRPr="0010777B" w:rsidRDefault="00945D71" w:rsidP="00945D71">
      <w:pPr>
        <w:rPr>
          <w:sz w:val="28"/>
          <w:szCs w:val="28"/>
          <w:rtl/>
        </w:rPr>
      </w:pPr>
      <w:r w:rsidRPr="0010777B">
        <w:rPr>
          <w:rFonts w:hint="cs"/>
          <w:sz w:val="28"/>
          <w:szCs w:val="28"/>
          <w:rtl/>
        </w:rPr>
        <w:t xml:space="preserve">וממילא מובן גם שלא צריך לזה מקור בתורה שגוי יכול לקיים מצוות כי זה לא קיום מצוה בדין אלא רק שיש לו את </w:t>
      </w:r>
      <w:proofErr w:type="spellStart"/>
      <w:r w:rsidRPr="0010777B">
        <w:rPr>
          <w:rFonts w:hint="cs"/>
          <w:sz w:val="28"/>
          <w:szCs w:val="28"/>
          <w:rtl/>
        </w:rPr>
        <w:t>הענין</w:t>
      </w:r>
      <w:proofErr w:type="spellEnd"/>
      <w:r w:rsidRPr="0010777B">
        <w:rPr>
          <w:rFonts w:hint="cs"/>
          <w:sz w:val="28"/>
          <w:szCs w:val="28"/>
          <w:rtl/>
        </w:rPr>
        <w:t xml:space="preserve"> וזה דבר </w:t>
      </w:r>
      <w:proofErr w:type="spellStart"/>
      <w:r w:rsidRPr="0010777B">
        <w:rPr>
          <w:rFonts w:hint="cs"/>
          <w:sz w:val="28"/>
          <w:szCs w:val="28"/>
          <w:rtl/>
        </w:rPr>
        <w:t>שהגמ</w:t>
      </w:r>
      <w:proofErr w:type="spellEnd"/>
      <w:r w:rsidRPr="0010777B">
        <w:rPr>
          <w:rFonts w:hint="cs"/>
          <w:sz w:val="28"/>
          <w:szCs w:val="28"/>
          <w:rtl/>
        </w:rPr>
        <w:t xml:space="preserve">' ידעה </w:t>
      </w:r>
      <w:proofErr w:type="spellStart"/>
      <w:r w:rsidRPr="0010777B">
        <w:rPr>
          <w:rFonts w:hint="cs"/>
          <w:sz w:val="28"/>
          <w:szCs w:val="28"/>
          <w:rtl/>
        </w:rPr>
        <w:t>מסברא</w:t>
      </w:r>
      <w:proofErr w:type="spellEnd"/>
      <w:r w:rsidRPr="0010777B">
        <w:rPr>
          <w:rFonts w:hint="cs"/>
          <w:sz w:val="28"/>
          <w:szCs w:val="28"/>
          <w:rtl/>
        </w:rPr>
        <w:t xml:space="preserve"> או ממה שכתוב באברהם ולא צריך לזה דרשה ממש,</w:t>
      </w:r>
    </w:p>
    <w:p w14:paraId="07C4FE62" w14:textId="77777777" w:rsidR="00945D71" w:rsidRPr="0010777B" w:rsidRDefault="00945D71" w:rsidP="00945D71">
      <w:pPr>
        <w:rPr>
          <w:sz w:val="28"/>
          <w:szCs w:val="28"/>
          <w:rtl/>
        </w:rPr>
      </w:pPr>
      <w:r w:rsidRPr="0010777B">
        <w:rPr>
          <w:rFonts w:hint="cs"/>
          <w:sz w:val="28"/>
          <w:szCs w:val="28"/>
          <w:rtl/>
        </w:rPr>
        <w:t xml:space="preserve">ואמנם הרמב"ם אומר את זה כהסבר למה התרומה של הגוי חלה אבל צ"ל שבשביל שהתרומה תחול מספיק שהוא שייך בעצם </w:t>
      </w:r>
      <w:proofErr w:type="spellStart"/>
      <w:r w:rsidRPr="0010777B">
        <w:rPr>
          <w:rFonts w:hint="cs"/>
          <w:sz w:val="28"/>
          <w:szCs w:val="28"/>
          <w:rtl/>
        </w:rPr>
        <w:t>הענין</w:t>
      </w:r>
      <w:proofErr w:type="spellEnd"/>
      <w:r w:rsidRPr="0010777B">
        <w:rPr>
          <w:rFonts w:hint="cs"/>
          <w:sz w:val="28"/>
          <w:szCs w:val="28"/>
          <w:rtl/>
        </w:rPr>
        <w:t xml:space="preserve"> מבחינת הרעיון של התרומה כדי שיהיה לזה שם של תרומה אבל לא צריך שיהיה לו קיום מצוה בתורה,</w:t>
      </w:r>
    </w:p>
    <w:p w14:paraId="6BD33C52" w14:textId="2251D8A5" w:rsidR="00A353CC" w:rsidRPr="0010777B" w:rsidRDefault="00945D71" w:rsidP="00945D71">
      <w:pPr>
        <w:rPr>
          <w:sz w:val="28"/>
          <w:szCs w:val="28"/>
          <w:rtl/>
        </w:rPr>
      </w:pPr>
      <w:r w:rsidRPr="0010777B">
        <w:rPr>
          <w:rFonts w:hint="cs"/>
          <w:sz w:val="28"/>
          <w:szCs w:val="28"/>
          <w:rtl/>
        </w:rPr>
        <w:t xml:space="preserve">ובאמת זה פשוט שלא משמע כלל שבאמת יש לו מצוה קיומית, אלא זה רק </w:t>
      </w:r>
      <w:proofErr w:type="spellStart"/>
      <w:r w:rsidRPr="0010777B">
        <w:rPr>
          <w:rFonts w:hint="cs"/>
          <w:sz w:val="28"/>
          <w:szCs w:val="28"/>
          <w:rtl/>
        </w:rPr>
        <w:t>הענין</w:t>
      </w:r>
      <w:proofErr w:type="spellEnd"/>
      <w:r w:rsidRPr="0010777B">
        <w:rPr>
          <w:rFonts w:hint="cs"/>
          <w:sz w:val="28"/>
          <w:szCs w:val="28"/>
          <w:rtl/>
        </w:rPr>
        <w:t xml:space="preserve"> של </w:t>
      </w:r>
      <w:proofErr w:type="spellStart"/>
      <w:r w:rsidRPr="0010777B">
        <w:rPr>
          <w:rFonts w:hint="cs"/>
          <w:sz w:val="28"/>
          <w:szCs w:val="28"/>
          <w:rtl/>
        </w:rPr>
        <w:t>המצוה</w:t>
      </w:r>
      <w:proofErr w:type="spellEnd"/>
      <w:r w:rsidRPr="0010777B">
        <w:rPr>
          <w:rFonts w:hint="cs"/>
          <w:sz w:val="28"/>
          <w:szCs w:val="28"/>
          <w:rtl/>
        </w:rPr>
        <w:t xml:space="preserve"> וכנ"ל,</w:t>
      </w:r>
    </w:p>
    <w:p w14:paraId="5CED1C1C" w14:textId="055AE548" w:rsidR="00CF3D5B" w:rsidRPr="0010777B" w:rsidRDefault="00CF3D5B" w:rsidP="004D34A7">
      <w:pPr>
        <w:pStyle w:val="31"/>
        <w:rPr>
          <w:rtl/>
        </w:rPr>
      </w:pPr>
      <w:r w:rsidRPr="0010777B">
        <w:rPr>
          <w:rFonts w:hint="cs"/>
          <w:rtl/>
        </w:rPr>
        <w:lastRenderedPageBreak/>
        <w:t>בדברים שלא נשנו בסיני,</w:t>
      </w:r>
    </w:p>
    <w:p w14:paraId="1734CAD9" w14:textId="1C3DDAF5" w:rsidR="00CF3D5B" w:rsidRPr="0010777B" w:rsidRDefault="00CF3D5B" w:rsidP="00CF3D5B">
      <w:pPr>
        <w:rPr>
          <w:sz w:val="28"/>
          <w:szCs w:val="28"/>
          <w:rtl/>
        </w:rPr>
      </w:pPr>
      <w:proofErr w:type="spellStart"/>
      <w:r w:rsidRPr="0010777B">
        <w:rPr>
          <w:rFonts w:hint="cs"/>
          <w:sz w:val="28"/>
          <w:szCs w:val="28"/>
          <w:rtl/>
        </w:rPr>
        <w:t>צל"ע</w:t>
      </w:r>
      <w:proofErr w:type="spellEnd"/>
      <w:r w:rsidRPr="0010777B">
        <w:rPr>
          <w:rFonts w:hint="cs"/>
          <w:sz w:val="28"/>
          <w:szCs w:val="28"/>
          <w:rtl/>
        </w:rPr>
        <w:t xml:space="preserve"> מה הגדר של המצות שנאמרו לבני נח ולא נשנו בסיני </w:t>
      </w:r>
      <w:proofErr w:type="spellStart"/>
      <w:r w:rsidRPr="0010777B">
        <w:rPr>
          <w:rFonts w:hint="cs"/>
          <w:sz w:val="28"/>
          <w:szCs w:val="28"/>
          <w:rtl/>
        </w:rPr>
        <w:t>שקיי"ל</w:t>
      </w:r>
      <w:proofErr w:type="spellEnd"/>
      <w:r w:rsidRPr="0010777B">
        <w:rPr>
          <w:rFonts w:hint="cs"/>
          <w:sz w:val="28"/>
          <w:szCs w:val="28"/>
          <w:rtl/>
        </w:rPr>
        <w:t xml:space="preserve"> שלישראל נאמרו ולא לבני נח,</w:t>
      </w:r>
    </w:p>
    <w:p w14:paraId="51140C8A" w14:textId="3F38AA46" w:rsidR="00CF3D5B" w:rsidRPr="0010777B" w:rsidRDefault="00CF3D5B" w:rsidP="00CF3D5B">
      <w:pPr>
        <w:rPr>
          <w:sz w:val="28"/>
          <w:szCs w:val="28"/>
          <w:rtl/>
        </w:rPr>
      </w:pPr>
      <w:r w:rsidRPr="0010777B">
        <w:rPr>
          <w:rFonts w:hint="cs"/>
          <w:sz w:val="28"/>
          <w:szCs w:val="28"/>
          <w:rtl/>
        </w:rPr>
        <w:t xml:space="preserve">ולכ' לא מובן למה זה פוקע מהגויים </w:t>
      </w:r>
      <w:r w:rsidR="007B2612" w:rsidRPr="0010777B">
        <w:rPr>
          <w:rFonts w:hint="cs"/>
          <w:sz w:val="28"/>
          <w:szCs w:val="28"/>
          <w:rtl/>
        </w:rPr>
        <w:t>במעמד הר סיני,</w:t>
      </w:r>
    </w:p>
    <w:p w14:paraId="367E74A1" w14:textId="704E3A38" w:rsidR="007B2612" w:rsidRPr="0010777B" w:rsidRDefault="007B2612" w:rsidP="00CF3D5B">
      <w:pPr>
        <w:rPr>
          <w:sz w:val="28"/>
          <w:szCs w:val="28"/>
          <w:rtl/>
        </w:rPr>
      </w:pPr>
      <w:proofErr w:type="spellStart"/>
      <w:r w:rsidRPr="0010777B">
        <w:rPr>
          <w:rFonts w:hint="cs"/>
          <w:sz w:val="28"/>
          <w:szCs w:val="28"/>
          <w:rtl/>
        </w:rPr>
        <w:t>וצלע"ע</w:t>
      </w:r>
      <w:proofErr w:type="spellEnd"/>
      <w:r w:rsidRPr="0010777B">
        <w:rPr>
          <w:rFonts w:hint="cs"/>
          <w:sz w:val="28"/>
          <w:szCs w:val="28"/>
          <w:rtl/>
        </w:rPr>
        <w:t xml:space="preserve"> בגדר של זה ואם יש הבדל בין זה למצות שבכלל לא נאמרו לבני נח,</w:t>
      </w:r>
    </w:p>
    <w:p w14:paraId="31196DDC" w14:textId="5F27A4D7" w:rsidR="0047721C" w:rsidRPr="0010777B" w:rsidRDefault="007B2612" w:rsidP="00DF0446">
      <w:pPr>
        <w:rPr>
          <w:sz w:val="28"/>
          <w:szCs w:val="28"/>
          <w:rtl/>
        </w:rPr>
      </w:pPr>
      <w:r w:rsidRPr="0010777B">
        <w:rPr>
          <w:rFonts w:hint="cs"/>
          <w:sz w:val="28"/>
          <w:szCs w:val="28"/>
          <w:rtl/>
        </w:rPr>
        <w:t xml:space="preserve">והיה שייך לומר שרק מצות אלו יש לגוים קיום בהם כי בעצם זה שייך בהם ורק שאחרי מעמד הר סיני הם כבר לא מצווים אבל לא השתנה המציאות, (אולם ברמב"ם הנ"ל ודאי כתוב </w:t>
      </w:r>
      <w:proofErr w:type="spellStart"/>
      <w:r w:rsidRPr="0010777B">
        <w:rPr>
          <w:rFonts w:hint="cs"/>
          <w:sz w:val="28"/>
          <w:szCs w:val="28"/>
          <w:rtl/>
        </w:rPr>
        <w:t>שבהכל</w:t>
      </w:r>
      <w:proofErr w:type="spellEnd"/>
      <w:r w:rsidRPr="0010777B">
        <w:rPr>
          <w:rFonts w:hint="cs"/>
          <w:sz w:val="28"/>
          <w:szCs w:val="28"/>
          <w:rtl/>
        </w:rPr>
        <w:t xml:space="preserve"> הם מקיימים),</w:t>
      </w:r>
    </w:p>
    <w:p w14:paraId="027DDFF6" w14:textId="1840E9BC" w:rsidR="007B2612" w:rsidRPr="0010777B" w:rsidRDefault="007B2612" w:rsidP="00DF0446">
      <w:pPr>
        <w:rPr>
          <w:sz w:val="28"/>
          <w:szCs w:val="28"/>
          <w:rtl/>
        </w:rPr>
      </w:pPr>
      <w:r w:rsidRPr="0010777B">
        <w:rPr>
          <w:rFonts w:hint="cs"/>
          <w:sz w:val="28"/>
          <w:szCs w:val="28"/>
          <w:rtl/>
        </w:rPr>
        <w:t>וצ"ע בכל זה,</w:t>
      </w:r>
    </w:p>
    <w:p w14:paraId="6D8E31F2" w14:textId="3456030B" w:rsidR="00481DA4" w:rsidRPr="0010777B" w:rsidRDefault="00481DA4" w:rsidP="004D34A7">
      <w:pPr>
        <w:pStyle w:val="31"/>
        <w:rPr>
          <w:rtl/>
        </w:rPr>
      </w:pPr>
      <w:r w:rsidRPr="0010777B">
        <w:rPr>
          <w:rFonts w:hint="cs"/>
          <w:rtl/>
        </w:rPr>
        <w:t>אם נחשב לגברא,</w:t>
      </w:r>
    </w:p>
    <w:p w14:paraId="6B385F58" w14:textId="035C3A24" w:rsidR="00481DA4" w:rsidRPr="0010777B" w:rsidRDefault="00481DA4" w:rsidP="00481DA4">
      <w:pPr>
        <w:rPr>
          <w:sz w:val="28"/>
          <w:szCs w:val="28"/>
          <w:rtl/>
        </w:rPr>
      </w:pPr>
      <w:proofErr w:type="spellStart"/>
      <w:r w:rsidRPr="0010777B">
        <w:rPr>
          <w:rFonts w:hint="cs"/>
          <w:sz w:val="28"/>
          <w:szCs w:val="28"/>
          <w:rtl/>
        </w:rPr>
        <w:t>הב"י</w:t>
      </w:r>
      <w:proofErr w:type="spellEnd"/>
      <w:r w:rsidRPr="0010777B">
        <w:rPr>
          <w:rFonts w:hint="cs"/>
          <w:sz w:val="28"/>
          <w:szCs w:val="28"/>
          <w:rtl/>
        </w:rPr>
        <w:t xml:space="preserve"> (קנ"ט</w:t>
      </w:r>
      <w:r w:rsidR="00AD3A37" w:rsidRPr="0010777B">
        <w:rPr>
          <w:rFonts w:hint="cs"/>
          <w:sz w:val="28"/>
          <w:szCs w:val="28"/>
          <w:rtl/>
        </w:rPr>
        <w:t xml:space="preserve">) כת' בשם המנהיג שלא ליטול ידיים מעכו"ם ועבד כי צריך </w:t>
      </w:r>
      <w:proofErr w:type="spellStart"/>
      <w:r w:rsidR="00AD3A37" w:rsidRPr="0010777B">
        <w:rPr>
          <w:rFonts w:hint="cs"/>
          <w:sz w:val="28"/>
          <w:szCs w:val="28"/>
          <w:rtl/>
        </w:rPr>
        <w:t>כח</w:t>
      </w:r>
      <w:proofErr w:type="spellEnd"/>
      <w:r w:rsidR="00AD3A37" w:rsidRPr="0010777B">
        <w:rPr>
          <w:rFonts w:hint="cs"/>
          <w:sz w:val="28"/>
          <w:szCs w:val="28"/>
          <w:rtl/>
        </w:rPr>
        <w:t xml:space="preserve"> של אדם והוא לא קרוי אדם, ולמעשה פסק </w:t>
      </w:r>
      <w:proofErr w:type="spellStart"/>
      <w:r w:rsidR="00AD3A37" w:rsidRPr="0010777B">
        <w:rPr>
          <w:rFonts w:hint="cs"/>
          <w:sz w:val="28"/>
          <w:szCs w:val="28"/>
          <w:rtl/>
        </w:rPr>
        <w:t>בשו"ע</w:t>
      </w:r>
      <w:proofErr w:type="spellEnd"/>
      <w:r w:rsidR="00AD3A37" w:rsidRPr="0010777B">
        <w:rPr>
          <w:rFonts w:hint="cs"/>
          <w:sz w:val="28"/>
          <w:szCs w:val="28"/>
          <w:rtl/>
        </w:rPr>
        <w:t xml:space="preserve"> שכן אפשר ליטול מגוי,</w:t>
      </w:r>
    </w:p>
    <w:p w14:paraId="1751EEA9" w14:textId="77777777" w:rsidR="009C1801" w:rsidRPr="0010777B" w:rsidRDefault="009C1801" w:rsidP="00FB2CDE">
      <w:pPr>
        <w:pStyle w:val="21"/>
        <w:rPr>
          <w:rtl/>
        </w:rPr>
      </w:pPr>
      <w:bookmarkStart w:id="47" w:name="_Toc173229080"/>
      <w:proofErr w:type="spellStart"/>
      <w:r w:rsidRPr="0010777B">
        <w:rPr>
          <w:rtl/>
        </w:rPr>
        <w:t>גרדומין</w:t>
      </w:r>
      <w:proofErr w:type="spellEnd"/>
      <w:r w:rsidRPr="0010777B">
        <w:rPr>
          <w:rtl/>
        </w:rPr>
        <w:t>:</w:t>
      </w:r>
      <w:bookmarkEnd w:id="47"/>
      <w:r w:rsidR="00A10A7C" w:rsidRPr="0010777B">
        <w:rPr>
          <w:rtl/>
        </w:rPr>
        <w:t xml:space="preserve">       </w:t>
      </w:r>
    </w:p>
    <w:p w14:paraId="3D3D7C0C" w14:textId="77777777" w:rsidR="009C1801" w:rsidRPr="0010777B" w:rsidRDefault="009C180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שכשנשאר בציצית כדי עניבה אם בהתחלה היה כשיעור זה כשר,</w:t>
      </w:r>
    </w:p>
    <w:p w14:paraId="7ACCAA1A" w14:textId="77777777" w:rsidR="009C1801" w:rsidRPr="0010777B" w:rsidRDefault="009C1801" w:rsidP="008D061E">
      <w:pPr>
        <w:spacing w:line="240" w:lineRule="auto"/>
        <w:rPr>
          <w:rFonts w:ascii="FbLivorna Bold" w:hAnsi="FbLivorna Bold"/>
          <w:sz w:val="28"/>
          <w:szCs w:val="28"/>
          <w:rtl/>
        </w:rPr>
      </w:pPr>
      <w:r w:rsidRPr="0010777B">
        <w:rPr>
          <w:rFonts w:ascii="FbLivorna Bold" w:hAnsi="FbLivorna Bold"/>
          <w:sz w:val="28"/>
          <w:szCs w:val="28"/>
          <w:rtl/>
        </w:rPr>
        <w:t xml:space="preserve"> </w:t>
      </w: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מה זה מ</w:t>
      </w:r>
      <w:r w:rsidR="00927920" w:rsidRPr="0010777B">
        <w:rPr>
          <w:rFonts w:ascii="FbLivorna Bold" w:hAnsi="FbLivorna Bold"/>
          <w:sz w:val="28"/>
          <w:szCs w:val="28"/>
          <w:rtl/>
        </w:rPr>
        <w:t>ש</w:t>
      </w:r>
      <w:r w:rsidRPr="0010777B">
        <w:rPr>
          <w:rFonts w:ascii="FbLivorna Bold" w:hAnsi="FbLivorna Bold"/>
          <w:sz w:val="28"/>
          <w:szCs w:val="28"/>
          <w:rtl/>
        </w:rPr>
        <w:t>נה מה היה בהתחלה,</w:t>
      </w:r>
    </w:p>
    <w:p w14:paraId="18A6AE2B" w14:textId="77777777" w:rsidR="009C1801" w:rsidRPr="0010777B" w:rsidRDefault="009C1801" w:rsidP="008D061E">
      <w:pPr>
        <w:spacing w:line="240" w:lineRule="auto"/>
        <w:rPr>
          <w:rFonts w:ascii="FbLivorna Bold" w:hAnsi="FbLivorna Bold"/>
          <w:sz w:val="28"/>
          <w:szCs w:val="28"/>
          <w:u w:val="single"/>
          <w:rtl/>
        </w:rPr>
      </w:pPr>
      <w:r w:rsidRPr="0010777B">
        <w:rPr>
          <w:rFonts w:ascii="FbLivorna Bold" w:hAnsi="FbLivorna Bold"/>
          <w:sz w:val="28"/>
          <w:szCs w:val="28"/>
          <w:rtl/>
        </w:rPr>
        <w:t>והבי' שכדי שיהיה לפתילים חשיבות ויספיקו למצוות ציצית צריך שיעור מסוים אלא שגם אם אח"כ הם התמעטו היות שהם שיירים של ציצית חשובה יש להם חשיבות,</w:t>
      </w:r>
    </w:p>
    <w:p w14:paraId="0808124C" w14:textId="4BD23212" w:rsidR="00D620C3" w:rsidRPr="0010777B" w:rsidRDefault="00D620C3"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כלו' שאין דין בשיעור עצמו </w:t>
      </w:r>
      <w:proofErr w:type="spellStart"/>
      <w:r w:rsidRPr="0010777B">
        <w:rPr>
          <w:rFonts w:ascii="FbLivorna Bold" w:hAnsi="FbLivorna Bold" w:hint="cs"/>
          <w:sz w:val="28"/>
          <w:szCs w:val="28"/>
          <w:rtl/>
        </w:rPr>
        <w:t>דא"כ</w:t>
      </w:r>
      <w:proofErr w:type="spellEnd"/>
      <w:r w:rsidRPr="0010777B">
        <w:rPr>
          <w:rFonts w:ascii="FbLivorna Bold" w:hAnsi="FbLivorna Bold" w:hint="cs"/>
          <w:sz w:val="28"/>
          <w:szCs w:val="28"/>
          <w:rtl/>
        </w:rPr>
        <w:t xml:space="preserve"> גם אחרי שכבר עשו את הציצית </w:t>
      </w:r>
      <w:proofErr w:type="spellStart"/>
      <w:r w:rsidRPr="0010777B">
        <w:rPr>
          <w:rFonts w:ascii="FbLivorna Bold" w:hAnsi="FbLivorna Bold" w:hint="cs"/>
          <w:sz w:val="28"/>
          <w:szCs w:val="28"/>
          <w:rtl/>
        </w:rPr>
        <w:t>ישאר</w:t>
      </w:r>
      <w:proofErr w:type="spellEnd"/>
      <w:r w:rsidRPr="0010777B">
        <w:rPr>
          <w:rFonts w:ascii="FbLivorna Bold" w:hAnsi="FbLivorna Bold" w:hint="cs"/>
          <w:sz w:val="28"/>
          <w:szCs w:val="28"/>
          <w:rtl/>
        </w:rPr>
        <w:t xml:space="preserve"> הדין הזה דמאי שנא, אלא שיש דין שהם יהיו דבר חשוב ולכן בהתחלה כדי להחשיב אותם צריך שיעור גדול ואח"כ כשהם כבר היו חשובים מספיק קצת כדי </w:t>
      </w:r>
      <w:proofErr w:type="spellStart"/>
      <w:r w:rsidRPr="0010777B">
        <w:rPr>
          <w:rFonts w:ascii="FbLivorna Bold" w:hAnsi="FbLivorna Bold" w:hint="cs"/>
          <w:sz w:val="28"/>
          <w:szCs w:val="28"/>
          <w:rtl/>
        </w:rPr>
        <w:t>שישארו</w:t>
      </w:r>
      <w:proofErr w:type="spellEnd"/>
      <w:r w:rsidRPr="0010777B">
        <w:rPr>
          <w:rFonts w:ascii="FbLivorna Bold" w:hAnsi="FbLivorna Bold" w:hint="cs"/>
          <w:sz w:val="28"/>
          <w:szCs w:val="28"/>
          <w:rtl/>
        </w:rPr>
        <w:t xml:space="preserve"> בחשיבות שלהם,</w:t>
      </w:r>
    </w:p>
    <w:p w14:paraId="79EC0819" w14:textId="13F1484C" w:rsidR="00D856CE" w:rsidRPr="0010777B" w:rsidRDefault="0029331E" w:rsidP="00FB2CDE">
      <w:pPr>
        <w:pStyle w:val="1"/>
        <w:rPr>
          <w:rFonts w:ascii="Calibri" w:hAnsi="Calibri"/>
          <w:rtl/>
        </w:rPr>
      </w:pPr>
      <w:bookmarkStart w:id="48" w:name="_Toc173229081"/>
      <w:r w:rsidRPr="0010777B">
        <w:rPr>
          <w:rFonts w:hint="cs"/>
          <w:rtl/>
        </w:rPr>
        <w:lastRenderedPageBreak/>
        <w:t>אות ד',</w:t>
      </w:r>
      <w:bookmarkEnd w:id="48"/>
    </w:p>
    <w:p w14:paraId="4EDA824D" w14:textId="3D25BCD8" w:rsidR="0086655C" w:rsidRPr="0010777B" w:rsidRDefault="0086655C" w:rsidP="00FB2CDE">
      <w:pPr>
        <w:pStyle w:val="21"/>
        <w:rPr>
          <w:rtl/>
        </w:rPr>
      </w:pPr>
      <w:bookmarkStart w:id="49" w:name="_Toc173229082"/>
      <w:r w:rsidRPr="0010777B">
        <w:rPr>
          <w:rFonts w:hint="cs"/>
          <w:rtl/>
        </w:rPr>
        <w:t>דיחוי במצות:</w:t>
      </w:r>
      <w:bookmarkEnd w:id="49"/>
    </w:p>
    <w:p w14:paraId="50D5B84E" w14:textId="5698CA9E" w:rsidR="0086655C" w:rsidRPr="0010777B" w:rsidRDefault="00917B42" w:rsidP="0086655C">
      <w:pPr>
        <w:rPr>
          <w:sz w:val="28"/>
          <w:szCs w:val="28"/>
          <w:rtl/>
        </w:rPr>
      </w:pPr>
      <w:proofErr w:type="spellStart"/>
      <w:r w:rsidRPr="0010777B">
        <w:rPr>
          <w:rFonts w:hint="cs"/>
          <w:sz w:val="28"/>
          <w:szCs w:val="28"/>
          <w:rtl/>
        </w:rPr>
        <w:t>הגמ</w:t>
      </w:r>
      <w:proofErr w:type="spellEnd"/>
      <w:r w:rsidRPr="0010777B">
        <w:rPr>
          <w:rFonts w:hint="cs"/>
          <w:sz w:val="28"/>
          <w:szCs w:val="28"/>
          <w:rtl/>
        </w:rPr>
        <w:t>' (סוכה ל"ג א')</w:t>
      </w:r>
      <w:r w:rsidR="0086655C" w:rsidRPr="0010777B">
        <w:rPr>
          <w:rFonts w:hint="cs"/>
          <w:sz w:val="28"/>
          <w:szCs w:val="28"/>
          <w:rtl/>
        </w:rPr>
        <w:t xml:space="preserve"> דנה אם יש דיחוי במצות</w:t>
      </w:r>
      <w:r w:rsidRPr="0010777B">
        <w:rPr>
          <w:rFonts w:hint="cs"/>
          <w:sz w:val="28"/>
          <w:szCs w:val="28"/>
          <w:rtl/>
        </w:rPr>
        <w:t>, כלו'</w:t>
      </w:r>
      <w:r w:rsidR="0086655C" w:rsidRPr="0010777B">
        <w:rPr>
          <w:rFonts w:hint="cs"/>
          <w:sz w:val="28"/>
          <w:szCs w:val="28"/>
          <w:rtl/>
        </w:rPr>
        <w:t xml:space="preserve"> שדבר </w:t>
      </w:r>
      <w:r w:rsidRPr="0010777B">
        <w:rPr>
          <w:rFonts w:hint="cs"/>
          <w:sz w:val="28"/>
          <w:szCs w:val="28"/>
          <w:rtl/>
        </w:rPr>
        <w:t>ש</w:t>
      </w:r>
      <w:r w:rsidR="0086655C" w:rsidRPr="0010777B">
        <w:rPr>
          <w:rFonts w:hint="cs"/>
          <w:sz w:val="28"/>
          <w:szCs w:val="28"/>
          <w:rtl/>
        </w:rPr>
        <w:t xml:space="preserve">נדחה </w:t>
      </w:r>
      <w:proofErr w:type="spellStart"/>
      <w:r w:rsidR="0086655C" w:rsidRPr="0010777B">
        <w:rPr>
          <w:rFonts w:hint="cs"/>
          <w:sz w:val="28"/>
          <w:szCs w:val="28"/>
          <w:rtl/>
        </w:rPr>
        <w:t>מהמצוה</w:t>
      </w:r>
      <w:proofErr w:type="spellEnd"/>
      <w:r w:rsidR="0086655C" w:rsidRPr="0010777B">
        <w:rPr>
          <w:rFonts w:hint="cs"/>
          <w:sz w:val="28"/>
          <w:szCs w:val="28"/>
          <w:rtl/>
        </w:rPr>
        <w:t xml:space="preserve"> הוא דחוי ואין עליו מצוה כבר גם אם הסיבה של הדחיה פסקה,</w:t>
      </w:r>
    </w:p>
    <w:p w14:paraId="386E0396" w14:textId="7BF69C29" w:rsidR="0086655C" w:rsidRPr="0010777B" w:rsidRDefault="0086655C" w:rsidP="00933132">
      <w:pPr>
        <w:rPr>
          <w:sz w:val="28"/>
          <w:szCs w:val="28"/>
          <w:rtl/>
        </w:rPr>
      </w:pPr>
      <w:proofErr w:type="spellStart"/>
      <w:r w:rsidRPr="0010777B">
        <w:rPr>
          <w:rFonts w:hint="cs"/>
          <w:sz w:val="28"/>
          <w:szCs w:val="28"/>
          <w:rtl/>
        </w:rPr>
        <w:t>וצ"ב</w:t>
      </w:r>
      <w:proofErr w:type="spellEnd"/>
      <w:r w:rsidRPr="0010777B">
        <w:rPr>
          <w:rFonts w:hint="cs"/>
          <w:sz w:val="28"/>
          <w:szCs w:val="28"/>
          <w:rtl/>
        </w:rPr>
        <w:t>,</w:t>
      </w:r>
    </w:p>
    <w:p w14:paraId="6BB4B923" w14:textId="1576EF6F" w:rsidR="0086655C" w:rsidRPr="0010777B" w:rsidRDefault="00DA60FD" w:rsidP="0086655C">
      <w:pPr>
        <w:rPr>
          <w:sz w:val="28"/>
          <w:szCs w:val="28"/>
          <w:rtl/>
        </w:rPr>
      </w:pPr>
      <w:r w:rsidRPr="0010777B">
        <w:rPr>
          <w:rFonts w:hint="cs"/>
          <w:sz w:val="28"/>
          <w:szCs w:val="28"/>
          <w:rtl/>
        </w:rPr>
        <w:t>ו</w:t>
      </w:r>
      <w:r w:rsidR="0086655C" w:rsidRPr="0010777B">
        <w:rPr>
          <w:rFonts w:hint="cs"/>
          <w:sz w:val="28"/>
          <w:szCs w:val="28"/>
          <w:rtl/>
        </w:rPr>
        <w:t xml:space="preserve">לכ' ע"כ צ"ל שהדין חל בהתחלה ואח"כ לא חל שוב, </w:t>
      </w:r>
      <w:r w:rsidR="0094223D" w:rsidRPr="0010777B">
        <w:rPr>
          <w:rFonts w:hint="cs"/>
          <w:sz w:val="28"/>
          <w:szCs w:val="28"/>
          <w:rtl/>
        </w:rPr>
        <w:t xml:space="preserve">ורק שאם לא היה את המקרה שדחה אותו הדין היה נשאר, (ולא שהדין חל כל רגע, ועיין בזה </w:t>
      </w:r>
      <w:proofErr w:type="spellStart"/>
      <w:r w:rsidR="0094223D" w:rsidRPr="0010777B">
        <w:rPr>
          <w:rFonts w:hint="cs"/>
          <w:sz w:val="28"/>
          <w:szCs w:val="28"/>
          <w:rtl/>
        </w:rPr>
        <w:t>בגרש"ש</w:t>
      </w:r>
      <w:proofErr w:type="spellEnd"/>
      <w:r w:rsidR="0094223D" w:rsidRPr="0010777B">
        <w:rPr>
          <w:rFonts w:hint="cs"/>
          <w:sz w:val="28"/>
          <w:szCs w:val="28"/>
          <w:rtl/>
        </w:rPr>
        <w:t xml:space="preserve"> בנוגע לקידושין ועוד אם הדינים חלים כל רגע או שהם חלים בהתחלה ונשארים),</w:t>
      </w:r>
    </w:p>
    <w:p w14:paraId="4ACD008E" w14:textId="43A93B6B" w:rsidR="00DA60FD" w:rsidRPr="0010777B" w:rsidRDefault="00DA60FD" w:rsidP="0086655C">
      <w:pPr>
        <w:rPr>
          <w:sz w:val="28"/>
          <w:szCs w:val="28"/>
          <w:rtl/>
        </w:rPr>
      </w:pPr>
      <w:r w:rsidRPr="0010777B">
        <w:rPr>
          <w:rFonts w:hint="cs"/>
          <w:sz w:val="28"/>
          <w:szCs w:val="28"/>
          <w:rtl/>
        </w:rPr>
        <w:t xml:space="preserve">אולם זה לא מוסכם שזה דין דאורייתא עיי"ש בהערות </w:t>
      </w:r>
      <w:proofErr w:type="spellStart"/>
      <w:r w:rsidRPr="0010777B">
        <w:rPr>
          <w:rFonts w:hint="cs"/>
          <w:sz w:val="28"/>
          <w:szCs w:val="28"/>
          <w:rtl/>
        </w:rPr>
        <w:t>הגרי"ש</w:t>
      </w:r>
      <w:proofErr w:type="spellEnd"/>
      <w:r w:rsidRPr="0010777B">
        <w:rPr>
          <w:rFonts w:hint="cs"/>
          <w:sz w:val="28"/>
          <w:szCs w:val="28"/>
          <w:rtl/>
        </w:rPr>
        <w:t xml:space="preserve"> שמביא אחרונים שזה דין דרבנן בכלל, </w:t>
      </w:r>
      <w:proofErr w:type="spellStart"/>
      <w:r w:rsidRPr="0010777B">
        <w:rPr>
          <w:rFonts w:hint="cs"/>
          <w:sz w:val="28"/>
          <w:szCs w:val="28"/>
          <w:rtl/>
        </w:rPr>
        <w:t>ומדאורייתא</w:t>
      </w:r>
      <w:proofErr w:type="spellEnd"/>
      <w:r w:rsidRPr="0010777B">
        <w:rPr>
          <w:rFonts w:hint="cs"/>
          <w:sz w:val="28"/>
          <w:szCs w:val="28"/>
          <w:rtl/>
        </w:rPr>
        <w:t xml:space="preserve"> אין דיחוי, (</w:t>
      </w:r>
      <w:proofErr w:type="spellStart"/>
      <w:r w:rsidRPr="0010777B">
        <w:rPr>
          <w:rFonts w:hint="cs"/>
          <w:sz w:val="28"/>
          <w:szCs w:val="28"/>
          <w:rtl/>
        </w:rPr>
        <w:t>וצ"ב</w:t>
      </w:r>
      <w:proofErr w:type="spellEnd"/>
      <w:r w:rsidRPr="0010777B">
        <w:rPr>
          <w:rFonts w:hint="cs"/>
          <w:sz w:val="28"/>
          <w:szCs w:val="28"/>
          <w:rtl/>
        </w:rPr>
        <w:t xml:space="preserve"> למה </w:t>
      </w:r>
      <w:r w:rsidR="00631A7F" w:rsidRPr="0010777B">
        <w:rPr>
          <w:rFonts w:hint="cs"/>
          <w:sz w:val="28"/>
          <w:szCs w:val="28"/>
          <w:rtl/>
        </w:rPr>
        <w:t xml:space="preserve">רבנן הוצרכו </w:t>
      </w:r>
      <w:r w:rsidRPr="0010777B">
        <w:rPr>
          <w:rFonts w:hint="cs"/>
          <w:sz w:val="28"/>
          <w:szCs w:val="28"/>
          <w:rtl/>
        </w:rPr>
        <w:t>לתקן דיחוי),</w:t>
      </w:r>
    </w:p>
    <w:p w14:paraId="4023E339" w14:textId="36CD12D6" w:rsidR="0094223D" w:rsidRPr="0010777B" w:rsidRDefault="0094223D" w:rsidP="0086655C">
      <w:pPr>
        <w:rPr>
          <w:sz w:val="28"/>
          <w:szCs w:val="28"/>
          <w:rtl/>
        </w:rPr>
      </w:pPr>
      <w:r w:rsidRPr="0010777B">
        <w:rPr>
          <w:rFonts w:hint="cs"/>
          <w:sz w:val="28"/>
          <w:szCs w:val="28"/>
          <w:rtl/>
        </w:rPr>
        <w:t xml:space="preserve">ועיי' ערך כיון </w:t>
      </w:r>
      <w:proofErr w:type="spellStart"/>
      <w:r w:rsidRPr="0010777B">
        <w:rPr>
          <w:rFonts w:hint="cs"/>
          <w:sz w:val="28"/>
          <w:szCs w:val="28"/>
          <w:rtl/>
        </w:rPr>
        <w:t>דפקעה</w:t>
      </w:r>
      <w:proofErr w:type="spellEnd"/>
      <w:r w:rsidRPr="0010777B">
        <w:rPr>
          <w:rFonts w:hint="cs"/>
          <w:sz w:val="28"/>
          <w:szCs w:val="28"/>
          <w:rtl/>
        </w:rPr>
        <w:t xml:space="preserve"> פקעה, וערך קדושה לא פקעה בכדי,</w:t>
      </w:r>
    </w:p>
    <w:p w14:paraId="3F35F9D0" w14:textId="05448335" w:rsidR="00407AF4" w:rsidRPr="0010777B" w:rsidRDefault="00407AF4" w:rsidP="00FB2CDE">
      <w:pPr>
        <w:pStyle w:val="21"/>
        <w:rPr>
          <w:rtl/>
        </w:rPr>
      </w:pPr>
      <w:bookmarkStart w:id="50" w:name="_Toc173229083"/>
      <w:r w:rsidRPr="0010777B">
        <w:rPr>
          <w:rFonts w:hint="cs"/>
          <w:rtl/>
        </w:rPr>
        <w:t>דברים שבלב אינם דברים:</w:t>
      </w:r>
      <w:bookmarkEnd w:id="50"/>
    </w:p>
    <w:p w14:paraId="7506D7AC" w14:textId="2257098A" w:rsidR="007C247A" w:rsidRPr="0010777B" w:rsidRDefault="007C247A" w:rsidP="00407AF4">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למה שדברים שבלב לא יהיו דברים הרי מה שאנו מחפשים בעצם זה את הרצון וההחלטה שלו וא"כ למה שזה לא יהיה דברים,</w:t>
      </w:r>
    </w:p>
    <w:p w14:paraId="5AF2F157" w14:textId="38812E66" w:rsidR="007C247A" w:rsidRPr="0010777B" w:rsidRDefault="00020D94" w:rsidP="00407AF4">
      <w:pPr>
        <w:rPr>
          <w:sz w:val="28"/>
          <w:szCs w:val="28"/>
          <w:rtl/>
        </w:rPr>
      </w:pPr>
      <w:r w:rsidRPr="0010777B">
        <w:rPr>
          <w:rFonts w:hint="cs"/>
          <w:sz w:val="28"/>
          <w:szCs w:val="28"/>
          <w:rtl/>
        </w:rPr>
        <w:t xml:space="preserve">ועיי' ערך דעת </w:t>
      </w:r>
      <w:proofErr w:type="spellStart"/>
      <w:r w:rsidRPr="0010777B">
        <w:rPr>
          <w:rFonts w:hint="cs"/>
          <w:sz w:val="28"/>
          <w:szCs w:val="28"/>
          <w:rtl/>
        </w:rPr>
        <w:t>שמבו</w:t>
      </w:r>
      <w:proofErr w:type="spellEnd"/>
      <w:r w:rsidRPr="0010777B">
        <w:rPr>
          <w:rFonts w:hint="cs"/>
          <w:sz w:val="28"/>
          <w:szCs w:val="28"/>
          <w:rtl/>
        </w:rPr>
        <w:t>' שהדיבור הוא זה שמחיל את כל החלות כי אנו מגדירים את המצב לפי מה שנראה מבחינת השם של המצב ומבחינת הצורה של הדברים אדם שאומר משהו נחשב שזה מה שהוא חושב,</w:t>
      </w:r>
    </w:p>
    <w:p w14:paraId="2F88FE5B" w14:textId="781688B9" w:rsidR="00020D94" w:rsidRPr="0010777B" w:rsidRDefault="00020D94" w:rsidP="00407AF4">
      <w:pPr>
        <w:rPr>
          <w:sz w:val="28"/>
          <w:szCs w:val="28"/>
          <w:rtl/>
        </w:rPr>
      </w:pPr>
      <w:r w:rsidRPr="0010777B">
        <w:rPr>
          <w:rFonts w:hint="cs"/>
          <w:sz w:val="28"/>
          <w:szCs w:val="28"/>
          <w:rtl/>
        </w:rPr>
        <w:t xml:space="preserve">אמנם עדיין צ"ב לגבי </w:t>
      </w:r>
      <w:r w:rsidR="00FF2076" w:rsidRPr="0010777B">
        <w:rPr>
          <w:rFonts w:hint="cs"/>
          <w:sz w:val="28"/>
          <w:szCs w:val="28"/>
          <w:rtl/>
        </w:rPr>
        <w:t xml:space="preserve">לרצונו בקרבן שגם על זה </w:t>
      </w:r>
      <w:proofErr w:type="spellStart"/>
      <w:r w:rsidR="00FF2076" w:rsidRPr="0010777B">
        <w:rPr>
          <w:rFonts w:hint="cs"/>
          <w:sz w:val="28"/>
          <w:szCs w:val="28"/>
          <w:rtl/>
        </w:rPr>
        <w:t>הגמ</w:t>
      </w:r>
      <w:proofErr w:type="spellEnd"/>
      <w:r w:rsidR="00FF2076" w:rsidRPr="0010777B">
        <w:rPr>
          <w:rFonts w:hint="cs"/>
          <w:sz w:val="28"/>
          <w:szCs w:val="28"/>
          <w:rtl/>
        </w:rPr>
        <w:t xml:space="preserve">' אומרת דברים שבלב אינם דברים ושם לכ' כל </w:t>
      </w:r>
      <w:proofErr w:type="spellStart"/>
      <w:r w:rsidR="00FF2076" w:rsidRPr="0010777B">
        <w:rPr>
          <w:rFonts w:hint="cs"/>
          <w:sz w:val="28"/>
          <w:szCs w:val="28"/>
          <w:rtl/>
        </w:rPr>
        <w:t>הענין</w:t>
      </w:r>
      <w:proofErr w:type="spellEnd"/>
      <w:r w:rsidR="00FF2076" w:rsidRPr="0010777B">
        <w:rPr>
          <w:rFonts w:hint="cs"/>
          <w:sz w:val="28"/>
          <w:szCs w:val="28"/>
          <w:rtl/>
        </w:rPr>
        <w:t xml:space="preserve"> הוא רצון ומה שייך לומר שמתייחסים רק לדיבור שלו,</w:t>
      </w:r>
    </w:p>
    <w:p w14:paraId="67D871ED" w14:textId="7C23EBBC" w:rsidR="00FF2076" w:rsidRPr="0010777B" w:rsidRDefault="00FF2076" w:rsidP="00407AF4">
      <w:pPr>
        <w:rPr>
          <w:sz w:val="28"/>
          <w:szCs w:val="28"/>
          <w:rtl/>
        </w:rPr>
      </w:pPr>
      <w:proofErr w:type="spellStart"/>
      <w:r w:rsidRPr="0010777B">
        <w:rPr>
          <w:rFonts w:hint="cs"/>
          <w:sz w:val="28"/>
          <w:szCs w:val="28"/>
          <w:rtl/>
        </w:rPr>
        <w:t>ו</w:t>
      </w:r>
      <w:r w:rsidR="006D3BE3" w:rsidRPr="0010777B">
        <w:rPr>
          <w:rFonts w:hint="cs"/>
          <w:sz w:val="28"/>
          <w:szCs w:val="28"/>
          <w:rtl/>
        </w:rPr>
        <w:t>אפ"ל</w:t>
      </w:r>
      <w:proofErr w:type="spellEnd"/>
      <w:r w:rsidR="006D3BE3" w:rsidRPr="0010777B">
        <w:rPr>
          <w:rFonts w:hint="cs"/>
          <w:sz w:val="28"/>
          <w:szCs w:val="28"/>
          <w:rtl/>
        </w:rPr>
        <w:t xml:space="preserve"> עפ"י מה שנתבאר בערך עין הרואה שכל דבר נקבע לפי הצורה שזה נראה לאנשים וממילא השם של המצב נקבע לפי מה שנראה ומוגדר שבאמת זה מה שהוא רוצה,</w:t>
      </w:r>
    </w:p>
    <w:p w14:paraId="6663C9D9" w14:textId="34FB6BED" w:rsidR="006D3BE3" w:rsidRPr="0010777B" w:rsidRDefault="006D3BE3" w:rsidP="00407AF4">
      <w:pPr>
        <w:rPr>
          <w:sz w:val="28"/>
          <w:szCs w:val="28"/>
          <w:rtl/>
        </w:rPr>
      </w:pPr>
      <w:r w:rsidRPr="0010777B">
        <w:rPr>
          <w:rFonts w:hint="cs"/>
          <w:sz w:val="28"/>
          <w:szCs w:val="28"/>
          <w:rtl/>
        </w:rPr>
        <w:t>וזה לא שרק בחלות החלות חל עפ"י הדיבור,</w:t>
      </w:r>
    </w:p>
    <w:p w14:paraId="52761B9F" w14:textId="50B81D49" w:rsidR="00654783" w:rsidRPr="0010777B" w:rsidRDefault="00654783" w:rsidP="00FB2CDE">
      <w:pPr>
        <w:pStyle w:val="1"/>
        <w:rPr>
          <w:rtl/>
        </w:rPr>
      </w:pPr>
      <w:bookmarkStart w:id="51" w:name="_Toc173229084"/>
      <w:r w:rsidRPr="0010777B">
        <w:rPr>
          <w:rFonts w:hint="cs"/>
          <w:rtl/>
        </w:rPr>
        <w:lastRenderedPageBreak/>
        <w:t>דיני דרבנן</w:t>
      </w:r>
      <w:r w:rsidR="00631A7F" w:rsidRPr="0010777B">
        <w:rPr>
          <w:rFonts w:hint="cs"/>
          <w:rtl/>
        </w:rPr>
        <w:t>,</w:t>
      </w:r>
      <w:bookmarkEnd w:id="51"/>
    </w:p>
    <w:p w14:paraId="7F6FEA5F" w14:textId="6490A995" w:rsidR="00654783" w:rsidRPr="0010777B" w:rsidRDefault="00654783" w:rsidP="00FB2CDE">
      <w:pPr>
        <w:pStyle w:val="21"/>
        <w:rPr>
          <w:rtl/>
        </w:rPr>
      </w:pPr>
      <w:bookmarkStart w:id="52" w:name="_Toc173229085"/>
      <w:r w:rsidRPr="0010777B">
        <w:rPr>
          <w:rtl/>
        </w:rPr>
        <w:t>הפקר ב"ד:</w:t>
      </w:r>
      <w:bookmarkEnd w:id="52"/>
      <w:r w:rsidRPr="0010777B">
        <w:rPr>
          <w:rtl/>
        </w:rPr>
        <w:t xml:space="preserve">       </w:t>
      </w:r>
    </w:p>
    <w:p w14:paraId="41144D3C" w14:textId="47185739" w:rsidR="001E1A83" w:rsidRPr="0010777B" w:rsidRDefault="00D1284F" w:rsidP="004D34A7">
      <w:pPr>
        <w:pStyle w:val="31"/>
        <w:rPr>
          <w:rtl/>
        </w:rPr>
      </w:pPr>
      <w:r w:rsidRPr="0010777B">
        <w:rPr>
          <w:rFonts w:hint="cs"/>
          <w:rtl/>
        </w:rPr>
        <w:t xml:space="preserve">שי' </w:t>
      </w:r>
      <w:proofErr w:type="spellStart"/>
      <w:r w:rsidRPr="0010777B">
        <w:rPr>
          <w:rFonts w:hint="cs"/>
          <w:rtl/>
        </w:rPr>
        <w:t>הרא"ש</w:t>
      </w:r>
      <w:proofErr w:type="spellEnd"/>
      <w:r w:rsidRPr="0010777B">
        <w:rPr>
          <w:rFonts w:hint="cs"/>
          <w:rtl/>
        </w:rPr>
        <w:t xml:space="preserve"> שגדר הפקר ב"ד זה שהם הבעלים,</w:t>
      </w:r>
    </w:p>
    <w:p w14:paraId="436D860A" w14:textId="43327E66" w:rsidR="00654783" w:rsidRPr="0010777B" w:rsidRDefault="00654783" w:rsidP="00654783">
      <w:pPr>
        <w:spacing w:line="240" w:lineRule="auto"/>
        <w:rPr>
          <w:rFonts w:ascii="FbLivorna Bold" w:hAnsi="FbLivorna Bold"/>
          <w:sz w:val="28"/>
          <w:szCs w:val="28"/>
          <w:rtl/>
        </w:rPr>
      </w:pPr>
    </w:p>
    <w:p w14:paraId="5BBBFAF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עיין מסכת מידות (פ"א מ"ב) שהיו שורפים את הבגדים של </w:t>
      </w:r>
      <w:proofErr w:type="spellStart"/>
      <w:r w:rsidRPr="0010777B">
        <w:rPr>
          <w:rFonts w:ascii="FbLivorna Bold" w:hAnsi="FbLivorna Bold"/>
          <w:sz w:val="28"/>
          <w:szCs w:val="28"/>
          <w:rtl/>
        </w:rPr>
        <w:t>הכהנים</w:t>
      </w:r>
      <w:proofErr w:type="spellEnd"/>
      <w:r w:rsidRPr="0010777B">
        <w:rPr>
          <w:rFonts w:ascii="FbLivorna Bold" w:hAnsi="FbLivorna Bold"/>
          <w:sz w:val="28"/>
          <w:szCs w:val="28"/>
          <w:rtl/>
        </w:rPr>
        <w:t xml:space="preserve"> שישנו במקדש </w:t>
      </w:r>
      <w:proofErr w:type="spellStart"/>
      <w:r w:rsidRPr="0010777B">
        <w:rPr>
          <w:rFonts w:ascii="FbLivorna Bold" w:hAnsi="FbLivorna Bold"/>
          <w:sz w:val="28"/>
          <w:szCs w:val="28"/>
          <w:rtl/>
        </w:rPr>
        <w:t>והרא"ש</w:t>
      </w:r>
      <w:proofErr w:type="spellEnd"/>
      <w:r w:rsidRPr="0010777B">
        <w:rPr>
          <w:rFonts w:ascii="FbLivorna Bold" w:hAnsi="FbLivorna Bold"/>
          <w:sz w:val="28"/>
          <w:szCs w:val="28"/>
          <w:rtl/>
        </w:rPr>
        <w:t xml:space="preserve"> שם שואל מדוע זה לא בל תשחית ומתרץ שהפקר ב"ד הפקר, </w:t>
      </w:r>
      <w:proofErr w:type="spellStart"/>
      <w:r w:rsidRPr="0010777B">
        <w:rPr>
          <w:rFonts w:ascii="FbLivorna Bold" w:hAnsi="FbLivorna Bold"/>
          <w:sz w:val="28"/>
          <w:szCs w:val="28"/>
          <w:rtl/>
        </w:rPr>
        <w:t>וצע"ט</w:t>
      </w:r>
      <w:proofErr w:type="spellEnd"/>
      <w:r w:rsidRPr="0010777B">
        <w:rPr>
          <w:rFonts w:ascii="FbLivorna Bold" w:hAnsi="FbLivorna Bold"/>
          <w:sz w:val="28"/>
          <w:szCs w:val="28"/>
          <w:rtl/>
        </w:rPr>
        <w:t xml:space="preserve"> בגדר בל תשחית </w:t>
      </w:r>
      <w:proofErr w:type="spellStart"/>
      <w:r w:rsidRPr="0010777B">
        <w:rPr>
          <w:rFonts w:ascii="FbLivorna Bold" w:hAnsi="FbLivorna Bold"/>
          <w:sz w:val="28"/>
          <w:szCs w:val="28"/>
          <w:rtl/>
        </w:rPr>
        <w:t>עפי"ז</w:t>
      </w:r>
      <w:proofErr w:type="spellEnd"/>
      <w:r w:rsidRPr="0010777B">
        <w:rPr>
          <w:rFonts w:ascii="FbLivorna Bold" w:hAnsi="FbLivorna Bold"/>
          <w:sz w:val="28"/>
          <w:szCs w:val="28"/>
          <w:rtl/>
        </w:rPr>
        <w:t>,</w:t>
      </w:r>
    </w:p>
    <w:p w14:paraId="5597743A" w14:textId="38617638"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ואולי הפשט שביד הבעלים לקבוע על דברים שהם קצת שימוש האם מבחינתו זה שימוש בחפץ או לא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מוכח ג"כ שגדר הפקר ב"ד הוא שהם בעלים לכ' אמנם עדיין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דלכ</w:t>
      </w:r>
      <w:proofErr w:type="spellEnd"/>
      <w:r w:rsidRPr="0010777B">
        <w:rPr>
          <w:rFonts w:ascii="FbLivorna Bold" w:hAnsi="FbLivorna Bold"/>
          <w:sz w:val="28"/>
          <w:szCs w:val="28"/>
          <w:rtl/>
        </w:rPr>
        <w:t xml:space="preserve">' יש </w:t>
      </w:r>
      <w:proofErr w:type="spellStart"/>
      <w:r w:rsidRPr="0010777B">
        <w:rPr>
          <w:rFonts w:ascii="FbLivorna Bold" w:hAnsi="FbLivorna Bold"/>
          <w:sz w:val="28"/>
          <w:szCs w:val="28"/>
          <w:rtl/>
        </w:rPr>
        <w:t>לב"ד</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של גזבר גם בלי ההפקר ב"ד ואולי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של גזבר לא מספיק לזה</w:t>
      </w:r>
      <w:r w:rsidR="00D1284F" w:rsidRPr="0010777B">
        <w:rPr>
          <w:rFonts w:ascii="FbLivorna Bold" w:hAnsi="FbLivorna Bold" w:hint="cs"/>
          <w:sz w:val="28"/>
          <w:szCs w:val="28"/>
          <w:rtl/>
        </w:rPr>
        <w:t>,</w:t>
      </w:r>
    </w:p>
    <w:p w14:paraId="170D24B9" w14:textId="619D9326" w:rsidR="00CD1660" w:rsidRPr="0010777B" w:rsidRDefault="00CE5257" w:rsidP="004D34A7">
      <w:pPr>
        <w:pStyle w:val="31"/>
        <w:rPr>
          <w:rtl/>
        </w:rPr>
      </w:pPr>
      <w:r w:rsidRPr="0010777B">
        <w:rPr>
          <w:rFonts w:hint="cs"/>
          <w:rtl/>
        </w:rPr>
        <w:t xml:space="preserve">שי' </w:t>
      </w:r>
      <w:proofErr w:type="spellStart"/>
      <w:r w:rsidRPr="0010777B">
        <w:rPr>
          <w:rFonts w:hint="cs"/>
          <w:rtl/>
        </w:rPr>
        <w:t>הפמ"ג</w:t>
      </w:r>
      <w:proofErr w:type="spellEnd"/>
      <w:r w:rsidRPr="0010777B">
        <w:rPr>
          <w:rFonts w:hint="cs"/>
          <w:rtl/>
        </w:rPr>
        <w:t xml:space="preserve"> שזה כמו כל העקירות של חז"ל בתורה, (והתחדש שבזה יש להם </w:t>
      </w:r>
      <w:proofErr w:type="spellStart"/>
      <w:r w:rsidRPr="0010777B">
        <w:rPr>
          <w:rFonts w:hint="cs"/>
          <w:rtl/>
        </w:rPr>
        <w:t>כח</w:t>
      </w:r>
      <w:proofErr w:type="spellEnd"/>
      <w:r w:rsidRPr="0010777B">
        <w:rPr>
          <w:rFonts w:hint="cs"/>
          <w:rtl/>
        </w:rPr>
        <w:t xml:space="preserve"> גם בקום עשה),</w:t>
      </w:r>
    </w:p>
    <w:p w14:paraId="142EC274" w14:textId="0868B9F9" w:rsidR="003061AB" w:rsidRPr="0010777B" w:rsidRDefault="00CE5257" w:rsidP="00CD1660">
      <w:pPr>
        <w:rPr>
          <w:sz w:val="28"/>
          <w:szCs w:val="28"/>
          <w:rtl/>
        </w:rPr>
      </w:pPr>
      <w:r w:rsidRPr="0010777B">
        <w:rPr>
          <w:rFonts w:hint="cs"/>
          <w:sz w:val="28"/>
          <w:szCs w:val="28"/>
          <w:rtl/>
        </w:rPr>
        <w:t xml:space="preserve">ומאידך </w:t>
      </w:r>
      <w:r w:rsidR="00CD1660" w:rsidRPr="0010777B">
        <w:rPr>
          <w:rFonts w:hint="cs"/>
          <w:sz w:val="28"/>
          <w:szCs w:val="28"/>
          <w:rtl/>
        </w:rPr>
        <w:t xml:space="preserve">עיין </w:t>
      </w:r>
      <w:proofErr w:type="spellStart"/>
      <w:r w:rsidR="00CD1660" w:rsidRPr="0010777B">
        <w:rPr>
          <w:rFonts w:hint="cs"/>
          <w:sz w:val="28"/>
          <w:szCs w:val="28"/>
          <w:rtl/>
        </w:rPr>
        <w:t>פמ"ג</w:t>
      </w:r>
      <w:proofErr w:type="spellEnd"/>
      <w:r w:rsidR="00CD1660" w:rsidRPr="0010777B">
        <w:rPr>
          <w:rFonts w:hint="cs"/>
          <w:sz w:val="28"/>
          <w:szCs w:val="28"/>
          <w:rtl/>
        </w:rPr>
        <w:t xml:space="preserve"> (פתיחה כוללת חלק ב') ש</w:t>
      </w:r>
      <w:r w:rsidR="00DA74D6" w:rsidRPr="0010777B">
        <w:rPr>
          <w:rFonts w:hint="cs"/>
          <w:sz w:val="28"/>
          <w:szCs w:val="28"/>
          <w:rtl/>
        </w:rPr>
        <w:t xml:space="preserve">כת' על חמץ של </w:t>
      </w:r>
      <w:proofErr w:type="spellStart"/>
      <w:r w:rsidR="00DA74D6" w:rsidRPr="0010777B">
        <w:rPr>
          <w:rFonts w:hint="cs"/>
          <w:sz w:val="28"/>
          <w:szCs w:val="28"/>
          <w:rtl/>
        </w:rPr>
        <w:t>חש"ו</w:t>
      </w:r>
      <w:proofErr w:type="spellEnd"/>
      <w:r w:rsidR="00DA74D6" w:rsidRPr="0010777B">
        <w:rPr>
          <w:rFonts w:hint="cs"/>
          <w:sz w:val="28"/>
          <w:szCs w:val="28"/>
          <w:rtl/>
        </w:rPr>
        <w:t xml:space="preserve"> שזכו מהפקר שמדרבנן זה שלהם שיתכן שאין על זה איסור הנאה אחרי פסח כי </w:t>
      </w:r>
      <w:proofErr w:type="spellStart"/>
      <w:r w:rsidR="00DA74D6" w:rsidRPr="0010777B">
        <w:rPr>
          <w:rFonts w:hint="cs"/>
          <w:sz w:val="28"/>
          <w:szCs w:val="28"/>
          <w:rtl/>
        </w:rPr>
        <w:t>קיי"ל</w:t>
      </w:r>
      <w:proofErr w:type="spellEnd"/>
      <w:r w:rsidR="00DA74D6" w:rsidRPr="0010777B">
        <w:rPr>
          <w:rFonts w:hint="cs"/>
          <w:sz w:val="28"/>
          <w:szCs w:val="28"/>
          <w:rtl/>
        </w:rPr>
        <w:t xml:space="preserve"> שמה שהיה אסור בפסח רק מדרבנן אין עליו איסור אחרי פסח, </w:t>
      </w:r>
    </w:p>
    <w:p w14:paraId="2DC5EE92" w14:textId="2CB418F9" w:rsidR="00CD1660" w:rsidRPr="0010777B" w:rsidRDefault="00DA74D6" w:rsidP="00CD1660">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לכ' שכל הדין הפקר ב"ד הוא רק דין דרבנן כזה ולא שהתחדש שהם כמו בעלים שיכולים להפקיר אלא שפשוט כלפי דיני בעלות יש להם </w:t>
      </w:r>
      <w:proofErr w:type="spellStart"/>
      <w:r w:rsidRPr="0010777B">
        <w:rPr>
          <w:rFonts w:hint="cs"/>
          <w:sz w:val="28"/>
          <w:szCs w:val="28"/>
          <w:rtl/>
        </w:rPr>
        <w:t>כח</w:t>
      </w:r>
      <w:proofErr w:type="spellEnd"/>
      <w:r w:rsidRPr="0010777B">
        <w:rPr>
          <w:rFonts w:hint="cs"/>
          <w:sz w:val="28"/>
          <w:szCs w:val="28"/>
          <w:rtl/>
        </w:rPr>
        <w:t xml:space="preserve"> גם להפקיר וכמו שיש להם </w:t>
      </w:r>
      <w:proofErr w:type="spellStart"/>
      <w:r w:rsidRPr="0010777B">
        <w:rPr>
          <w:rFonts w:hint="cs"/>
          <w:sz w:val="28"/>
          <w:szCs w:val="28"/>
          <w:rtl/>
        </w:rPr>
        <w:t>כח</w:t>
      </w:r>
      <w:proofErr w:type="spellEnd"/>
      <w:r w:rsidRPr="0010777B">
        <w:rPr>
          <w:rFonts w:hint="cs"/>
          <w:sz w:val="28"/>
          <w:szCs w:val="28"/>
          <w:rtl/>
        </w:rPr>
        <w:t xml:space="preserve"> בשב ואל תעשה לעקור דבר תורה,</w:t>
      </w:r>
    </w:p>
    <w:p w14:paraId="2E52AC23" w14:textId="77777777" w:rsidR="00654783" w:rsidRPr="0010777B" w:rsidRDefault="00654783" w:rsidP="00FB2CDE">
      <w:pPr>
        <w:pStyle w:val="21"/>
        <w:rPr>
          <w:rtl/>
        </w:rPr>
      </w:pPr>
      <w:bookmarkStart w:id="53" w:name="_Toc173229086"/>
      <w:r w:rsidRPr="0010777B">
        <w:rPr>
          <w:rtl/>
        </w:rPr>
        <w:t xml:space="preserve">כל </w:t>
      </w:r>
      <w:proofErr w:type="spellStart"/>
      <w:r w:rsidRPr="0010777B">
        <w:rPr>
          <w:rtl/>
        </w:rPr>
        <w:t>דתקון</w:t>
      </w:r>
      <w:proofErr w:type="spellEnd"/>
      <w:r w:rsidRPr="0010777B">
        <w:rPr>
          <w:rtl/>
        </w:rPr>
        <w:t xml:space="preserve"> רבנן כעין דאורייתא </w:t>
      </w:r>
      <w:proofErr w:type="spellStart"/>
      <w:r w:rsidRPr="0010777B">
        <w:rPr>
          <w:rtl/>
        </w:rPr>
        <w:t>תקון</w:t>
      </w:r>
      <w:proofErr w:type="spellEnd"/>
      <w:r w:rsidRPr="0010777B">
        <w:rPr>
          <w:rtl/>
        </w:rPr>
        <w:t>:</w:t>
      </w:r>
      <w:bookmarkEnd w:id="53"/>
    </w:p>
    <w:p w14:paraId="555208BE" w14:textId="77777777" w:rsidR="00CE5257" w:rsidRPr="0010777B" w:rsidRDefault="00654783" w:rsidP="00CE5257">
      <w:pPr>
        <w:spacing w:line="240" w:lineRule="auto"/>
        <w:rPr>
          <w:rFonts w:ascii="FbLivorna Bold" w:hAnsi="FbLivorna Bold"/>
          <w:sz w:val="28"/>
          <w:szCs w:val="28"/>
          <w:rtl/>
        </w:rPr>
      </w:pPr>
      <w:r w:rsidRPr="0010777B">
        <w:rPr>
          <w:rFonts w:ascii="FbLivorna Bold" w:hAnsi="FbLivorna Bold"/>
          <w:sz w:val="28"/>
          <w:szCs w:val="28"/>
          <w:rtl/>
        </w:rPr>
        <w:t xml:space="preserve">צ"ב מה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לתקן כעין דאורייתא</w:t>
      </w:r>
      <w:r w:rsidR="00CE5257" w:rsidRPr="0010777B">
        <w:rPr>
          <w:rFonts w:ascii="FbLivorna Bold" w:hAnsi="FbLivorna Bold" w:hint="cs"/>
          <w:sz w:val="28"/>
          <w:szCs w:val="28"/>
          <w:rtl/>
        </w:rPr>
        <w:t>,</w:t>
      </w:r>
    </w:p>
    <w:p w14:paraId="2537B7B1" w14:textId="53B5D148" w:rsidR="00AF536F" w:rsidRPr="0010777B" w:rsidRDefault="00AF536F" w:rsidP="00CE5257">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ולכ' הפשטות לומר שהיות שרבנן מכניסים את הדרבנן בתוך </w:t>
      </w:r>
      <w:proofErr w:type="spellStart"/>
      <w:r w:rsidRPr="0010777B">
        <w:rPr>
          <w:rFonts w:ascii="FbLivorna Bold" w:hAnsi="FbLivorna Bold" w:hint="cs"/>
          <w:sz w:val="28"/>
          <w:szCs w:val="28"/>
          <w:rtl/>
        </w:rPr>
        <w:t>הדאורייתא</w:t>
      </w:r>
      <w:proofErr w:type="spellEnd"/>
      <w:r w:rsidRPr="0010777B">
        <w:rPr>
          <w:rFonts w:ascii="FbLivorna Bold" w:hAnsi="FbLivorna Bold" w:hint="cs"/>
          <w:sz w:val="28"/>
          <w:szCs w:val="28"/>
          <w:rtl/>
        </w:rPr>
        <w:t xml:space="preserve"> (כלו' שהם לא ממציאים דינים חדשים אלא רק מרחיבים את הדין דאורייתא, עיי' קו"ש ביצה דף ב' ע"ב שכת' כן</w:t>
      </w:r>
      <w:r w:rsidR="00045DF2" w:rsidRPr="0010777B">
        <w:rPr>
          <w:rFonts w:ascii="FbLivorna Bold" w:hAnsi="FbLivorna Bold" w:hint="cs"/>
          <w:sz w:val="28"/>
          <w:szCs w:val="28"/>
          <w:rtl/>
        </w:rPr>
        <w:t>),</w:t>
      </w:r>
    </w:p>
    <w:p w14:paraId="5B763C5F" w14:textId="0438C913" w:rsidR="00045DF2" w:rsidRPr="0010777B" w:rsidRDefault="00045DF2" w:rsidP="00CE5257">
      <w:pPr>
        <w:spacing w:line="240" w:lineRule="auto"/>
        <w:rPr>
          <w:rFonts w:ascii="FbLivorna Bold" w:hAnsi="FbLivorna Bold"/>
          <w:sz w:val="28"/>
          <w:szCs w:val="28"/>
          <w:rtl/>
        </w:rPr>
      </w:pPr>
      <w:r w:rsidRPr="0010777B">
        <w:rPr>
          <w:rFonts w:ascii="FbLivorna Bold" w:hAnsi="FbLivorna Bold" w:hint="cs"/>
          <w:sz w:val="28"/>
          <w:szCs w:val="28"/>
          <w:rtl/>
        </w:rPr>
        <w:t xml:space="preserve">ממילא יש לזה את </w:t>
      </w:r>
      <w:proofErr w:type="spellStart"/>
      <w:r w:rsidRPr="0010777B">
        <w:rPr>
          <w:rFonts w:ascii="FbLivorna Bold" w:hAnsi="FbLivorna Bold" w:hint="cs"/>
          <w:sz w:val="28"/>
          <w:szCs w:val="28"/>
          <w:rtl/>
        </w:rPr>
        <w:t>הגדרים</w:t>
      </w:r>
      <w:proofErr w:type="spellEnd"/>
      <w:r w:rsidRPr="0010777B">
        <w:rPr>
          <w:rFonts w:ascii="FbLivorna Bold" w:hAnsi="FbLivorna Bold" w:hint="cs"/>
          <w:sz w:val="28"/>
          <w:szCs w:val="28"/>
          <w:rtl/>
        </w:rPr>
        <w:t xml:space="preserve"> של </w:t>
      </w:r>
      <w:proofErr w:type="spellStart"/>
      <w:r w:rsidRPr="0010777B">
        <w:rPr>
          <w:rFonts w:ascii="FbLivorna Bold" w:hAnsi="FbLivorna Bold" w:hint="cs"/>
          <w:sz w:val="28"/>
          <w:szCs w:val="28"/>
          <w:rtl/>
        </w:rPr>
        <w:t>הדאורייתא</w:t>
      </w:r>
      <w:proofErr w:type="spellEnd"/>
      <w:r w:rsidRPr="0010777B">
        <w:rPr>
          <w:rFonts w:ascii="FbLivorna Bold" w:hAnsi="FbLivorna Bold" w:hint="cs"/>
          <w:sz w:val="28"/>
          <w:szCs w:val="28"/>
          <w:rtl/>
        </w:rPr>
        <w:t xml:space="preserve"> שהרי זה הרחבה של הדין דאורייתא,</w:t>
      </w:r>
    </w:p>
    <w:p w14:paraId="5ACBC6D8" w14:textId="3BCA03F0" w:rsidR="00654783" w:rsidRPr="0010777B" w:rsidRDefault="00045DF2" w:rsidP="00001FAF">
      <w:pPr>
        <w:spacing w:line="240" w:lineRule="auto"/>
        <w:rPr>
          <w:rFonts w:ascii="FbLivorna Bold" w:hAnsi="FbLivorna Bold"/>
          <w:sz w:val="28"/>
          <w:szCs w:val="28"/>
          <w:rtl/>
        </w:rPr>
      </w:pPr>
      <w:r w:rsidRPr="0010777B">
        <w:rPr>
          <w:rFonts w:ascii="FbLivorna Bold" w:hAnsi="FbLivorna Bold" w:hint="cs"/>
          <w:sz w:val="28"/>
          <w:szCs w:val="28"/>
          <w:rtl/>
        </w:rPr>
        <w:t xml:space="preserve">אולם </w:t>
      </w:r>
      <w:proofErr w:type="spellStart"/>
      <w:r w:rsidRPr="0010777B">
        <w:rPr>
          <w:rFonts w:ascii="FbLivorna Bold" w:hAnsi="FbLivorna Bold" w:hint="cs"/>
          <w:sz w:val="28"/>
          <w:szCs w:val="28"/>
          <w:rtl/>
        </w:rPr>
        <w:t>הרשב"א</w:t>
      </w:r>
      <w:proofErr w:type="spellEnd"/>
      <w:r w:rsidRPr="0010777B">
        <w:rPr>
          <w:rFonts w:ascii="FbLivorna Bold" w:hAnsi="FbLivorna Bold" w:hint="cs"/>
          <w:sz w:val="28"/>
          <w:szCs w:val="28"/>
          <w:rtl/>
        </w:rPr>
        <w:t xml:space="preserve"> אומר שזה כדי שלא יזלזלו בזה, (מובא </w:t>
      </w:r>
      <w:proofErr w:type="spellStart"/>
      <w:r w:rsidRPr="0010777B">
        <w:rPr>
          <w:rFonts w:ascii="FbLivorna Bold" w:hAnsi="FbLivorna Bold" w:hint="cs"/>
          <w:sz w:val="28"/>
          <w:szCs w:val="28"/>
          <w:rtl/>
        </w:rPr>
        <w:t>בקיסו"ח</w:t>
      </w:r>
      <w:proofErr w:type="spellEnd"/>
      <w:r w:rsidRPr="0010777B">
        <w:rPr>
          <w:rFonts w:ascii="FbLivorna Bold" w:hAnsi="FbLivorna Bold" w:hint="cs"/>
          <w:sz w:val="28"/>
          <w:szCs w:val="28"/>
          <w:rtl/>
        </w:rPr>
        <w:t>), וצ"ע,</w:t>
      </w:r>
    </w:p>
    <w:p w14:paraId="56983598" w14:textId="77777777" w:rsidR="00654783" w:rsidRPr="0010777B" w:rsidRDefault="00654783" w:rsidP="00FB2CDE">
      <w:pPr>
        <w:pStyle w:val="21"/>
        <w:rPr>
          <w:rtl/>
        </w:rPr>
      </w:pPr>
      <w:bookmarkStart w:id="54" w:name="_Toc173229087"/>
      <w:r w:rsidRPr="0010777B">
        <w:rPr>
          <w:rtl/>
        </w:rPr>
        <w:t>לא תסור:</w:t>
      </w:r>
      <w:bookmarkEnd w:id="54"/>
    </w:p>
    <w:p w14:paraId="1FA6A4B2" w14:textId="2794F0B7" w:rsidR="001E1A83" w:rsidRPr="0010777B" w:rsidRDefault="00C52CFC" w:rsidP="004D34A7">
      <w:pPr>
        <w:pStyle w:val="31"/>
        <w:rPr>
          <w:rtl/>
        </w:rPr>
      </w:pPr>
      <w:r w:rsidRPr="0010777B">
        <w:rPr>
          <w:rFonts w:hint="cs"/>
          <w:rtl/>
        </w:rPr>
        <w:t>האם הדרבנן זה הרחבה בתורה או דבר בפני עצמו,</w:t>
      </w:r>
    </w:p>
    <w:p w14:paraId="284CDBFE" w14:textId="1047702A"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יש לדון בגדר </w:t>
      </w:r>
      <w:proofErr w:type="spellStart"/>
      <w:r w:rsidRPr="0010777B">
        <w:rPr>
          <w:rFonts w:ascii="FbLivorna Bold" w:hAnsi="FbLivorna Bold"/>
          <w:sz w:val="28"/>
          <w:szCs w:val="28"/>
          <w:rtl/>
        </w:rPr>
        <w:t>הכח</w:t>
      </w:r>
      <w:proofErr w:type="spellEnd"/>
      <w:r w:rsidRPr="0010777B">
        <w:rPr>
          <w:rFonts w:ascii="FbLivorna Bold" w:hAnsi="FbLivorna Bold"/>
          <w:sz w:val="28"/>
          <w:szCs w:val="28"/>
          <w:rtl/>
        </w:rPr>
        <w:t xml:space="preserve"> של חז"ל לקבוע דינים האם נאמר רק שצריך לשמוע לציווים שלהם ובדומה לכיבוד אב או שזה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שהתורה נתנה להם לשנות בתורה עצמה וממילא כבר הדין בתורה הוא כמו שהם אומרים,</w:t>
      </w:r>
    </w:p>
    <w:p w14:paraId="27A05599" w14:textId="1530CDA3"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ולמעשה בנוגע למה שחכמים יכולים לעקור בשב ואל תעשה זה ודאי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לשנות בתורה דמה יועיל ע"ז החיוב לשמוע לציווי שלהם,</w:t>
      </w:r>
      <w:r w:rsidR="00001FAF" w:rsidRPr="0010777B">
        <w:rPr>
          <w:rFonts w:ascii="FbLivorna Bold" w:hAnsi="FbLivorna Bold" w:hint="cs"/>
          <w:sz w:val="28"/>
          <w:szCs w:val="28"/>
          <w:rtl/>
        </w:rPr>
        <w:t xml:space="preserve"> (הרי גם יש חיוב לשמוע למה שכתוב בתורה ומאי חזית</w:t>
      </w:r>
      <w:r w:rsidR="00B95CA2" w:rsidRPr="0010777B">
        <w:rPr>
          <w:rFonts w:ascii="FbLivorna Bold" w:hAnsi="FbLivorna Bold" w:hint="cs"/>
          <w:sz w:val="28"/>
          <w:szCs w:val="28"/>
          <w:rtl/>
        </w:rPr>
        <w:t>, שהרי מצד הדחיה בדינים בתורה עשה דוחה לא תעשה),</w:t>
      </w:r>
    </w:p>
    <w:p w14:paraId="4D009C82"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sz w:val="28"/>
          <w:szCs w:val="28"/>
          <w:rtl/>
        </w:rPr>
        <w:t>ויל"ד</w:t>
      </w:r>
      <w:proofErr w:type="spellEnd"/>
      <w:r w:rsidRPr="0010777B">
        <w:rPr>
          <w:rFonts w:ascii="FbLivorna Bold" w:hAnsi="FbLivorna Bold"/>
          <w:sz w:val="28"/>
          <w:szCs w:val="28"/>
          <w:rtl/>
        </w:rPr>
        <w:t xml:space="preserve"> עפ"י החקירה הזו ביחס בין דרבנן </w:t>
      </w:r>
      <w:proofErr w:type="spellStart"/>
      <w:r w:rsidRPr="0010777B">
        <w:rPr>
          <w:rFonts w:ascii="FbLivorna Bold" w:hAnsi="FbLivorna Bold"/>
          <w:sz w:val="28"/>
          <w:szCs w:val="28"/>
          <w:rtl/>
        </w:rPr>
        <w:t>לדאורייתא</w:t>
      </w:r>
      <w:proofErr w:type="spellEnd"/>
      <w:r w:rsidRPr="0010777B">
        <w:rPr>
          <w:rFonts w:ascii="FbLivorna Bold" w:hAnsi="FbLivorna Bold"/>
          <w:sz w:val="28"/>
          <w:szCs w:val="28"/>
          <w:rtl/>
        </w:rPr>
        <w:t xml:space="preserve"> למשל מצוה דאורייתא הבאה בעבירה דרבנן האם יצא ידי חובה מדאורייתא, ועוד הרבה נידונים,</w:t>
      </w:r>
    </w:p>
    <w:p w14:paraId="08DAE085" w14:textId="78CC6E7C" w:rsidR="00C52CFC" w:rsidRPr="0010777B" w:rsidRDefault="00C52CFC" w:rsidP="004D34A7">
      <w:pPr>
        <w:pStyle w:val="31"/>
        <w:rPr>
          <w:rtl/>
        </w:rPr>
      </w:pPr>
      <w:r w:rsidRPr="0010777B">
        <w:rPr>
          <w:rFonts w:hint="cs"/>
          <w:rtl/>
        </w:rPr>
        <w:t>האם בדינים דרבנן יש גדר פרטי לכל דין או שזה דין אחד כללי,</w:t>
      </w:r>
    </w:p>
    <w:p w14:paraId="692C5265" w14:textId="4C9AD499" w:rsidR="003B0269" w:rsidRPr="0010777B" w:rsidRDefault="00654783" w:rsidP="003B0269">
      <w:pPr>
        <w:spacing w:line="240" w:lineRule="auto"/>
        <w:rPr>
          <w:rFonts w:ascii="FbLivorna Bold" w:hAnsi="FbLivorna Bold"/>
          <w:sz w:val="28"/>
          <w:szCs w:val="28"/>
          <w:rtl/>
        </w:rPr>
      </w:pPr>
      <w:r w:rsidRPr="0010777B">
        <w:rPr>
          <w:rFonts w:ascii="FbLivorna Bold" w:hAnsi="FbLivorna Bold" w:hint="cs"/>
          <w:sz w:val="28"/>
          <w:szCs w:val="28"/>
          <w:rtl/>
        </w:rPr>
        <w:t xml:space="preserve">וכן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עפי"ז</w:t>
      </w:r>
      <w:proofErr w:type="spellEnd"/>
      <w:r w:rsidRPr="0010777B">
        <w:rPr>
          <w:rFonts w:ascii="FbLivorna Bold" w:hAnsi="FbLivorna Bold" w:hint="cs"/>
          <w:sz w:val="28"/>
          <w:szCs w:val="28"/>
          <w:rtl/>
        </w:rPr>
        <w:t xml:space="preserve"> אם הדינים של חז"ל הם בצורה של גדרים</w:t>
      </w:r>
      <w:r w:rsidR="003B0269" w:rsidRPr="0010777B">
        <w:rPr>
          <w:rStyle w:val="ab"/>
          <w:rFonts w:ascii="FbLivorna Bold" w:hAnsi="FbLivorna Bold"/>
          <w:sz w:val="28"/>
          <w:szCs w:val="28"/>
          <w:rtl/>
        </w:rPr>
        <w:footnoteReference w:id="38"/>
      </w:r>
      <w:r w:rsidRPr="0010777B">
        <w:rPr>
          <w:rFonts w:ascii="FbLivorna Bold" w:hAnsi="FbLivorna Bold" w:hint="cs"/>
          <w:sz w:val="28"/>
          <w:szCs w:val="28"/>
          <w:rtl/>
        </w:rPr>
        <w:t xml:space="preserve"> או שלא, ולמשל נר חנוכה האם זה מצוה של נר חנוכה או שזה מצוה כללית של לא תסור,</w:t>
      </w:r>
    </w:p>
    <w:p w14:paraId="0E88C10F" w14:textId="18F0F428"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ונפק"מ</w:t>
      </w:r>
      <w:proofErr w:type="spellEnd"/>
      <w:r w:rsidRPr="0010777B">
        <w:rPr>
          <w:rFonts w:ascii="FbLivorna Bold" w:hAnsi="FbLivorna Bold" w:hint="cs"/>
          <w:sz w:val="28"/>
          <w:szCs w:val="28"/>
          <w:rtl/>
        </w:rPr>
        <w:t xml:space="preserve"> בזה לכ' </w:t>
      </w:r>
      <w:proofErr w:type="spellStart"/>
      <w:r w:rsidRPr="0010777B">
        <w:rPr>
          <w:rFonts w:ascii="FbLivorna Bold" w:hAnsi="FbLivorna Bold" w:hint="cs"/>
          <w:sz w:val="28"/>
          <w:szCs w:val="28"/>
          <w:rtl/>
        </w:rPr>
        <w:t>כשמכוין</w:t>
      </w:r>
      <w:proofErr w:type="spellEnd"/>
      <w:r w:rsidRPr="0010777B">
        <w:rPr>
          <w:rFonts w:ascii="FbLivorna Bold" w:hAnsi="FbLivorna Bold" w:hint="cs"/>
          <w:sz w:val="28"/>
          <w:szCs w:val="28"/>
          <w:rtl/>
        </w:rPr>
        <w:t xml:space="preserve"> לצאת ידי חובת </w:t>
      </w:r>
      <w:r w:rsidR="00FB667E" w:rsidRPr="0010777B">
        <w:rPr>
          <w:rFonts w:ascii="FbLivorna Bold" w:hAnsi="FbLivorna Bold" w:hint="cs"/>
          <w:sz w:val="28"/>
          <w:szCs w:val="28"/>
          <w:rtl/>
        </w:rPr>
        <w:t xml:space="preserve">ד' מינים </w:t>
      </w:r>
      <w:r w:rsidR="00C52CFC" w:rsidRPr="0010777B">
        <w:rPr>
          <w:rFonts w:ascii="FbLivorna Bold" w:hAnsi="FbLivorna Bold" w:hint="cs"/>
          <w:sz w:val="28"/>
          <w:szCs w:val="28"/>
          <w:rtl/>
        </w:rPr>
        <w:t>בהדלקת נר חנוכה</w:t>
      </w:r>
      <w:r w:rsidRPr="0010777B">
        <w:rPr>
          <w:rFonts w:ascii="FbLivorna Bold" w:hAnsi="FbLivorna Bold" w:hint="cs"/>
          <w:sz w:val="28"/>
          <w:szCs w:val="28"/>
          <w:rtl/>
        </w:rPr>
        <w:t xml:space="preserve"> האם זה מוגדר כונה כי כיון לשם לא תסור או שלא,</w:t>
      </w:r>
    </w:p>
    <w:p w14:paraId="50A8781B" w14:textId="0BC1FD6E" w:rsidR="00F370B8" w:rsidRPr="0010777B" w:rsidRDefault="00F370B8" w:rsidP="004D34A7">
      <w:pPr>
        <w:pStyle w:val="31"/>
        <w:rPr>
          <w:rtl/>
        </w:rPr>
      </w:pPr>
      <w:r w:rsidRPr="0010777B">
        <w:rPr>
          <w:rFonts w:hint="cs"/>
          <w:rtl/>
        </w:rPr>
        <w:lastRenderedPageBreak/>
        <w:t xml:space="preserve">שי' רש"י </w:t>
      </w:r>
      <w:proofErr w:type="spellStart"/>
      <w:r w:rsidRPr="0010777B">
        <w:rPr>
          <w:rFonts w:hint="cs"/>
          <w:rtl/>
        </w:rPr>
        <w:t>ותוס</w:t>
      </w:r>
      <w:proofErr w:type="spellEnd"/>
      <w:r w:rsidRPr="0010777B">
        <w:rPr>
          <w:rFonts w:hint="cs"/>
          <w:rtl/>
        </w:rPr>
        <w:t>' בסוכה,</w:t>
      </w:r>
    </w:p>
    <w:p w14:paraId="2F631579"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xml:space="preserve">' בסוכה (ז', א') אומרת </w:t>
      </w:r>
      <w:proofErr w:type="spellStart"/>
      <w:r w:rsidRPr="0010777B">
        <w:rPr>
          <w:rFonts w:ascii="FbLivorna Bold" w:hAnsi="FbLivorna Bold" w:hint="cs"/>
          <w:sz w:val="28"/>
          <w:szCs w:val="28"/>
          <w:rtl/>
        </w:rPr>
        <w:t>מיגו</w:t>
      </w:r>
      <w:proofErr w:type="spellEnd"/>
      <w:r w:rsidRPr="0010777B">
        <w:rPr>
          <w:rFonts w:ascii="FbLivorna Bold" w:hAnsi="FbLivorna Bold" w:hint="cs"/>
          <w:sz w:val="28"/>
          <w:szCs w:val="28"/>
          <w:rtl/>
        </w:rPr>
        <w:t xml:space="preserve"> דהוי דופן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שבת הוי דופן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סוכה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לחי במבוי עיי"ש,</w:t>
      </w:r>
    </w:p>
    <w:p w14:paraId="073B7F3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והנה </w:t>
      </w:r>
      <w:proofErr w:type="spellStart"/>
      <w:r w:rsidRPr="0010777B">
        <w:rPr>
          <w:rFonts w:ascii="FbLivorna Bold" w:hAnsi="FbLivorna Bold" w:hint="cs"/>
          <w:sz w:val="28"/>
          <w:szCs w:val="28"/>
          <w:rtl/>
        </w:rPr>
        <w:t>מבו</w:t>
      </w:r>
      <w:proofErr w:type="spellEnd"/>
      <w:r w:rsidRPr="0010777B">
        <w:rPr>
          <w:rFonts w:ascii="FbLivorna Bold" w:hAnsi="FbLivorna Bold" w:hint="cs"/>
          <w:sz w:val="28"/>
          <w:szCs w:val="28"/>
          <w:rtl/>
        </w:rPr>
        <w:t xml:space="preserve">' שם </w:t>
      </w:r>
      <w:proofErr w:type="spellStart"/>
      <w:r w:rsidRPr="0010777B">
        <w:rPr>
          <w:rFonts w:ascii="FbLivorna Bold" w:hAnsi="FbLivorna Bold" w:hint="cs"/>
          <w:sz w:val="28"/>
          <w:szCs w:val="28"/>
          <w:rtl/>
        </w:rPr>
        <w:t>בתוס</w:t>
      </w:r>
      <w:proofErr w:type="spellEnd"/>
      <w:r w:rsidRPr="0010777B">
        <w:rPr>
          <w:rFonts w:ascii="FbLivorna Bold" w:hAnsi="FbLivorna Bold" w:hint="cs"/>
          <w:sz w:val="28"/>
          <w:szCs w:val="28"/>
          <w:rtl/>
        </w:rPr>
        <w:t xml:space="preserve">' שדבר שמדרבנן לא מועיל אין עליו </w:t>
      </w:r>
      <w:proofErr w:type="spellStart"/>
      <w:r w:rsidRPr="0010777B">
        <w:rPr>
          <w:rFonts w:ascii="FbLivorna Bold" w:hAnsi="FbLivorna Bold" w:hint="cs"/>
          <w:sz w:val="28"/>
          <w:szCs w:val="28"/>
          <w:rtl/>
        </w:rPr>
        <w:t>מיגו</w:t>
      </w:r>
      <w:proofErr w:type="spellEnd"/>
      <w:r w:rsidRPr="0010777B">
        <w:rPr>
          <w:rFonts w:ascii="FbLivorna Bold" w:hAnsi="FbLivorna Bold" w:hint="cs"/>
          <w:sz w:val="28"/>
          <w:szCs w:val="28"/>
          <w:rtl/>
        </w:rPr>
        <w:t xml:space="preserve"> כי עדיין מדרבנן יהיה אסור ורש"י חולק וסובר שזה לא משנה כי הגזירה דרבנן לא </w:t>
      </w:r>
      <w:proofErr w:type="spellStart"/>
      <w:r w:rsidRPr="0010777B">
        <w:rPr>
          <w:rFonts w:ascii="FbLivorna Bold" w:hAnsi="FbLivorna Bold" w:hint="cs"/>
          <w:sz w:val="28"/>
          <w:szCs w:val="28"/>
          <w:rtl/>
        </w:rPr>
        <w:t>היתה</w:t>
      </w:r>
      <w:proofErr w:type="spellEnd"/>
      <w:r w:rsidRPr="0010777B">
        <w:rPr>
          <w:rFonts w:ascii="FbLivorna Bold" w:hAnsi="FbLivorna Bold" w:hint="cs"/>
          <w:sz w:val="28"/>
          <w:szCs w:val="28"/>
          <w:rtl/>
        </w:rPr>
        <w:t xml:space="preserve"> על זה,</w:t>
      </w:r>
    </w:p>
    <w:p w14:paraId="57F3E23C" w14:textId="789382E4" w:rsidR="00654783" w:rsidRPr="0010777B" w:rsidRDefault="00654783" w:rsidP="00B37D99">
      <w:pPr>
        <w:spacing w:line="240" w:lineRule="auto"/>
        <w:rPr>
          <w:rFonts w:ascii="FbLivorna Bold" w:hAnsi="FbLivorna Bold"/>
          <w:sz w:val="28"/>
          <w:szCs w:val="28"/>
          <w:rtl/>
        </w:rPr>
      </w:pPr>
      <w:proofErr w:type="spellStart"/>
      <w:r w:rsidRPr="0010777B">
        <w:rPr>
          <w:rFonts w:ascii="FbLivorna Bold" w:hAnsi="FbLivorna Bold" w:hint="cs"/>
          <w:sz w:val="28"/>
          <w:szCs w:val="28"/>
          <w:rtl/>
        </w:rPr>
        <w:t>ו</w:t>
      </w:r>
      <w:r w:rsidR="00F370B8"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w:t>
      </w:r>
      <w:proofErr w:type="spellStart"/>
      <w:r w:rsidR="00B37D99" w:rsidRPr="0010777B">
        <w:rPr>
          <w:rFonts w:ascii="FbLivorna Bold" w:hAnsi="FbLivorna Bold" w:hint="cs"/>
          <w:sz w:val="28"/>
          <w:szCs w:val="28"/>
          <w:rtl/>
        </w:rPr>
        <w:t>ד</w:t>
      </w:r>
      <w:r w:rsidRPr="0010777B">
        <w:rPr>
          <w:rFonts w:ascii="FbLivorna Bold" w:hAnsi="FbLivorna Bold" w:hint="cs"/>
          <w:sz w:val="28"/>
          <w:szCs w:val="28"/>
          <w:rtl/>
        </w:rPr>
        <w:t>פליגי</w:t>
      </w:r>
      <w:proofErr w:type="spellEnd"/>
      <w:r w:rsidRPr="0010777B">
        <w:rPr>
          <w:rFonts w:ascii="FbLivorna Bold" w:hAnsi="FbLivorna Bold" w:hint="cs"/>
          <w:sz w:val="28"/>
          <w:szCs w:val="28"/>
          <w:rtl/>
        </w:rPr>
        <w:t xml:space="preserve"> בהנ"ל </w:t>
      </w:r>
      <w:proofErr w:type="spellStart"/>
      <w:r w:rsidRPr="0010777B">
        <w:rPr>
          <w:rFonts w:ascii="FbLivorna Bold" w:hAnsi="FbLivorna Bold" w:hint="cs"/>
          <w:sz w:val="28"/>
          <w:szCs w:val="28"/>
          <w:rtl/>
        </w:rPr>
        <w:t>שלתוס</w:t>
      </w:r>
      <w:proofErr w:type="spellEnd"/>
      <w:r w:rsidRPr="0010777B">
        <w:rPr>
          <w:rFonts w:ascii="FbLivorna Bold" w:hAnsi="FbLivorna Bold" w:hint="cs"/>
          <w:sz w:val="28"/>
          <w:szCs w:val="28"/>
          <w:rtl/>
        </w:rPr>
        <w:t xml:space="preserve">' הגזירות נכנסות לתוך </w:t>
      </w:r>
      <w:proofErr w:type="spellStart"/>
      <w:r w:rsidRPr="0010777B">
        <w:rPr>
          <w:rFonts w:ascii="FbLivorna Bold" w:hAnsi="FbLivorna Bold" w:hint="cs"/>
          <w:sz w:val="28"/>
          <w:szCs w:val="28"/>
          <w:rtl/>
        </w:rPr>
        <w:t>הגדרים</w:t>
      </w:r>
      <w:proofErr w:type="spellEnd"/>
      <w:r w:rsidRPr="0010777B">
        <w:rPr>
          <w:rFonts w:ascii="FbLivorna Bold" w:hAnsi="FbLivorna Bold" w:hint="cs"/>
          <w:sz w:val="28"/>
          <w:szCs w:val="28"/>
          <w:rtl/>
        </w:rPr>
        <w:t xml:space="preserve"> של הדין וממילא אמנם לא </w:t>
      </w:r>
      <w:proofErr w:type="spellStart"/>
      <w:r w:rsidRPr="0010777B">
        <w:rPr>
          <w:rFonts w:ascii="FbLivorna Bold" w:hAnsi="FbLivorna Bold" w:hint="cs"/>
          <w:sz w:val="28"/>
          <w:szCs w:val="28"/>
          <w:rtl/>
        </w:rPr>
        <w:t>היתה</w:t>
      </w:r>
      <w:proofErr w:type="spellEnd"/>
      <w:r w:rsidRPr="0010777B">
        <w:rPr>
          <w:rFonts w:ascii="FbLivorna Bold" w:hAnsi="FbLivorna Bold" w:hint="cs"/>
          <w:sz w:val="28"/>
          <w:szCs w:val="28"/>
          <w:rtl/>
        </w:rPr>
        <w:t xml:space="preserve"> גזירה מיוחדת על זה אבל בסופו של דבר ביחס לדרבנן אין </w:t>
      </w:r>
      <w:proofErr w:type="spellStart"/>
      <w:r w:rsidRPr="0010777B">
        <w:rPr>
          <w:rFonts w:ascii="FbLivorna Bold" w:hAnsi="FbLivorna Bold" w:hint="cs"/>
          <w:sz w:val="28"/>
          <w:szCs w:val="28"/>
          <w:rtl/>
        </w:rPr>
        <w:t>מיגו</w:t>
      </w:r>
      <w:proofErr w:type="spellEnd"/>
      <w:r w:rsidRPr="0010777B">
        <w:rPr>
          <w:rFonts w:ascii="FbLivorna Bold" w:hAnsi="FbLivorna Bold" w:hint="cs"/>
          <w:sz w:val="28"/>
          <w:szCs w:val="28"/>
          <w:rtl/>
        </w:rPr>
        <w:t xml:space="preserve"> ולכן זה נשאר אסור מדרבנן ולרש"י הגזירה לא בתוך </w:t>
      </w:r>
      <w:proofErr w:type="spellStart"/>
      <w:r w:rsidRPr="0010777B">
        <w:rPr>
          <w:rFonts w:ascii="FbLivorna Bold" w:hAnsi="FbLivorna Bold" w:hint="cs"/>
          <w:sz w:val="28"/>
          <w:szCs w:val="28"/>
          <w:rtl/>
        </w:rPr>
        <w:t>הגדרים</w:t>
      </w:r>
      <w:proofErr w:type="spellEnd"/>
      <w:r w:rsidRPr="0010777B">
        <w:rPr>
          <w:rFonts w:ascii="FbLivorna Bold" w:hAnsi="FbLivorna Bold" w:hint="cs"/>
          <w:sz w:val="28"/>
          <w:szCs w:val="28"/>
          <w:rtl/>
        </w:rPr>
        <w:t xml:space="preserve"> וממילא זה לא קשור </w:t>
      </w:r>
      <w:proofErr w:type="spellStart"/>
      <w:r w:rsidRPr="0010777B">
        <w:rPr>
          <w:rFonts w:ascii="FbLivorna Bold" w:hAnsi="FbLivorna Bold" w:hint="cs"/>
          <w:sz w:val="28"/>
          <w:szCs w:val="28"/>
          <w:rtl/>
        </w:rPr>
        <w:t>למיגו</w:t>
      </w:r>
      <w:proofErr w:type="spellEnd"/>
      <w:r w:rsidR="00237024" w:rsidRPr="0010777B">
        <w:rPr>
          <w:rStyle w:val="ab"/>
          <w:rFonts w:ascii="FbLivorna Bold" w:hAnsi="FbLivorna Bold"/>
          <w:sz w:val="28"/>
          <w:szCs w:val="28"/>
          <w:rtl/>
        </w:rPr>
        <w:footnoteReference w:id="39"/>
      </w:r>
      <w:r w:rsidR="00F370B8" w:rsidRPr="0010777B">
        <w:rPr>
          <w:rFonts w:ascii="FbLivorna Bold" w:hAnsi="FbLivorna Bold" w:hint="cs"/>
          <w:sz w:val="28"/>
          <w:szCs w:val="28"/>
          <w:rtl/>
        </w:rPr>
        <w:t>,</w:t>
      </w:r>
    </w:p>
    <w:p w14:paraId="1E6B2A92" w14:textId="05BCDD3B" w:rsidR="00533C08" w:rsidRPr="0010777B" w:rsidRDefault="00B37D99" w:rsidP="004D34A7">
      <w:pPr>
        <w:pStyle w:val="31"/>
        <w:rPr>
          <w:rtl/>
        </w:rPr>
      </w:pPr>
      <w:r w:rsidRPr="0010777B">
        <w:rPr>
          <w:rFonts w:hint="cs"/>
          <w:rtl/>
        </w:rPr>
        <w:t>אם כשיש דין דרבנן אפשר ללמוד ממנו גם למקום שחז"ל לא דיברו עליו ולא גזרו עליו בפרטות,</w:t>
      </w:r>
    </w:p>
    <w:p w14:paraId="423AEB7E" w14:textId="22728529"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עיין במ"ב (סי' תרל"ג </w:t>
      </w:r>
      <w:proofErr w:type="spellStart"/>
      <w:r w:rsidRPr="0010777B">
        <w:rPr>
          <w:rFonts w:ascii="FbLivorna Bold" w:hAnsi="FbLivorna Bold" w:hint="cs"/>
          <w:sz w:val="28"/>
          <w:szCs w:val="28"/>
          <w:rtl/>
        </w:rPr>
        <w:t>בשעה"צ</w:t>
      </w:r>
      <w:proofErr w:type="spellEnd"/>
      <w:r w:rsidRPr="0010777B">
        <w:rPr>
          <w:rFonts w:ascii="FbLivorna Bold" w:hAnsi="FbLivorna Bold" w:hint="cs"/>
          <w:sz w:val="28"/>
          <w:szCs w:val="28"/>
          <w:rtl/>
        </w:rPr>
        <w:t xml:space="preserve"> ט"ו) שמסתפק אולי יהיה איסור לבטל את התבן לסוכה ביו"ט כדי למעט אותה מעשרים אמה כי הוא מכשיר אותה לסוכה וכמו שאסור מדרבנן לתרום תרומה ביו"ט </w:t>
      </w:r>
      <w:proofErr w:type="spellStart"/>
      <w:r w:rsidRPr="0010777B">
        <w:rPr>
          <w:rFonts w:ascii="FbLivorna Bold" w:hAnsi="FbLivorna Bold" w:hint="cs"/>
          <w:sz w:val="28"/>
          <w:szCs w:val="28"/>
          <w:rtl/>
        </w:rPr>
        <w:t>דמיחזי</w:t>
      </w:r>
      <w:proofErr w:type="spellEnd"/>
      <w:r w:rsidRPr="0010777B">
        <w:rPr>
          <w:rFonts w:ascii="FbLivorna Bold" w:hAnsi="FbLivorna Bold" w:hint="cs"/>
          <w:sz w:val="28"/>
          <w:szCs w:val="28"/>
          <w:rtl/>
        </w:rPr>
        <w:t xml:space="preserve"> כמתקן,</w:t>
      </w:r>
    </w:p>
    <w:p w14:paraId="28598A53" w14:textId="77777777" w:rsidR="00F34B4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שהרי אין מקור על סוכה שיש גם עליה את הגזירה של תרומה </w:t>
      </w:r>
      <w:proofErr w:type="spellStart"/>
      <w:r w:rsidRPr="0010777B">
        <w:rPr>
          <w:rFonts w:ascii="FbLivorna Bold" w:hAnsi="FbLivorna Bold" w:hint="cs"/>
          <w:sz w:val="28"/>
          <w:szCs w:val="28"/>
          <w:rtl/>
        </w:rPr>
        <w:t>ומהכ"ת</w:t>
      </w:r>
      <w:proofErr w:type="spellEnd"/>
      <w:r w:rsidRPr="0010777B">
        <w:rPr>
          <w:rFonts w:ascii="FbLivorna Bold" w:hAnsi="FbLivorna Bold" w:hint="cs"/>
          <w:sz w:val="28"/>
          <w:szCs w:val="28"/>
          <w:rtl/>
        </w:rPr>
        <w:t xml:space="preserve"> להמציא תקנה חדשה</w:t>
      </w:r>
      <w:r w:rsidR="00F34B43" w:rsidRPr="0010777B">
        <w:rPr>
          <w:rFonts w:ascii="FbLivorna Bold" w:hAnsi="FbLivorna Bold" w:hint="cs"/>
          <w:sz w:val="28"/>
          <w:szCs w:val="28"/>
          <w:rtl/>
        </w:rPr>
        <w:t>,</w:t>
      </w:r>
    </w:p>
    <w:p w14:paraId="6969167D" w14:textId="57F68BAF"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וע"כ לכ' שכשיש תקנה כלול בזה את גדר הרעיון של התקנה ולא את המקרה המסוים הטכני ולכן כשיש דברים שדומים במהות הם ממילא בתוך התקנה, וזה מסתדר מאוד יפה אם רבנן משנים בתוך התורה עצמה,</w:t>
      </w:r>
    </w:p>
    <w:p w14:paraId="7F90B1D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ועיי' בזה בסוכה ז' ע"א </w:t>
      </w:r>
      <w:proofErr w:type="spellStart"/>
      <w:r w:rsidRPr="0010777B">
        <w:rPr>
          <w:rFonts w:ascii="FbLivorna Bold" w:hAnsi="FbLivorna Bold" w:hint="cs"/>
          <w:sz w:val="28"/>
          <w:szCs w:val="28"/>
          <w:rtl/>
        </w:rPr>
        <w:t>ובתוס</w:t>
      </w:r>
      <w:proofErr w:type="spellEnd"/>
      <w:r w:rsidRPr="0010777B">
        <w:rPr>
          <w:rFonts w:ascii="FbLivorna Bold" w:hAnsi="FbLivorna Bold" w:hint="cs"/>
          <w:sz w:val="28"/>
          <w:szCs w:val="28"/>
          <w:rtl/>
        </w:rPr>
        <w:t xml:space="preserve">' שם, ובהערות שם,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המיגו</w:t>
      </w:r>
      <w:proofErr w:type="spellEnd"/>
      <w:r w:rsidRPr="0010777B">
        <w:rPr>
          <w:rFonts w:ascii="FbLivorna Bold" w:hAnsi="FbLivorna Bold" w:hint="cs"/>
          <w:sz w:val="28"/>
          <w:szCs w:val="28"/>
          <w:rtl/>
        </w:rPr>
        <w:t>,</w:t>
      </w:r>
    </w:p>
    <w:p w14:paraId="4A5A2190" w14:textId="25C2A874" w:rsidR="00533C08" w:rsidRPr="0010777B" w:rsidRDefault="00F34B43" w:rsidP="004D34A7">
      <w:pPr>
        <w:pStyle w:val="31"/>
        <w:rPr>
          <w:rtl/>
        </w:rPr>
      </w:pPr>
      <w:r w:rsidRPr="0010777B">
        <w:rPr>
          <w:rFonts w:hint="cs"/>
          <w:rtl/>
        </w:rPr>
        <w:t>ההבדל בין גזירות לתקנות כמו הלל וכדו',</w:t>
      </w:r>
    </w:p>
    <w:p w14:paraId="18072DAB" w14:textId="175AB3A7" w:rsidR="00654783" w:rsidRPr="0010777B" w:rsidRDefault="00654783" w:rsidP="00F34B43">
      <w:pPr>
        <w:spacing w:line="240" w:lineRule="auto"/>
        <w:rPr>
          <w:rFonts w:ascii="FbLivorna Bold" w:hAnsi="FbLivorna Bold"/>
          <w:sz w:val="28"/>
          <w:szCs w:val="28"/>
          <w:rtl/>
        </w:rPr>
      </w:pPr>
      <w:r w:rsidRPr="0010777B">
        <w:rPr>
          <w:rFonts w:ascii="FbLivorna Bold" w:hAnsi="FbLivorna Bold" w:hint="cs"/>
          <w:sz w:val="28"/>
          <w:szCs w:val="28"/>
          <w:rtl/>
        </w:rPr>
        <w:t xml:space="preserve">עיי' אור שמח </w:t>
      </w:r>
      <w:r w:rsidRPr="0010777B">
        <w:rPr>
          <w:rFonts w:ascii="FbLivorna Bold" w:hAnsi="FbLivorna Bold" w:hint="cs"/>
          <w:b/>
          <w:bCs/>
          <w:sz w:val="28"/>
          <w:szCs w:val="28"/>
          <w:rtl/>
        </w:rPr>
        <w:t>(</w:t>
      </w:r>
      <w:r w:rsidRPr="0010777B">
        <w:rPr>
          <w:rFonts w:ascii="FbLivorna Bold" w:hAnsi="FbLivorna Bold"/>
          <w:b/>
          <w:bCs/>
          <w:sz w:val="28"/>
          <w:szCs w:val="28"/>
          <w:rtl/>
        </w:rPr>
        <w:t>הלכות קריאת שמע פרק א הלכה ג</w:t>
      </w:r>
      <w:r w:rsidRPr="0010777B">
        <w:rPr>
          <w:rFonts w:ascii="FbLivorna Bold" w:hAnsi="FbLivorna Bold" w:hint="cs"/>
          <w:sz w:val="28"/>
          <w:szCs w:val="28"/>
          <w:rtl/>
        </w:rPr>
        <w:t xml:space="preserve">) שאומר שיש הבדל מהותי בין דינים דרבנן שהם גזירה לדינים דרבנן שהם בגלל שצריך לעשות את זה ורק שהתורה לא חייבה או שזה לא היה לפני מעמד הר סיני כמו חנוכה, שבדינים שהם לא גזירה זה כמו דברי קבלה שהאחרונים </w:t>
      </w:r>
      <w:r w:rsidRPr="0010777B">
        <w:rPr>
          <w:rFonts w:ascii="FbLivorna Bold" w:hAnsi="FbLivorna Bold" w:hint="cs"/>
          <w:sz w:val="28"/>
          <w:szCs w:val="28"/>
          <w:rtl/>
        </w:rPr>
        <w:lastRenderedPageBreak/>
        <w:t xml:space="preserve">אומרים שספק </w:t>
      </w:r>
      <w:proofErr w:type="spellStart"/>
      <w:r w:rsidRPr="0010777B">
        <w:rPr>
          <w:rFonts w:ascii="FbLivorna Bold" w:hAnsi="FbLivorna Bold" w:hint="cs"/>
          <w:sz w:val="28"/>
          <w:szCs w:val="28"/>
          <w:rtl/>
        </w:rPr>
        <w:t>לחומרא</w:t>
      </w:r>
      <w:proofErr w:type="spellEnd"/>
      <w:r w:rsidRPr="0010777B">
        <w:rPr>
          <w:rFonts w:ascii="FbLivorna Bold" w:hAnsi="FbLivorna Bold" w:hint="cs"/>
          <w:sz w:val="28"/>
          <w:szCs w:val="28"/>
          <w:rtl/>
        </w:rPr>
        <w:t>,</w:t>
      </w:r>
    </w:p>
    <w:p w14:paraId="693396DE" w14:textId="49FA9F70" w:rsidR="00533C08" w:rsidRPr="0010777B" w:rsidRDefault="00D90813" w:rsidP="004D34A7">
      <w:pPr>
        <w:pStyle w:val="31"/>
        <w:rPr>
          <w:rtl/>
        </w:rPr>
      </w:pPr>
      <w:r w:rsidRPr="0010777B">
        <w:rPr>
          <w:rFonts w:hint="cs"/>
          <w:rtl/>
        </w:rPr>
        <w:t>למה הדינים דרבנן נקבעים לפי המציאות בדין גם בלי קשר לסיבת הגזירה,</w:t>
      </w:r>
    </w:p>
    <w:p w14:paraId="666FAE65" w14:textId="787986C1"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עיין בגמ' ריש עירובין (ב' א') </w:t>
      </w:r>
      <w:proofErr w:type="spellStart"/>
      <w:r w:rsidRPr="0010777B">
        <w:rPr>
          <w:rFonts w:ascii="FbLivorna Bold" w:hAnsi="FbLivorna Bold" w:hint="cs"/>
          <w:sz w:val="28"/>
          <w:szCs w:val="28"/>
          <w:rtl/>
        </w:rPr>
        <w:t>שהגמ</w:t>
      </w:r>
      <w:proofErr w:type="spellEnd"/>
      <w:r w:rsidRPr="0010777B">
        <w:rPr>
          <w:rFonts w:ascii="FbLivorna Bold" w:hAnsi="FbLivorna Bold" w:hint="cs"/>
          <w:sz w:val="28"/>
          <w:szCs w:val="28"/>
          <w:rtl/>
        </w:rPr>
        <w:t xml:space="preserve">' אומרת שהמקור שמבוי זה עד עשרים אמה הוא מפסוקים, שמצאנו שפתח </w:t>
      </w:r>
      <w:r w:rsidRPr="0010777B">
        <w:rPr>
          <w:rFonts w:ascii="FbLivorna Bold" w:hAnsi="FbLivorna Bold"/>
          <w:sz w:val="28"/>
          <w:szCs w:val="28"/>
          <w:rtl/>
        </w:rPr>
        <w:t xml:space="preserve">זה </w:t>
      </w:r>
      <w:r w:rsidRPr="0010777B">
        <w:rPr>
          <w:rFonts w:ascii="FbLivorna Bold" w:hAnsi="FbLivorna Bold" w:hint="cs"/>
          <w:sz w:val="28"/>
          <w:szCs w:val="28"/>
          <w:rtl/>
        </w:rPr>
        <w:t xml:space="preserve">עד עשרים אמה לגבי פתח ההיכל שנקרא פתח והיה עשרים אמה, </w:t>
      </w:r>
      <w:proofErr w:type="spellStart"/>
      <w:r w:rsidRPr="0010777B">
        <w:rPr>
          <w:rFonts w:ascii="FbLivorna Bold" w:hAnsi="FbLivorna Bold" w:hint="cs"/>
          <w:sz w:val="28"/>
          <w:szCs w:val="28"/>
          <w:rtl/>
        </w:rPr>
        <w:t>ו</w:t>
      </w:r>
      <w:r w:rsidRPr="0010777B">
        <w:rPr>
          <w:rFonts w:ascii="FbLivorna Bold" w:hAnsi="FbLivorna Bold"/>
          <w:sz w:val="28"/>
          <w:szCs w:val="28"/>
          <w:rtl/>
        </w:rPr>
        <w:t>תימה</w:t>
      </w:r>
      <w:proofErr w:type="spellEnd"/>
      <w:r w:rsidRPr="0010777B">
        <w:rPr>
          <w:rFonts w:ascii="FbLivorna Bold" w:hAnsi="FbLivorna Bold"/>
          <w:sz w:val="28"/>
          <w:szCs w:val="28"/>
          <w:rtl/>
        </w:rPr>
        <w:t xml:space="preserve"> עצום הרי כל הנושא של מבוי זה דרבנן וא"כ הסיבה שפסול בגובה יותר מעשרים זה כי זה כבר שוב נראה רה"ר לאנשים וא"כ מה שייך לומר שלומדים את זה מהמקדש </w:t>
      </w:r>
      <w:proofErr w:type="spellStart"/>
      <w:r w:rsidRPr="0010777B">
        <w:rPr>
          <w:rFonts w:ascii="FbLivorna Bold" w:hAnsi="FbLivorna Bold"/>
          <w:sz w:val="28"/>
          <w:szCs w:val="28"/>
          <w:rtl/>
        </w:rPr>
        <w:t>וכו</w:t>
      </w:r>
      <w:proofErr w:type="spellEnd"/>
      <w:r w:rsidRPr="0010777B">
        <w:rPr>
          <w:rFonts w:ascii="FbLivorna Bold" w:hAnsi="FbLivorna Bold"/>
          <w:sz w:val="28"/>
          <w:szCs w:val="28"/>
          <w:rtl/>
        </w:rPr>
        <w:t>',</w:t>
      </w:r>
    </w:p>
    <w:p w14:paraId="65823826" w14:textId="644DB150" w:rsidR="00654783" w:rsidRPr="0010777B" w:rsidRDefault="00DF6974" w:rsidP="00654783">
      <w:pPr>
        <w:spacing w:line="240" w:lineRule="auto"/>
        <w:rPr>
          <w:rFonts w:ascii="FbLivorna Bold" w:hAnsi="FbLivorna Bold"/>
          <w:sz w:val="28"/>
          <w:szCs w:val="28"/>
          <w:rtl/>
        </w:rPr>
      </w:pPr>
      <w:r w:rsidRPr="0010777B">
        <w:rPr>
          <w:rFonts w:ascii="FbLivorna Bold" w:hAnsi="FbLivorna Bold" w:hint="cs"/>
          <w:sz w:val="28"/>
          <w:szCs w:val="28"/>
          <w:rtl/>
        </w:rPr>
        <w:t>[</w:t>
      </w:r>
      <w:r w:rsidR="00654783" w:rsidRPr="0010777B">
        <w:rPr>
          <w:rFonts w:ascii="FbLivorna Bold" w:hAnsi="FbLivorna Bold"/>
          <w:sz w:val="28"/>
          <w:szCs w:val="28"/>
          <w:rtl/>
        </w:rPr>
        <w:t xml:space="preserve">ועוד יש להקשות מה כל הנושא מה זה פתח ומה שייך </w:t>
      </w:r>
      <w:proofErr w:type="spellStart"/>
      <w:r w:rsidR="00654783" w:rsidRPr="0010777B">
        <w:rPr>
          <w:rFonts w:ascii="FbLivorna Bold" w:hAnsi="FbLivorna Bold"/>
          <w:sz w:val="28"/>
          <w:szCs w:val="28"/>
          <w:rtl/>
        </w:rPr>
        <w:t>ילפותא</w:t>
      </w:r>
      <w:proofErr w:type="spellEnd"/>
      <w:r w:rsidR="00654783" w:rsidRPr="0010777B">
        <w:rPr>
          <w:rFonts w:ascii="FbLivorna Bold" w:hAnsi="FbLivorna Bold"/>
          <w:sz w:val="28"/>
          <w:szCs w:val="28"/>
          <w:rtl/>
        </w:rPr>
        <w:t xml:space="preserve"> על זה הרי זה ענין לשוני למה בוחרים לקרוא פתח, (ולא מסתבר לומר </w:t>
      </w:r>
      <w:proofErr w:type="spellStart"/>
      <w:r w:rsidR="00654783" w:rsidRPr="0010777B">
        <w:rPr>
          <w:rFonts w:ascii="FbLivorna Bold" w:hAnsi="FbLivorna Bold"/>
          <w:sz w:val="28"/>
          <w:szCs w:val="28"/>
          <w:rtl/>
        </w:rPr>
        <w:t>שהגמ</w:t>
      </w:r>
      <w:proofErr w:type="spellEnd"/>
      <w:r w:rsidR="00654783" w:rsidRPr="0010777B">
        <w:rPr>
          <w:rFonts w:ascii="FbLivorna Bold" w:hAnsi="FbLivorna Bold"/>
          <w:sz w:val="28"/>
          <w:szCs w:val="28"/>
          <w:rtl/>
        </w:rPr>
        <w:t>' חיפשה מה הלשון פתח כולל, דמה זה משנה כ"כ),</w:t>
      </w:r>
    </w:p>
    <w:p w14:paraId="4FB0F36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וע"כ שזה לא ככה אלא כמו שנתבאר בהרבה מקומות יש מושגים אמיתיים בעצם כלו' שפתח זה מושג שיש בו אמת אמיתית ועצמותית ואת זה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לומדת מהפס' למה יש שם של פתח,</w:t>
      </w:r>
    </w:p>
    <w:p w14:paraId="5275A774" w14:textId="27AB321C"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(וכמו שאפשר ללמוד מהפס' למה יש שם של מחיצה, ע"י לבוד וכו')</w:t>
      </w:r>
      <w:r w:rsidR="00DF6974" w:rsidRPr="0010777B">
        <w:rPr>
          <w:rFonts w:ascii="FbLivorna Bold" w:hAnsi="FbLivorna Bold" w:hint="cs"/>
          <w:sz w:val="28"/>
          <w:szCs w:val="28"/>
          <w:rtl/>
        </w:rPr>
        <w:t>],</w:t>
      </w:r>
    </w:p>
    <w:p w14:paraId="06A5F778"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והגזירות דרבנן ג"כ נקבעות ממילא בצורה רגילה לפי המציאות האמיתית כי אמנם יסוד הגזירה כי נראה לאנשים אולם כל עוד שאין הפרש יותר מדי בין האנשים למציאות האמיתית חז"ל מעדיפים להיצמד למציאות ואחרי </w:t>
      </w:r>
      <w:proofErr w:type="spellStart"/>
      <w:r w:rsidRPr="0010777B">
        <w:rPr>
          <w:rFonts w:ascii="FbLivorna Bold" w:hAnsi="FbLivorna Bold"/>
          <w:sz w:val="28"/>
          <w:szCs w:val="28"/>
          <w:rtl/>
        </w:rPr>
        <w:t>שהענין</w:t>
      </w:r>
      <w:proofErr w:type="spellEnd"/>
      <w:r w:rsidRPr="0010777B">
        <w:rPr>
          <w:rFonts w:ascii="FbLivorna Bold" w:hAnsi="FbLivorna Bold"/>
          <w:sz w:val="28"/>
          <w:szCs w:val="28"/>
          <w:rtl/>
        </w:rPr>
        <w:t xml:space="preserve"> הוא פתח הם אומרים שצריך פתח,</w:t>
      </w:r>
    </w:p>
    <w:p w14:paraId="28136068"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ומסתבר שאין באמת סיבה לגזור </w:t>
      </w:r>
      <w:proofErr w:type="spellStart"/>
      <w:r w:rsidRPr="0010777B">
        <w:rPr>
          <w:rFonts w:ascii="FbLivorna Bold" w:hAnsi="FbLivorna Bold"/>
          <w:sz w:val="28"/>
          <w:szCs w:val="28"/>
          <w:rtl/>
        </w:rPr>
        <w:t>בלמעלה</w:t>
      </w:r>
      <w:proofErr w:type="spellEnd"/>
      <w:r w:rsidRPr="0010777B">
        <w:rPr>
          <w:rFonts w:ascii="FbLivorna Bold" w:hAnsi="FbLivorna Bold"/>
          <w:sz w:val="28"/>
          <w:szCs w:val="28"/>
          <w:rtl/>
        </w:rPr>
        <w:t xml:space="preserve"> מעשרים שהרי ר' יהודה שאין לו מקור לא גזר מצד האנשים בכלל,</w:t>
      </w:r>
    </w:p>
    <w:p w14:paraId="0A6636E6"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ובאמת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יותר בנחת עפ</w:t>
      </w:r>
      <w:r w:rsidRPr="0010777B">
        <w:rPr>
          <w:rFonts w:ascii="FbLivorna Bold" w:hAnsi="FbLivorna Bold" w:hint="cs"/>
          <w:sz w:val="28"/>
          <w:szCs w:val="28"/>
          <w:rtl/>
        </w:rPr>
        <w:t>"י</w:t>
      </w:r>
      <w:r w:rsidRPr="0010777B">
        <w:rPr>
          <w:rFonts w:ascii="FbLivorna Bold" w:hAnsi="FbLivorna Bold"/>
          <w:sz w:val="28"/>
          <w:szCs w:val="28"/>
          <w:rtl/>
        </w:rPr>
        <w:t xml:space="preserve"> </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שהדינים דרבנן יש להם הגדרה </w:t>
      </w:r>
      <w:proofErr w:type="spellStart"/>
      <w:r w:rsidRPr="0010777B">
        <w:rPr>
          <w:rFonts w:ascii="FbLivorna Bold" w:hAnsi="FbLivorna Bold"/>
          <w:sz w:val="28"/>
          <w:szCs w:val="28"/>
          <w:rtl/>
        </w:rPr>
        <w:t>כדאורייתא</w:t>
      </w:r>
      <w:proofErr w:type="spellEnd"/>
      <w:r w:rsidRPr="0010777B">
        <w:rPr>
          <w:rFonts w:ascii="FbLivorna Bold" w:hAnsi="FbLivorna Bold"/>
          <w:sz w:val="28"/>
          <w:szCs w:val="28"/>
          <w:rtl/>
        </w:rPr>
        <w:t xml:space="preserve"> (כלו' שחז"ל מכלילים את זה בתוך דינים קיימים כפרטים </w:t>
      </w:r>
      <w:proofErr w:type="spellStart"/>
      <w:r w:rsidRPr="0010777B">
        <w:rPr>
          <w:rFonts w:ascii="FbLivorna Bold" w:hAnsi="FbLivorna Bold"/>
          <w:sz w:val="28"/>
          <w:szCs w:val="28"/>
          <w:rtl/>
        </w:rPr>
        <w:t>וחומרא</w:t>
      </w:r>
      <w:proofErr w:type="spellEnd"/>
      <w:r w:rsidRPr="0010777B">
        <w:rPr>
          <w:rFonts w:ascii="FbLivorna Bold" w:hAnsi="FbLivorna Bold"/>
          <w:sz w:val="28"/>
          <w:szCs w:val="28"/>
          <w:rtl/>
        </w:rPr>
        <w:t xml:space="preserve"> בתוך הדין כאילו שזה ממש דין דאורייתא כי א"א להמציא דינים חדשים) וממילא אחרי </w:t>
      </w:r>
      <w:proofErr w:type="spellStart"/>
      <w:r w:rsidRPr="0010777B">
        <w:rPr>
          <w:rFonts w:ascii="FbLivorna Bold" w:hAnsi="FbLivorna Bold"/>
          <w:sz w:val="28"/>
          <w:szCs w:val="28"/>
          <w:rtl/>
        </w:rPr>
        <w:t>שהענין</w:t>
      </w:r>
      <w:proofErr w:type="spellEnd"/>
      <w:r w:rsidRPr="0010777B">
        <w:rPr>
          <w:rFonts w:ascii="FbLivorna Bold" w:hAnsi="FbLivorna Bold"/>
          <w:sz w:val="28"/>
          <w:szCs w:val="28"/>
          <w:rtl/>
        </w:rPr>
        <w:t xml:space="preserve"> שיהיה יותר סגור ודאי שצריך עפ"י דין פתח שהרי בלי זה </w:t>
      </w:r>
      <w:proofErr w:type="spellStart"/>
      <w:r w:rsidRPr="0010777B">
        <w:rPr>
          <w:rFonts w:ascii="FbLivorna Bold" w:hAnsi="FbLivorna Bold"/>
          <w:sz w:val="28"/>
          <w:szCs w:val="28"/>
          <w:rtl/>
        </w:rPr>
        <w:t>זה</w:t>
      </w:r>
      <w:proofErr w:type="spellEnd"/>
      <w:r w:rsidRPr="0010777B">
        <w:rPr>
          <w:rFonts w:ascii="FbLivorna Bold" w:hAnsi="FbLivorna Bold"/>
          <w:sz w:val="28"/>
          <w:szCs w:val="28"/>
          <w:rtl/>
        </w:rPr>
        <w:t xml:space="preserve"> לא סגור בדיוק כמו מבוי ללא לחי וקורה,</w:t>
      </w:r>
    </w:p>
    <w:p w14:paraId="0E54C31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וזה פירוש נוסף ויותר עיקרי,</w:t>
      </w:r>
    </w:p>
    <w:p w14:paraId="0473763C" w14:textId="77777777" w:rsidR="00654783" w:rsidRPr="0010777B" w:rsidRDefault="00654783" w:rsidP="00654783">
      <w:pPr>
        <w:spacing w:line="240" w:lineRule="auto"/>
        <w:rPr>
          <w:rFonts w:ascii="FbLivorna Bold" w:hAnsi="FbLivorna Bold"/>
          <w:sz w:val="28"/>
          <w:szCs w:val="28"/>
          <w:u w:val="single"/>
          <w:rtl/>
        </w:rPr>
      </w:pPr>
    </w:p>
    <w:p w14:paraId="5896AF03" w14:textId="7BFB0879" w:rsidR="00AF401C" w:rsidRPr="0010777B" w:rsidRDefault="0029331E" w:rsidP="00FB2CDE">
      <w:pPr>
        <w:pStyle w:val="1"/>
        <w:rPr>
          <w:rtl/>
        </w:rPr>
      </w:pPr>
      <w:bookmarkStart w:id="55" w:name="_Toc173229088"/>
      <w:r w:rsidRPr="0010777B">
        <w:rPr>
          <w:rFonts w:hint="cs"/>
          <w:rtl/>
        </w:rPr>
        <w:lastRenderedPageBreak/>
        <w:t>אות ה',</w:t>
      </w:r>
      <w:bookmarkEnd w:id="55"/>
    </w:p>
    <w:p w14:paraId="7FDBD28C" w14:textId="0DAEB774" w:rsidR="001823F3" w:rsidRPr="0010777B" w:rsidRDefault="001823F3" w:rsidP="00FB2CDE">
      <w:pPr>
        <w:pStyle w:val="21"/>
        <w:rPr>
          <w:rtl/>
        </w:rPr>
      </w:pPr>
      <w:bookmarkStart w:id="56" w:name="_Toc173229089"/>
      <w:r w:rsidRPr="0010777B">
        <w:rPr>
          <w:rFonts w:hint="cs"/>
          <w:rtl/>
        </w:rPr>
        <w:t>היוצא מן הטמא טמא:</w:t>
      </w:r>
      <w:bookmarkEnd w:id="56"/>
    </w:p>
    <w:p w14:paraId="3352EE39" w14:textId="65486D73" w:rsidR="001823F3" w:rsidRPr="0010777B" w:rsidRDefault="001823F3" w:rsidP="001823F3">
      <w:pPr>
        <w:rPr>
          <w:sz w:val="28"/>
          <w:szCs w:val="28"/>
          <w:rtl/>
        </w:rPr>
      </w:pPr>
      <w:r w:rsidRPr="0010777B">
        <w:rPr>
          <w:rFonts w:hint="cs"/>
          <w:sz w:val="28"/>
          <w:szCs w:val="28"/>
          <w:rtl/>
        </w:rPr>
        <w:t xml:space="preserve">עיי' בערך תרומות ומעשרות </w:t>
      </w:r>
      <w:proofErr w:type="spellStart"/>
      <w:r w:rsidRPr="0010777B">
        <w:rPr>
          <w:rFonts w:hint="cs"/>
          <w:sz w:val="28"/>
          <w:szCs w:val="28"/>
          <w:rtl/>
        </w:rPr>
        <w:t>שהגרי"ב</w:t>
      </w:r>
      <w:proofErr w:type="spellEnd"/>
      <w:r w:rsidRPr="0010777B">
        <w:rPr>
          <w:rFonts w:hint="cs"/>
          <w:sz w:val="28"/>
          <w:szCs w:val="28"/>
          <w:rtl/>
        </w:rPr>
        <w:t xml:space="preserve"> נוקט כדבר פשוט שאמנם זה לימוד שהיוצא מן הטמא טמא אבל זה לא דין נפרד מהדין של המוציא אלא זה אותו דין ורק ביותר חלש,</w:t>
      </w:r>
    </w:p>
    <w:p w14:paraId="668E0E76" w14:textId="58E13BE8" w:rsidR="001823F3" w:rsidRPr="0010777B" w:rsidRDefault="001823F3" w:rsidP="00507730">
      <w:pPr>
        <w:rPr>
          <w:sz w:val="28"/>
          <w:szCs w:val="28"/>
          <w:rtl/>
        </w:rPr>
      </w:pPr>
      <w:r w:rsidRPr="0010777B">
        <w:rPr>
          <w:rFonts w:hint="cs"/>
          <w:sz w:val="28"/>
          <w:szCs w:val="28"/>
          <w:rtl/>
        </w:rPr>
        <w:t xml:space="preserve">וזה </w:t>
      </w:r>
      <w:proofErr w:type="spellStart"/>
      <w:r w:rsidRPr="0010777B">
        <w:rPr>
          <w:rFonts w:hint="cs"/>
          <w:sz w:val="28"/>
          <w:szCs w:val="28"/>
          <w:rtl/>
        </w:rPr>
        <w:t>סברא</w:t>
      </w:r>
      <w:proofErr w:type="spellEnd"/>
      <w:r w:rsidRPr="0010777B">
        <w:rPr>
          <w:rFonts w:hint="cs"/>
          <w:sz w:val="28"/>
          <w:szCs w:val="28"/>
          <w:rtl/>
        </w:rPr>
        <w:t xml:space="preserve"> פשוטה,</w:t>
      </w:r>
    </w:p>
    <w:p w14:paraId="2FFD0E44" w14:textId="76785895" w:rsidR="005E2223" w:rsidRPr="0010777B" w:rsidRDefault="005E2223" w:rsidP="00FB2CDE">
      <w:pPr>
        <w:pStyle w:val="21"/>
        <w:rPr>
          <w:rtl/>
        </w:rPr>
      </w:pPr>
      <w:bookmarkStart w:id="57" w:name="_Toc173229090"/>
      <w:r w:rsidRPr="0010777B">
        <w:rPr>
          <w:rFonts w:hint="cs"/>
          <w:rtl/>
        </w:rPr>
        <w:t>הוכח תוכיח:</w:t>
      </w:r>
      <w:bookmarkEnd w:id="57"/>
    </w:p>
    <w:p w14:paraId="43935B1D" w14:textId="76727D19" w:rsidR="00722B8A" w:rsidRPr="0010777B" w:rsidRDefault="00722B8A" w:rsidP="004D34A7">
      <w:pPr>
        <w:pStyle w:val="31"/>
        <w:rPr>
          <w:rtl/>
        </w:rPr>
      </w:pPr>
      <w:r w:rsidRPr="0010777B">
        <w:rPr>
          <w:rFonts w:hint="cs"/>
          <w:rtl/>
        </w:rPr>
        <w:t>בדין תוכחה בספק אם ישמע, וגדר דין תוכחה,</w:t>
      </w:r>
    </w:p>
    <w:p w14:paraId="3A46B15A" w14:textId="4D955753" w:rsidR="005E2223" w:rsidRPr="0010777B" w:rsidRDefault="005E2223" w:rsidP="005E2223">
      <w:pPr>
        <w:rPr>
          <w:sz w:val="28"/>
          <w:szCs w:val="28"/>
          <w:rtl/>
        </w:rPr>
      </w:pPr>
      <w:r w:rsidRPr="0010777B">
        <w:rPr>
          <w:rFonts w:hint="cs"/>
          <w:sz w:val="28"/>
          <w:szCs w:val="28"/>
          <w:rtl/>
        </w:rPr>
        <w:t>יש מצות עשה להוכיח אדם מישראל שעובר עבירה,</w:t>
      </w:r>
      <w:r w:rsidR="00687980" w:rsidRPr="0010777B">
        <w:rPr>
          <w:rFonts w:hint="cs"/>
          <w:sz w:val="28"/>
          <w:szCs w:val="28"/>
          <w:rtl/>
        </w:rPr>
        <w:t xml:space="preserve"> </w:t>
      </w:r>
    </w:p>
    <w:p w14:paraId="117CBEB3" w14:textId="4ADD9CC3" w:rsidR="005E2223" w:rsidRPr="0010777B" w:rsidRDefault="005E2223" w:rsidP="005E2223">
      <w:pPr>
        <w:rPr>
          <w:sz w:val="28"/>
          <w:szCs w:val="28"/>
          <w:rtl/>
        </w:rPr>
      </w:pPr>
      <w:proofErr w:type="spellStart"/>
      <w:r w:rsidRPr="0010777B">
        <w:rPr>
          <w:rFonts w:hint="cs"/>
          <w:sz w:val="28"/>
          <w:szCs w:val="28"/>
          <w:rtl/>
        </w:rPr>
        <w:t>וקיי"ל</w:t>
      </w:r>
      <w:proofErr w:type="spellEnd"/>
      <w:r w:rsidRPr="0010777B">
        <w:rPr>
          <w:rFonts w:hint="cs"/>
          <w:sz w:val="28"/>
          <w:szCs w:val="28"/>
          <w:rtl/>
        </w:rPr>
        <w:t xml:space="preserve"> שכל זה כשהוא ישמע אבל אם הוא לא ישמע אין חיוב להוכיח אותו,</w:t>
      </w:r>
    </w:p>
    <w:p w14:paraId="016C1DB2" w14:textId="06DC42C3" w:rsidR="005E2223" w:rsidRPr="0010777B" w:rsidRDefault="00DB3131" w:rsidP="005E2223">
      <w:pPr>
        <w:rPr>
          <w:sz w:val="28"/>
          <w:szCs w:val="28"/>
          <w:rtl/>
        </w:rPr>
      </w:pPr>
      <w:r w:rsidRPr="0010777B">
        <w:rPr>
          <w:rFonts w:hint="cs"/>
          <w:sz w:val="28"/>
          <w:szCs w:val="28"/>
          <w:rtl/>
        </w:rPr>
        <w:t xml:space="preserve">ובפשטות כשיש ספק אם הוא ישמע או לא זה כמו כל הדינים בתורה, (ותלוי ברמב"ם </w:t>
      </w:r>
      <w:proofErr w:type="spellStart"/>
      <w:r w:rsidRPr="0010777B">
        <w:rPr>
          <w:rFonts w:hint="cs"/>
          <w:sz w:val="28"/>
          <w:szCs w:val="28"/>
          <w:rtl/>
        </w:rPr>
        <w:t>והרשב"א</w:t>
      </w:r>
      <w:proofErr w:type="spellEnd"/>
      <w:r w:rsidRPr="0010777B">
        <w:rPr>
          <w:rFonts w:hint="cs"/>
          <w:sz w:val="28"/>
          <w:szCs w:val="28"/>
          <w:rtl/>
        </w:rPr>
        <w:t xml:space="preserve"> האם יש חיוב </w:t>
      </w:r>
      <w:r w:rsidR="00E35A50" w:rsidRPr="0010777B">
        <w:rPr>
          <w:rFonts w:hint="cs"/>
          <w:sz w:val="28"/>
          <w:szCs w:val="28"/>
          <w:rtl/>
        </w:rPr>
        <w:t>מדאורייתא או רק מדרבנן),</w:t>
      </w:r>
    </w:p>
    <w:p w14:paraId="71C02F2E" w14:textId="57086B1C" w:rsidR="00E35A50" w:rsidRPr="0010777B" w:rsidRDefault="00E35A50" w:rsidP="005E2223">
      <w:pPr>
        <w:rPr>
          <w:sz w:val="28"/>
          <w:szCs w:val="28"/>
          <w:rtl/>
        </w:rPr>
      </w:pPr>
      <w:r w:rsidRPr="0010777B">
        <w:rPr>
          <w:rFonts w:hint="cs"/>
          <w:sz w:val="28"/>
          <w:szCs w:val="28"/>
          <w:rtl/>
        </w:rPr>
        <w:t xml:space="preserve">אמנם </w:t>
      </w:r>
      <w:proofErr w:type="spellStart"/>
      <w:r w:rsidRPr="0010777B">
        <w:rPr>
          <w:rFonts w:hint="cs"/>
          <w:sz w:val="28"/>
          <w:szCs w:val="28"/>
          <w:rtl/>
        </w:rPr>
        <w:t>הגמ</w:t>
      </w:r>
      <w:proofErr w:type="spellEnd"/>
      <w:r w:rsidRPr="0010777B">
        <w:rPr>
          <w:rFonts w:hint="cs"/>
          <w:sz w:val="28"/>
          <w:szCs w:val="28"/>
          <w:rtl/>
        </w:rPr>
        <w:t>' אומרת (</w:t>
      </w:r>
      <w:proofErr w:type="spellStart"/>
      <w:r w:rsidRPr="0010777B">
        <w:rPr>
          <w:rFonts w:hint="cs"/>
          <w:sz w:val="28"/>
          <w:szCs w:val="28"/>
          <w:rtl/>
        </w:rPr>
        <w:t>כמדו</w:t>
      </w:r>
      <w:proofErr w:type="spellEnd"/>
      <w:r w:rsidRPr="0010777B">
        <w:rPr>
          <w:rFonts w:hint="cs"/>
          <w:sz w:val="28"/>
          <w:szCs w:val="28"/>
          <w:rtl/>
        </w:rPr>
        <w:t xml:space="preserve">' פרק במה </w:t>
      </w:r>
      <w:proofErr w:type="spellStart"/>
      <w:r w:rsidRPr="0010777B">
        <w:rPr>
          <w:rFonts w:hint="cs"/>
          <w:sz w:val="28"/>
          <w:szCs w:val="28"/>
          <w:rtl/>
        </w:rPr>
        <w:t>אשה</w:t>
      </w:r>
      <w:proofErr w:type="spellEnd"/>
      <w:r w:rsidRPr="0010777B">
        <w:rPr>
          <w:rFonts w:hint="cs"/>
          <w:sz w:val="28"/>
          <w:szCs w:val="28"/>
          <w:rtl/>
        </w:rPr>
        <w:t xml:space="preserve">) שבחורבן </w:t>
      </w:r>
      <w:proofErr w:type="spellStart"/>
      <w:r w:rsidRPr="0010777B">
        <w:rPr>
          <w:rFonts w:hint="cs"/>
          <w:sz w:val="28"/>
          <w:szCs w:val="28"/>
          <w:rtl/>
        </w:rPr>
        <w:t>ביהמ"ק</w:t>
      </w:r>
      <w:proofErr w:type="spellEnd"/>
      <w:r w:rsidRPr="0010777B">
        <w:rPr>
          <w:rFonts w:hint="cs"/>
          <w:sz w:val="28"/>
          <w:szCs w:val="28"/>
          <w:rtl/>
        </w:rPr>
        <w:t xml:space="preserve"> הקב"ה אמר להתחיל מהצדיקים כי הם לא מיחו ולמרות שגלוי וידוע לפניו ש</w:t>
      </w:r>
      <w:r w:rsidR="00AD2576" w:rsidRPr="0010777B">
        <w:rPr>
          <w:rFonts w:hint="cs"/>
          <w:sz w:val="28"/>
          <w:szCs w:val="28"/>
          <w:rtl/>
        </w:rPr>
        <w:t>הרשעים לא היו שומעים להם מ"מ כיון שהם לא ידעו את זה הם היו מחויבים למחות ולכן נענשו,</w:t>
      </w:r>
    </w:p>
    <w:p w14:paraId="5D6D380C" w14:textId="40BA0FD9" w:rsidR="00AD2576" w:rsidRPr="0010777B" w:rsidRDefault="00AD2576" w:rsidP="005E2223">
      <w:pPr>
        <w:rPr>
          <w:sz w:val="28"/>
          <w:szCs w:val="28"/>
          <w:rtl/>
        </w:rPr>
      </w:pPr>
      <w:r w:rsidRPr="0010777B">
        <w:rPr>
          <w:rFonts w:hint="cs"/>
          <w:sz w:val="28"/>
          <w:szCs w:val="28"/>
          <w:rtl/>
        </w:rPr>
        <w:t>ולכ' ודאי שזה לא היה יותר מספק אם ישמעו או לא, (והדברים פשוטים),</w:t>
      </w:r>
    </w:p>
    <w:p w14:paraId="1881D0DB" w14:textId="26FF2CCB" w:rsidR="00AD2576" w:rsidRPr="0010777B" w:rsidRDefault="00AD2576" w:rsidP="005E2223">
      <w:pPr>
        <w:rPr>
          <w:sz w:val="28"/>
          <w:szCs w:val="28"/>
          <w:rtl/>
        </w:rPr>
      </w:pPr>
      <w:r w:rsidRPr="0010777B">
        <w:rPr>
          <w:rFonts w:hint="cs"/>
          <w:sz w:val="28"/>
          <w:szCs w:val="28"/>
          <w:rtl/>
        </w:rPr>
        <w:t xml:space="preserve">ובכ"ז היה חיוב למחות, </w:t>
      </w:r>
      <w:proofErr w:type="spellStart"/>
      <w:r w:rsidRPr="0010777B">
        <w:rPr>
          <w:rFonts w:hint="cs"/>
          <w:sz w:val="28"/>
          <w:szCs w:val="28"/>
          <w:rtl/>
        </w:rPr>
        <w:t>וצ"ב</w:t>
      </w:r>
      <w:proofErr w:type="spellEnd"/>
      <w:r w:rsidRPr="0010777B">
        <w:rPr>
          <w:rFonts w:hint="cs"/>
          <w:sz w:val="28"/>
          <w:szCs w:val="28"/>
          <w:rtl/>
        </w:rPr>
        <w:t>, (</w:t>
      </w:r>
      <w:proofErr w:type="spellStart"/>
      <w:r w:rsidRPr="0010777B">
        <w:rPr>
          <w:rFonts w:hint="cs"/>
          <w:sz w:val="28"/>
          <w:szCs w:val="28"/>
          <w:rtl/>
        </w:rPr>
        <w:t>להרמב"ם</w:t>
      </w:r>
      <w:proofErr w:type="spellEnd"/>
      <w:r w:rsidRPr="0010777B">
        <w:rPr>
          <w:rFonts w:hint="cs"/>
          <w:sz w:val="28"/>
          <w:szCs w:val="28"/>
          <w:rtl/>
        </w:rPr>
        <w:t xml:space="preserve"> ודאי קשה אולם גם </w:t>
      </w:r>
      <w:proofErr w:type="spellStart"/>
      <w:r w:rsidR="006D1D99" w:rsidRPr="0010777B">
        <w:rPr>
          <w:rFonts w:hint="cs"/>
          <w:sz w:val="28"/>
          <w:szCs w:val="28"/>
          <w:rtl/>
        </w:rPr>
        <w:t>להרשב"א</w:t>
      </w:r>
      <w:proofErr w:type="spellEnd"/>
      <w:r w:rsidRPr="0010777B">
        <w:rPr>
          <w:rFonts w:hint="cs"/>
          <w:sz w:val="28"/>
          <w:szCs w:val="28"/>
          <w:rtl/>
        </w:rPr>
        <w:t xml:space="preserve"> </w:t>
      </w:r>
      <w:r w:rsidR="006D1D99" w:rsidRPr="0010777B">
        <w:rPr>
          <w:rFonts w:hint="cs"/>
          <w:sz w:val="28"/>
          <w:szCs w:val="28"/>
          <w:rtl/>
        </w:rPr>
        <w:t xml:space="preserve">קשה שלא משמע שכל </w:t>
      </w:r>
      <w:proofErr w:type="spellStart"/>
      <w:r w:rsidR="006D1D99" w:rsidRPr="0010777B">
        <w:rPr>
          <w:rFonts w:hint="cs"/>
          <w:sz w:val="28"/>
          <w:szCs w:val="28"/>
          <w:rtl/>
        </w:rPr>
        <w:t>הענין</w:t>
      </w:r>
      <w:proofErr w:type="spellEnd"/>
      <w:r w:rsidR="006D1D99" w:rsidRPr="0010777B">
        <w:rPr>
          <w:rFonts w:hint="cs"/>
          <w:sz w:val="28"/>
          <w:szCs w:val="28"/>
          <w:rtl/>
        </w:rPr>
        <w:t xml:space="preserve"> הוא מצד ספק, ועי' להלן עוד קושיא),</w:t>
      </w:r>
    </w:p>
    <w:p w14:paraId="3A709A5D" w14:textId="4CCF019B" w:rsidR="006D1D99" w:rsidRPr="0010777B" w:rsidRDefault="006D1D99" w:rsidP="005E2223">
      <w:pPr>
        <w:rPr>
          <w:sz w:val="28"/>
          <w:szCs w:val="28"/>
          <w:rtl/>
        </w:rPr>
      </w:pPr>
      <w:r w:rsidRPr="0010777B">
        <w:rPr>
          <w:rFonts w:hint="cs"/>
          <w:sz w:val="28"/>
          <w:szCs w:val="28"/>
          <w:rtl/>
        </w:rPr>
        <w:t>ו</w:t>
      </w:r>
      <w:r w:rsidR="00675C11" w:rsidRPr="0010777B">
        <w:rPr>
          <w:rFonts w:hint="cs"/>
          <w:sz w:val="28"/>
          <w:szCs w:val="28"/>
          <w:rtl/>
        </w:rPr>
        <w:t>אמנם באמת זה מוכח מיניה וביה בחיוב הוכחה שזה גם על ספק,</w:t>
      </w:r>
    </w:p>
    <w:p w14:paraId="346D44D7" w14:textId="08C4F1F3" w:rsidR="00675C11" w:rsidRPr="0010777B" w:rsidRDefault="00675C11" w:rsidP="005E2223">
      <w:pPr>
        <w:rPr>
          <w:sz w:val="28"/>
          <w:szCs w:val="28"/>
          <w:rtl/>
        </w:rPr>
      </w:pPr>
      <w:r w:rsidRPr="0010777B">
        <w:rPr>
          <w:rFonts w:hint="cs"/>
          <w:sz w:val="28"/>
          <w:szCs w:val="28"/>
          <w:rtl/>
        </w:rPr>
        <w:t xml:space="preserve">שהרי </w:t>
      </w:r>
      <w:proofErr w:type="spellStart"/>
      <w:r w:rsidRPr="0010777B">
        <w:rPr>
          <w:rFonts w:hint="cs"/>
          <w:sz w:val="28"/>
          <w:szCs w:val="28"/>
          <w:rtl/>
        </w:rPr>
        <w:t>הגמ</w:t>
      </w:r>
      <w:proofErr w:type="spellEnd"/>
      <w:r w:rsidRPr="0010777B">
        <w:rPr>
          <w:rFonts w:hint="cs"/>
          <w:sz w:val="28"/>
          <w:szCs w:val="28"/>
          <w:rtl/>
        </w:rPr>
        <w:t xml:space="preserve">' דורשת הוכח תוכיח אפילו מאה פעמים, ואין מציאות כמעט שבתוכחה </w:t>
      </w:r>
      <w:proofErr w:type="spellStart"/>
      <w:r w:rsidRPr="0010777B">
        <w:rPr>
          <w:rFonts w:hint="cs"/>
          <w:sz w:val="28"/>
          <w:szCs w:val="28"/>
          <w:rtl/>
        </w:rPr>
        <w:t>השניה</w:t>
      </w:r>
      <w:proofErr w:type="spellEnd"/>
      <w:r w:rsidRPr="0010777B">
        <w:rPr>
          <w:rFonts w:hint="cs"/>
          <w:sz w:val="28"/>
          <w:szCs w:val="28"/>
          <w:rtl/>
        </w:rPr>
        <w:t xml:space="preserve"> זה לא יהיה לפחות ספק אם ישמע או לא,</w:t>
      </w:r>
    </w:p>
    <w:p w14:paraId="5F9DEB9C" w14:textId="0A16460C" w:rsidR="00675C11" w:rsidRPr="0010777B" w:rsidRDefault="003B3C66" w:rsidP="005E2223">
      <w:pPr>
        <w:rPr>
          <w:sz w:val="28"/>
          <w:szCs w:val="28"/>
          <w:rtl/>
        </w:rPr>
      </w:pPr>
      <w:r w:rsidRPr="0010777B">
        <w:rPr>
          <w:rFonts w:hint="cs"/>
          <w:sz w:val="28"/>
          <w:szCs w:val="28"/>
          <w:rtl/>
        </w:rPr>
        <w:lastRenderedPageBreak/>
        <w:t xml:space="preserve">וע"כ שהתורה חייבה גם בספק, </w:t>
      </w:r>
    </w:p>
    <w:p w14:paraId="2C848747" w14:textId="16598820" w:rsidR="003B3C66" w:rsidRPr="0010777B" w:rsidRDefault="003B3C66" w:rsidP="005E2223">
      <w:pPr>
        <w:rPr>
          <w:sz w:val="28"/>
          <w:szCs w:val="28"/>
          <w:rtl/>
        </w:rPr>
      </w:pPr>
      <w:proofErr w:type="spellStart"/>
      <w:r w:rsidRPr="0010777B">
        <w:rPr>
          <w:rFonts w:hint="cs"/>
          <w:sz w:val="28"/>
          <w:szCs w:val="28"/>
          <w:rtl/>
        </w:rPr>
        <w:t>ואפ"ל</w:t>
      </w:r>
      <w:proofErr w:type="spellEnd"/>
      <w:r w:rsidRPr="0010777B">
        <w:rPr>
          <w:rFonts w:hint="cs"/>
          <w:sz w:val="28"/>
          <w:szCs w:val="28"/>
          <w:rtl/>
        </w:rPr>
        <w:t xml:space="preserve"> שזה סתם דין שהתורה החמירה </w:t>
      </w:r>
      <w:proofErr w:type="spellStart"/>
      <w:r w:rsidRPr="0010777B">
        <w:rPr>
          <w:rFonts w:hint="cs"/>
          <w:sz w:val="28"/>
          <w:szCs w:val="28"/>
          <w:rtl/>
        </w:rPr>
        <w:t>שבהוכח</w:t>
      </w:r>
      <w:proofErr w:type="spellEnd"/>
      <w:r w:rsidRPr="0010777B">
        <w:rPr>
          <w:rFonts w:hint="cs"/>
          <w:sz w:val="28"/>
          <w:szCs w:val="28"/>
          <w:rtl/>
        </w:rPr>
        <w:t xml:space="preserve"> תוכיח חייבים גם בספק,</w:t>
      </w:r>
    </w:p>
    <w:p w14:paraId="2A665AAD" w14:textId="3618046D" w:rsidR="003B3C66" w:rsidRPr="0010777B" w:rsidRDefault="003B3C66" w:rsidP="005E2223">
      <w:pPr>
        <w:rPr>
          <w:sz w:val="28"/>
          <w:szCs w:val="28"/>
          <w:rtl/>
        </w:rPr>
      </w:pPr>
      <w:r w:rsidRPr="0010777B">
        <w:rPr>
          <w:rFonts w:hint="cs"/>
          <w:sz w:val="28"/>
          <w:szCs w:val="28"/>
          <w:rtl/>
        </w:rPr>
        <w:t>אולם א"כ יצא שגם על ספק עבירה חייבים למחות מדאורייתא</w:t>
      </w:r>
      <w:r w:rsidR="00A42EC7" w:rsidRPr="0010777B">
        <w:rPr>
          <w:rFonts w:hint="cs"/>
          <w:sz w:val="28"/>
          <w:szCs w:val="28"/>
          <w:rtl/>
        </w:rPr>
        <w:t>,</w:t>
      </w:r>
      <w:r w:rsidRPr="0010777B">
        <w:rPr>
          <w:rFonts w:hint="cs"/>
          <w:sz w:val="28"/>
          <w:szCs w:val="28"/>
          <w:rtl/>
        </w:rPr>
        <w:t xml:space="preserve"> וכן שספק ישראל ספק גוי חייב למחות כי בזה הולכים </w:t>
      </w:r>
      <w:proofErr w:type="spellStart"/>
      <w:r w:rsidRPr="0010777B">
        <w:rPr>
          <w:rFonts w:hint="cs"/>
          <w:sz w:val="28"/>
          <w:szCs w:val="28"/>
          <w:rtl/>
        </w:rPr>
        <w:t>לחומרא</w:t>
      </w:r>
      <w:proofErr w:type="spellEnd"/>
      <w:r w:rsidRPr="0010777B">
        <w:rPr>
          <w:rFonts w:hint="cs"/>
          <w:sz w:val="28"/>
          <w:szCs w:val="28"/>
          <w:rtl/>
        </w:rPr>
        <w:t xml:space="preserve"> וכן ש</w:t>
      </w:r>
      <w:r w:rsidR="00B07C33" w:rsidRPr="0010777B">
        <w:rPr>
          <w:rFonts w:hint="cs"/>
          <w:sz w:val="28"/>
          <w:szCs w:val="28"/>
          <w:rtl/>
        </w:rPr>
        <w:t xml:space="preserve">חייבים למחות בספק ישראל ספק גוי ולא שמענו שיש חילוק כ"כ מהותי בדיני הספק בין תוכחה לכל התורה, שבזה לא הולכים בספק </w:t>
      </w:r>
      <w:proofErr w:type="spellStart"/>
      <w:r w:rsidR="00B07C33" w:rsidRPr="0010777B">
        <w:rPr>
          <w:rFonts w:hint="cs"/>
          <w:sz w:val="28"/>
          <w:szCs w:val="28"/>
          <w:rtl/>
        </w:rPr>
        <w:t>לקולא</w:t>
      </w:r>
      <w:proofErr w:type="spellEnd"/>
      <w:r w:rsidR="00B07C33" w:rsidRPr="0010777B">
        <w:rPr>
          <w:rFonts w:hint="cs"/>
          <w:sz w:val="28"/>
          <w:szCs w:val="28"/>
          <w:rtl/>
        </w:rPr>
        <w:t>,</w:t>
      </w:r>
    </w:p>
    <w:p w14:paraId="475CA993" w14:textId="4267F4B3" w:rsidR="00B07C33" w:rsidRPr="0010777B" w:rsidRDefault="001A4FF3" w:rsidP="005E2223">
      <w:pPr>
        <w:rPr>
          <w:sz w:val="28"/>
          <w:szCs w:val="28"/>
          <w:rtl/>
        </w:rPr>
      </w:pPr>
      <w:r w:rsidRPr="0010777B">
        <w:rPr>
          <w:rFonts w:hint="cs"/>
          <w:sz w:val="28"/>
          <w:szCs w:val="28"/>
          <w:rtl/>
        </w:rPr>
        <w:t xml:space="preserve">וא"כ צ"ב מה כן הגדר של הדין הזה, ולמה </w:t>
      </w:r>
      <w:proofErr w:type="spellStart"/>
      <w:r w:rsidRPr="0010777B">
        <w:rPr>
          <w:rFonts w:hint="cs"/>
          <w:sz w:val="28"/>
          <w:szCs w:val="28"/>
          <w:rtl/>
        </w:rPr>
        <w:t>לענין</w:t>
      </w:r>
      <w:proofErr w:type="spellEnd"/>
      <w:r w:rsidRPr="0010777B">
        <w:rPr>
          <w:rFonts w:hint="cs"/>
          <w:sz w:val="28"/>
          <w:szCs w:val="28"/>
          <w:rtl/>
        </w:rPr>
        <w:t xml:space="preserve"> זה לא מקילים כמו בכל הספיקות בתורה,</w:t>
      </w:r>
    </w:p>
    <w:p w14:paraId="49E531B3" w14:textId="43092904" w:rsidR="001A4FF3" w:rsidRPr="0010777B" w:rsidRDefault="001A4FF3" w:rsidP="005E2223">
      <w:pPr>
        <w:rPr>
          <w:sz w:val="28"/>
          <w:szCs w:val="28"/>
          <w:rtl/>
        </w:rPr>
      </w:pPr>
      <w:r w:rsidRPr="0010777B">
        <w:rPr>
          <w:rFonts w:hint="cs"/>
          <w:sz w:val="28"/>
          <w:szCs w:val="28"/>
          <w:rtl/>
        </w:rPr>
        <w:t xml:space="preserve">ועוד יש להקשות בגמ' הנ"ל שהרי חישב לעשות עבירה ונאנס ולא </w:t>
      </w:r>
      <w:proofErr w:type="spellStart"/>
      <w:r w:rsidRPr="0010777B">
        <w:rPr>
          <w:rFonts w:hint="cs"/>
          <w:sz w:val="28"/>
          <w:szCs w:val="28"/>
          <w:rtl/>
        </w:rPr>
        <w:t>עשאה</w:t>
      </w:r>
      <w:proofErr w:type="spellEnd"/>
      <w:r w:rsidRPr="0010777B">
        <w:rPr>
          <w:rFonts w:hint="cs"/>
          <w:sz w:val="28"/>
          <w:szCs w:val="28"/>
          <w:rtl/>
        </w:rPr>
        <w:t xml:space="preserve"> </w:t>
      </w:r>
      <w:r w:rsidR="00BF27BD" w:rsidRPr="0010777B">
        <w:rPr>
          <w:rFonts w:hint="cs"/>
          <w:sz w:val="28"/>
          <w:szCs w:val="28"/>
          <w:rtl/>
        </w:rPr>
        <w:t>כתוב ונסלח לו ואמנם צריך כפרה (כמו שכתוב בגמ' קידושין) אבל זה לא העבירה הרגילה אלא הרבה יותר קל, ושם משמע שאין שום התייחסות לזה שלפני הקב"ה היה גלוי שהם לא יחזרו בהם, והרי זה רק חישב לעשות עבירה,</w:t>
      </w:r>
    </w:p>
    <w:p w14:paraId="6B8E665A" w14:textId="7FACFB4B" w:rsidR="00BF27BD" w:rsidRPr="0010777B" w:rsidRDefault="00BF27BD" w:rsidP="005E2223">
      <w:pPr>
        <w:rPr>
          <w:sz w:val="28"/>
          <w:szCs w:val="28"/>
          <w:rtl/>
        </w:rPr>
      </w:pPr>
      <w:r w:rsidRPr="0010777B">
        <w:rPr>
          <w:rFonts w:hint="cs"/>
          <w:sz w:val="28"/>
          <w:szCs w:val="28"/>
          <w:rtl/>
        </w:rPr>
        <w:t xml:space="preserve">ונראה </w:t>
      </w:r>
      <w:r w:rsidR="009651D1" w:rsidRPr="0010777B">
        <w:rPr>
          <w:rFonts w:hint="cs"/>
          <w:sz w:val="28"/>
          <w:szCs w:val="28"/>
          <w:rtl/>
        </w:rPr>
        <w:t xml:space="preserve">שגדר הדין של הוכח תוכיח זה </w:t>
      </w:r>
      <w:r w:rsidR="00722B8A" w:rsidRPr="0010777B">
        <w:rPr>
          <w:rFonts w:hint="cs"/>
          <w:sz w:val="28"/>
          <w:szCs w:val="28"/>
          <w:rtl/>
        </w:rPr>
        <w:t>"</w:t>
      </w:r>
      <w:r w:rsidR="009651D1" w:rsidRPr="0010777B">
        <w:rPr>
          <w:rFonts w:hint="cs"/>
          <w:sz w:val="28"/>
          <w:szCs w:val="28"/>
          <w:rtl/>
        </w:rPr>
        <w:t xml:space="preserve">לשכנע את האדם לקיים את </w:t>
      </w:r>
      <w:proofErr w:type="spellStart"/>
      <w:r w:rsidR="009651D1" w:rsidRPr="0010777B">
        <w:rPr>
          <w:rFonts w:hint="cs"/>
          <w:sz w:val="28"/>
          <w:szCs w:val="28"/>
          <w:rtl/>
        </w:rPr>
        <w:t>המצוה</w:t>
      </w:r>
      <w:proofErr w:type="spellEnd"/>
      <w:r w:rsidR="00A42EC7" w:rsidRPr="0010777B">
        <w:rPr>
          <w:rFonts w:hint="cs"/>
          <w:sz w:val="28"/>
          <w:szCs w:val="28"/>
          <w:rtl/>
        </w:rPr>
        <w:t>"</w:t>
      </w:r>
      <w:r w:rsidR="009651D1" w:rsidRPr="0010777B">
        <w:rPr>
          <w:rFonts w:hint="cs"/>
          <w:sz w:val="28"/>
          <w:szCs w:val="28"/>
          <w:rtl/>
        </w:rPr>
        <w:t xml:space="preserve">, </w:t>
      </w:r>
    </w:p>
    <w:p w14:paraId="37ADBC5D" w14:textId="68566725" w:rsidR="009651D1" w:rsidRPr="0010777B" w:rsidRDefault="009651D1" w:rsidP="005E2223">
      <w:pPr>
        <w:rPr>
          <w:sz w:val="28"/>
          <w:szCs w:val="28"/>
          <w:rtl/>
        </w:rPr>
      </w:pPr>
      <w:r w:rsidRPr="0010777B">
        <w:rPr>
          <w:rFonts w:hint="cs"/>
          <w:sz w:val="28"/>
          <w:szCs w:val="28"/>
          <w:rtl/>
        </w:rPr>
        <w:t>ואין שום חילוקים בין תוכחה לכל התורה מצד דיני הספק,</w:t>
      </w:r>
    </w:p>
    <w:p w14:paraId="3FF2EEC9" w14:textId="480BAE39" w:rsidR="009651D1" w:rsidRPr="0010777B" w:rsidRDefault="009651D1" w:rsidP="005E2223">
      <w:pPr>
        <w:rPr>
          <w:sz w:val="28"/>
          <w:szCs w:val="28"/>
          <w:rtl/>
        </w:rPr>
      </w:pPr>
      <w:r w:rsidRPr="0010777B">
        <w:rPr>
          <w:rFonts w:hint="cs"/>
          <w:sz w:val="28"/>
          <w:szCs w:val="28"/>
          <w:rtl/>
        </w:rPr>
        <w:t>אולם גם אם השני לא ישמע במציאות הוא מחויב ויקיים את מצות תוכחה,</w:t>
      </w:r>
    </w:p>
    <w:p w14:paraId="20248CC2" w14:textId="2ED81EF5" w:rsidR="009651D1" w:rsidRPr="0010777B" w:rsidRDefault="009651D1" w:rsidP="005E2223">
      <w:pPr>
        <w:rPr>
          <w:sz w:val="28"/>
          <w:szCs w:val="28"/>
          <w:rtl/>
        </w:rPr>
      </w:pPr>
      <w:r w:rsidRPr="0010777B">
        <w:rPr>
          <w:rFonts w:hint="cs"/>
          <w:sz w:val="28"/>
          <w:szCs w:val="28"/>
          <w:rtl/>
        </w:rPr>
        <w:t xml:space="preserve">כי הוא </w:t>
      </w:r>
      <w:proofErr w:type="spellStart"/>
      <w:r w:rsidRPr="0010777B">
        <w:rPr>
          <w:rFonts w:hint="cs"/>
          <w:sz w:val="28"/>
          <w:szCs w:val="28"/>
          <w:rtl/>
        </w:rPr>
        <w:t>שיכנע</w:t>
      </w:r>
      <w:proofErr w:type="spellEnd"/>
      <w:r w:rsidRPr="0010777B">
        <w:rPr>
          <w:rFonts w:hint="cs"/>
          <w:sz w:val="28"/>
          <w:szCs w:val="28"/>
          <w:rtl/>
        </w:rPr>
        <w:t xml:space="preserve"> אותו וזה </w:t>
      </w:r>
      <w:proofErr w:type="spellStart"/>
      <w:r w:rsidRPr="0010777B">
        <w:rPr>
          <w:rFonts w:hint="cs"/>
          <w:sz w:val="28"/>
          <w:szCs w:val="28"/>
          <w:rtl/>
        </w:rPr>
        <w:t>המצוה</w:t>
      </w:r>
      <w:proofErr w:type="spellEnd"/>
      <w:r w:rsidRPr="0010777B">
        <w:rPr>
          <w:rFonts w:hint="cs"/>
          <w:sz w:val="28"/>
          <w:szCs w:val="28"/>
          <w:rtl/>
        </w:rPr>
        <w:t xml:space="preserve"> שלו, ורק שהשני לא השתכנע וזה לא ענין שלו, ולא זה החיוב שלו,</w:t>
      </w:r>
    </w:p>
    <w:p w14:paraId="0FE84832" w14:textId="38108211" w:rsidR="009651D1" w:rsidRPr="0010777B" w:rsidRDefault="009651D1" w:rsidP="005E2223">
      <w:pPr>
        <w:rPr>
          <w:sz w:val="28"/>
          <w:szCs w:val="28"/>
          <w:rtl/>
        </w:rPr>
      </w:pPr>
      <w:r w:rsidRPr="0010777B">
        <w:rPr>
          <w:rFonts w:hint="cs"/>
          <w:sz w:val="28"/>
          <w:szCs w:val="28"/>
          <w:rtl/>
        </w:rPr>
        <w:t xml:space="preserve">אולם כשהשני לא ישמע זה לא איזה פטור מיוחד מתוכחה אלא שבזה </w:t>
      </w:r>
      <w:r w:rsidR="00485FA4" w:rsidRPr="0010777B">
        <w:rPr>
          <w:rFonts w:hint="cs"/>
          <w:sz w:val="28"/>
          <w:szCs w:val="28"/>
          <w:rtl/>
        </w:rPr>
        <w:t xml:space="preserve">גם שמוכיח אותו אין לזה שם של תוכחה כי לא שייך לשכנע כשברור שהשני לא ישמע וזה סתם פטפוטי מילי ולא </w:t>
      </w:r>
      <w:proofErr w:type="spellStart"/>
      <w:r w:rsidR="00485FA4" w:rsidRPr="0010777B">
        <w:rPr>
          <w:rFonts w:hint="cs"/>
          <w:sz w:val="28"/>
          <w:szCs w:val="28"/>
          <w:rtl/>
        </w:rPr>
        <w:t>שיכנוע</w:t>
      </w:r>
      <w:proofErr w:type="spellEnd"/>
      <w:r w:rsidR="00485FA4" w:rsidRPr="0010777B">
        <w:rPr>
          <w:rFonts w:hint="cs"/>
          <w:sz w:val="28"/>
          <w:szCs w:val="28"/>
          <w:rtl/>
        </w:rPr>
        <w:t xml:space="preserve"> בכלל, ופשוט,</w:t>
      </w:r>
    </w:p>
    <w:p w14:paraId="6B748E3A" w14:textId="4A2538BB" w:rsidR="00485FA4" w:rsidRPr="0010777B" w:rsidRDefault="00485FA4" w:rsidP="005E2223">
      <w:pPr>
        <w:rPr>
          <w:sz w:val="28"/>
          <w:szCs w:val="28"/>
          <w:rtl/>
        </w:rPr>
      </w:pPr>
      <w:r w:rsidRPr="0010777B">
        <w:rPr>
          <w:rFonts w:hint="cs"/>
          <w:sz w:val="28"/>
          <w:szCs w:val="28"/>
          <w:rtl/>
        </w:rPr>
        <w:t xml:space="preserve">אולם כשיש ספק אם השני ישמע (והספק תלוי בידיעה של המוכיח, וכמו כל ספק שלא תלוי במציאות עצמה שהרי לא שייך ספק במציאות אלא רק בידיעה של האדם) יש לזה שם של תוכחה כי זה בדיוק הצורה של </w:t>
      </w:r>
      <w:proofErr w:type="spellStart"/>
      <w:r w:rsidRPr="0010777B">
        <w:rPr>
          <w:rFonts w:hint="cs"/>
          <w:sz w:val="28"/>
          <w:szCs w:val="28"/>
          <w:rtl/>
        </w:rPr>
        <w:t>שיכנוע</w:t>
      </w:r>
      <w:proofErr w:type="spellEnd"/>
      <w:r w:rsidRPr="0010777B">
        <w:rPr>
          <w:rFonts w:hint="cs"/>
          <w:sz w:val="28"/>
          <w:szCs w:val="28"/>
          <w:rtl/>
        </w:rPr>
        <w:t xml:space="preserve"> שאולי זה ישכנע ואולי לא,</w:t>
      </w:r>
    </w:p>
    <w:p w14:paraId="03219EF1" w14:textId="4414D0E7" w:rsidR="00485FA4" w:rsidRPr="0010777B" w:rsidRDefault="00485FA4" w:rsidP="005E2223">
      <w:pPr>
        <w:rPr>
          <w:sz w:val="28"/>
          <w:szCs w:val="28"/>
          <w:rtl/>
        </w:rPr>
      </w:pPr>
      <w:r w:rsidRPr="0010777B">
        <w:rPr>
          <w:rFonts w:hint="cs"/>
          <w:sz w:val="28"/>
          <w:szCs w:val="28"/>
          <w:rtl/>
        </w:rPr>
        <w:t xml:space="preserve">ולכן גם על הצד שהשני באמת לא ישמע וכלפי שמיא </w:t>
      </w:r>
      <w:proofErr w:type="spellStart"/>
      <w:r w:rsidRPr="0010777B">
        <w:rPr>
          <w:rFonts w:hint="cs"/>
          <w:sz w:val="28"/>
          <w:szCs w:val="28"/>
          <w:rtl/>
        </w:rPr>
        <w:t>גליא</w:t>
      </w:r>
      <w:proofErr w:type="spellEnd"/>
      <w:r w:rsidRPr="0010777B">
        <w:rPr>
          <w:rFonts w:hint="cs"/>
          <w:sz w:val="28"/>
          <w:szCs w:val="28"/>
          <w:rtl/>
        </w:rPr>
        <w:t xml:space="preserve"> שהוא לא ישמע מ"מ חייב לגמרי להוכיח כי כלפי המוכיח זה ספק וזה צורה של </w:t>
      </w:r>
      <w:proofErr w:type="spellStart"/>
      <w:r w:rsidRPr="0010777B">
        <w:rPr>
          <w:rFonts w:hint="cs"/>
          <w:sz w:val="28"/>
          <w:szCs w:val="28"/>
          <w:rtl/>
        </w:rPr>
        <w:t>שיכנוע</w:t>
      </w:r>
      <w:proofErr w:type="spellEnd"/>
      <w:r w:rsidRPr="0010777B">
        <w:rPr>
          <w:rFonts w:hint="cs"/>
          <w:sz w:val="28"/>
          <w:szCs w:val="28"/>
          <w:rtl/>
        </w:rPr>
        <w:t xml:space="preserve"> והוא </w:t>
      </w:r>
      <w:proofErr w:type="spellStart"/>
      <w:r w:rsidRPr="0010777B">
        <w:rPr>
          <w:rFonts w:hint="cs"/>
          <w:sz w:val="28"/>
          <w:szCs w:val="28"/>
          <w:rtl/>
        </w:rPr>
        <w:t>מחוייב</w:t>
      </w:r>
      <w:proofErr w:type="spellEnd"/>
      <w:r w:rsidRPr="0010777B">
        <w:rPr>
          <w:rFonts w:hint="cs"/>
          <w:sz w:val="28"/>
          <w:szCs w:val="28"/>
          <w:rtl/>
        </w:rPr>
        <w:t xml:space="preserve"> לשכנע,</w:t>
      </w:r>
    </w:p>
    <w:p w14:paraId="3B4B63BC" w14:textId="14AD3A24" w:rsidR="008D67CC" w:rsidRPr="0010777B" w:rsidRDefault="008D67CC" w:rsidP="00FB2CDE">
      <w:pPr>
        <w:pStyle w:val="21"/>
        <w:rPr>
          <w:rtl/>
        </w:rPr>
      </w:pPr>
      <w:bookmarkStart w:id="58" w:name="_Toc173229091"/>
      <w:r w:rsidRPr="0010777B">
        <w:rPr>
          <w:rFonts w:hint="cs"/>
          <w:rtl/>
        </w:rPr>
        <w:t>הקדש:</w:t>
      </w:r>
      <w:bookmarkEnd w:id="58"/>
    </w:p>
    <w:p w14:paraId="0938774F" w14:textId="14584459" w:rsidR="008D67CC" w:rsidRPr="0010777B" w:rsidRDefault="008D67CC" w:rsidP="008D67CC">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מי הבעלים בהקדש,</w:t>
      </w:r>
    </w:p>
    <w:p w14:paraId="1735AA8D" w14:textId="461C69F7" w:rsidR="008D67CC" w:rsidRPr="0010777B" w:rsidRDefault="008D67CC" w:rsidP="008D67CC">
      <w:pPr>
        <w:rPr>
          <w:sz w:val="28"/>
          <w:szCs w:val="28"/>
          <w:rtl/>
        </w:rPr>
      </w:pPr>
      <w:r w:rsidRPr="0010777B">
        <w:rPr>
          <w:rFonts w:hint="cs"/>
          <w:i/>
          <w:iCs/>
          <w:sz w:val="28"/>
          <w:szCs w:val="28"/>
          <w:rtl/>
        </w:rPr>
        <w:t xml:space="preserve">א </w:t>
      </w:r>
      <w:r w:rsidRPr="0010777B">
        <w:rPr>
          <w:rFonts w:hint="cs"/>
          <w:sz w:val="28"/>
          <w:szCs w:val="28"/>
          <w:rtl/>
        </w:rPr>
        <w:t xml:space="preserve"> יתכן שאין בעלים אלא שזה רשות ממון בלי בעלים,</w:t>
      </w:r>
    </w:p>
    <w:p w14:paraId="3D6BE909" w14:textId="0A84716A" w:rsidR="008D67CC" w:rsidRPr="0010777B" w:rsidRDefault="008D67CC" w:rsidP="008D67CC">
      <w:pPr>
        <w:rPr>
          <w:sz w:val="28"/>
          <w:szCs w:val="28"/>
          <w:rtl/>
        </w:rPr>
      </w:pPr>
      <w:r w:rsidRPr="0010777B">
        <w:rPr>
          <w:rFonts w:hint="cs"/>
          <w:i/>
          <w:iCs/>
          <w:sz w:val="28"/>
          <w:szCs w:val="28"/>
          <w:rtl/>
        </w:rPr>
        <w:t xml:space="preserve">ב  </w:t>
      </w:r>
      <w:r w:rsidRPr="0010777B">
        <w:rPr>
          <w:rFonts w:hint="cs"/>
          <w:sz w:val="28"/>
          <w:szCs w:val="28"/>
          <w:rtl/>
        </w:rPr>
        <w:t xml:space="preserve">אולי הקב"ה מוגדר כבעלים על זה (וכן משמע קצת שהרי </w:t>
      </w:r>
      <w:proofErr w:type="spellStart"/>
      <w:r w:rsidRPr="0010777B">
        <w:rPr>
          <w:rFonts w:hint="cs"/>
          <w:sz w:val="28"/>
          <w:szCs w:val="28"/>
          <w:rtl/>
        </w:rPr>
        <w:t>הגמ</w:t>
      </w:r>
      <w:proofErr w:type="spellEnd"/>
      <w:r w:rsidRPr="0010777B">
        <w:rPr>
          <w:rFonts w:hint="cs"/>
          <w:sz w:val="28"/>
          <w:szCs w:val="28"/>
          <w:rtl/>
        </w:rPr>
        <w:t xml:space="preserve">' אומרת כל מאי </w:t>
      </w:r>
      <w:proofErr w:type="spellStart"/>
      <w:r w:rsidRPr="0010777B">
        <w:rPr>
          <w:rFonts w:hint="cs"/>
          <w:sz w:val="28"/>
          <w:szCs w:val="28"/>
          <w:rtl/>
        </w:rPr>
        <w:t>דאיתא</w:t>
      </w:r>
      <w:proofErr w:type="spellEnd"/>
      <w:r w:rsidRPr="0010777B">
        <w:rPr>
          <w:rFonts w:hint="cs"/>
          <w:sz w:val="28"/>
          <w:szCs w:val="28"/>
          <w:rtl/>
        </w:rPr>
        <w:t xml:space="preserve"> ביה </w:t>
      </w:r>
      <w:proofErr w:type="spellStart"/>
      <w:r w:rsidRPr="0010777B">
        <w:rPr>
          <w:rFonts w:hint="cs"/>
          <w:sz w:val="28"/>
          <w:szCs w:val="28"/>
          <w:rtl/>
        </w:rPr>
        <w:lastRenderedPageBreak/>
        <w:t>גזא</w:t>
      </w:r>
      <w:proofErr w:type="spellEnd"/>
      <w:r w:rsidRPr="0010777B">
        <w:rPr>
          <w:rFonts w:hint="cs"/>
          <w:sz w:val="28"/>
          <w:szCs w:val="28"/>
          <w:rtl/>
        </w:rPr>
        <w:t xml:space="preserve"> </w:t>
      </w:r>
      <w:proofErr w:type="spellStart"/>
      <w:r w:rsidRPr="0010777B">
        <w:rPr>
          <w:rFonts w:hint="cs"/>
          <w:sz w:val="28"/>
          <w:szCs w:val="28"/>
          <w:rtl/>
        </w:rPr>
        <w:t>דרחמנא</w:t>
      </w:r>
      <w:proofErr w:type="spellEnd"/>
      <w:r w:rsidRPr="0010777B">
        <w:rPr>
          <w:rFonts w:hint="cs"/>
          <w:sz w:val="28"/>
          <w:szCs w:val="28"/>
          <w:rtl/>
        </w:rPr>
        <w:t xml:space="preserve"> איתיה, </w:t>
      </w:r>
      <w:proofErr w:type="spellStart"/>
      <w:r w:rsidRPr="0010777B">
        <w:rPr>
          <w:rFonts w:hint="cs"/>
          <w:sz w:val="28"/>
          <w:szCs w:val="28"/>
          <w:rtl/>
        </w:rPr>
        <w:t>ב"ק</w:t>
      </w:r>
      <w:proofErr w:type="spellEnd"/>
      <w:r w:rsidRPr="0010777B">
        <w:rPr>
          <w:rFonts w:hint="cs"/>
          <w:sz w:val="28"/>
          <w:szCs w:val="28"/>
          <w:rtl/>
        </w:rPr>
        <w:t xml:space="preserve"> כ"ב בערך) </w:t>
      </w:r>
      <w:proofErr w:type="spellStart"/>
      <w:r w:rsidRPr="0010777B">
        <w:rPr>
          <w:rFonts w:hint="cs"/>
          <w:sz w:val="28"/>
          <w:szCs w:val="28"/>
          <w:rtl/>
        </w:rPr>
        <w:t>ויל"ע</w:t>
      </w:r>
      <w:proofErr w:type="spellEnd"/>
      <w:r w:rsidRPr="0010777B">
        <w:rPr>
          <w:rFonts w:hint="cs"/>
          <w:sz w:val="28"/>
          <w:szCs w:val="28"/>
          <w:rtl/>
        </w:rPr>
        <w:t xml:space="preserve"> אם שייך לומר כזה דבר,</w:t>
      </w:r>
    </w:p>
    <w:p w14:paraId="16E00848" w14:textId="49372949" w:rsidR="008D67CC" w:rsidRPr="0010777B" w:rsidRDefault="008D67CC" w:rsidP="008D67CC">
      <w:pPr>
        <w:rPr>
          <w:sz w:val="28"/>
          <w:szCs w:val="28"/>
          <w:rtl/>
        </w:rPr>
      </w:pPr>
      <w:r w:rsidRPr="0010777B">
        <w:rPr>
          <w:rFonts w:hint="cs"/>
          <w:i/>
          <w:iCs/>
          <w:sz w:val="28"/>
          <w:szCs w:val="28"/>
          <w:rtl/>
        </w:rPr>
        <w:t xml:space="preserve">ג </w:t>
      </w:r>
      <w:r w:rsidRPr="0010777B">
        <w:rPr>
          <w:rFonts w:hint="cs"/>
          <w:sz w:val="28"/>
          <w:szCs w:val="28"/>
          <w:rtl/>
        </w:rPr>
        <w:t xml:space="preserve"> יתכן שהגזבר הוא הבעלים אולם זה תמוה מאוד </w:t>
      </w:r>
      <w:proofErr w:type="spellStart"/>
      <w:r w:rsidRPr="0010777B">
        <w:rPr>
          <w:rFonts w:hint="cs"/>
          <w:sz w:val="28"/>
          <w:szCs w:val="28"/>
          <w:rtl/>
        </w:rPr>
        <w:t>וצ"ב</w:t>
      </w:r>
      <w:proofErr w:type="spellEnd"/>
      <w:r w:rsidRPr="0010777B">
        <w:rPr>
          <w:rFonts w:hint="cs"/>
          <w:sz w:val="28"/>
          <w:szCs w:val="28"/>
          <w:rtl/>
        </w:rPr>
        <w:t xml:space="preserve"> שהרי לא שייך שהוא בעלים כפשוטו שהרי הוא ודאי לא יכול לעשות עם זה מה שהוא רוצה, וזה תלוי גם מה ההגדרה של בעלות,</w:t>
      </w:r>
    </w:p>
    <w:p w14:paraId="266B999B" w14:textId="114EE8A7" w:rsidR="008D67CC" w:rsidRPr="0010777B" w:rsidRDefault="008D67CC" w:rsidP="008D67CC">
      <w:pPr>
        <w:rPr>
          <w:sz w:val="28"/>
          <w:szCs w:val="28"/>
          <w:rtl/>
        </w:rPr>
      </w:pPr>
      <w:r w:rsidRPr="0010777B">
        <w:rPr>
          <w:rFonts w:hint="cs"/>
          <w:sz w:val="28"/>
          <w:szCs w:val="28"/>
          <w:rtl/>
        </w:rPr>
        <w:t xml:space="preserve">אולם עיי' בשי' </w:t>
      </w:r>
      <w:proofErr w:type="spellStart"/>
      <w:r w:rsidRPr="0010777B">
        <w:rPr>
          <w:rFonts w:hint="cs"/>
          <w:sz w:val="28"/>
          <w:szCs w:val="28"/>
          <w:rtl/>
        </w:rPr>
        <w:t>הגרי"ב</w:t>
      </w:r>
      <w:proofErr w:type="spellEnd"/>
      <w:r w:rsidRPr="0010777B">
        <w:rPr>
          <w:rFonts w:hint="cs"/>
          <w:sz w:val="28"/>
          <w:szCs w:val="28"/>
          <w:rtl/>
        </w:rPr>
        <w:t xml:space="preserve"> </w:t>
      </w:r>
      <w:proofErr w:type="spellStart"/>
      <w:r w:rsidRPr="0010777B">
        <w:rPr>
          <w:rFonts w:hint="cs"/>
          <w:sz w:val="28"/>
          <w:szCs w:val="28"/>
          <w:rtl/>
        </w:rPr>
        <w:t>שכמדו</w:t>
      </w:r>
      <w:proofErr w:type="spellEnd"/>
      <w:r w:rsidRPr="0010777B">
        <w:rPr>
          <w:rFonts w:hint="cs"/>
          <w:sz w:val="28"/>
          <w:szCs w:val="28"/>
          <w:rtl/>
        </w:rPr>
        <w:t>' הסיק שהגזבר בעלים והוכיח כן מירושלמי מפורש,</w:t>
      </w:r>
    </w:p>
    <w:p w14:paraId="0148DAFF" w14:textId="4AD49D44" w:rsidR="00860D99" w:rsidRPr="0010777B" w:rsidRDefault="00E4010E" w:rsidP="00E4010E">
      <w:pPr>
        <w:rPr>
          <w:sz w:val="28"/>
          <w:szCs w:val="28"/>
          <w:rtl/>
        </w:rPr>
      </w:pPr>
      <w:r w:rsidRPr="0010777B">
        <w:rPr>
          <w:rFonts w:hint="cs"/>
          <w:sz w:val="28"/>
          <w:szCs w:val="28"/>
          <w:rtl/>
        </w:rPr>
        <w:t>(</w:t>
      </w:r>
      <w:proofErr w:type="spellStart"/>
      <w:r w:rsidRPr="0010777B">
        <w:rPr>
          <w:rFonts w:hint="cs"/>
          <w:sz w:val="28"/>
          <w:szCs w:val="28"/>
          <w:rtl/>
        </w:rPr>
        <w:t>כמדו</w:t>
      </w:r>
      <w:proofErr w:type="spellEnd"/>
      <w:r w:rsidRPr="0010777B">
        <w:rPr>
          <w:rFonts w:hint="cs"/>
          <w:sz w:val="28"/>
          <w:szCs w:val="28"/>
          <w:rtl/>
        </w:rPr>
        <w:t xml:space="preserve">' </w:t>
      </w:r>
      <w:proofErr w:type="spellStart"/>
      <w:r w:rsidRPr="0010777B">
        <w:rPr>
          <w:rFonts w:hint="cs"/>
          <w:sz w:val="28"/>
          <w:szCs w:val="28"/>
          <w:rtl/>
        </w:rPr>
        <w:t>כונתו</w:t>
      </w:r>
      <w:proofErr w:type="spellEnd"/>
      <w:r w:rsidRPr="0010777B">
        <w:rPr>
          <w:rFonts w:hint="cs"/>
          <w:sz w:val="28"/>
          <w:szCs w:val="28"/>
          <w:rtl/>
        </w:rPr>
        <w:t xml:space="preserve"> לירושלמי מעשרות פ"א הלכה א', </w:t>
      </w:r>
      <w:proofErr w:type="spellStart"/>
      <w:r w:rsidRPr="0010777B">
        <w:rPr>
          <w:rFonts w:hint="cs"/>
          <w:sz w:val="28"/>
          <w:szCs w:val="28"/>
          <w:rtl/>
        </w:rPr>
        <w:t>ועיי"ש</w:t>
      </w:r>
      <w:proofErr w:type="spellEnd"/>
      <w:r w:rsidRPr="0010777B">
        <w:rPr>
          <w:rFonts w:hint="cs"/>
          <w:sz w:val="28"/>
          <w:szCs w:val="28"/>
          <w:rtl/>
        </w:rPr>
        <w:t xml:space="preserve"> שלכ' יש קצת ראיה אולם </w:t>
      </w:r>
      <w:proofErr w:type="spellStart"/>
      <w:r w:rsidRPr="0010777B">
        <w:rPr>
          <w:rFonts w:hint="cs"/>
          <w:sz w:val="28"/>
          <w:szCs w:val="28"/>
          <w:rtl/>
        </w:rPr>
        <w:t>צל"ע</w:t>
      </w:r>
      <w:proofErr w:type="spellEnd"/>
      <w:r w:rsidRPr="0010777B">
        <w:rPr>
          <w:rFonts w:hint="cs"/>
          <w:sz w:val="28"/>
          <w:szCs w:val="28"/>
          <w:rtl/>
        </w:rPr>
        <w:t xml:space="preserve"> שם עוד</w:t>
      </w:r>
      <w:r w:rsidR="004A773A" w:rsidRPr="0010777B">
        <w:rPr>
          <w:rFonts w:hint="cs"/>
          <w:sz w:val="28"/>
          <w:szCs w:val="28"/>
          <w:rtl/>
        </w:rPr>
        <w:t>,</w:t>
      </w:r>
    </w:p>
    <w:p w14:paraId="1D9855B0" w14:textId="3F8A444B" w:rsidR="00E4010E" w:rsidRPr="0010777B" w:rsidRDefault="00860D99" w:rsidP="00E4010E">
      <w:pPr>
        <w:rPr>
          <w:sz w:val="28"/>
          <w:szCs w:val="28"/>
          <w:rtl/>
        </w:rPr>
      </w:pPr>
      <w:r w:rsidRPr="0010777B">
        <w:rPr>
          <w:rFonts w:hint="cs"/>
          <w:sz w:val="28"/>
          <w:szCs w:val="28"/>
          <w:rtl/>
        </w:rPr>
        <w:t xml:space="preserve">שוב מצאתי ירושלמי מפורש יותר במסכת תרומות פ"א הלכה א', ועי' </w:t>
      </w:r>
      <w:proofErr w:type="spellStart"/>
      <w:r w:rsidRPr="0010777B">
        <w:rPr>
          <w:rFonts w:hint="cs"/>
          <w:sz w:val="28"/>
          <w:szCs w:val="28"/>
          <w:rtl/>
        </w:rPr>
        <w:t>באתוון</w:t>
      </w:r>
      <w:proofErr w:type="spellEnd"/>
      <w:r w:rsidRPr="0010777B">
        <w:rPr>
          <w:rFonts w:hint="cs"/>
          <w:sz w:val="28"/>
          <w:szCs w:val="28"/>
          <w:rtl/>
        </w:rPr>
        <w:t xml:space="preserve"> דאורייתא שמדבר על זה, עי' קובץ יסודות וחקירות</w:t>
      </w:r>
      <w:r w:rsidR="00E4010E" w:rsidRPr="0010777B">
        <w:rPr>
          <w:rFonts w:hint="cs"/>
          <w:sz w:val="28"/>
          <w:szCs w:val="28"/>
          <w:rtl/>
        </w:rPr>
        <w:t>),</w:t>
      </w:r>
    </w:p>
    <w:p w14:paraId="350EDEBC" w14:textId="13686B40" w:rsidR="00F87825" w:rsidRPr="0010777B" w:rsidRDefault="00F87825" w:rsidP="00E4010E">
      <w:pPr>
        <w:rPr>
          <w:sz w:val="28"/>
          <w:szCs w:val="28"/>
          <w:rtl/>
        </w:rPr>
      </w:pPr>
      <w:r w:rsidRPr="0010777B">
        <w:rPr>
          <w:rFonts w:hint="cs"/>
          <w:sz w:val="28"/>
          <w:szCs w:val="28"/>
          <w:rtl/>
        </w:rPr>
        <w:t xml:space="preserve">ועיי' ערך הפקר ב"ד </w:t>
      </w:r>
      <w:proofErr w:type="spellStart"/>
      <w:r w:rsidRPr="0010777B">
        <w:rPr>
          <w:rFonts w:hint="cs"/>
          <w:sz w:val="28"/>
          <w:szCs w:val="28"/>
          <w:rtl/>
        </w:rPr>
        <w:t>שמבו</w:t>
      </w:r>
      <w:proofErr w:type="spellEnd"/>
      <w:r w:rsidRPr="0010777B">
        <w:rPr>
          <w:rFonts w:hint="cs"/>
          <w:sz w:val="28"/>
          <w:szCs w:val="28"/>
          <w:rtl/>
        </w:rPr>
        <w:t xml:space="preserve">' לכ' שההקדש לא שייך לגזבר </w:t>
      </w:r>
      <w:proofErr w:type="spellStart"/>
      <w:r w:rsidRPr="0010777B">
        <w:rPr>
          <w:rFonts w:hint="cs"/>
          <w:sz w:val="28"/>
          <w:szCs w:val="28"/>
          <w:rtl/>
        </w:rPr>
        <w:t>דאל"כ</w:t>
      </w:r>
      <w:proofErr w:type="spellEnd"/>
      <w:r w:rsidRPr="0010777B">
        <w:rPr>
          <w:rFonts w:hint="cs"/>
          <w:sz w:val="28"/>
          <w:szCs w:val="28"/>
          <w:rtl/>
        </w:rPr>
        <w:t xml:space="preserve"> למה </w:t>
      </w:r>
      <w:proofErr w:type="spellStart"/>
      <w:r w:rsidRPr="0010777B">
        <w:rPr>
          <w:rFonts w:hint="cs"/>
          <w:sz w:val="28"/>
          <w:szCs w:val="28"/>
          <w:rtl/>
        </w:rPr>
        <w:t>הרא"ש</w:t>
      </w:r>
      <w:proofErr w:type="spellEnd"/>
      <w:r w:rsidRPr="0010777B">
        <w:rPr>
          <w:rFonts w:hint="cs"/>
          <w:sz w:val="28"/>
          <w:szCs w:val="28"/>
          <w:rtl/>
        </w:rPr>
        <w:t xml:space="preserve"> שם צריך להגיע עד להפקר ב"ד הפקר, </w:t>
      </w:r>
    </w:p>
    <w:p w14:paraId="6991DDBE" w14:textId="018E0E5A" w:rsidR="002C1884" w:rsidRDefault="002C1884" w:rsidP="00E4010E">
      <w:pPr>
        <w:rPr>
          <w:sz w:val="28"/>
          <w:szCs w:val="28"/>
          <w:rtl/>
        </w:rPr>
      </w:pPr>
      <w:r w:rsidRPr="0010777B">
        <w:rPr>
          <w:rFonts w:hint="cs"/>
          <w:sz w:val="28"/>
          <w:szCs w:val="28"/>
          <w:rtl/>
        </w:rPr>
        <w:t xml:space="preserve">ובנוסף גם </w:t>
      </w:r>
      <w:proofErr w:type="spellStart"/>
      <w:r w:rsidRPr="0010777B">
        <w:rPr>
          <w:rFonts w:hint="cs"/>
          <w:sz w:val="28"/>
          <w:szCs w:val="28"/>
          <w:rtl/>
        </w:rPr>
        <w:t>יל"ד</w:t>
      </w:r>
      <w:proofErr w:type="spellEnd"/>
      <w:r w:rsidR="00005B85" w:rsidRPr="0010777B">
        <w:rPr>
          <w:rFonts w:hint="cs"/>
          <w:sz w:val="28"/>
          <w:szCs w:val="28"/>
          <w:rtl/>
        </w:rPr>
        <w:t xml:space="preserve"> שם </w:t>
      </w:r>
      <w:proofErr w:type="spellStart"/>
      <w:r w:rsidR="00005B85" w:rsidRPr="0010777B">
        <w:rPr>
          <w:rFonts w:hint="cs"/>
          <w:sz w:val="28"/>
          <w:szCs w:val="28"/>
          <w:rtl/>
        </w:rPr>
        <w:t>ברא"ש</w:t>
      </w:r>
      <w:proofErr w:type="spellEnd"/>
      <w:r w:rsidRPr="0010777B">
        <w:rPr>
          <w:rFonts w:hint="cs"/>
          <w:sz w:val="28"/>
          <w:szCs w:val="28"/>
          <w:rtl/>
        </w:rPr>
        <w:t xml:space="preserve"> בגדר ההקדש איך שייך לומר על הקדש הפקר ב"ד הפקר,</w:t>
      </w:r>
    </w:p>
    <w:p w14:paraId="4D444300" w14:textId="77777777" w:rsidR="009963EE" w:rsidRPr="0010777B" w:rsidRDefault="009963EE" w:rsidP="00FB2CDE">
      <w:pPr>
        <w:pStyle w:val="21"/>
        <w:rPr>
          <w:rtl/>
        </w:rPr>
      </w:pPr>
      <w:bookmarkStart w:id="59" w:name="_Toc173229092"/>
      <w:r w:rsidRPr="0010777B">
        <w:rPr>
          <w:rFonts w:hint="cs"/>
          <w:rtl/>
        </w:rPr>
        <w:t>הכשר משקין:</w:t>
      </w:r>
      <w:bookmarkEnd w:id="59"/>
    </w:p>
    <w:p w14:paraId="4ECB484A" w14:textId="77777777" w:rsidR="009963EE" w:rsidRPr="0010777B" w:rsidRDefault="009963EE" w:rsidP="009963EE">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שכדי שפרי יקבל טומאה צריך שיותן עליו מים וצריך גם שהמים יהיו לרצון, </w:t>
      </w:r>
    </w:p>
    <w:p w14:paraId="67A1314C" w14:textId="77777777" w:rsidR="009963EE" w:rsidRPr="0010777B" w:rsidRDefault="009963EE" w:rsidP="009963EE">
      <w:pPr>
        <w:rPr>
          <w:sz w:val="28"/>
          <w:szCs w:val="28"/>
          <w:rtl/>
        </w:rPr>
      </w:pPr>
      <w:r w:rsidRPr="0010777B">
        <w:rPr>
          <w:rFonts w:hint="cs"/>
          <w:sz w:val="28"/>
          <w:szCs w:val="28"/>
          <w:rtl/>
        </w:rPr>
        <w:t xml:space="preserve">ושי' רוב הראשונים </w:t>
      </w:r>
      <w:proofErr w:type="spellStart"/>
      <w:r w:rsidRPr="0010777B">
        <w:rPr>
          <w:rFonts w:hint="cs"/>
          <w:sz w:val="28"/>
          <w:szCs w:val="28"/>
          <w:rtl/>
        </w:rPr>
        <w:t>שהענין</w:t>
      </w:r>
      <w:proofErr w:type="spellEnd"/>
      <w:r w:rsidRPr="0010777B">
        <w:rPr>
          <w:rFonts w:hint="cs"/>
          <w:sz w:val="28"/>
          <w:szCs w:val="28"/>
          <w:rtl/>
        </w:rPr>
        <w:t xml:space="preserve"> בזה שיהיה לזה חשיבות של משקה כי בלי שהאדם (הבעלים, </w:t>
      </w:r>
      <w:proofErr w:type="spellStart"/>
      <w:r w:rsidRPr="0010777B">
        <w:rPr>
          <w:rFonts w:hint="cs"/>
          <w:sz w:val="28"/>
          <w:szCs w:val="28"/>
          <w:rtl/>
        </w:rPr>
        <w:t>הגרמ"ז</w:t>
      </w:r>
      <w:proofErr w:type="spellEnd"/>
      <w:r w:rsidRPr="0010777B">
        <w:rPr>
          <w:rFonts w:hint="cs"/>
          <w:sz w:val="28"/>
          <w:szCs w:val="28"/>
          <w:rtl/>
        </w:rPr>
        <w:t xml:space="preserve"> איתן) רוצה את זה ומחשיב את זה כמשקה אין לזה שם של משקה,</w:t>
      </w:r>
    </w:p>
    <w:p w14:paraId="2DED1876" w14:textId="77777777" w:rsidR="009963EE" w:rsidRPr="0010777B" w:rsidRDefault="009963EE" w:rsidP="009963EE">
      <w:pPr>
        <w:rPr>
          <w:sz w:val="28"/>
          <w:szCs w:val="28"/>
          <w:rtl/>
        </w:rPr>
      </w:pPr>
      <w:r w:rsidRPr="0010777B">
        <w:rPr>
          <w:rFonts w:hint="cs"/>
          <w:sz w:val="28"/>
          <w:szCs w:val="28"/>
          <w:rtl/>
        </w:rPr>
        <w:t xml:space="preserve">ועיין </w:t>
      </w:r>
      <w:proofErr w:type="spellStart"/>
      <w:r w:rsidRPr="0010777B">
        <w:rPr>
          <w:rFonts w:hint="cs"/>
          <w:sz w:val="28"/>
          <w:szCs w:val="28"/>
          <w:rtl/>
        </w:rPr>
        <w:t>בהגר"א</w:t>
      </w:r>
      <w:proofErr w:type="spellEnd"/>
      <w:r w:rsidRPr="0010777B">
        <w:rPr>
          <w:rFonts w:hint="cs"/>
          <w:sz w:val="28"/>
          <w:szCs w:val="28"/>
          <w:rtl/>
        </w:rPr>
        <w:t xml:space="preserve"> שמוכח שזה </w:t>
      </w:r>
      <w:proofErr w:type="spellStart"/>
      <w:r w:rsidRPr="0010777B">
        <w:rPr>
          <w:rFonts w:hint="cs"/>
          <w:sz w:val="28"/>
          <w:szCs w:val="28"/>
          <w:rtl/>
        </w:rPr>
        <w:t>הענין</w:t>
      </w:r>
      <w:proofErr w:type="spellEnd"/>
      <w:r w:rsidRPr="0010777B">
        <w:rPr>
          <w:rFonts w:hint="cs"/>
          <w:sz w:val="28"/>
          <w:szCs w:val="28"/>
          <w:rtl/>
        </w:rPr>
        <w:t xml:space="preserve"> כי הוא אומר שלמעשה </w:t>
      </w:r>
      <w:proofErr w:type="spellStart"/>
      <w:r w:rsidRPr="0010777B">
        <w:rPr>
          <w:rFonts w:hint="cs"/>
          <w:sz w:val="28"/>
          <w:szCs w:val="28"/>
          <w:rtl/>
        </w:rPr>
        <w:t>לפי"ז</w:t>
      </w:r>
      <w:proofErr w:type="spellEnd"/>
      <w:r w:rsidRPr="0010777B">
        <w:rPr>
          <w:rFonts w:hint="cs"/>
          <w:sz w:val="28"/>
          <w:szCs w:val="28"/>
          <w:rtl/>
        </w:rPr>
        <w:t xml:space="preserve"> גם המשקה עצמו למרות שאין בו דין של הכשר מצד עצמו מ"מ כיון שאין עליו שם של משקה יש גם בו את הדין שצריך שיהיה לרצון כדי שיקבל טומאה,</w:t>
      </w:r>
    </w:p>
    <w:p w14:paraId="7BD03743" w14:textId="77777777" w:rsidR="009963EE" w:rsidRPr="0010777B" w:rsidRDefault="009963EE" w:rsidP="009963EE">
      <w:pPr>
        <w:rPr>
          <w:sz w:val="28"/>
          <w:szCs w:val="28"/>
          <w:rtl/>
        </w:rPr>
      </w:pPr>
      <w:r w:rsidRPr="0010777B">
        <w:rPr>
          <w:rFonts w:hint="cs"/>
          <w:sz w:val="28"/>
          <w:szCs w:val="28"/>
          <w:rtl/>
        </w:rPr>
        <w:t xml:space="preserve">אולם שי' הרמב"ם שהרצון הוא בנתינה של המים על הפרי וזה כבר ענין אחר, </w:t>
      </w:r>
    </w:p>
    <w:p w14:paraId="7DE501B8" w14:textId="77777777" w:rsidR="009963EE" w:rsidRPr="0010777B" w:rsidRDefault="009963EE" w:rsidP="009963EE">
      <w:pPr>
        <w:rPr>
          <w:sz w:val="28"/>
          <w:szCs w:val="28"/>
          <w:rtl/>
        </w:rPr>
      </w:pPr>
      <w:r w:rsidRPr="0010777B">
        <w:rPr>
          <w:rFonts w:hint="cs"/>
          <w:sz w:val="28"/>
          <w:szCs w:val="28"/>
          <w:rtl/>
        </w:rPr>
        <w:t>ומ"מ אין בזה ראיה שהוא חולק על עצם הרעיון שמחשבה של האדם משפיעה על השם של הדבר אלא רק שהוא סובר שזה לא משפיע עד כדי כך וכמו שכולם מסכימים שלאוכל יש שם של אוכל גם בלי שהאדם חושב עליו, וזה מחלוקת איזה דרגת חשיבות משקה צריך,</w:t>
      </w:r>
    </w:p>
    <w:p w14:paraId="4FBB712A" w14:textId="557FDDC3" w:rsidR="009963EE" w:rsidRPr="0010777B" w:rsidRDefault="009963EE" w:rsidP="009963EE">
      <w:pPr>
        <w:rPr>
          <w:sz w:val="28"/>
          <w:szCs w:val="28"/>
          <w:rtl/>
        </w:rPr>
      </w:pPr>
      <w:r w:rsidRPr="0010777B">
        <w:rPr>
          <w:rFonts w:hint="cs"/>
          <w:sz w:val="28"/>
          <w:szCs w:val="28"/>
          <w:rtl/>
        </w:rPr>
        <w:t xml:space="preserve">ועיי' ערך ביטול חמץ שלפי </w:t>
      </w:r>
      <w:proofErr w:type="spellStart"/>
      <w:r w:rsidRPr="0010777B">
        <w:rPr>
          <w:rFonts w:hint="cs"/>
          <w:sz w:val="28"/>
          <w:szCs w:val="28"/>
          <w:rtl/>
        </w:rPr>
        <w:t>הרעק"א</w:t>
      </w:r>
      <w:proofErr w:type="spellEnd"/>
      <w:r w:rsidRPr="0010777B">
        <w:rPr>
          <w:rFonts w:hint="cs"/>
          <w:sz w:val="28"/>
          <w:szCs w:val="28"/>
          <w:rtl/>
        </w:rPr>
        <w:t xml:space="preserve"> לכ' זה הבי' בביטול חמץ, וערך לבוד שלכ' גם שם זה אותו רעיון,</w:t>
      </w:r>
    </w:p>
    <w:p w14:paraId="74C89F52" w14:textId="77777777" w:rsidR="007A130D" w:rsidRPr="0010777B" w:rsidRDefault="007A130D" w:rsidP="00FB2CDE">
      <w:pPr>
        <w:pStyle w:val="21"/>
        <w:rPr>
          <w:rtl/>
        </w:rPr>
      </w:pPr>
      <w:bookmarkStart w:id="60" w:name="_Toc173229093"/>
      <w:r w:rsidRPr="0010777B">
        <w:rPr>
          <w:rFonts w:hint="cs"/>
          <w:rtl/>
        </w:rPr>
        <w:t xml:space="preserve">הידור מצוה אחר קיום </w:t>
      </w:r>
      <w:proofErr w:type="spellStart"/>
      <w:r w:rsidRPr="0010777B">
        <w:rPr>
          <w:rFonts w:hint="cs"/>
          <w:rtl/>
        </w:rPr>
        <w:t>המצוה</w:t>
      </w:r>
      <w:proofErr w:type="spellEnd"/>
      <w:r w:rsidRPr="0010777B">
        <w:rPr>
          <w:rFonts w:hint="cs"/>
          <w:rtl/>
        </w:rPr>
        <w:t xml:space="preserve">, (ובגדר אדם שכבר </w:t>
      </w:r>
      <w:r w:rsidRPr="0010777B">
        <w:rPr>
          <w:rFonts w:hint="cs"/>
          <w:rtl/>
        </w:rPr>
        <w:lastRenderedPageBreak/>
        <w:t>קיים מצוה ורוצה לקיים שוב ולבטל את הקודם):</w:t>
      </w:r>
      <w:bookmarkEnd w:id="60"/>
    </w:p>
    <w:p w14:paraId="5158CF2E" w14:textId="600C23F1" w:rsidR="001747D3" w:rsidRPr="0010777B" w:rsidRDefault="001747D3" w:rsidP="004D34A7">
      <w:pPr>
        <w:pStyle w:val="31"/>
        <w:rPr>
          <w:rtl/>
        </w:rPr>
      </w:pPr>
      <w:r w:rsidRPr="0010777B">
        <w:rPr>
          <w:rFonts w:hint="cs"/>
          <w:rtl/>
        </w:rPr>
        <w:t>אם אפשר להדר אחרי הקיום,</w:t>
      </w:r>
    </w:p>
    <w:p w14:paraId="2EC95A21" w14:textId="7774A7DD" w:rsidR="000D3D84" w:rsidRPr="0010777B" w:rsidRDefault="002F60D8" w:rsidP="007A130D">
      <w:pPr>
        <w:rPr>
          <w:sz w:val="28"/>
          <w:szCs w:val="28"/>
          <w:rtl/>
        </w:rPr>
      </w:pPr>
      <w:r w:rsidRPr="0010777B">
        <w:rPr>
          <w:rFonts w:hint="cs"/>
          <w:sz w:val="28"/>
          <w:szCs w:val="28"/>
          <w:rtl/>
        </w:rPr>
        <w:t>עיין ספר ערכי הש"ס שמביא אחד מהאחרונים שאומר שמועיל להדר אחרי הקיום מצוה,</w:t>
      </w:r>
    </w:p>
    <w:p w14:paraId="4F94F517" w14:textId="375EA015" w:rsidR="007A130D" w:rsidRPr="0010777B" w:rsidRDefault="007A130D" w:rsidP="007A130D">
      <w:pPr>
        <w:rPr>
          <w:sz w:val="28"/>
          <w:szCs w:val="28"/>
          <w:rtl/>
        </w:rPr>
      </w:pPr>
      <w:r w:rsidRPr="0010777B">
        <w:rPr>
          <w:rFonts w:hint="cs"/>
          <w:sz w:val="28"/>
          <w:szCs w:val="28"/>
          <w:rtl/>
        </w:rPr>
        <w:t xml:space="preserve"> </w:t>
      </w:r>
      <w:r w:rsidR="002F60D8" w:rsidRPr="0010777B">
        <w:rPr>
          <w:rFonts w:hint="cs"/>
          <w:sz w:val="28"/>
          <w:szCs w:val="28"/>
          <w:rtl/>
        </w:rPr>
        <w:t xml:space="preserve">אולם </w:t>
      </w:r>
      <w:r w:rsidRPr="0010777B">
        <w:rPr>
          <w:rFonts w:hint="cs"/>
          <w:sz w:val="28"/>
          <w:szCs w:val="28"/>
          <w:rtl/>
        </w:rPr>
        <w:t xml:space="preserve">ידוע בשם </w:t>
      </w:r>
      <w:proofErr w:type="spellStart"/>
      <w:r w:rsidRPr="0010777B">
        <w:rPr>
          <w:rFonts w:hint="cs"/>
          <w:sz w:val="28"/>
          <w:szCs w:val="28"/>
          <w:rtl/>
        </w:rPr>
        <w:t>הגר"ח</w:t>
      </w:r>
      <w:proofErr w:type="spellEnd"/>
      <w:r w:rsidRPr="0010777B">
        <w:rPr>
          <w:rFonts w:hint="cs"/>
          <w:sz w:val="28"/>
          <w:szCs w:val="28"/>
          <w:rtl/>
        </w:rPr>
        <w:t xml:space="preserve"> הדין באדם שיש לו שני אתרוגים אחד ספק פסול אבל מהודר ואחד כשר ודאי אבל לא מהודר, שאמר </w:t>
      </w:r>
      <w:proofErr w:type="spellStart"/>
      <w:r w:rsidRPr="0010777B">
        <w:rPr>
          <w:rFonts w:hint="cs"/>
          <w:sz w:val="28"/>
          <w:szCs w:val="28"/>
          <w:rtl/>
        </w:rPr>
        <w:t>שיקח</w:t>
      </w:r>
      <w:proofErr w:type="spellEnd"/>
      <w:r w:rsidRPr="0010777B">
        <w:rPr>
          <w:rFonts w:hint="cs"/>
          <w:sz w:val="28"/>
          <w:szCs w:val="28"/>
          <w:rtl/>
        </w:rPr>
        <w:t xml:space="preserve"> קודם את הספק פסול כי אם </w:t>
      </w:r>
      <w:proofErr w:type="spellStart"/>
      <w:r w:rsidRPr="0010777B">
        <w:rPr>
          <w:rFonts w:hint="cs"/>
          <w:sz w:val="28"/>
          <w:szCs w:val="28"/>
          <w:rtl/>
        </w:rPr>
        <w:t>יקח</w:t>
      </w:r>
      <w:proofErr w:type="spellEnd"/>
      <w:r w:rsidRPr="0010777B">
        <w:rPr>
          <w:rFonts w:hint="cs"/>
          <w:sz w:val="28"/>
          <w:szCs w:val="28"/>
          <w:rtl/>
        </w:rPr>
        <w:t xml:space="preserve"> את הכשר לא יועיל </w:t>
      </w:r>
      <w:proofErr w:type="spellStart"/>
      <w:r w:rsidRPr="0010777B">
        <w:rPr>
          <w:rFonts w:hint="cs"/>
          <w:sz w:val="28"/>
          <w:szCs w:val="28"/>
          <w:rtl/>
        </w:rPr>
        <w:t>שיקח</w:t>
      </w:r>
      <w:proofErr w:type="spellEnd"/>
      <w:r w:rsidRPr="0010777B">
        <w:rPr>
          <w:rFonts w:hint="cs"/>
          <w:sz w:val="28"/>
          <w:szCs w:val="28"/>
          <w:rtl/>
        </w:rPr>
        <w:t xml:space="preserve"> אח"כ את המהודר כי כבר יצא ידי חובה ומה שייך שאחרי שכבר יצא ידי חובה יקיים את ההידור על דבר שאינו מצוה בכלל,</w:t>
      </w:r>
    </w:p>
    <w:p w14:paraId="208B4734" w14:textId="77777777" w:rsidR="007A130D" w:rsidRPr="0010777B" w:rsidRDefault="007A130D" w:rsidP="007A130D">
      <w:pPr>
        <w:rPr>
          <w:sz w:val="28"/>
          <w:szCs w:val="28"/>
          <w:rtl/>
        </w:rPr>
      </w:pPr>
      <w:proofErr w:type="spellStart"/>
      <w:r w:rsidRPr="0010777B">
        <w:rPr>
          <w:rFonts w:hint="cs"/>
          <w:sz w:val="28"/>
          <w:szCs w:val="28"/>
          <w:rtl/>
        </w:rPr>
        <w:t>ומסברא</w:t>
      </w:r>
      <w:proofErr w:type="spellEnd"/>
      <w:r w:rsidRPr="0010777B">
        <w:rPr>
          <w:rFonts w:hint="cs"/>
          <w:sz w:val="28"/>
          <w:szCs w:val="28"/>
          <w:rtl/>
        </w:rPr>
        <w:t xml:space="preserve"> לכ' באמת זה דבר פשוט, כי ברור שלא שייך לקיים את ההידור מצוה בנפרד </w:t>
      </w:r>
      <w:proofErr w:type="spellStart"/>
      <w:r w:rsidRPr="0010777B">
        <w:rPr>
          <w:rFonts w:hint="cs"/>
          <w:sz w:val="28"/>
          <w:szCs w:val="28"/>
          <w:rtl/>
        </w:rPr>
        <w:t>מהמצוה</w:t>
      </w:r>
      <w:proofErr w:type="spellEnd"/>
      <w:r w:rsidRPr="0010777B">
        <w:rPr>
          <w:rFonts w:hint="cs"/>
          <w:sz w:val="28"/>
          <w:szCs w:val="28"/>
          <w:rtl/>
        </w:rPr>
        <w:t xml:space="preserve"> עצמה, (וכמובן שאם זה הידור כי יש צד כל שהוא שאולי בקודם לא יצא לפי שיטות מסוימות וכדו' על זה </w:t>
      </w:r>
      <w:proofErr w:type="spellStart"/>
      <w:r w:rsidRPr="0010777B">
        <w:rPr>
          <w:rFonts w:hint="cs"/>
          <w:sz w:val="28"/>
          <w:szCs w:val="28"/>
          <w:rtl/>
        </w:rPr>
        <w:t>הגר"ח</w:t>
      </w:r>
      <w:proofErr w:type="spellEnd"/>
      <w:r w:rsidRPr="0010777B">
        <w:rPr>
          <w:rFonts w:hint="cs"/>
          <w:sz w:val="28"/>
          <w:szCs w:val="28"/>
          <w:rtl/>
        </w:rPr>
        <w:t xml:space="preserve"> לא דיבר וברור שאפשר גם אחרי שכבר קיים בקודם ופשוט),</w:t>
      </w:r>
    </w:p>
    <w:p w14:paraId="1A37532F" w14:textId="77777777" w:rsidR="007A130D" w:rsidRPr="0010777B" w:rsidRDefault="007A130D" w:rsidP="007A130D">
      <w:pPr>
        <w:rPr>
          <w:sz w:val="28"/>
          <w:szCs w:val="28"/>
          <w:rtl/>
        </w:rPr>
      </w:pPr>
      <w:r w:rsidRPr="0010777B">
        <w:rPr>
          <w:rFonts w:hint="cs"/>
          <w:sz w:val="28"/>
          <w:szCs w:val="28"/>
          <w:rtl/>
        </w:rPr>
        <w:t xml:space="preserve">אבל באמת </w:t>
      </w:r>
      <w:proofErr w:type="spellStart"/>
      <w:r w:rsidRPr="0010777B">
        <w:rPr>
          <w:rFonts w:hint="cs"/>
          <w:sz w:val="28"/>
          <w:szCs w:val="28"/>
          <w:rtl/>
        </w:rPr>
        <w:t>יל"ד</w:t>
      </w:r>
      <w:proofErr w:type="spellEnd"/>
      <w:r w:rsidRPr="0010777B">
        <w:rPr>
          <w:rFonts w:hint="cs"/>
          <w:sz w:val="28"/>
          <w:szCs w:val="28"/>
          <w:rtl/>
        </w:rPr>
        <w:t xml:space="preserve"> למה לומר שאדם שלקח ביו"ט של סוכות שני אתרוגים קיים את </w:t>
      </w:r>
      <w:proofErr w:type="spellStart"/>
      <w:r w:rsidRPr="0010777B">
        <w:rPr>
          <w:rFonts w:hint="cs"/>
          <w:sz w:val="28"/>
          <w:szCs w:val="28"/>
          <w:rtl/>
        </w:rPr>
        <w:t>המצוה</w:t>
      </w:r>
      <w:proofErr w:type="spellEnd"/>
      <w:r w:rsidRPr="0010777B">
        <w:rPr>
          <w:rFonts w:hint="cs"/>
          <w:sz w:val="28"/>
          <w:szCs w:val="28"/>
          <w:rtl/>
        </w:rPr>
        <w:t xml:space="preserve"> רק בראשון ולא בשני, למה הראשון עדיף על השני אולי נאמר הפוך שהוא יקיים רק בשני ולא בראשון,</w:t>
      </w:r>
    </w:p>
    <w:p w14:paraId="577EFBE1" w14:textId="77777777" w:rsidR="007A130D" w:rsidRPr="0010777B" w:rsidRDefault="007A130D" w:rsidP="007A130D">
      <w:pPr>
        <w:rPr>
          <w:sz w:val="28"/>
          <w:szCs w:val="28"/>
          <w:rtl/>
        </w:rPr>
      </w:pPr>
      <w:r w:rsidRPr="0010777B">
        <w:rPr>
          <w:rFonts w:hint="cs"/>
          <w:sz w:val="28"/>
          <w:szCs w:val="28"/>
          <w:rtl/>
        </w:rPr>
        <w:t>הרי הוא מצווה לקחת אתרוג ביו"ט (בלי זמן מסוים) והוא לקח שנים ומה זה משנה את מה הוא לקח ראשון,</w:t>
      </w:r>
    </w:p>
    <w:p w14:paraId="3D91BD5B" w14:textId="77777777" w:rsidR="007A130D" w:rsidRPr="0010777B" w:rsidRDefault="007A130D" w:rsidP="007A130D">
      <w:pPr>
        <w:rPr>
          <w:sz w:val="28"/>
          <w:szCs w:val="28"/>
          <w:rtl/>
        </w:rPr>
      </w:pPr>
      <w:r w:rsidRPr="0010777B">
        <w:rPr>
          <w:rFonts w:hint="cs"/>
          <w:sz w:val="28"/>
          <w:szCs w:val="28"/>
          <w:rtl/>
        </w:rPr>
        <w:t xml:space="preserve">כלו' שזה לא איזה חלות קיום </w:t>
      </w:r>
      <w:proofErr w:type="spellStart"/>
      <w:r w:rsidRPr="0010777B">
        <w:rPr>
          <w:rFonts w:hint="cs"/>
          <w:sz w:val="28"/>
          <w:szCs w:val="28"/>
          <w:rtl/>
        </w:rPr>
        <w:t>המצוה</w:t>
      </w:r>
      <w:proofErr w:type="spellEnd"/>
      <w:r w:rsidRPr="0010777B">
        <w:rPr>
          <w:rFonts w:hint="cs"/>
          <w:sz w:val="28"/>
          <w:szCs w:val="28"/>
          <w:rtl/>
        </w:rPr>
        <w:t xml:space="preserve"> שאז אפשר לומר שאחרי שהוא כבר החיל את החלות הזה לא שייך להחיל אותו עוד פעם אלא זה לקיים את הציווי וא"כ למה לומר שרק בראשון הוא קיים,</w:t>
      </w:r>
    </w:p>
    <w:p w14:paraId="1B1A2500" w14:textId="77777777" w:rsidR="007A130D" w:rsidRPr="0010777B" w:rsidRDefault="007A130D" w:rsidP="007A130D">
      <w:pPr>
        <w:rPr>
          <w:sz w:val="28"/>
          <w:szCs w:val="28"/>
          <w:rtl/>
        </w:rPr>
      </w:pPr>
      <w:r w:rsidRPr="0010777B">
        <w:rPr>
          <w:rFonts w:hint="cs"/>
          <w:sz w:val="28"/>
          <w:szCs w:val="28"/>
          <w:rtl/>
        </w:rPr>
        <w:t xml:space="preserve">אמנם לפי מה שנתבאר בערך כונה במצוות שבשביל </w:t>
      </w:r>
      <w:proofErr w:type="spellStart"/>
      <w:r w:rsidRPr="0010777B">
        <w:rPr>
          <w:rFonts w:hint="cs"/>
          <w:sz w:val="28"/>
          <w:szCs w:val="28"/>
          <w:rtl/>
        </w:rPr>
        <w:t>להחשב</w:t>
      </w:r>
      <w:proofErr w:type="spellEnd"/>
      <w:r w:rsidRPr="0010777B">
        <w:rPr>
          <w:rFonts w:hint="cs"/>
          <w:sz w:val="28"/>
          <w:szCs w:val="28"/>
          <w:rtl/>
        </w:rPr>
        <w:t xml:space="preserve"> מצוה צריך שיהיה לזה שם של מעשה עבודה יתכן שבשני הוא לא יקיים מסיבה קצת שונה,</w:t>
      </w:r>
    </w:p>
    <w:p w14:paraId="550A3BC7" w14:textId="77777777" w:rsidR="007A130D" w:rsidRPr="0010777B" w:rsidRDefault="007A130D" w:rsidP="007A130D">
      <w:pPr>
        <w:rPr>
          <w:sz w:val="28"/>
          <w:szCs w:val="28"/>
          <w:rtl/>
        </w:rPr>
      </w:pPr>
      <w:r w:rsidRPr="0010777B">
        <w:rPr>
          <w:rFonts w:hint="cs"/>
          <w:sz w:val="28"/>
          <w:szCs w:val="28"/>
          <w:rtl/>
        </w:rPr>
        <w:t xml:space="preserve">שהרי זה ברור שאדם שכבר קיים לא שייך לומר שהוא מחויב עדיין לקיים את </w:t>
      </w:r>
      <w:proofErr w:type="spellStart"/>
      <w:r w:rsidRPr="0010777B">
        <w:rPr>
          <w:rFonts w:hint="cs"/>
          <w:sz w:val="28"/>
          <w:szCs w:val="28"/>
          <w:rtl/>
        </w:rPr>
        <w:t>המצוה</w:t>
      </w:r>
      <w:proofErr w:type="spellEnd"/>
      <w:r w:rsidRPr="0010777B">
        <w:rPr>
          <w:rFonts w:hint="cs"/>
          <w:sz w:val="28"/>
          <w:szCs w:val="28"/>
          <w:rtl/>
        </w:rPr>
        <w:t xml:space="preserve"> שהרי הוא כבר קיים (וזה לא שהוא מחויב ורק שכיון שהוא כבר עשה את זה אין עליו שום טענה ופשוט),</w:t>
      </w:r>
    </w:p>
    <w:p w14:paraId="690B2845" w14:textId="0BDFD5DC" w:rsidR="007A130D" w:rsidRPr="0010777B" w:rsidRDefault="007A130D" w:rsidP="00376919">
      <w:pPr>
        <w:rPr>
          <w:sz w:val="28"/>
          <w:szCs w:val="28"/>
          <w:rtl/>
        </w:rPr>
      </w:pPr>
      <w:r w:rsidRPr="0010777B">
        <w:rPr>
          <w:rFonts w:hint="cs"/>
          <w:sz w:val="28"/>
          <w:szCs w:val="28"/>
          <w:rtl/>
        </w:rPr>
        <w:t>וממילא אין ללקיחה שלו שם של מעשה עבודה וכמו כל אדם שמקיים מצוה כשהוא לא מחויב בה,</w:t>
      </w:r>
    </w:p>
    <w:p w14:paraId="556C3E9D" w14:textId="092AE4FE" w:rsidR="001747D3" w:rsidRPr="0010777B" w:rsidRDefault="001747D3" w:rsidP="004D34A7">
      <w:pPr>
        <w:pStyle w:val="31"/>
        <w:rPr>
          <w:rtl/>
        </w:rPr>
      </w:pPr>
      <w:r w:rsidRPr="0010777B">
        <w:rPr>
          <w:rFonts w:hint="cs"/>
          <w:rtl/>
        </w:rPr>
        <w:lastRenderedPageBreak/>
        <w:t>כשלוקח שני אתרוגים יחד במה מקיים,</w:t>
      </w:r>
    </w:p>
    <w:p w14:paraId="6C14C45E" w14:textId="73E5E417" w:rsidR="007A130D" w:rsidRPr="0010777B" w:rsidRDefault="007A130D" w:rsidP="007A130D">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מה הדין אדם שלוקח שני אתרוגים ביחד אחד מהודר ואחד לא (וכגון בציור של </w:t>
      </w:r>
      <w:proofErr w:type="spellStart"/>
      <w:r w:rsidRPr="0010777B">
        <w:rPr>
          <w:rFonts w:hint="cs"/>
          <w:sz w:val="28"/>
          <w:szCs w:val="28"/>
          <w:rtl/>
        </w:rPr>
        <w:t>הגר"ח</w:t>
      </w:r>
      <w:proofErr w:type="spellEnd"/>
      <w:r w:rsidRPr="0010777B">
        <w:rPr>
          <w:rFonts w:hint="cs"/>
          <w:sz w:val="28"/>
          <w:szCs w:val="28"/>
          <w:rtl/>
        </w:rPr>
        <w:t xml:space="preserve"> הנ"ל </w:t>
      </w:r>
      <w:proofErr w:type="spellStart"/>
      <w:r w:rsidRPr="0010777B">
        <w:rPr>
          <w:rFonts w:hint="cs"/>
          <w:sz w:val="28"/>
          <w:szCs w:val="28"/>
          <w:rtl/>
        </w:rPr>
        <w:t>כשיקח</w:t>
      </w:r>
      <w:proofErr w:type="spellEnd"/>
      <w:r w:rsidRPr="0010777B">
        <w:rPr>
          <w:rFonts w:hint="cs"/>
          <w:sz w:val="28"/>
          <w:szCs w:val="28"/>
          <w:rtl/>
        </w:rPr>
        <w:t xml:space="preserve"> את שניהם יחד) במה יצא והאם אפשר לומר שקיים את ההידור,</w:t>
      </w:r>
    </w:p>
    <w:p w14:paraId="73BE3A2A" w14:textId="77777777" w:rsidR="007A130D" w:rsidRPr="0010777B" w:rsidRDefault="007A130D" w:rsidP="007A130D">
      <w:pPr>
        <w:rPr>
          <w:sz w:val="28"/>
          <w:szCs w:val="28"/>
          <w:rtl/>
        </w:rPr>
      </w:pPr>
      <w:r w:rsidRPr="0010777B">
        <w:rPr>
          <w:rFonts w:hint="cs"/>
          <w:sz w:val="28"/>
          <w:szCs w:val="28"/>
          <w:rtl/>
        </w:rPr>
        <w:t xml:space="preserve">ולכ' זה יהיה מצב של ספק אמיתי וכעין חלות ספק שבאמת הרי במציאות לא ברור במה הוא קיים, כלו' שלא שייך לקיים בשנים וזה פשוט אלא יצא שהוא קיים באחד מהם ואין ברירות במה וצ"ע באמת למעשה א"כ האם מוגדר שקיים את ההידור, </w:t>
      </w:r>
    </w:p>
    <w:p w14:paraId="25855838" w14:textId="2727D43B" w:rsidR="001629EA" w:rsidRPr="0010777B" w:rsidRDefault="007A130D" w:rsidP="00914A1B">
      <w:pPr>
        <w:rPr>
          <w:sz w:val="28"/>
          <w:szCs w:val="28"/>
          <w:rtl/>
        </w:rPr>
      </w:pPr>
      <w:r w:rsidRPr="0010777B">
        <w:rPr>
          <w:rFonts w:hint="cs"/>
          <w:sz w:val="28"/>
          <w:szCs w:val="28"/>
          <w:rtl/>
        </w:rPr>
        <w:t>ואולי האמת היא שהוא ספק קיים, עי' ערך עין הרואה, ועי' ערך חלות ספק, וצ"ע,</w:t>
      </w:r>
    </w:p>
    <w:p w14:paraId="0A256E1B" w14:textId="647077D7" w:rsidR="00AA24CF" w:rsidRPr="0010777B" w:rsidRDefault="00AA24CF" w:rsidP="00FB2CDE">
      <w:pPr>
        <w:pStyle w:val="21"/>
        <w:rPr>
          <w:rtl/>
        </w:rPr>
      </w:pPr>
      <w:bookmarkStart w:id="61" w:name="_Toc173229094"/>
      <w:r w:rsidRPr="0010777B">
        <w:rPr>
          <w:rFonts w:hint="cs"/>
          <w:rtl/>
        </w:rPr>
        <w:t>המבזבז לא יבזבז יותר מחומש</w:t>
      </w:r>
      <w:r w:rsidR="00914A1B" w:rsidRPr="0010777B">
        <w:rPr>
          <w:rFonts w:hint="cs"/>
          <w:rtl/>
        </w:rPr>
        <w:t xml:space="preserve"> (ואונס במצוות):</w:t>
      </w:r>
      <w:bookmarkEnd w:id="61"/>
    </w:p>
    <w:p w14:paraId="39AF3839" w14:textId="4E516A3E" w:rsidR="00211FD5" w:rsidRPr="0010777B" w:rsidRDefault="00211FD5" w:rsidP="004D34A7">
      <w:pPr>
        <w:pStyle w:val="31"/>
        <w:rPr>
          <w:rtl/>
        </w:rPr>
      </w:pPr>
      <w:proofErr w:type="spellStart"/>
      <w:r w:rsidRPr="0010777B">
        <w:rPr>
          <w:rFonts w:hint="cs"/>
          <w:rtl/>
        </w:rPr>
        <w:t>מנלן</w:t>
      </w:r>
      <w:proofErr w:type="spellEnd"/>
      <w:r w:rsidRPr="0010777B">
        <w:rPr>
          <w:rFonts w:hint="cs"/>
          <w:rtl/>
        </w:rPr>
        <w:t xml:space="preserve"> שפטור מעשה ביותר מחומש,</w:t>
      </w:r>
    </w:p>
    <w:p w14:paraId="58FDC4DE" w14:textId="77777777" w:rsidR="00AA24CF" w:rsidRPr="0010777B" w:rsidRDefault="00AA24CF" w:rsidP="00AA24CF">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שלמצות עשה אין חיוב לבזבז יותר מחומש, (עיי' יו"ד קנ"ז בשם הראשונים, וזה מבוסס על מה שכתוב בגמ' בצדקה, ואמנם אין משם ראיה אולם יש מקומות אחרים בגמ' שזה מוכח),</w:t>
      </w:r>
    </w:p>
    <w:p w14:paraId="1A76684B" w14:textId="291BFEBC" w:rsidR="00AA24CF" w:rsidRPr="0010777B" w:rsidRDefault="00AA24CF" w:rsidP="00AA24CF">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שהרי אין לזה מקור בפסוקים לכ' ואפי' בגמ' זה לא כתוב מפורש וא"כ </w:t>
      </w:r>
      <w:proofErr w:type="spellStart"/>
      <w:r w:rsidRPr="0010777B">
        <w:rPr>
          <w:rFonts w:hint="cs"/>
          <w:sz w:val="28"/>
          <w:szCs w:val="28"/>
          <w:rtl/>
        </w:rPr>
        <w:t>מהכ"ת</w:t>
      </w:r>
      <w:proofErr w:type="spellEnd"/>
      <w:r w:rsidRPr="0010777B">
        <w:rPr>
          <w:rFonts w:hint="cs"/>
          <w:sz w:val="28"/>
          <w:szCs w:val="28"/>
          <w:rtl/>
        </w:rPr>
        <w:t xml:space="preserve"> לומר שהוא פטור מלקיים מצות עשה דאורייתא רק כי הוא יפסיד מזה כסף, </w:t>
      </w:r>
      <w:proofErr w:type="spellStart"/>
      <w:r w:rsidRPr="0010777B">
        <w:rPr>
          <w:rFonts w:hint="cs"/>
          <w:sz w:val="28"/>
          <w:szCs w:val="28"/>
          <w:rtl/>
        </w:rPr>
        <w:t>אתמהה</w:t>
      </w:r>
      <w:proofErr w:type="spellEnd"/>
      <w:r w:rsidRPr="0010777B">
        <w:rPr>
          <w:rFonts w:hint="cs"/>
          <w:sz w:val="28"/>
          <w:szCs w:val="28"/>
          <w:rtl/>
        </w:rPr>
        <w:t>,</w:t>
      </w:r>
    </w:p>
    <w:p w14:paraId="6B2A89C4" w14:textId="6487BA91" w:rsidR="00211FD5" w:rsidRPr="0010777B" w:rsidRDefault="00211FD5" w:rsidP="004D34A7">
      <w:pPr>
        <w:pStyle w:val="31"/>
        <w:rPr>
          <w:rtl/>
        </w:rPr>
      </w:pPr>
      <w:proofErr w:type="spellStart"/>
      <w:r w:rsidRPr="0010777B">
        <w:rPr>
          <w:rFonts w:hint="cs"/>
          <w:rtl/>
        </w:rPr>
        <w:t>מ"ש</w:t>
      </w:r>
      <w:proofErr w:type="spellEnd"/>
      <w:r w:rsidRPr="0010777B">
        <w:rPr>
          <w:rFonts w:hint="cs"/>
          <w:rtl/>
        </w:rPr>
        <w:t xml:space="preserve"> לאו מעשה,</w:t>
      </w:r>
    </w:p>
    <w:p w14:paraId="4B8BD173" w14:textId="77777777" w:rsidR="00AA24CF" w:rsidRPr="0010777B" w:rsidRDefault="00AA24CF" w:rsidP="00AA24CF">
      <w:pPr>
        <w:rPr>
          <w:sz w:val="28"/>
          <w:szCs w:val="28"/>
          <w:rtl/>
        </w:rPr>
      </w:pPr>
      <w:r w:rsidRPr="0010777B">
        <w:rPr>
          <w:rFonts w:hint="cs"/>
          <w:sz w:val="28"/>
          <w:szCs w:val="28"/>
          <w:rtl/>
        </w:rPr>
        <w:t xml:space="preserve">ועוד </w:t>
      </w:r>
      <w:proofErr w:type="spellStart"/>
      <w:r w:rsidRPr="0010777B">
        <w:rPr>
          <w:rFonts w:hint="cs"/>
          <w:sz w:val="28"/>
          <w:szCs w:val="28"/>
          <w:rtl/>
        </w:rPr>
        <w:t>יל"ע</w:t>
      </w:r>
      <w:proofErr w:type="spellEnd"/>
      <w:r w:rsidRPr="0010777B">
        <w:rPr>
          <w:rFonts w:hint="cs"/>
          <w:sz w:val="28"/>
          <w:szCs w:val="28"/>
          <w:rtl/>
        </w:rPr>
        <w:t xml:space="preserve"> </w:t>
      </w:r>
      <w:proofErr w:type="spellStart"/>
      <w:r w:rsidRPr="0010777B">
        <w:rPr>
          <w:rFonts w:hint="cs"/>
          <w:sz w:val="28"/>
          <w:szCs w:val="28"/>
          <w:rtl/>
        </w:rPr>
        <w:t>שהרמ"א</w:t>
      </w:r>
      <w:proofErr w:type="spellEnd"/>
      <w:r w:rsidRPr="0010777B">
        <w:rPr>
          <w:rFonts w:hint="cs"/>
          <w:sz w:val="28"/>
          <w:szCs w:val="28"/>
          <w:rtl/>
        </w:rPr>
        <w:t xml:space="preserve"> אומר שכל זה לעשה אולם על לאו צריך לתת את כל ממונו (ומקורו מהראשונים שם) ויש חולקים שגם בלאו לא צריך אולם להלכה צריך,</w:t>
      </w:r>
    </w:p>
    <w:p w14:paraId="4DEEF833" w14:textId="528CCF20" w:rsidR="00AA24CF" w:rsidRPr="0010777B" w:rsidRDefault="00AA24CF" w:rsidP="00AA24CF">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w:t>
      </w:r>
      <w:proofErr w:type="spellStart"/>
      <w:r w:rsidRPr="0010777B">
        <w:rPr>
          <w:rFonts w:hint="cs"/>
          <w:sz w:val="28"/>
          <w:szCs w:val="28"/>
          <w:rtl/>
        </w:rPr>
        <w:t>מ"ש</w:t>
      </w:r>
      <w:proofErr w:type="spellEnd"/>
      <w:r w:rsidRPr="0010777B">
        <w:rPr>
          <w:rFonts w:hint="cs"/>
          <w:sz w:val="28"/>
          <w:szCs w:val="28"/>
          <w:rtl/>
        </w:rPr>
        <w:t xml:space="preserve"> לאו מעשה, ואמנם לאו יותר חמור גם בעצם (שהרי זה במלקות) וגם כי זה בקום ועשה, אבל </w:t>
      </w:r>
      <w:proofErr w:type="spellStart"/>
      <w:r w:rsidRPr="0010777B">
        <w:rPr>
          <w:rFonts w:hint="cs"/>
          <w:sz w:val="28"/>
          <w:szCs w:val="28"/>
          <w:rtl/>
        </w:rPr>
        <w:t>מהכ"ת</w:t>
      </w:r>
      <w:proofErr w:type="spellEnd"/>
      <w:r w:rsidRPr="0010777B">
        <w:rPr>
          <w:rFonts w:hint="cs"/>
          <w:sz w:val="28"/>
          <w:szCs w:val="28"/>
          <w:rtl/>
        </w:rPr>
        <w:t xml:space="preserve"> שהנידון הזה מתחלק בדיוק לפי רמת החומרה הזו, ובעיקר שלכל הדין אין מקור בגמ' ובפס' אלא שזה </w:t>
      </w:r>
      <w:proofErr w:type="spellStart"/>
      <w:r w:rsidRPr="0010777B">
        <w:rPr>
          <w:rFonts w:hint="cs"/>
          <w:sz w:val="28"/>
          <w:szCs w:val="28"/>
          <w:rtl/>
        </w:rPr>
        <w:t>סברא</w:t>
      </w:r>
      <w:proofErr w:type="spellEnd"/>
      <w:r w:rsidRPr="0010777B">
        <w:rPr>
          <w:rFonts w:hint="cs"/>
          <w:sz w:val="28"/>
          <w:szCs w:val="28"/>
          <w:rtl/>
        </w:rPr>
        <w:t xml:space="preserve"> וגם לחילוק הזה אין מקור כ"כ (וודאי שלא מקור בפס') וא"כ </w:t>
      </w:r>
      <w:proofErr w:type="spellStart"/>
      <w:r w:rsidRPr="0010777B">
        <w:rPr>
          <w:rFonts w:hint="cs"/>
          <w:sz w:val="28"/>
          <w:szCs w:val="28"/>
          <w:rtl/>
        </w:rPr>
        <w:t>מהכ"ת</w:t>
      </w:r>
      <w:proofErr w:type="spellEnd"/>
      <w:r w:rsidRPr="0010777B">
        <w:rPr>
          <w:rFonts w:hint="cs"/>
          <w:sz w:val="28"/>
          <w:szCs w:val="28"/>
          <w:rtl/>
        </w:rPr>
        <w:t xml:space="preserve"> </w:t>
      </w:r>
      <w:r w:rsidR="00774357" w:rsidRPr="0010777B">
        <w:rPr>
          <w:rFonts w:hint="cs"/>
          <w:sz w:val="28"/>
          <w:szCs w:val="28"/>
          <w:rtl/>
        </w:rPr>
        <w:t>להמציא</w:t>
      </w:r>
      <w:r w:rsidRPr="0010777B">
        <w:rPr>
          <w:rFonts w:hint="cs"/>
          <w:sz w:val="28"/>
          <w:szCs w:val="28"/>
          <w:rtl/>
        </w:rPr>
        <w:t xml:space="preserve"> את החלוקה הזו,</w:t>
      </w:r>
    </w:p>
    <w:p w14:paraId="38C6F44B" w14:textId="27D926D8" w:rsidR="00AC3880" w:rsidRPr="0010777B" w:rsidRDefault="00AC3880" w:rsidP="004D34A7">
      <w:pPr>
        <w:pStyle w:val="31"/>
        <w:rPr>
          <w:rtl/>
        </w:rPr>
      </w:pPr>
      <w:r w:rsidRPr="0010777B">
        <w:rPr>
          <w:rFonts w:hint="cs"/>
          <w:rtl/>
        </w:rPr>
        <w:lastRenderedPageBreak/>
        <w:t xml:space="preserve">האם החילוק בין קום עשה </w:t>
      </w:r>
      <w:proofErr w:type="spellStart"/>
      <w:r w:rsidRPr="0010777B">
        <w:rPr>
          <w:rFonts w:hint="cs"/>
          <w:rtl/>
        </w:rPr>
        <w:t>לשוא"ת</w:t>
      </w:r>
      <w:proofErr w:type="spellEnd"/>
      <w:r w:rsidRPr="0010777B">
        <w:rPr>
          <w:rFonts w:hint="cs"/>
          <w:rtl/>
        </w:rPr>
        <w:t xml:space="preserve"> או בין לאו לעשה,</w:t>
      </w:r>
    </w:p>
    <w:p w14:paraId="63B4AB0B" w14:textId="77777777" w:rsidR="00AA24CF" w:rsidRPr="0010777B" w:rsidRDefault="00AA24CF" w:rsidP="00AA24CF">
      <w:pPr>
        <w:rPr>
          <w:sz w:val="28"/>
          <w:szCs w:val="28"/>
          <w:rtl/>
        </w:rPr>
      </w:pPr>
      <w:r w:rsidRPr="0010777B">
        <w:rPr>
          <w:rFonts w:hint="cs"/>
          <w:sz w:val="28"/>
          <w:szCs w:val="28"/>
          <w:rtl/>
        </w:rPr>
        <w:t xml:space="preserve">והנה </w:t>
      </w:r>
      <w:proofErr w:type="spellStart"/>
      <w:r w:rsidRPr="0010777B">
        <w:rPr>
          <w:rFonts w:hint="cs"/>
          <w:sz w:val="28"/>
          <w:szCs w:val="28"/>
          <w:rtl/>
        </w:rPr>
        <w:t>הריב"ש</w:t>
      </w:r>
      <w:proofErr w:type="spellEnd"/>
      <w:r w:rsidRPr="0010777B">
        <w:rPr>
          <w:rFonts w:hint="cs"/>
          <w:sz w:val="28"/>
          <w:szCs w:val="28"/>
          <w:rtl/>
        </w:rPr>
        <w:t xml:space="preserve"> אומר (והובא בחוות יאיר) שבלאו כמו בל תלין שזה לא בקום ועשה אין חיוב לבזבז כל ממונו כמו כל לאו אלא רק עד חומש כמו עשה כי זה בשב ואל תעשה,</w:t>
      </w:r>
    </w:p>
    <w:p w14:paraId="2512C221" w14:textId="77777777" w:rsidR="00AA24CF" w:rsidRPr="0010777B" w:rsidRDefault="00AA24CF" w:rsidP="00AA24CF">
      <w:pPr>
        <w:rPr>
          <w:sz w:val="28"/>
          <w:szCs w:val="28"/>
          <w:rtl/>
        </w:rPr>
      </w:pPr>
      <w:r w:rsidRPr="0010777B">
        <w:rPr>
          <w:rFonts w:hint="cs"/>
          <w:sz w:val="28"/>
          <w:szCs w:val="28"/>
          <w:rtl/>
        </w:rPr>
        <w:t>וע"כ שהוא סובר שנקודת החילוק הוא בין קום עשה לשב ואל תעשה,</w:t>
      </w:r>
    </w:p>
    <w:p w14:paraId="5BAE2C80" w14:textId="77777777" w:rsidR="00AA24CF" w:rsidRPr="0010777B" w:rsidRDefault="00AA24CF" w:rsidP="00AA24CF">
      <w:pPr>
        <w:rPr>
          <w:sz w:val="28"/>
          <w:szCs w:val="28"/>
          <w:rtl/>
        </w:rPr>
      </w:pPr>
      <w:r w:rsidRPr="0010777B">
        <w:rPr>
          <w:rFonts w:hint="cs"/>
          <w:sz w:val="28"/>
          <w:szCs w:val="28"/>
          <w:rtl/>
        </w:rPr>
        <w:t xml:space="preserve">וא"כ </w:t>
      </w:r>
      <w:proofErr w:type="spellStart"/>
      <w:r w:rsidRPr="0010777B">
        <w:rPr>
          <w:rFonts w:hint="cs"/>
          <w:sz w:val="28"/>
          <w:szCs w:val="28"/>
          <w:rtl/>
        </w:rPr>
        <w:t>יל"ד</w:t>
      </w:r>
      <w:proofErr w:type="spellEnd"/>
      <w:r w:rsidRPr="0010777B">
        <w:rPr>
          <w:rFonts w:hint="cs"/>
          <w:sz w:val="28"/>
          <w:szCs w:val="28"/>
          <w:rtl/>
        </w:rPr>
        <w:t xml:space="preserve"> מה הדין בעשה שעוברים עליו בקום ועשה, כמו כל לאו הבא מכלל עשה,</w:t>
      </w:r>
    </w:p>
    <w:p w14:paraId="43EE1366" w14:textId="77777777" w:rsidR="00AA24CF" w:rsidRPr="0010777B" w:rsidRDefault="00AA24CF" w:rsidP="00AA24CF">
      <w:pPr>
        <w:rPr>
          <w:sz w:val="28"/>
          <w:szCs w:val="28"/>
          <w:rtl/>
        </w:rPr>
      </w:pPr>
      <w:r w:rsidRPr="0010777B">
        <w:rPr>
          <w:rFonts w:hint="cs"/>
          <w:sz w:val="28"/>
          <w:szCs w:val="28"/>
          <w:rtl/>
        </w:rPr>
        <w:t>ואולי באמת יש על זה חיוב לבזבז כל ממונו כמו בלאו אולם לא משמע כי בפוסקים זה לא מוזכר בכלל, וצ"ע,</w:t>
      </w:r>
    </w:p>
    <w:p w14:paraId="1F6B1549" w14:textId="77777777" w:rsidR="00AA24CF" w:rsidRPr="0010777B" w:rsidRDefault="00AA24CF" w:rsidP="00AA24CF">
      <w:pPr>
        <w:rPr>
          <w:sz w:val="28"/>
          <w:szCs w:val="28"/>
          <w:rtl/>
        </w:rPr>
      </w:pPr>
      <w:r w:rsidRPr="0010777B">
        <w:rPr>
          <w:rFonts w:hint="cs"/>
          <w:sz w:val="28"/>
          <w:szCs w:val="28"/>
          <w:rtl/>
        </w:rPr>
        <w:t>ומ"מ עדיין לא מובן למה שיהיה הבדל כ"כ מהותי בין קום עשה לשב ואל תעשה וכן מה בכלל המקור לפטור בחומש בעשה,</w:t>
      </w:r>
    </w:p>
    <w:p w14:paraId="2490FFD0" w14:textId="34BE4EC8" w:rsidR="00AC3880" w:rsidRPr="0010777B" w:rsidRDefault="00AC3880" w:rsidP="004D34A7">
      <w:pPr>
        <w:pStyle w:val="31"/>
        <w:rPr>
          <w:rtl/>
        </w:rPr>
      </w:pPr>
      <w:r w:rsidRPr="0010777B">
        <w:rPr>
          <w:rFonts w:hint="cs"/>
          <w:rtl/>
        </w:rPr>
        <w:t>הביאור וגדר הפטור,</w:t>
      </w:r>
    </w:p>
    <w:p w14:paraId="6A1C5434" w14:textId="6A92E0B1" w:rsidR="00AA24CF" w:rsidRPr="0010777B" w:rsidRDefault="00F6280C" w:rsidP="00AA24CF">
      <w:pPr>
        <w:rPr>
          <w:sz w:val="28"/>
          <w:szCs w:val="28"/>
          <w:rtl/>
        </w:rPr>
      </w:pPr>
      <w:r w:rsidRPr="0010777B">
        <w:rPr>
          <w:rFonts w:hint="cs"/>
          <w:i/>
          <w:iCs/>
          <w:sz w:val="28"/>
          <w:szCs w:val="28"/>
          <w:rtl/>
        </w:rPr>
        <w:t>א,</w:t>
      </w:r>
      <w:r w:rsidRPr="0010777B">
        <w:rPr>
          <w:rFonts w:hint="cs"/>
          <w:sz w:val="28"/>
          <w:szCs w:val="28"/>
          <w:rtl/>
        </w:rPr>
        <w:t xml:space="preserve">    </w:t>
      </w:r>
      <w:r w:rsidR="00AA24CF" w:rsidRPr="0010777B">
        <w:rPr>
          <w:rFonts w:hint="cs"/>
          <w:sz w:val="28"/>
          <w:szCs w:val="28"/>
          <w:rtl/>
        </w:rPr>
        <w:t xml:space="preserve">ולכ' הפשטות לומר שאדם שאנוס זה לא מיוחס אליו (ולא שהתורה פטרה אותו כדי שלא יפסיד, </w:t>
      </w:r>
      <w:proofErr w:type="spellStart"/>
      <w:r w:rsidR="00AA24CF" w:rsidRPr="0010777B">
        <w:rPr>
          <w:rFonts w:hint="cs"/>
          <w:sz w:val="28"/>
          <w:szCs w:val="28"/>
          <w:rtl/>
        </w:rPr>
        <w:t>דא"כ</w:t>
      </w:r>
      <w:proofErr w:type="spellEnd"/>
      <w:r w:rsidR="00AA24CF" w:rsidRPr="0010777B">
        <w:rPr>
          <w:rFonts w:hint="cs"/>
          <w:sz w:val="28"/>
          <w:szCs w:val="28"/>
          <w:rtl/>
        </w:rPr>
        <w:t xml:space="preserve"> ברור שאנו לא יכולים לפטור אותו בלי מקור בפס') ולכן ברגע שזה יותר מחומש שאז זה מוגדר כמצב של אונס הוא כבר לא מחויב,</w:t>
      </w:r>
    </w:p>
    <w:p w14:paraId="5BD7420E" w14:textId="77777777" w:rsidR="00AA24CF" w:rsidRPr="0010777B" w:rsidRDefault="00AA24CF" w:rsidP="00AA24CF">
      <w:pPr>
        <w:rPr>
          <w:sz w:val="28"/>
          <w:szCs w:val="28"/>
          <w:rtl/>
        </w:rPr>
      </w:pPr>
      <w:proofErr w:type="spellStart"/>
      <w:r w:rsidRPr="0010777B">
        <w:rPr>
          <w:rFonts w:hint="cs"/>
          <w:sz w:val="28"/>
          <w:szCs w:val="28"/>
          <w:rtl/>
        </w:rPr>
        <w:t>ועפי"ז</w:t>
      </w:r>
      <w:proofErr w:type="spellEnd"/>
      <w:r w:rsidRPr="0010777B">
        <w:rPr>
          <w:rFonts w:hint="cs"/>
          <w:sz w:val="28"/>
          <w:szCs w:val="28"/>
          <w:rtl/>
        </w:rPr>
        <w:t xml:space="preserve"> מובן מאוד החילוק בין שב ואל תעשה לקום ועשה שבקום ועשה חומש לא מוגדר כאונס,</w:t>
      </w:r>
    </w:p>
    <w:p w14:paraId="6C0DF3E4" w14:textId="77777777" w:rsidR="00AA24CF" w:rsidRPr="0010777B" w:rsidRDefault="00AA24CF" w:rsidP="00AA24CF">
      <w:pPr>
        <w:rPr>
          <w:sz w:val="28"/>
          <w:szCs w:val="28"/>
          <w:rtl/>
        </w:rPr>
      </w:pPr>
      <w:r w:rsidRPr="0010777B">
        <w:rPr>
          <w:rFonts w:hint="cs"/>
          <w:sz w:val="28"/>
          <w:szCs w:val="28"/>
          <w:rtl/>
        </w:rPr>
        <w:t>משום שבשב ואל תעשה אפשר הרבה יותר בקלות להגדיר שזה לא שאני לא עושה את הפעולה אלא שאני מוכרח לא לעשות את הפעולה אולם בקום ועשה זה הרבה יותר עשיה שלי שהרי אני עושה בפעל ולכן בזה הכרח כספי לא כ"כ משמעותי,</w:t>
      </w:r>
      <w:r w:rsidRPr="0010777B">
        <w:rPr>
          <w:rStyle w:val="ab"/>
          <w:sz w:val="28"/>
          <w:szCs w:val="28"/>
          <w:rtl/>
        </w:rPr>
        <w:footnoteReference w:id="40"/>
      </w:r>
    </w:p>
    <w:p w14:paraId="6E5265BD" w14:textId="77777777" w:rsidR="00AA24CF" w:rsidRPr="0010777B" w:rsidRDefault="00AA24CF" w:rsidP="00AA24CF">
      <w:pPr>
        <w:rPr>
          <w:sz w:val="28"/>
          <w:szCs w:val="28"/>
          <w:rtl/>
        </w:rPr>
      </w:pPr>
      <w:r w:rsidRPr="0010777B">
        <w:rPr>
          <w:rFonts w:hint="cs"/>
          <w:sz w:val="28"/>
          <w:szCs w:val="28"/>
          <w:rtl/>
        </w:rPr>
        <w:t xml:space="preserve">ואמנם למעשה קשה </w:t>
      </w:r>
      <w:proofErr w:type="spellStart"/>
      <w:r w:rsidRPr="0010777B">
        <w:rPr>
          <w:rFonts w:hint="cs"/>
          <w:sz w:val="28"/>
          <w:szCs w:val="28"/>
          <w:rtl/>
        </w:rPr>
        <w:t>מואד</w:t>
      </w:r>
      <w:proofErr w:type="spellEnd"/>
      <w:r w:rsidRPr="0010777B">
        <w:rPr>
          <w:rFonts w:hint="cs"/>
          <w:sz w:val="28"/>
          <w:szCs w:val="28"/>
          <w:rtl/>
        </w:rPr>
        <w:t xml:space="preserve"> לומר את המהלך הזה שהרי הפוך בדיוק בעשה גם אם הוא אונס גמור אמנם א"א לומר שהוא עבר על העשה אבל הוא גם לא קיים את העשה והוא מחויב לקיים, (וכמו שהקשינו בהערה),</w:t>
      </w:r>
    </w:p>
    <w:p w14:paraId="6A1603DC" w14:textId="10FC9F74" w:rsidR="00AA24CF" w:rsidRPr="0010777B" w:rsidRDefault="00F6280C" w:rsidP="00AA24CF">
      <w:pPr>
        <w:rPr>
          <w:sz w:val="28"/>
          <w:szCs w:val="28"/>
          <w:rtl/>
        </w:rPr>
      </w:pPr>
      <w:r w:rsidRPr="0010777B">
        <w:rPr>
          <w:rFonts w:hint="cs"/>
          <w:i/>
          <w:iCs/>
          <w:sz w:val="28"/>
          <w:szCs w:val="28"/>
          <w:rtl/>
        </w:rPr>
        <w:lastRenderedPageBreak/>
        <w:t>ב,</w:t>
      </w:r>
      <w:r w:rsidRPr="0010777B">
        <w:rPr>
          <w:rFonts w:hint="cs"/>
          <w:sz w:val="28"/>
          <w:szCs w:val="28"/>
          <w:rtl/>
        </w:rPr>
        <w:t xml:space="preserve">      </w:t>
      </w:r>
      <w:r w:rsidR="00AA24CF" w:rsidRPr="0010777B">
        <w:rPr>
          <w:rFonts w:hint="cs"/>
          <w:sz w:val="28"/>
          <w:szCs w:val="28"/>
          <w:rtl/>
        </w:rPr>
        <w:t>ולכן נראה לומר בנוסח אחר,</w:t>
      </w:r>
    </w:p>
    <w:p w14:paraId="699F0708" w14:textId="77777777" w:rsidR="00AA24CF" w:rsidRPr="0010777B" w:rsidRDefault="00AA24CF" w:rsidP="00AA24CF">
      <w:pPr>
        <w:rPr>
          <w:sz w:val="28"/>
          <w:szCs w:val="28"/>
          <w:rtl/>
        </w:rPr>
      </w:pPr>
      <w:r w:rsidRPr="0010777B">
        <w:rPr>
          <w:rFonts w:hint="cs"/>
          <w:sz w:val="28"/>
          <w:szCs w:val="28"/>
          <w:rtl/>
        </w:rPr>
        <w:t xml:space="preserve">שהחילוק בין לאו ועשה כאן הוא שעשה הוא על </w:t>
      </w:r>
      <w:proofErr w:type="spellStart"/>
      <w:r w:rsidRPr="0010777B">
        <w:rPr>
          <w:rFonts w:hint="cs"/>
          <w:sz w:val="28"/>
          <w:szCs w:val="28"/>
          <w:rtl/>
        </w:rPr>
        <w:t>הגברא</w:t>
      </w:r>
      <w:proofErr w:type="spellEnd"/>
      <w:r w:rsidRPr="0010777B">
        <w:rPr>
          <w:rFonts w:hint="cs"/>
          <w:sz w:val="28"/>
          <w:szCs w:val="28"/>
          <w:rtl/>
        </w:rPr>
        <w:t xml:space="preserve"> ולאו הוא על </w:t>
      </w:r>
      <w:proofErr w:type="spellStart"/>
      <w:r w:rsidRPr="0010777B">
        <w:rPr>
          <w:rFonts w:hint="cs"/>
          <w:sz w:val="28"/>
          <w:szCs w:val="28"/>
          <w:rtl/>
        </w:rPr>
        <w:t>החפצא</w:t>
      </w:r>
      <w:proofErr w:type="spellEnd"/>
      <w:r w:rsidRPr="0010777B">
        <w:rPr>
          <w:rFonts w:hint="cs"/>
          <w:sz w:val="28"/>
          <w:szCs w:val="28"/>
          <w:rtl/>
        </w:rPr>
        <w:t>,</w:t>
      </w:r>
    </w:p>
    <w:p w14:paraId="14DD9E44" w14:textId="77777777" w:rsidR="00AA24CF" w:rsidRPr="0010777B" w:rsidRDefault="00AA24CF" w:rsidP="00AA24CF">
      <w:pPr>
        <w:rPr>
          <w:sz w:val="28"/>
          <w:szCs w:val="28"/>
          <w:rtl/>
        </w:rPr>
      </w:pPr>
      <w:r w:rsidRPr="0010777B">
        <w:rPr>
          <w:rFonts w:hint="cs"/>
          <w:sz w:val="28"/>
          <w:szCs w:val="28"/>
          <w:rtl/>
        </w:rPr>
        <w:t xml:space="preserve">(בדרגה מסוימת, שברור שיש לאו </w:t>
      </w:r>
      <w:proofErr w:type="spellStart"/>
      <w:r w:rsidRPr="0010777B">
        <w:rPr>
          <w:rFonts w:hint="cs"/>
          <w:sz w:val="28"/>
          <w:szCs w:val="28"/>
          <w:rtl/>
        </w:rPr>
        <w:t>בגברא</w:t>
      </w:r>
      <w:proofErr w:type="spellEnd"/>
      <w:r w:rsidRPr="0010777B">
        <w:rPr>
          <w:rFonts w:hint="cs"/>
          <w:sz w:val="28"/>
          <w:szCs w:val="28"/>
          <w:rtl/>
        </w:rPr>
        <w:t xml:space="preserve"> ויש עשה </w:t>
      </w:r>
      <w:proofErr w:type="spellStart"/>
      <w:r w:rsidRPr="0010777B">
        <w:rPr>
          <w:rFonts w:hint="cs"/>
          <w:sz w:val="28"/>
          <w:szCs w:val="28"/>
          <w:rtl/>
        </w:rPr>
        <w:t>בחפצא</w:t>
      </w:r>
      <w:proofErr w:type="spellEnd"/>
      <w:r w:rsidRPr="0010777B">
        <w:rPr>
          <w:rFonts w:hint="cs"/>
          <w:sz w:val="28"/>
          <w:szCs w:val="28"/>
          <w:rtl/>
        </w:rPr>
        <w:t xml:space="preserve">, אולם בדרגה מסוימת כל עשה הוא יותר על </w:t>
      </w:r>
      <w:proofErr w:type="spellStart"/>
      <w:r w:rsidRPr="0010777B">
        <w:rPr>
          <w:rFonts w:hint="cs"/>
          <w:sz w:val="28"/>
          <w:szCs w:val="28"/>
          <w:rtl/>
        </w:rPr>
        <w:t>הגברא</w:t>
      </w:r>
      <w:proofErr w:type="spellEnd"/>
      <w:r w:rsidRPr="0010777B">
        <w:rPr>
          <w:rFonts w:hint="cs"/>
          <w:sz w:val="28"/>
          <w:szCs w:val="28"/>
          <w:rtl/>
        </w:rPr>
        <w:t xml:space="preserve"> שהרי המצב עכשיו הוא ככה ולא שייך לרצות שהוא ישתנה בלי לדבר עם אנשים וכל </w:t>
      </w:r>
      <w:proofErr w:type="spellStart"/>
      <w:r w:rsidRPr="0010777B">
        <w:rPr>
          <w:rFonts w:hint="cs"/>
          <w:sz w:val="28"/>
          <w:szCs w:val="28"/>
          <w:rtl/>
        </w:rPr>
        <w:t>המצוה</w:t>
      </w:r>
      <w:proofErr w:type="spellEnd"/>
      <w:r w:rsidRPr="0010777B">
        <w:rPr>
          <w:rFonts w:hint="cs"/>
          <w:sz w:val="28"/>
          <w:szCs w:val="28"/>
          <w:rtl/>
        </w:rPr>
        <w:t xml:space="preserve"> מתחילה עם האדם </w:t>
      </w:r>
      <w:proofErr w:type="spellStart"/>
      <w:r w:rsidRPr="0010777B">
        <w:rPr>
          <w:rFonts w:hint="cs"/>
          <w:sz w:val="28"/>
          <w:szCs w:val="28"/>
          <w:rtl/>
        </w:rPr>
        <w:t>משא"כ</w:t>
      </w:r>
      <w:proofErr w:type="spellEnd"/>
      <w:r w:rsidRPr="0010777B">
        <w:rPr>
          <w:rFonts w:hint="cs"/>
          <w:sz w:val="28"/>
          <w:szCs w:val="28"/>
          <w:rtl/>
        </w:rPr>
        <w:t xml:space="preserve"> לאו שהוא המצב הנוכחי וממילא שייך לרצות שהוא </w:t>
      </w:r>
      <w:proofErr w:type="spellStart"/>
      <w:r w:rsidRPr="0010777B">
        <w:rPr>
          <w:rFonts w:hint="cs"/>
          <w:sz w:val="28"/>
          <w:szCs w:val="28"/>
          <w:rtl/>
        </w:rPr>
        <w:t>ישאר</w:t>
      </w:r>
      <w:proofErr w:type="spellEnd"/>
      <w:r w:rsidRPr="0010777B">
        <w:rPr>
          <w:rFonts w:hint="cs"/>
          <w:sz w:val="28"/>
          <w:szCs w:val="28"/>
          <w:rtl/>
        </w:rPr>
        <w:t>,</w:t>
      </w:r>
    </w:p>
    <w:p w14:paraId="150D60CF" w14:textId="77777777" w:rsidR="00AA24CF" w:rsidRPr="0010777B" w:rsidRDefault="00AA24CF" w:rsidP="00AA24CF">
      <w:pPr>
        <w:rPr>
          <w:sz w:val="28"/>
          <w:szCs w:val="28"/>
          <w:rtl/>
        </w:rPr>
      </w:pPr>
      <w:r w:rsidRPr="0010777B">
        <w:rPr>
          <w:rFonts w:hint="cs"/>
          <w:sz w:val="28"/>
          <w:szCs w:val="28"/>
          <w:rtl/>
        </w:rPr>
        <w:t xml:space="preserve">וצ"ע בזה, ועי' </w:t>
      </w:r>
      <w:proofErr w:type="spellStart"/>
      <w:r w:rsidRPr="0010777B">
        <w:rPr>
          <w:rFonts w:hint="cs"/>
          <w:sz w:val="28"/>
          <w:szCs w:val="28"/>
          <w:rtl/>
        </w:rPr>
        <w:t>לענין</w:t>
      </w:r>
      <w:proofErr w:type="spellEnd"/>
      <w:r w:rsidRPr="0010777B">
        <w:rPr>
          <w:rFonts w:hint="cs"/>
          <w:sz w:val="28"/>
          <w:szCs w:val="28"/>
          <w:rtl/>
        </w:rPr>
        <w:t xml:space="preserve"> נדר שפשוט לאחרונים בתחילת נדרים שלא שייך איסור </w:t>
      </w:r>
      <w:proofErr w:type="spellStart"/>
      <w:r w:rsidRPr="0010777B">
        <w:rPr>
          <w:rFonts w:hint="cs"/>
          <w:sz w:val="28"/>
          <w:szCs w:val="28"/>
          <w:rtl/>
        </w:rPr>
        <w:t>חפצא</w:t>
      </w:r>
      <w:proofErr w:type="spellEnd"/>
      <w:r w:rsidRPr="0010777B">
        <w:rPr>
          <w:rFonts w:hint="cs"/>
          <w:sz w:val="28"/>
          <w:szCs w:val="28"/>
          <w:rtl/>
        </w:rPr>
        <w:t xml:space="preserve"> בקום עשה אלא רק באיסורים),</w:t>
      </w:r>
    </w:p>
    <w:p w14:paraId="3D47B154" w14:textId="77777777" w:rsidR="00AA24CF" w:rsidRPr="0010777B" w:rsidRDefault="00AA24CF" w:rsidP="00AA24CF">
      <w:pPr>
        <w:rPr>
          <w:sz w:val="28"/>
          <w:szCs w:val="28"/>
          <w:rtl/>
        </w:rPr>
      </w:pPr>
      <w:r w:rsidRPr="0010777B">
        <w:rPr>
          <w:rFonts w:hint="cs"/>
          <w:sz w:val="28"/>
          <w:szCs w:val="28"/>
          <w:rtl/>
        </w:rPr>
        <w:t xml:space="preserve">וממילא </w:t>
      </w:r>
      <w:proofErr w:type="spellStart"/>
      <w:r w:rsidRPr="0010777B">
        <w:rPr>
          <w:rFonts w:hint="cs"/>
          <w:sz w:val="28"/>
          <w:szCs w:val="28"/>
          <w:rtl/>
        </w:rPr>
        <w:t>כשהמצוה</w:t>
      </w:r>
      <w:proofErr w:type="spellEnd"/>
      <w:r w:rsidRPr="0010777B">
        <w:rPr>
          <w:rFonts w:hint="cs"/>
          <w:sz w:val="28"/>
          <w:szCs w:val="28"/>
          <w:rtl/>
        </w:rPr>
        <w:t xml:space="preserve"> על </w:t>
      </w:r>
      <w:proofErr w:type="spellStart"/>
      <w:r w:rsidRPr="0010777B">
        <w:rPr>
          <w:rFonts w:hint="cs"/>
          <w:sz w:val="28"/>
          <w:szCs w:val="28"/>
          <w:rtl/>
        </w:rPr>
        <w:t>הגברא</w:t>
      </w:r>
      <w:proofErr w:type="spellEnd"/>
      <w:r w:rsidRPr="0010777B">
        <w:rPr>
          <w:rFonts w:hint="cs"/>
          <w:sz w:val="28"/>
          <w:szCs w:val="28"/>
          <w:rtl/>
        </w:rPr>
        <w:t xml:space="preserve"> לא שייך לצוות על אדם שלא יכול לקיים וממילא לא חל עליו הציווי בכלל,</w:t>
      </w:r>
    </w:p>
    <w:p w14:paraId="026AABFA" w14:textId="77777777" w:rsidR="00AA24CF" w:rsidRPr="0010777B" w:rsidRDefault="00AA24CF" w:rsidP="00AA24CF">
      <w:pPr>
        <w:rPr>
          <w:sz w:val="28"/>
          <w:szCs w:val="28"/>
          <w:rtl/>
        </w:rPr>
      </w:pPr>
      <w:r w:rsidRPr="0010777B">
        <w:rPr>
          <w:rFonts w:hint="cs"/>
          <w:sz w:val="28"/>
          <w:szCs w:val="28"/>
          <w:rtl/>
        </w:rPr>
        <w:t>(וזה סברת חז"ל שמחומש הוא מוגדר כלא בתורת הציווי כי אמנם הוא יכול להתאמץ ולהיכנס למחלקה של האנשים שיכולים לעשות את זה אבל עכשיו הוא לא במחלקה של האנשים ששייך אצלם שיעשו את זה וממילא הוא לא בכלל הציווי),</w:t>
      </w:r>
      <w:r w:rsidRPr="0010777B">
        <w:rPr>
          <w:rStyle w:val="ab"/>
          <w:sz w:val="28"/>
          <w:szCs w:val="28"/>
          <w:rtl/>
        </w:rPr>
        <w:footnoteReference w:id="41"/>
      </w:r>
    </w:p>
    <w:p w14:paraId="51543BBC" w14:textId="77777777" w:rsidR="00AA24CF" w:rsidRPr="0010777B" w:rsidRDefault="00AA24CF" w:rsidP="00AA24CF">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לאו שזה על </w:t>
      </w:r>
      <w:proofErr w:type="spellStart"/>
      <w:r w:rsidRPr="0010777B">
        <w:rPr>
          <w:rFonts w:hint="cs"/>
          <w:sz w:val="28"/>
          <w:szCs w:val="28"/>
          <w:rtl/>
        </w:rPr>
        <w:t>החפצא</w:t>
      </w:r>
      <w:proofErr w:type="spellEnd"/>
      <w:r w:rsidRPr="0010777B">
        <w:rPr>
          <w:rFonts w:hint="cs"/>
          <w:sz w:val="28"/>
          <w:szCs w:val="28"/>
          <w:rtl/>
        </w:rPr>
        <w:t xml:space="preserve"> ברמה מסוימת וממילא יש חיוב גם כשהוא פחות בתורת,</w:t>
      </w:r>
    </w:p>
    <w:p w14:paraId="278471B1" w14:textId="77777777" w:rsidR="00AA24CF" w:rsidRPr="0010777B" w:rsidRDefault="00AA24CF" w:rsidP="00AA24CF">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w:t>
      </w:r>
      <w:proofErr w:type="spellStart"/>
      <w:r w:rsidRPr="0010777B">
        <w:rPr>
          <w:rFonts w:hint="cs"/>
          <w:sz w:val="28"/>
          <w:szCs w:val="28"/>
          <w:rtl/>
        </w:rPr>
        <w:t>לפי"ז</w:t>
      </w:r>
      <w:proofErr w:type="spellEnd"/>
      <w:r w:rsidRPr="0010777B">
        <w:rPr>
          <w:rFonts w:hint="cs"/>
          <w:sz w:val="28"/>
          <w:szCs w:val="28"/>
          <w:rtl/>
        </w:rPr>
        <w:t xml:space="preserve"> בדעת </w:t>
      </w:r>
      <w:proofErr w:type="spellStart"/>
      <w:r w:rsidRPr="0010777B">
        <w:rPr>
          <w:rFonts w:hint="cs"/>
          <w:sz w:val="28"/>
          <w:szCs w:val="28"/>
          <w:rtl/>
        </w:rPr>
        <w:t>הריב"ש</w:t>
      </w:r>
      <w:proofErr w:type="spellEnd"/>
      <w:r w:rsidRPr="0010777B">
        <w:rPr>
          <w:rFonts w:hint="cs"/>
          <w:sz w:val="28"/>
          <w:szCs w:val="28"/>
          <w:rtl/>
        </w:rPr>
        <w:t xml:space="preserve"> אם שייך לומר את החלוקה הזו לפי שב ואל תעשה וקום עשה מבחינת </w:t>
      </w:r>
      <w:proofErr w:type="spellStart"/>
      <w:r w:rsidRPr="0010777B">
        <w:rPr>
          <w:rFonts w:hint="cs"/>
          <w:sz w:val="28"/>
          <w:szCs w:val="28"/>
          <w:rtl/>
        </w:rPr>
        <w:t>הענין</w:t>
      </w:r>
      <w:proofErr w:type="spellEnd"/>
      <w:r w:rsidRPr="0010777B">
        <w:rPr>
          <w:rFonts w:hint="cs"/>
          <w:sz w:val="28"/>
          <w:szCs w:val="28"/>
          <w:rtl/>
        </w:rPr>
        <w:t xml:space="preserve"> של </w:t>
      </w:r>
      <w:proofErr w:type="spellStart"/>
      <w:r w:rsidRPr="0010777B">
        <w:rPr>
          <w:rFonts w:hint="cs"/>
          <w:sz w:val="28"/>
          <w:szCs w:val="28"/>
          <w:rtl/>
        </w:rPr>
        <w:t>חפצא</w:t>
      </w:r>
      <w:proofErr w:type="spellEnd"/>
      <w:r w:rsidRPr="0010777B">
        <w:rPr>
          <w:rFonts w:hint="cs"/>
          <w:sz w:val="28"/>
          <w:szCs w:val="28"/>
          <w:rtl/>
        </w:rPr>
        <w:t xml:space="preserve"> </w:t>
      </w:r>
      <w:proofErr w:type="spellStart"/>
      <w:r w:rsidRPr="0010777B">
        <w:rPr>
          <w:rFonts w:hint="cs"/>
          <w:sz w:val="28"/>
          <w:szCs w:val="28"/>
          <w:rtl/>
        </w:rPr>
        <w:t>וגברא</w:t>
      </w:r>
      <w:proofErr w:type="spellEnd"/>
      <w:r w:rsidRPr="0010777B">
        <w:rPr>
          <w:rFonts w:hint="cs"/>
          <w:sz w:val="28"/>
          <w:szCs w:val="28"/>
          <w:rtl/>
        </w:rPr>
        <w:t>,</w:t>
      </w:r>
    </w:p>
    <w:p w14:paraId="1F0A6E57" w14:textId="77777777" w:rsidR="00AA24CF" w:rsidRPr="0010777B" w:rsidRDefault="00AA24CF" w:rsidP="00AA24CF">
      <w:pPr>
        <w:rPr>
          <w:sz w:val="28"/>
          <w:szCs w:val="28"/>
          <w:rtl/>
        </w:rPr>
      </w:pPr>
      <w:r w:rsidRPr="0010777B">
        <w:rPr>
          <w:rFonts w:hint="cs"/>
          <w:sz w:val="28"/>
          <w:szCs w:val="28"/>
          <w:rtl/>
        </w:rPr>
        <w:t xml:space="preserve">וע"ע לאו ועשה, וע"ע </w:t>
      </w:r>
      <w:proofErr w:type="spellStart"/>
      <w:r w:rsidRPr="0010777B">
        <w:rPr>
          <w:rFonts w:hint="cs"/>
          <w:sz w:val="28"/>
          <w:szCs w:val="28"/>
          <w:rtl/>
        </w:rPr>
        <w:t>חפצא</w:t>
      </w:r>
      <w:proofErr w:type="spellEnd"/>
      <w:r w:rsidRPr="0010777B">
        <w:rPr>
          <w:rFonts w:hint="cs"/>
          <w:sz w:val="28"/>
          <w:szCs w:val="28"/>
          <w:rtl/>
        </w:rPr>
        <w:t xml:space="preserve"> </w:t>
      </w:r>
      <w:proofErr w:type="spellStart"/>
      <w:r w:rsidRPr="0010777B">
        <w:rPr>
          <w:rFonts w:hint="cs"/>
          <w:sz w:val="28"/>
          <w:szCs w:val="28"/>
          <w:rtl/>
        </w:rPr>
        <w:t>וגברא</w:t>
      </w:r>
      <w:proofErr w:type="spellEnd"/>
      <w:r w:rsidRPr="0010777B">
        <w:rPr>
          <w:rFonts w:hint="cs"/>
          <w:sz w:val="28"/>
          <w:szCs w:val="28"/>
          <w:rtl/>
        </w:rPr>
        <w:t>,</w:t>
      </w:r>
    </w:p>
    <w:p w14:paraId="657310FD" w14:textId="3B159BAF" w:rsidR="00F6280C" w:rsidRPr="0010777B" w:rsidRDefault="00F6280C" w:rsidP="004D34A7">
      <w:pPr>
        <w:pStyle w:val="31"/>
        <w:rPr>
          <w:rtl/>
        </w:rPr>
      </w:pPr>
      <w:r w:rsidRPr="0010777B">
        <w:rPr>
          <w:rFonts w:hint="cs"/>
          <w:rtl/>
        </w:rPr>
        <w:t xml:space="preserve">הפשט </w:t>
      </w:r>
      <w:r w:rsidR="00211FD5" w:rsidRPr="0010777B">
        <w:rPr>
          <w:rFonts w:hint="cs"/>
          <w:rtl/>
        </w:rPr>
        <w:t>למעשה,</w:t>
      </w:r>
    </w:p>
    <w:p w14:paraId="003F0130" w14:textId="41AAA459" w:rsidR="00973C9E" w:rsidRPr="0010777B" w:rsidRDefault="00211FD5" w:rsidP="00AA24CF">
      <w:pPr>
        <w:rPr>
          <w:sz w:val="28"/>
          <w:szCs w:val="28"/>
          <w:rtl/>
        </w:rPr>
      </w:pPr>
      <w:r w:rsidRPr="0010777B">
        <w:rPr>
          <w:rFonts w:hint="cs"/>
          <w:i/>
          <w:iCs/>
          <w:sz w:val="28"/>
          <w:szCs w:val="28"/>
          <w:rtl/>
        </w:rPr>
        <w:t>ג,</w:t>
      </w:r>
      <w:r w:rsidRPr="0010777B">
        <w:rPr>
          <w:rFonts w:hint="cs"/>
          <w:sz w:val="28"/>
          <w:szCs w:val="28"/>
          <w:rtl/>
        </w:rPr>
        <w:t xml:space="preserve">      </w:t>
      </w:r>
      <w:r w:rsidR="00973C9E" w:rsidRPr="0010777B">
        <w:rPr>
          <w:rFonts w:hint="cs"/>
          <w:sz w:val="28"/>
          <w:szCs w:val="28"/>
          <w:rtl/>
        </w:rPr>
        <w:t>ויותר נראה עפ"י מה שביארנו שלכל דין יש חלות שם דין (כלו' שצריך שיהיה בחפץ חשיבות שכך דינו) וממילא בעשה צריך שיהיה חשיבות באדם שדינו לעשות כך וכך וכן בלא תעשה,</w:t>
      </w:r>
    </w:p>
    <w:p w14:paraId="764EDA51" w14:textId="77201AC5" w:rsidR="00973C9E" w:rsidRPr="0010777B" w:rsidRDefault="00973C9E" w:rsidP="00AA24CF">
      <w:pPr>
        <w:rPr>
          <w:sz w:val="28"/>
          <w:szCs w:val="28"/>
          <w:rtl/>
        </w:rPr>
      </w:pPr>
      <w:r w:rsidRPr="0010777B">
        <w:rPr>
          <w:rFonts w:hint="cs"/>
          <w:sz w:val="28"/>
          <w:szCs w:val="28"/>
          <w:rtl/>
        </w:rPr>
        <w:t xml:space="preserve">וממילא בנוגע לעשה לא שייך </w:t>
      </w:r>
      <w:r w:rsidR="00155563" w:rsidRPr="0010777B">
        <w:rPr>
          <w:rFonts w:hint="cs"/>
          <w:sz w:val="28"/>
          <w:szCs w:val="28"/>
          <w:rtl/>
        </w:rPr>
        <w:t xml:space="preserve">שיחול שם באדם שהוא מצווה לעשות דבר שיצריך אותו לבזבז יותר מחומש כי זה מוגדר כדבר לא מציאותי וכמו שלא שייך שיחול על אדם </w:t>
      </w:r>
      <w:r w:rsidR="00F67402" w:rsidRPr="0010777B">
        <w:rPr>
          <w:rFonts w:hint="cs"/>
          <w:sz w:val="28"/>
          <w:szCs w:val="28"/>
          <w:rtl/>
        </w:rPr>
        <w:t xml:space="preserve">חיוב </w:t>
      </w:r>
      <w:proofErr w:type="spellStart"/>
      <w:r w:rsidR="00F67402" w:rsidRPr="0010777B">
        <w:rPr>
          <w:rFonts w:hint="cs"/>
          <w:sz w:val="28"/>
          <w:szCs w:val="28"/>
          <w:rtl/>
        </w:rPr>
        <w:t>להכנס</w:t>
      </w:r>
      <w:proofErr w:type="spellEnd"/>
      <w:r w:rsidR="00F67402" w:rsidRPr="0010777B">
        <w:rPr>
          <w:rFonts w:hint="cs"/>
          <w:sz w:val="28"/>
          <w:szCs w:val="28"/>
          <w:rtl/>
        </w:rPr>
        <w:t xml:space="preserve"> לקופסה שיותר קטנה ממנו וכדו' כי זה פשוט לא אפשרי ולא שייך שיחול חיוב לעשות את זה,</w:t>
      </w:r>
    </w:p>
    <w:p w14:paraId="1604C1C6" w14:textId="7529747C" w:rsidR="00911FAD" w:rsidRPr="0010777B" w:rsidRDefault="00911FAD" w:rsidP="00911FAD">
      <w:pPr>
        <w:rPr>
          <w:sz w:val="28"/>
          <w:szCs w:val="28"/>
          <w:rtl/>
        </w:rPr>
      </w:pPr>
      <w:r w:rsidRPr="0010777B">
        <w:rPr>
          <w:rFonts w:hint="cs"/>
          <w:sz w:val="28"/>
          <w:szCs w:val="28"/>
          <w:rtl/>
        </w:rPr>
        <w:lastRenderedPageBreak/>
        <w:t xml:space="preserve">אבל כל זה על עשה </w:t>
      </w:r>
      <w:proofErr w:type="spellStart"/>
      <w:r w:rsidRPr="0010777B">
        <w:rPr>
          <w:rFonts w:hint="cs"/>
          <w:sz w:val="28"/>
          <w:szCs w:val="28"/>
          <w:rtl/>
        </w:rPr>
        <w:t>משא"כ</w:t>
      </w:r>
      <w:proofErr w:type="spellEnd"/>
      <w:r w:rsidRPr="0010777B">
        <w:rPr>
          <w:rFonts w:hint="cs"/>
          <w:sz w:val="28"/>
          <w:szCs w:val="28"/>
          <w:rtl/>
        </w:rPr>
        <w:t xml:space="preserve"> לא תעשה שזה לא חיוב לעשות כך וכך אלא להשאיר את המצב הקיים ואמנם נכון שזה לא כ"כ אפשרי להשאיר את המצב הקיים (שהרי זה יבזבז לו חומש בדיוק כמו שעשה יבזבז לו) אבל עדיין כיון שזה המצב הקיים והעבירה באה לשנות מצב זה כן מוגדר מבחינת החשיבות של זה כדבר אפשרי, כי זה המצב שלפנינו, (וזה לא אונס גמור),</w:t>
      </w:r>
    </w:p>
    <w:p w14:paraId="4B08908C" w14:textId="15A6EE91" w:rsidR="00911FAD" w:rsidRPr="0010777B" w:rsidRDefault="00911FAD" w:rsidP="00911FAD">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בעשה שהמצב שלפנינו הוא לא כך ו</w:t>
      </w:r>
      <w:r w:rsidR="00182FF2" w:rsidRPr="0010777B">
        <w:rPr>
          <w:rFonts w:hint="cs"/>
          <w:sz w:val="28"/>
          <w:szCs w:val="28"/>
          <w:rtl/>
        </w:rPr>
        <w:t>כיון שזה קצת אונס לא שייך להחשיב את המצב שאנו רוצים לעשות כמצב קיים ששייך לצוות להגיע אליו,</w:t>
      </w:r>
      <w:r w:rsidR="00182FF2" w:rsidRPr="0010777B">
        <w:rPr>
          <w:rStyle w:val="ab"/>
          <w:sz w:val="28"/>
          <w:szCs w:val="28"/>
          <w:rtl/>
        </w:rPr>
        <w:footnoteReference w:id="42"/>
      </w:r>
      <w:r w:rsidR="00182FF2" w:rsidRPr="0010777B">
        <w:rPr>
          <w:rFonts w:hint="cs"/>
          <w:sz w:val="28"/>
          <w:szCs w:val="28"/>
          <w:rtl/>
        </w:rPr>
        <w:t xml:space="preserve"> ודוק',</w:t>
      </w:r>
      <w:r w:rsidR="00160C07" w:rsidRPr="0010777B">
        <w:rPr>
          <w:rStyle w:val="ab"/>
          <w:sz w:val="28"/>
          <w:szCs w:val="28"/>
          <w:rtl/>
        </w:rPr>
        <w:footnoteReference w:id="43"/>
      </w:r>
    </w:p>
    <w:p w14:paraId="0EF7B0C4" w14:textId="3E475EC8" w:rsidR="00D643B0" w:rsidRPr="0010777B" w:rsidRDefault="00D643B0" w:rsidP="00911FAD">
      <w:pPr>
        <w:rPr>
          <w:sz w:val="28"/>
          <w:szCs w:val="28"/>
          <w:rtl/>
        </w:rPr>
      </w:pPr>
      <w:r w:rsidRPr="0010777B">
        <w:rPr>
          <w:rFonts w:hint="cs"/>
          <w:sz w:val="28"/>
          <w:szCs w:val="28"/>
          <w:rtl/>
        </w:rPr>
        <w:t>ולכ' כל הנ"ל נכון גם בנוגע לזה שעשה נדחה מפני כבוד הבריות עיי"ש בגמ' בברכות,</w:t>
      </w:r>
    </w:p>
    <w:p w14:paraId="09DC3942" w14:textId="5F85DD1F" w:rsidR="00D643B0" w:rsidRPr="0010777B" w:rsidRDefault="00D643B0" w:rsidP="00911FAD">
      <w:pPr>
        <w:rPr>
          <w:sz w:val="28"/>
          <w:szCs w:val="28"/>
          <w:rtl/>
        </w:rPr>
      </w:pPr>
      <w:proofErr w:type="spellStart"/>
      <w:r w:rsidRPr="0010777B">
        <w:rPr>
          <w:rFonts w:hint="cs"/>
          <w:sz w:val="28"/>
          <w:szCs w:val="28"/>
          <w:rtl/>
        </w:rPr>
        <w:t>והגרי"ב</w:t>
      </w:r>
      <w:proofErr w:type="spellEnd"/>
      <w:r w:rsidRPr="0010777B">
        <w:rPr>
          <w:rFonts w:hint="cs"/>
          <w:sz w:val="28"/>
          <w:szCs w:val="28"/>
          <w:rtl/>
        </w:rPr>
        <w:t xml:space="preserve"> מדמה את שני הדברים הללו,</w:t>
      </w:r>
    </w:p>
    <w:p w14:paraId="2930A917" w14:textId="03A9AD05" w:rsidR="0029331E" w:rsidRPr="0010777B" w:rsidRDefault="0029331E" w:rsidP="00FB2CDE">
      <w:pPr>
        <w:pStyle w:val="1"/>
        <w:rPr>
          <w:rtl/>
        </w:rPr>
      </w:pPr>
      <w:bookmarkStart w:id="62" w:name="_Toc173229095"/>
      <w:r w:rsidRPr="0010777B">
        <w:rPr>
          <w:rFonts w:hint="cs"/>
          <w:rtl/>
        </w:rPr>
        <w:t>אות ו',</w:t>
      </w:r>
      <w:bookmarkEnd w:id="62"/>
    </w:p>
    <w:p w14:paraId="4CFB9B9A" w14:textId="505DAE96" w:rsidR="005F6EFD" w:rsidRPr="0010777B" w:rsidRDefault="005F6EFD" w:rsidP="00FB2CDE">
      <w:pPr>
        <w:pStyle w:val="21"/>
        <w:rPr>
          <w:rtl/>
        </w:rPr>
      </w:pPr>
      <w:bookmarkStart w:id="63" w:name="_Toc173229096"/>
      <w:r w:rsidRPr="0010777B">
        <w:rPr>
          <w:rFonts w:hint="cs"/>
          <w:rtl/>
        </w:rPr>
        <w:t xml:space="preserve">וידוי כ"ג </w:t>
      </w:r>
      <w:proofErr w:type="spellStart"/>
      <w:r w:rsidRPr="0010777B">
        <w:rPr>
          <w:rFonts w:hint="cs"/>
          <w:rtl/>
        </w:rPr>
        <w:t>ביו"כ</w:t>
      </w:r>
      <w:proofErr w:type="spellEnd"/>
      <w:r w:rsidRPr="0010777B">
        <w:rPr>
          <w:rFonts w:hint="cs"/>
          <w:rtl/>
        </w:rPr>
        <w:t>:</w:t>
      </w:r>
      <w:bookmarkEnd w:id="63"/>
    </w:p>
    <w:p w14:paraId="4E2AC55B" w14:textId="4ED3A1B0" w:rsidR="005F6EFD" w:rsidRPr="0010777B" w:rsidRDefault="005F6EFD" w:rsidP="005F6EFD">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היה התוכן של </w:t>
      </w:r>
      <w:proofErr w:type="spellStart"/>
      <w:r w:rsidRPr="0010777B">
        <w:rPr>
          <w:rFonts w:hint="cs"/>
          <w:sz w:val="28"/>
          <w:szCs w:val="28"/>
          <w:rtl/>
        </w:rPr>
        <w:t>הוידוי</w:t>
      </w:r>
      <w:proofErr w:type="spellEnd"/>
      <w:r w:rsidRPr="0010777B">
        <w:rPr>
          <w:rFonts w:hint="cs"/>
          <w:sz w:val="28"/>
          <w:szCs w:val="28"/>
          <w:rtl/>
        </w:rPr>
        <w:t xml:space="preserve"> של הכהן גדול </w:t>
      </w:r>
      <w:proofErr w:type="spellStart"/>
      <w:r w:rsidRPr="0010777B">
        <w:rPr>
          <w:rFonts w:hint="cs"/>
          <w:sz w:val="28"/>
          <w:szCs w:val="28"/>
          <w:rtl/>
        </w:rPr>
        <w:t>ביו"כ</w:t>
      </w:r>
      <w:proofErr w:type="spellEnd"/>
      <w:r w:rsidRPr="0010777B">
        <w:rPr>
          <w:rFonts w:hint="cs"/>
          <w:sz w:val="28"/>
          <w:szCs w:val="28"/>
          <w:rtl/>
        </w:rPr>
        <w:t xml:space="preserve"> הרי לכ' המהות של וידוי הוא כעין הודאה וחרטה על החטא ופשוט לכ' שלא שייך  בזה שליח (</w:t>
      </w:r>
      <w:proofErr w:type="spellStart"/>
      <w:r w:rsidRPr="0010777B">
        <w:rPr>
          <w:rFonts w:hint="cs"/>
          <w:sz w:val="28"/>
          <w:szCs w:val="28"/>
          <w:rtl/>
        </w:rPr>
        <w:t>ויל"ע</w:t>
      </w:r>
      <w:proofErr w:type="spellEnd"/>
      <w:r w:rsidRPr="0010777B">
        <w:rPr>
          <w:rFonts w:hint="cs"/>
          <w:sz w:val="28"/>
          <w:szCs w:val="28"/>
          <w:rtl/>
        </w:rPr>
        <w:t xml:space="preserve"> באמת בגדר הדברים למה לא) ומה שייך שהכהן גדול </w:t>
      </w:r>
      <w:proofErr w:type="spellStart"/>
      <w:r w:rsidRPr="0010777B">
        <w:rPr>
          <w:rFonts w:hint="cs"/>
          <w:sz w:val="28"/>
          <w:szCs w:val="28"/>
          <w:rtl/>
        </w:rPr>
        <w:t>יתודה</w:t>
      </w:r>
      <w:proofErr w:type="spellEnd"/>
      <w:r w:rsidRPr="0010777B">
        <w:rPr>
          <w:rFonts w:hint="cs"/>
          <w:sz w:val="28"/>
          <w:szCs w:val="28"/>
          <w:rtl/>
        </w:rPr>
        <w:t xml:space="preserve"> בשביל כולם, ועוד שלכ' פשוט שגם אחרי </w:t>
      </w:r>
      <w:proofErr w:type="spellStart"/>
      <w:r w:rsidRPr="0010777B">
        <w:rPr>
          <w:rFonts w:hint="cs"/>
          <w:sz w:val="28"/>
          <w:szCs w:val="28"/>
          <w:rtl/>
        </w:rPr>
        <w:t>שהכ"ג</w:t>
      </w:r>
      <w:proofErr w:type="spellEnd"/>
      <w:r w:rsidRPr="0010777B">
        <w:rPr>
          <w:rFonts w:hint="cs"/>
          <w:sz w:val="28"/>
          <w:szCs w:val="28"/>
          <w:rtl/>
        </w:rPr>
        <w:t xml:space="preserve"> התודה מ"מ כל אחד צריך </w:t>
      </w:r>
      <w:proofErr w:type="spellStart"/>
      <w:r w:rsidRPr="0010777B">
        <w:rPr>
          <w:rFonts w:hint="cs"/>
          <w:sz w:val="28"/>
          <w:szCs w:val="28"/>
          <w:rtl/>
        </w:rPr>
        <w:t>להתודות</w:t>
      </w:r>
      <w:proofErr w:type="spellEnd"/>
      <w:r w:rsidRPr="0010777B">
        <w:rPr>
          <w:rFonts w:hint="cs"/>
          <w:sz w:val="28"/>
          <w:szCs w:val="28"/>
          <w:rtl/>
        </w:rPr>
        <w:t xml:space="preserve"> בפני עצמו,</w:t>
      </w:r>
    </w:p>
    <w:p w14:paraId="0C203F62" w14:textId="4EA2CFC6" w:rsidR="005F6EFD" w:rsidRPr="0010777B" w:rsidRDefault="005F6EFD" w:rsidP="005F6EFD">
      <w:pPr>
        <w:rPr>
          <w:sz w:val="28"/>
          <w:szCs w:val="28"/>
          <w:rtl/>
        </w:rPr>
      </w:pPr>
      <w:r w:rsidRPr="0010777B">
        <w:rPr>
          <w:rFonts w:hint="cs"/>
          <w:sz w:val="28"/>
          <w:szCs w:val="28"/>
          <w:rtl/>
        </w:rPr>
        <w:t xml:space="preserve">והבי' לכ' פשוט שיש שני בחינות לכל ישראל יש את הבחינה הפרטית שהוא אדם ועל זה ודאי לא יועיל שאחר </w:t>
      </w:r>
      <w:proofErr w:type="spellStart"/>
      <w:r w:rsidRPr="0010777B">
        <w:rPr>
          <w:rFonts w:hint="cs"/>
          <w:sz w:val="28"/>
          <w:szCs w:val="28"/>
          <w:rtl/>
        </w:rPr>
        <w:t>יתודה</w:t>
      </w:r>
      <w:proofErr w:type="spellEnd"/>
      <w:r w:rsidRPr="0010777B">
        <w:rPr>
          <w:rFonts w:hint="cs"/>
          <w:sz w:val="28"/>
          <w:szCs w:val="28"/>
          <w:rtl/>
        </w:rPr>
        <w:t xml:space="preserve"> בשבילו ובזה </w:t>
      </w:r>
      <w:proofErr w:type="spellStart"/>
      <w:r w:rsidRPr="0010777B">
        <w:rPr>
          <w:rFonts w:hint="cs"/>
          <w:sz w:val="28"/>
          <w:szCs w:val="28"/>
          <w:rtl/>
        </w:rPr>
        <w:t>הכ"ג</w:t>
      </w:r>
      <w:proofErr w:type="spellEnd"/>
      <w:r w:rsidRPr="0010777B">
        <w:rPr>
          <w:rFonts w:hint="cs"/>
          <w:sz w:val="28"/>
          <w:szCs w:val="28"/>
          <w:rtl/>
        </w:rPr>
        <w:t xml:space="preserve"> גם לא צריך לטפל אבל יש את הבחינה הכללית שכל ישראל הם כגוף אחד והכהן גדול מתודה בתור חלק מהכלל </w:t>
      </w:r>
      <w:proofErr w:type="spellStart"/>
      <w:r w:rsidRPr="0010777B">
        <w:rPr>
          <w:rFonts w:hint="cs"/>
          <w:sz w:val="28"/>
          <w:szCs w:val="28"/>
          <w:rtl/>
        </w:rPr>
        <w:t>ויל"ע</w:t>
      </w:r>
      <w:proofErr w:type="spellEnd"/>
      <w:r w:rsidRPr="0010777B">
        <w:rPr>
          <w:rFonts w:hint="cs"/>
          <w:sz w:val="28"/>
          <w:szCs w:val="28"/>
          <w:rtl/>
        </w:rPr>
        <w:t xml:space="preserve"> בזה עוד, וצ"ע,</w:t>
      </w:r>
    </w:p>
    <w:p w14:paraId="405F652E" w14:textId="3254B3AC" w:rsidR="001629EA" w:rsidRPr="0010777B" w:rsidRDefault="0029331E" w:rsidP="00FB2CDE">
      <w:pPr>
        <w:pStyle w:val="1"/>
        <w:rPr>
          <w:rtl/>
        </w:rPr>
      </w:pPr>
      <w:bookmarkStart w:id="64" w:name="_Toc173229097"/>
      <w:r w:rsidRPr="0010777B">
        <w:rPr>
          <w:rFonts w:hint="cs"/>
          <w:rtl/>
        </w:rPr>
        <w:lastRenderedPageBreak/>
        <w:t>אות ז',</w:t>
      </w:r>
      <w:bookmarkEnd w:id="64"/>
    </w:p>
    <w:p w14:paraId="05B5A57C" w14:textId="004B60C4" w:rsidR="00F514DF" w:rsidRPr="0010777B" w:rsidRDefault="00F514DF" w:rsidP="00FB2CDE">
      <w:pPr>
        <w:pStyle w:val="21"/>
        <w:rPr>
          <w:rtl/>
        </w:rPr>
      </w:pPr>
      <w:bookmarkStart w:id="65" w:name="_Toc173229098"/>
      <w:r w:rsidRPr="0010777B">
        <w:rPr>
          <w:rFonts w:hint="cs"/>
          <w:rtl/>
        </w:rPr>
        <w:t>זה וזה גורם:</w:t>
      </w:r>
      <w:bookmarkEnd w:id="65"/>
    </w:p>
    <w:p w14:paraId="0AB83554" w14:textId="77777777" w:rsidR="00F514DF" w:rsidRPr="0010777B" w:rsidRDefault="00F514DF" w:rsidP="004D34A7">
      <w:pPr>
        <w:pStyle w:val="31"/>
        <w:rPr>
          <w:rtl/>
        </w:rPr>
      </w:pPr>
      <w:r w:rsidRPr="0010777B">
        <w:rPr>
          <w:rFonts w:hint="cs"/>
          <w:rtl/>
        </w:rPr>
        <w:t>ביטול ברוב בזה וזה גורם,</w:t>
      </w:r>
    </w:p>
    <w:p w14:paraId="57E27E07" w14:textId="77777777" w:rsidR="00F514DF" w:rsidRPr="0010777B" w:rsidRDefault="00F514DF" w:rsidP="00F514DF">
      <w:pPr>
        <w:rPr>
          <w:sz w:val="28"/>
          <w:szCs w:val="28"/>
          <w:rtl/>
        </w:rPr>
      </w:pPr>
      <w:proofErr w:type="spellStart"/>
      <w:r w:rsidRPr="0010777B">
        <w:rPr>
          <w:rFonts w:hint="cs"/>
          <w:sz w:val="28"/>
          <w:szCs w:val="28"/>
          <w:rtl/>
        </w:rPr>
        <w:t>הר"ן</w:t>
      </w:r>
      <w:proofErr w:type="spellEnd"/>
      <w:r w:rsidRPr="0010777B">
        <w:rPr>
          <w:rFonts w:hint="cs"/>
          <w:sz w:val="28"/>
          <w:szCs w:val="28"/>
          <w:rtl/>
        </w:rPr>
        <w:t xml:space="preserve"> אומר שזה וזה גורם (וכגון בגמ' פסחים על תנור שהוסק באיסורי הנאה </w:t>
      </w:r>
      <w:proofErr w:type="spellStart"/>
      <w:r w:rsidRPr="0010777B">
        <w:rPr>
          <w:rFonts w:hint="cs"/>
          <w:sz w:val="28"/>
          <w:szCs w:val="28"/>
          <w:rtl/>
        </w:rPr>
        <w:t>ועי"ז</w:t>
      </w:r>
      <w:proofErr w:type="spellEnd"/>
      <w:r w:rsidRPr="0010777B">
        <w:rPr>
          <w:rFonts w:hint="cs"/>
          <w:sz w:val="28"/>
          <w:szCs w:val="28"/>
          <w:rtl/>
        </w:rPr>
        <w:t xml:space="preserve"> התחזק ועכשיו רוצים לאפות בו פת) מותר מדאורייתא מדין ביטול ברוב שכיון שיש גם התר שגורם האיסור בטל ברוב של </w:t>
      </w:r>
      <w:proofErr w:type="spellStart"/>
      <w:r w:rsidRPr="0010777B">
        <w:rPr>
          <w:rFonts w:hint="cs"/>
          <w:sz w:val="28"/>
          <w:szCs w:val="28"/>
          <w:rtl/>
        </w:rPr>
        <w:t>ההתר</w:t>
      </w:r>
      <w:proofErr w:type="spellEnd"/>
      <w:r w:rsidRPr="0010777B">
        <w:rPr>
          <w:rFonts w:hint="cs"/>
          <w:sz w:val="28"/>
          <w:szCs w:val="28"/>
          <w:rtl/>
        </w:rPr>
        <w:t>,</w:t>
      </w:r>
    </w:p>
    <w:p w14:paraId="2709BA52" w14:textId="77777777" w:rsidR="00F514DF" w:rsidRPr="0010777B" w:rsidRDefault="00F514DF" w:rsidP="00F514DF">
      <w:pPr>
        <w:rPr>
          <w:sz w:val="28"/>
          <w:szCs w:val="28"/>
          <w:rtl/>
        </w:rPr>
      </w:pPr>
      <w:r w:rsidRPr="0010777B">
        <w:rPr>
          <w:rFonts w:hint="cs"/>
          <w:sz w:val="28"/>
          <w:szCs w:val="28"/>
          <w:rtl/>
        </w:rPr>
        <w:t xml:space="preserve">והקשה </w:t>
      </w:r>
      <w:proofErr w:type="spellStart"/>
      <w:r w:rsidRPr="0010777B">
        <w:rPr>
          <w:rFonts w:hint="cs"/>
          <w:sz w:val="28"/>
          <w:szCs w:val="28"/>
          <w:rtl/>
        </w:rPr>
        <w:t>הגר"מ</w:t>
      </w:r>
      <w:proofErr w:type="spellEnd"/>
      <w:r w:rsidRPr="0010777B">
        <w:rPr>
          <w:rFonts w:hint="cs"/>
          <w:sz w:val="28"/>
          <w:szCs w:val="28"/>
          <w:rtl/>
        </w:rPr>
        <w:t xml:space="preserve"> </w:t>
      </w:r>
      <w:proofErr w:type="spellStart"/>
      <w:r w:rsidRPr="0010777B">
        <w:rPr>
          <w:rFonts w:hint="cs"/>
          <w:sz w:val="28"/>
          <w:szCs w:val="28"/>
          <w:rtl/>
        </w:rPr>
        <w:t>שטרנבוך</w:t>
      </w:r>
      <w:proofErr w:type="spellEnd"/>
      <w:r w:rsidRPr="0010777B">
        <w:rPr>
          <w:rFonts w:hint="cs"/>
          <w:sz w:val="28"/>
          <w:szCs w:val="28"/>
          <w:rtl/>
        </w:rPr>
        <w:t xml:space="preserve"> (בספר מועדים וזמנים) שהרי אין כאן רוב אלא חצי  חצי, ומה שייך ביטול ברוב,</w:t>
      </w:r>
    </w:p>
    <w:p w14:paraId="3B3DA538" w14:textId="77777777" w:rsidR="00F514DF" w:rsidRPr="0010777B" w:rsidRDefault="00F514DF" w:rsidP="00F514DF">
      <w:pPr>
        <w:rPr>
          <w:sz w:val="28"/>
          <w:szCs w:val="28"/>
          <w:rtl/>
        </w:rPr>
      </w:pPr>
      <w:r w:rsidRPr="0010777B">
        <w:rPr>
          <w:rFonts w:hint="cs"/>
          <w:sz w:val="28"/>
          <w:szCs w:val="28"/>
          <w:rtl/>
        </w:rPr>
        <w:t xml:space="preserve">וכת' בשם </w:t>
      </w:r>
      <w:proofErr w:type="spellStart"/>
      <w:r w:rsidRPr="0010777B">
        <w:rPr>
          <w:rFonts w:hint="cs"/>
          <w:sz w:val="28"/>
          <w:szCs w:val="28"/>
          <w:rtl/>
        </w:rPr>
        <w:t>הגרש"ש</w:t>
      </w:r>
      <w:proofErr w:type="spellEnd"/>
      <w:r w:rsidRPr="0010777B">
        <w:rPr>
          <w:rFonts w:hint="cs"/>
          <w:sz w:val="28"/>
          <w:szCs w:val="28"/>
          <w:rtl/>
        </w:rPr>
        <w:t xml:space="preserve"> שהתר זה העדר ואיסור זה דבר חיובי שהתורה אומרת שזה אסור,</w:t>
      </w:r>
    </w:p>
    <w:p w14:paraId="46F82F7B" w14:textId="77777777" w:rsidR="00F514DF" w:rsidRPr="0010777B" w:rsidRDefault="00F514DF" w:rsidP="00F514DF">
      <w:pPr>
        <w:rPr>
          <w:sz w:val="28"/>
          <w:szCs w:val="28"/>
          <w:rtl/>
        </w:rPr>
      </w:pPr>
      <w:r w:rsidRPr="0010777B">
        <w:rPr>
          <w:rFonts w:hint="cs"/>
          <w:sz w:val="28"/>
          <w:szCs w:val="28"/>
          <w:rtl/>
        </w:rPr>
        <w:t xml:space="preserve">וממילא בשביל שיהיה איסור צריך שיהיה לו חשיבות וכשהם בטלים אחד בשני </w:t>
      </w:r>
      <w:proofErr w:type="spellStart"/>
      <w:r w:rsidRPr="0010777B">
        <w:rPr>
          <w:rFonts w:hint="cs"/>
          <w:sz w:val="28"/>
          <w:szCs w:val="28"/>
          <w:rtl/>
        </w:rPr>
        <w:t>ההתר</w:t>
      </w:r>
      <w:proofErr w:type="spellEnd"/>
      <w:r w:rsidRPr="0010777B">
        <w:rPr>
          <w:rFonts w:hint="cs"/>
          <w:sz w:val="28"/>
          <w:szCs w:val="28"/>
          <w:rtl/>
        </w:rPr>
        <w:t xml:space="preserve"> נשאר התר כי הוא העדר ואין בעיה שגם לו אין חשיבות אבל האיסור מתבטל כי אין לו חשיבות וממילא מתבטל והוא נהיה העדר איסור וממילא הוא מותר,</w:t>
      </w:r>
    </w:p>
    <w:p w14:paraId="3A426F3B" w14:textId="77777777" w:rsidR="00F514DF" w:rsidRPr="0010777B" w:rsidRDefault="00F514DF" w:rsidP="00F514DF">
      <w:pPr>
        <w:rPr>
          <w:sz w:val="28"/>
          <w:szCs w:val="28"/>
          <w:rtl/>
        </w:rPr>
      </w:pPr>
      <w:r w:rsidRPr="0010777B">
        <w:rPr>
          <w:rFonts w:hint="cs"/>
          <w:sz w:val="28"/>
          <w:szCs w:val="28"/>
          <w:rtl/>
        </w:rPr>
        <w:t xml:space="preserve">וצ"ע א"כ </w:t>
      </w:r>
      <w:proofErr w:type="spellStart"/>
      <w:r w:rsidRPr="0010777B">
        <w:rPr>
          <w:rFonts w:hint="cs"/>
          <w:sz w:val="28"/>
          <w:szCs w:val="28"/>
          <w:rtl/>
        </w:rPr>
        <w:t>נימא</w:t>
      </w:r>
      <w:proofErr w:type="spellEnd"/>
      <w:r w:rsidRPr="0010777B">
        <w:rPr>
          <w:rFonts w:hint="cs"/>
          <w:sz w:val="28"/>
          <w:szCs w:val="28"/>
          <w:rtl/>
        </w:rPr>
        <w:t xml:space="preserve"> כן גם בכל מחצה על מחצה,</w:t>
      </w:r>
    </w:p>
    <w:p w14:paraId="21B1F357" w14:textId="77777777" w:rsidR="00F514DF" w:rsidRPr="0010777B" w:rsidRDefault="00F514DF" w:rsidP="00F514DF">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עוד בספר מועדים וזמנים (על הש"ס) שדן אם יש בזה אין </w:t>
      </w:r>
      <w:proofErr w:type="spellStart"/>
      <w:r w:rsidRPr="0010777B">
        <w:rPr>
          <w:rFonts w:hint="cs"/>
          <w:sz w:val="28"/>
          <w:szCs w:val="28"/>
          <w:rtl/>
        </w:rPr>
        <w:t>מבטלין</w:t>
      </w:r>
      <w:proofErr w:type="spellEnd"/>
      <w:r w:rsidRPr="0010777B">
        <w:rPr>
          <w:rFonts w:hint="cs"/>
          <w:sz w:val="28"/>
          <w:szCs w:val="28"/>
          <w:rtl/>
        </w:rPr>
        <w:t xml:space="preserve"> איסור לכתחילה,</w:t>
      </w:r>
    </w:p>
    <w:p w14:paraId="42D12054" w14:textId="77777777" w:rsidR="00F514DF" w:rsidRPr="0010777B" w:rsidRDefault="00F514DF" w:rsidP="00F514DF">
      <w:pPr>
        <w:rPr>
          <w:sz w:val="28"/>
          <w:szCs w:val="28"/>
          <w:rtl/>
        </w:rPr>
      </w:pPr>
      <w:r w:rsidRPr="0010777B">
        <w:rPr>
          <w:rFonts w:hint="cs"/>
          <w:sz w:val="28"/>
          <w:szCs w:val="28"/>
          <w:rtl/>
        </w:rPr>
        <w:t xml:space="preserve">וכן אם בחמץ בפסח אין זה וזה גורם מותר, </w:t>
      </w:r>
    </w:p>
    <w:p w14:paraId="6BD21A8B" w14:textId="77777777" w:rsidR="00F514DF" w:rsidRPr="0010777B" w:rsidRDefault="00F514DF" w:rsidP="00F514DF">
      <w:pPr>
        <w:rPr>
          <w:sz w:val="28"/>
          <w:szCs w:val="28"/>
          <w:rtl/>
        </w:rPr>
      </w:pPr>
      <w:r w:rsidRPr="0010777B">
        <w:rPr>
          <w:rFonts w:hint="cs"/>
          <w:sz w:val="28"/>
          <w:szCs w:val="28"/>
          <w:rtl/>
        </w:rPr>
        <w:t xml:space="preserve">והביא </w:t>
      </w:r>
      <w:proofErr w:type="spellStart"/>
      <w:r w:rsidRPr="0010777B">
        <w:rPr>
          <w:rFonts w:hint="cs"/>
          <w:sz w:val="28"/>
          <w:szCs w:val="28"/>
          <w:rtl/>
        </w:rPr>
        <w:t>מג"א</w:t>
      </w:r>
      <w:proofErr w:type="spellEnd"/>
      <w:r w:rsidRPr="0010777B">
        <w:rPr>
          <w:rFonts w:hint="cs"/>
          <w:sz w:val="28"/>
          <w:szCs w:val="28"/>
          <w:rtl/>
        </w:rPr>
        <w:t xml:space="preserve"> שבאמת אומר שבפסח אין התר של זה וזה גורם משום שאין ביטול ברוב בפסח, אמנם רוב האחרונים חולקים עליו,</w:t>
      </w:r>
    </w:p>
    <w:p w14:paraId="76513324" w14:textId="77777777" w:rsidR="00F514DF" w:rsidRPr="0010777B" w:rsidRDefault="00F514DF" w:rsidP="00F514DF">
      <w:pPr>
        <w:rPr>
          <w:sz w:val="28"/>
          <w:szCs w:val="28"/>
          <w:rtl/>
        </w:rPr>
      </w:pPr>
      <w:r w:rsidRPr="0010777B">
        <w:rPr>
          <w:rFonts w:hint="cs"/>
          <w:sz w:val="28"/>
          <w:szCs w:val="28"/>
          <w:rtl/>
        </w:rPr>
        <w:t xml:space="preserve">וכן אם בדבר שיש לו </w:t>
      </w:r>
      <w:proofErr w:type="spellStart"/>
      <w:r w:rsidRPr="0010777B">
        <w:rPr>
          <w:rFonts w:hint="cs"/>
          <w:sz w:val="28"/>
          <w:szCs w:val="28"/>
          <w:rtl/>
        </w:rPr>
        <w:t>מתירין</w:t>
      </w:r>
      <w:proofErr w:type="spellEnd"/>
      <w:r w:rsidRPr="0010777B">
        <w:rPr>
          <w:rFonts w:hint="cs"/>
          <w:sz w:val="28"/>
          <w:szCs w:val="28"/>
          <w:rtl/>
        </w:rPr>
        <w:t xml:space="preserve"> מותר,</w:t>
      </w:r>
    </w:p>
    <w:p w14:paraId="2423D49B" w14:textId="77777777" w:rsidR="00F514DF" w:rsidRPr="0010777B" w:rsidRDefault="00F514DF" w:rsidP="00F514DF">
      <w:pPr>
        <w:rPr>
          <w:sz w:val="28"/>
          <w:szCs w:val="28"/>
          <w:rtl/>
        </w:rPr>
      </w:pPr>
      <w:r w:rsidRPr="0010777B">
        <w:rPr>
          <w:rFonts w:hint="cs"/>
          <w:sz w:val="28"/>
          <w:szCs w:val="28"/>
          <w:rtl/>
        </w:rPr>
        <w:t>והביא שיטה שאסור באמת, והוא חולק עליו,</w:t>
      </w:r>
    </w:p>
    <w:p w14:paraId="0DA000C6" w14:textId="77777777" w:rsidR="00F514DF" w:rsidRPr="0010777B" w:rsidRDefault="00F514DF" w:rsidP="00F514DF">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למה שזה יהיה שונה מכל ביטול ברוב,</w:t>
      </w:r>
    </w:p>
    <w:p w14:paraId="4D9D22DC" w14:textId="09B8416B" w:rsidR="00B406A9" w:rsidRPr="0010777B" w:rsidRDefault="00B406A9" w:rsidP="004D34A7">
      <w:pPr>
        <w:pStyle w:val="31"/>
        <w:rPr>
          <w:rtl/>
        </w:rPr>
      </w:pPr>
      <w:r w:rsidRPr="0010777B">
        <w:rPr>
          <w:rFonts w:hint="cs"/>
          <w:rtl/>
        </w:rPr>
        <w:lastRenderedPageBreak/>
        <w:t>ממה נחשב שהוא נהנה,</w:t>
      </w:r>
    </w:p>
    <w:p w14:paraId="1E785DEE" w14:textId="10F7CBF6" w:rsidR="00F514DF" w:rsidRPr="0010777B" w:rsidRDefault="007F6687" w:rsidP="00F514DF">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האיסור בתנור שהוסק באיסורי הנאה זה שהפת עצמה הפכה לאיסור מדין יוצא או שזה נחשב שנהנה </w:t>
      </w:r>
      <w:proofErr w:type="spellStart"/>
      <w:r w:rsidRPr="0010777B">
        <w:rPr>
          <w:rFonts w:hint="cs"/>
          <w:sz w:val="28"/>
          <w:szCs w:val="28"/>
          <w:rtl/>
        </w:rPr>
        <w:t>מהאיסורי</w:t>
      </w:r>
      <w:proofErr w:type="spellEnd"/>
      <w:r w:rsidRPr="0010777B">
        <w:rPr>
          <w:rFonts w:hint="cs"/>
          <w:sz w:val="28"/>
          <w:szCs w:val="28"/>
          <w:rtl/>
        </w:rPr>
        <w:t xml:space="preserve"> הנאה כשנהנה מהפת,</w:t>
      </w:r>
    </w:p>
    <w:p w14:paraId="3AC7BC43" w14:textId="683BE836" w:rsidR="00F514DF" w:rsidRPr="0010777B" w:rsidRDefault="007F6687" w:rsidP="00F514DF">
      <w:pPr>
        <w:rPr>
          <w:sz w:val="28"/>
          <w:szCs w:val="28"/>
          <w:rtl/>
        </w:rPr>
      </w:pPr>
      <w:r w:rsidRPr="0010777B">
        <w:rPr>
          <w:rFonts w:hint="cs"/>
          <w:sz w:val="28"/>
          <w:szCs w:val="28"/>
          <w:rtl/>
        </w:rPr>
        <w:t xml:space="preserve">ולכ' זה חידוש לומר שזה נקרא שהוא נהנה </w:t>
      </w:r>
      <w:proofErr w:type="spellStart"/>
      <w:r w:rsidRPr="0010777B">
        <w:rPr>
          <w:rFonts w:hint="cs"/>
          <w:sz w:val="28"/>
          <w:szCs w:val="28"/>
          <w:rtl/>
        </w:rPr>
        <w:t>מהאיסורי</w:t>
      </w:r>
      <w:proofErr w:type="spellEnd"/>
      <w:r w:rsidRPr="0010777B">
        <w:rPr>
          <w:rFonts w:hint="cs"/>
          <w:sz w:val="28"/>
          <w:szCs w:val="28"/>
          <w:rtl/>
        </w:rPr>
        <w:t xml:space="preserve"> הנאה כשאוכל את הפת או אופה אותה, שהרי זה הנאה עקיפה</w:t>
      </w:r>
      <w:r w:rsidR="00331765" w:rsidRPr="0010777B">
        <w:rPr>
          <w:rFonts w:hint="cs"/>
          <w:sz w:val="28"/>
          <w:szCs w:val="28"/>
          <w:rtl/>
        </w:rPr>
        <w:t>,</w:t>
      </w:r>
    </w:p>
    <w:p w14:paraId="377D876B" w14:textId="7F51551F" w:rsidR="00331765" w:rsidRPr="0010777B" w:rsidRDefault="00331765" w:rsidP="00F514DF">
      <w:pPr>
        <w:rPr>
          <w:sz w:val="28"/>
          <w:szCs w:val="28"/>
          <w:rtl/>
        </w:rPr>
      </w:pPr>
      <w:r w:rsidRPr="0010777B">
        <w:rPr>
          <w:rFonts w:hint="cs"/>
          <w:sz w:val="28"/>
          <w:szCs w:val="28"/>
          <w:rtl/>
        </w:rPr>
        <w:t xml:space="preserve">וכמו </w:t>
      </w:r>
      <w:proofErr w:type="spellStart"/>
      <w:r w:rsidRPr="0010777B">
        <w:rPr>
          <w:rFonts w:hint="cs"/>
          <w:sz w:val="28"/>
          <w:szCs w:val="28"/>
          <w:rtl/>
        </w:rPr>
        <w:t>שמצינו</w:t>
      </w:r>
      <w:proofErr w:type="spellEnd"/>
      <w:r w:rsidRPr="0010777B">
        <w:rPr>
          <w:rFonts w:hint="cs"/>
          <w:sz w:val="28"/>
          <w:szCs w:val="28"/>
          <w:rtl/>
        </w:rPr>
        <w:t xml:space="preserve"> באחרונים שאין איסור על הנאה עקיפה (לגבי מצוות לאו להנות ניתנו שלמרות שיש בזה הנאה וזה להנאתנו מ"מ כיון שמהותם למעשה זה חוב זה לא נקרא הנאה),</w:t>
      </w:r>
    </w:p>
    <w:p w14:paraId="79387C4A" w14:textId="5CC05157" w:rsidR="00331765" w:rsidRPr="0010777B" w:rsidRDefault="00331765" w:rsidP="00F514DF">
      <w:pPr>
        <w:rPr>
          <w:sz w:val="28"/>
          <w:szCs w:val="28"/>
          <w:rtl/>
        </w:rPr>
      </w:pPr>
      <w:r w:rsidRPr="0010777B">
        <w:rPr>
          <w:rFonts w:hint="cs"/>
          <w:sz w:val="28"/>
          <w:szCs w:val="28"/>
          <w:rtl/>
        </w:rPr>
        <w:t>וכן לגבי לפרוע חוב באיסורי הנאה לכ' יש שיטות שאין בזה איסור (לפחות דאורייתא),</w:t>
      </w:r>
    </w:p>
    <w:p w14:paraId="09C4A56D" w14:textId="21B244BD" w:rsidR="00331765" w:rsidRPr="0010777B" w:rsidRDefault="00360C87" w:rsidP="00F514DF">
      <w:pPr>
        <w:rPr>
          <w:sz w:val="28"/>
          <w:szCs w:val="28"/>
          <w:rtl/>
        </w:rPr>
      </w:pPr>
      <w:r w:rsidRPr="0010777B">
        <w:rPr>
          <w:rFonts w:hint="cs"/>
          <w:sz w:val="28"/>
          <w:szCs w:val="28"/>
          <w:rtl/>
        </w:rPr>
        <w:t>וצ"ל שכיון שזה מגיע ממנו זה נחשב להנאה ישירה,</w:t>
      </w:r>
    </w:p>
    <w:p w14:paraId="5FC322F5" w14:textId="0B829F2C" w:rsidR="00360C87" w:rsidRPr="0010777B" w:rsidRDefault="0053449C" w:rsidP="00F514DF">
      <w:pPr>
        <w:rPr>
          <w:sz w:val="28"/>
          <w:szCs w:val="28"/>
          <w:rtl/>
        </w:rPr>
      </w:pPr>
      <w:r w:rsidRPr="0010777B">
        <w:rPr>
          <w:rFonts w:hint="cs"/>
          <w:sz w:val="28"/>
          <w:szCs w:val="28"/>
          <w:rtl/>
        </w:rPr>
        <w:t>ולמעשה זה האמת לכ' שהרי אין סיבה שמה שנוצר ע"י איסורי הנאה יהפוך לאיסור הנאה בעצמו,</w:t>
      </w:r>
    </w:p>
    <w:p w14:paraId="661DEE97" w14:textId="06770905" w:rsidR="0053449C" w:rsidRPr="0010777B" w:rsidRDefault="0053449C" w:rsidP="00F514DF">
      <w:pPr>
        <w:rPr>
          <w:sz w:val="28"/>
          <w:szCs w:val="28"/>
          <w:rtl/>
        </w:rPr>
      </w:pPr>
      <w:r w:rsidRPr="0010777B">
        <w:rPr>
          <w:rFonts w:hint="cs"/>
          <w:sz w:val="28"/>
          <w:szCs w:val="28"/>
          <w:rtl/>
        </w:rPr>
        <w:t xml:space="preserve">(וזה לא שייך לדין היוצא מן הטמא טמא שזה </w:t>
      </w:r>
      <w:proofErr w:type="spellStart"/>
      <w:r w:rsidRPr="0010777B">
        <w:rPr>
          <w:rFonts w:hint="cs"/>
          <w:sz w:val="28"/>
          <w:szCs w:val="28"/>
          <w:rtl/>
        </w:rPr>
        <w:t>ילפותא</w:t>
      </w:r>
      <w:proofErr w:type="spellEnd"/>
      <w:r w:rsidRPr="0010777B">
        <w:rPr>
          <w:rFonts w:hint="cs"/>
          <w:sz w:val="28"/>
          <w:szCs w:val="28"/>
          <w:rtl/>
        </w:rPr>
        <w:t xml:space="preserve"> מפסו' וכאן זה לא יוצא שהרי זה לא בן שלו או לפחות מיץ של פרי אלא סתם נוצר ממנו),</w:t>
      </w:r>
    </w:p>
    <w:p w14:paraId="1C5B4D93" w14:textId="3F479BFE" w:rsidR="0053449C" w:rsidRPr="0010777B" w:rsidRDefault="0053449C" w:rsidP="00F514DF">
      <w:pPr>
        <w:rPr>
          <w:sz w:val="28"/>
          <w:szCs w:val="28"/>
          <w:rtl/>
        </w:rPr>
      </w:pPr>
      <w:r w:rsidRPr="0010777B">
        <w:rPr>
          <w:rFonts w:hint="cs"/>
          <w:sz w:val="28"/>
          <w:szCs w:val="28"/>
          <w:rtl/>
        </w:rPr>
        <w:t xml:space="preserve">וכ"כ </w:t>
      </w:r>
      <w:proofErr w:type="spellStart"/>
      <w:r w:rsidRPr="0010777B">
        <w:rPr>
          <w:rFonts w:hint="cs"/>
          <w:sz w:val="28"/>
          <w:szCs w:val="28"/>
          <w:rtl/>
        </w:rPr>
        <w:t>הגר"מ</w:t>
      </w:r>
      <w:proofErr w:type="spellEnd"/>
      <w:r w:rsidRPr="0010777B">
        <w:rPr>
          <w:rFonts w:hint="cs"/>
          <w:sz w:val="28"/>
          <w:szCs w:val="28"/>
          <w:rtl/>
        </w:rPr>
        <w:t xml:space="preserve"> </w:t>
      </w:r>
      <w:proofErr w:type="spellStart"/>
      <w:r w:rsidRPr="0010777B">
        <w:rPr>
          <w:rFonts w:hint="cs"/>
          <w:sz w:val="28"/>
          <w:szCs w:val="28"/>
          <w:rtl/>
        </w:rPr>
        <w:t>שטרנבוך</w:t>
      </w:r>
      <w:proofErr w:type="spellEnd"/>
      <w:r w:rsidRPr="0010777B">
        <w:rPr>
          <w:rFonts w:hint="cs"/>
          <w:sz w:val="28"/>
          <w:szCs w:val="28"/>
          <w:rtl/>
        </w:rPr>
        <w:t>, (מועדים וזמנים על הש"ס),</w:t>
      </w:r>
    </w:p>
    <w:p w14:paraId="08067595" w14:textId="4F91141C" w:rsidR="00AF401C" w:rsidRPr="0010777B" w:rsidRDefault="00AF401C" w:rsidP="008135FE">
      <w:pPr>
        <w:rPr>
          <w:sz w:val="28"/>
          <w:szCs w:val="28"/>
          <w:rtl/>
        </w:rPr>
      </w:pPr>
    </w:p>
    <w:p w14:paraId="772CAC46" w14:textId="70ACECA6" w:rsidR="006D7458" w:rsidRPr="0010777B" w:rsidRDefault="006D7458" w:rsidP="00FB2CDE">
      <w:pPr>
        <w:pStyle w:val="21"/>
        <w:rPr>
          <w:rtl/>
        </w:rPr>
      </w:pPr>
      <w:bookmarkStart w:id="66" w:name="_Toc173229099"/>
      <w:r w:rsidRPr="0010777B">
        <w:rPr>
          <w:rFonts w:hint="cs"/>
          <w:rtl/>
        </w:rPr>
        <w:t xml:space="preserve">פטור נשים במצות עשה שהזמן </w:t>
      </w:r>
      <w:proofErr w:type="spellStart"/>
      <w:r w:rsidRPr="0010777B">
        <w:rPr>
          <w:rFonts w:hint="cs"/>
          <w:rtl/>
        </w:rPr>
        <w:t>גרמא</w:t>
      </w:r>
      <w:proofErr w:type="spellEnd"/>
      <w:r w:rsidRPr="0010777B">
        <w:rPr>
          <w:rFonts w:hint="cs"/>
          <w:rtl/>
        </w:rPr>
        <w:t>:</w:t>
      </w:r>
      <w:bookmarkEnd w:id="66"/>
    </w:p>
    <w:p w14:paraId="782F1AB5" w14:textId="5AB9BD09" w:rsidR="004225D0" w:rsidRPr="0010777B" w:rsidRDefault="004225D0" w:rsidP="004D34A7">
      <w:pPr>
        <w:pStyle w:val="31"/>
        <w:rPr>
          <w:rtl/>
        </w:rPr>
      </w:pPr>
      <w:r w:rsidRPr="0010777B">
        <w:rPr>
          <w:rFonts w:hint="cs"/>
          <w:rtl/>
        </w:rPr>
        <w:t>אם זה סימן או סיבה,</w:t>
      </w:r>
    </w:p>
    <w:p w14:paraId="67D5DD4C" w14:textId="4DAAAA83" w:rsidR="00653DF1" w:rsidRPr="0010777B" w:rsidRDefault="00653DF1" w:rsidP="00653DF1">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שנשים פטורות ממצות עשה שהזמן </w:t>
      </w:r>
      <w:proofErr w:type="spellStart"/>
      <w:r w:rsidRPr="0010777B">
        <w:rPr>
          <w:rFonts w:hint="cs"/>
          <w:sz w:val="28"/>
          <w:szCs w:val="28"/>
          <w:rtl/>
        </w:rPr>
        <w:t>גרמא</w:t>
      </w:r>
      <w:proofErr w:type="spellEnd"/>
      <w:r w:rsidRPr="0010777B">
        <w:rPr>
          <w:rFonts w:hint="cs"/>
          <w:sz w:val="28"/>
          <w:szCs w:val="28"/>
          <w:rtl/>
        </w:rPr>
        <w:t xml:space="preserve"> וזה נלמד </w:t>
      </w:r>
      <w:proofErr w:type="spellStart"/>
      <w:r w:rsidRPr="0010777B">
        <w:rPr>
          <w:rFonts w:hint="cs"/>
          <w:sz w:val="28"/>
          <w:szCs w:val="28"/>
          <w:rtl/>
        </w:rPr>
        <w:t>בהקש</w:t>
      </w:r>
      <w:proofErr w:type="spellEnd"/>
      <w:r w:rsidRPr="0010777B">
        <w:rPr>
          <w:rFonts w:hint="cs"/>
          <w:sz w:val="28"/>
          <w:szCs w:val="28"/>
          <w:rtl/>
        </w:rPr>
        <w:t xml:space="preserve"> מת"ת,</w:t>
      </w:r>
    </w:p>
    <w:p w14:paraId="17548628" w14:textId="5D10E2D2" w:rsidR="00653DF1" w:rsidRPr="0010777B" w:rsidRDefault="00653DF1" w:rsidP="00653DF1">
      <w:pPr>
        <w:rPr>
          <w:sz w:val="28"/>
          <w:szCs w:val="28"/>
          <w:rtl/>
        </w:rPr>
      </w:pPr>
      <w:r w:rsidRPr="0010777B">
        <w:rPr>
          <w:rFonts w:hint="cs"/>
          <w:sz w:val="28"/>
          <w:szCs w:val="28"/>
          <w:rtl/>
        </w:rPr>
        <w:t xml:space="preserve">והאחרונים חוקרים (עי' דבר יעקב פסחים מ"ג) האם זה </w:t>
      </w:r>
      <w:proofErr w:type="spellStart"/>
      <w:r w:rsidRPr="0010777B">
        <w:rPr>
          <w:rFonts w:hint="cs"/>
          <w:sz w:val="28"/>
          <w:szCs w:val="28"/>
          <w:rtl/>
        </w:rPr>
        <w:t>הענין</w:t>
      </w:r>
      <w:proofErr w:type="spellEnd"/>
      <w:r w:rsidRPr="0010777B">
        <w:rPr>
          <w:rFonts w:hint="cs"/>
          <w:sz w:val="28"/>
          <w:szCs w:val="28"/>
          <w:rtl/>
        </w:rPr>
        <w:t xml:space="preserve"> של זמן </w:t>
      </w:r>
      <w:proofErr w:type="spellStart"/>
      <w:r w:rsidRPr="0010777B">
        <w:rPr>
          <w:rFonts w:hint="cs"/>
          <w:sz w:val="28"/>
          <w:szCs w:val="28"/>
          <w:rtl/>
        </w:rPr>
        <w:t>גרמא</w:t>
      </w:r>
      <w:proofErr w:type="spellEnd"/>
      <w:r w:rsidRPr="0010777B">
        <w:rPr>
          <w:rFonts w:hint="cs"/>
          <w:sz w:val="28"/>
          <w:szCs w:val="28"/>
          <w:rtl/>
        </w:rPr>
        <w:t xml:space="preserve"> זה סימן בעלמא לזה שנשים פטורות או שזה סיבה שבגלל שזה זמן </w:t>
      </w:r>
      <w:proofErr w:type="spellStart"/>
      <w:r w:rsidRPr="0010777B">
        <w:rPr>
          <w:rFonts w:hint="cs"/>
          <w:sz w:val="28"/>
          <w:szCs w:val="28"/>
          <w:rtl/>
        </w:rPr>
        <w:t>גרמא</w:t>
      </w:r>
      <w:proofErr w:type="spellEnd"/>
      <w:r w:rsidRPr="0010777B">
        <w:rPr>
          <w:rFonts w:hint="cs"/>
          <w:sz w:val="28"/>
          <w:szCs w:val="28"/>
          <w:rtl/>
        </w:rPr>
        <w:t xml:space="preserve"> נשים פטורות,</w:t>
      </w:r>
    </w:p>
    <w:p w14:paraId="37CBC4A2" w14:textId="14FB23AD" w:rsidR="00653DF1" w:rsidRPr="0010777B" w:rsidRDefault="00653DF1" w:rsidP="00653DF1">
      <w:pPr>
        <w:rPr>
          <w:sz w:val="28"/>
          <w:szCs w:val="28"/>
          <w:rtl/>
        </w:rPr>
      </w:pPr>
      <w:r w:rsidRPr="0010777B">
        <w:rPr>
          <w:rFonts w:hint="cs"/>
          <w:sz w:val="28"/>
          <w:szCs w:val="28"/>
          <w:rtl/>
        </w:rPr>
        <w:t xml:space="preserve">ולכ' הדבר פשוט שזה סיבה כי אחרת מוזר מאוד לומר שבדיוק כל הדברים שנשים פטורות מהם מכל מיני סיבות זה גם זמן </w:t>
      </w:r>
      <w:proofErr w:type="spellStart"/>
      <w:r w:rsidRPr="0010777B">
        <w:rPr>
          <w:rFonts w:hint="cs"/>
          <w:sz w:val="28"/>
          <w:szCs w:val="28"/>
          <w:rtl/>
        </w:rPr>
        <w:t>גרמא</w:t>
      </w:r>
      <w:proofErr w:type="spellEnd"/>
      <w:r w:rsidRPr="0010777B">
        <w:rPr>
          <w:rFonts w:hint="cs"/>
          <w:sz w:val="28"/>
          <w:szCs w:val="28"/>
          <w:rtl/>
        </w:rPr>
        <w:t xml:space="preserve"> וכל מה שהם חייבות זה לא זמן </w:t>
      </w:r>
      <w:proofErr w:type="spellStart"/>
      <w:r w:rsidRPr="0010777B">
        <w:rPr>
          <w:rFonts w:hint="cs"/>
          <w:sz w:val="28"/>
          <w:szCs w:val="28"/>
          <w:rtl/>
        </w:rPr>
        <w:t>גרמא</w:t>
      </w:r>
      <w:proofErr w:type="spellEnd"/>
      <w:r w:rsidRPr="0010777B">
        <w:rPr>
          <w:rFonts w:hint="cs"/>
          <w:sz w:val="28"/>
          <w:szCs w:val="28"/>
          <w:rtl/>
        </w:rPr>
        <w:t>, ואיך קרה כדבר הזה,</w:t>
      </w:r>
    </w:p>
    <w:p w14:paraId="4476188F" w14:textId="77777777" w:rsidR="00CD2D6C" w:rsidRPr="0010777B" w:rsidRDefault="00FE24F7" w:rsidP="00CD2D6C">
      <w:pPr>
        <w:rPr>
          <w:sz w:val="28"/>
          <w:szCs w:val="28"/>
          <w:rtl/>
        </w:rPr>
      </w:pPr>
      <w:r w:rsidRPr="0010777B">
        <w:rPr>
          <w:rFonts w:hint="cs"/>
          <w:sz w:val="28"/>
          <w:szCs w:val="28"/>
          <w:rtl/>
        </w:rPr>
        <w:t xml:space="preserve">אמנם יתכן שהנקודה זה לא עצם זה שהזמן </w:t>
      </w:r>
      <w:proofErr w:type="spellStart"/>
      <w:r w:rsidRPr="0010777B">
        <w:rPr>
          <w:rFonts w:hint="cs"/>
          <w:sz w:val="28"/>
          <w:szCs w:val="28"/>
          <w:rtl/>
        </w:rPr>
        <w:t>גרמא</w:t>
      </w:r>
      <w:proofErr w:type="spellEnd"/>
      <w:r w:rsidRPr="0010777B">
        <w:rPr>
          <w:rFonts w:hint="cs"/>
          <w:sz w:val="28"/>
          <w:szCs w:val="28"/>
          <w:rtl/>
        </w:rPr>
        <w:t xml:space="preserve"> אלא שיש איזה סוג של דבר שנובע מזה ולכן </w:t>
      </w:r>
      <w:r w:rsidRPr="0010777B">
        <w:rPr>
          <w:rFonts w:hint="cs"/>
          <w:sz w:val="28"/>
          <w:szCs w:val="28"/>
          <w:rtl/>
        </w:rPr>
        <w:lastRenderedPageBreak/>
        <w:t>נשים פטורות, (ועיי' נתיב בינה),</w:t>
      </w:r>
    </w:p>
    <w:p w14:paraId="16A69525" w14:textId="001B9C3D" w:rsidR="00CD2D6C" w:rsidRPr="0010777B" w:rsidRDefault="00893661" w:rsidP="004D34A7">
      <w:pPr>
        <w:pStyle w:val="31"/>
        <w:rPr>
          <w:rtl/>
        </w:rPr>
      </w:pPr>
      <w:r w:rsidRPr="0010777B">
        <w:rPr>
          <w:rFonts w:hint="cs"/>
          <w:rtl/>
        </w:rPr>
        <w:t xml:space="preserve">זמן </w:t>
      </w:r>
      <w:proofErr w:type="spellStart"/>
      <w:r w:rsidRPr="0010777B">
        <w:rPr>
          <w:rFonts w:hint="cs"/>
          <w:rtl/>
        </w:rPr>
        <w:t>גרמא</w:t>
      </w:r>
      <w:proofErr w:type="spellEnd"/>
      <w:r w:rsidRPr="0010777B">
        <w:rPr>
          <w:rFonts w:hint="cs"/>
          <w:rtl/>
        </w:rPr>
        <w:t xml:space="preserve"> מבחינה טכנית,</w:t>
      </w:r>
    </w:p>
    <w:p w14:paraId="06D367AE" w14:textId="77777777" w:rsidR="00CD2D6C" w:rsidRPr="0010777B" w:rsidRDefault="00CD2D6C" w:rsidP="00CD2D6C">
      <w:pPr>
        <w:rPr>
          <w:sz w:val="28"/>
          <w:szCs w:val="28"/>
          <w:rtl/>
        </w:rPr>
      </w:pPr>
      <w:proofErr w:type="spellStart"/>
      <w:r w:rsidRPr="0010777B">
        <w:rPr>
          <w:rFonts w:hint="cs"/>
          <w:sz w:val="28"/>
          <w:szCs w:val="28"/>
          <w:rtl/>
        </w:rPr>
        <w:t>תוס</w:t>
      </w:r>
      <w:proofErr w:type="spellEnd"/>
      <w:r w:rsidRPr="0010777B">
        <w:rPr>
          <w:rFonts w:hint="cs"/>
          <w:sz w:val="28"/>
          <w:szCs w:val="28"/>
          <w:rtl/>
        </w:rPr>
        <w:t xml:space="preserve">' אומר שגם דבר שהוא זמן </w:t>
      </w:r>
      <w:proofErr w:type="spellStart"/>
      <w:r w:rsidRPr="0010777B">
        <w:rPr>
          <w:rFonts w:hint="cs"/>
          <w:sz w:val="28"/>
          <w:szCs w:val="28"/>
          <w:rtl/>
        </w:rPr>
        <w:t>גרמא</w:t>
      </w:r>
      <w:proofErr w:type="spellEnd"/>
      <w:r w:rsidRPr="0010777B">
        <w:rPr>
          <w:rFonts w:hint="cs"/>
          <w:sz w:val="28"/>
          <w:szCs w:val="28"/>
          <w:rtl/>
        </w:rPr>
        <w:t xml:space="preserve"> מסיבה טכנית </w:t>
      </w:r>
      <w:proofErr w:type="spellStart"/>
      <w:r w:rsidRPr="0010777B">
        <w:rPr>
          <w:rFonts w:hint="cs"/>
          <w:sz w:val="28"/>
          <w:szCs w:val="28"/>
          <w:rtl/>
        </w:rPr>
        <w:t>אשה</w:t>
      </w:r>
      <w:proofErr w:type="spellEnd"/>
      <w:r w:rsidRPr="0010777B">
        <w:rPr>
          <w:rFonts w:hint="cs"/>
          <w:sz w:val="28"/>
          <w:szCs w:val="28"/>
          <w:rtl/>
        </w:rPr>
        <w:t xml:space="preserve"> פטורה ממנו,</w:t>
      </w:r>
    </w:p>
    <w:p w14:paraId="31FB276E" w14:textId="5309BBF2" w:rsidR="00653DF1" w:rsidRPr="0010777B" w:rsidRDefault="00CD2D6C" w:rsidP="00CD2D6C">
      <w:pPr>
        <w:rPr>
          <w:sz w:val="28"/>
          <w:szCs w:val="28"/>
          <w:rtl/>
        </w:rPr>
      </w:pPr>
      <w:r w:rsidRPr="0010777B">
        <w:rPr>
          <w:rFonts w:hint="cs"/>
          <w:sz w:val="28"/>
          <w:szCs w:val="28"/>
          <w:rtl/>
        </w:rPr>
        <w:t xml:space="preserve">ולמשל סמיכה שא"א בלילה טכנית כי צריך תכף לסמיכה שחיטה וא"א לשחוט בלילה נשים פטורות כי זה זמן </w:t>
      </w:r>
      <w:proofErr w:type="spellStart"/>
      <w:r w:rsidRPr="0010777B">
        <w:rPr>
          <w:rFonts w:hint="cs"/>
          <w:sz w:val="28"/>
          <w:szCs w:val="28"/>
          <w:rtl/>
        </w:rPr>
        <w:t>גרמא</w:t>
      </w:r>
      <w:proofErr w:type="spellEnd"/>
      <w:r w:rsidRPr="0010777B">
        <w:rPr>
          <w:rFonts w:hint="cs"/>
          <w:sz w:val="28"/>
          <w:szCs w:val="28"/>
          <w:rtl/>
        </w:rPr>
        <w:t>,</w:t>
      </w:r>
      <w:r w:rsidR="00FE24F7" w:rsidRPr="0010777B">
        <w:rPr>
          <w:rFonts w:hint="cs"/>
          <w:sz w:val="28"/>
          <w:szCs w:val="28"/>
          <w:rtl/>
        </w:rPr>
        <w:t xml:space="preserve"> </w:t>
      </w:r>
    </w:p>
    <w:p w14:paraId="01C78C58" w14:textId="62C6B10D" w:rsidR="00201178" w:rsidRPr="0010777B" w:rsidRDefault="00201178" w:rsidP="00CD2D6C">
      <w:pPr>
        <w:rPr>
          <w:sz w:val="28"/>
          <w:szCs w:val="28"/>
          <w:rtl/>
        </w:rPr>
      </w:pPr>
      <w:proofErr w:type="spellStart"/>
      <w:r w:rsidRPr="0010777B">
        <w:rPr>
          <w:rFonts w:hint="cs"/>
          <w:sz w:val="28"/>
          <w:szCs w:val="28"/>
          <w:rtl/>
        </w:rPr>
        <w:t>וצ"ב</w:t>
      </w:r>
      <w:proofErr w:type="spellEnd"/>
      <w:r w:rsidRPr="0010777B">
        <w:rPr>
          <w:rFonts w:hint="cs"/>
          <w:sz w:val="28"/>
          <w:szCs w:val="28"/>
          <w:rtl/>
        </w:rPr>
        <w:t>,</w:t>
      </w:r>
    </w:p>
    <w:p w14:paraId="73A2EB00" w14:textId="0A0479AB" w:rsidR="00201178" w:rsidRPr="0010777B" w:rsidRDefault="00201178" w:rsidP="00CD2D6C">
      <w:pPr>
        <w:rPr>
          <w:sz w:val="28"/>
          <w:szCs w:val="28"/>
          <w:rtl/>
        </w:rPr>
      </w:pPr>
      <w:r w:rsidRPr="0010777B">
        <w:rPr>
          <w:rFonts w:hint="cs"/>
          <w:sz w:val="28"/>
          <w:szCs w:val="28"/>
          <w:rtl/>
        </w:rPr>
        <w:t xml:space="preserve">(ואולי עפ"י </w:t>
      </w:r>
      <w:proofErr w:type="spellStart"/>
      <w:r w:rsidRPr="0010777B">
        <w:rPr>
          <w:rFonts w:hint="cs"/>
          <w:sz w:val="28"/>
          <w:szCs w:val="28"/>
          <w:rtl/>
        </w:rPr>
        <w:t>האבודרהם</w:t>
      </w:r>
      <w:proofErr w:type="spellEnd"/>
      <w:r w:rsidRPr="0010777B">
        <w:rPr>
          <w:rFonts w:hint="cs"/>
          <w:sz w:val="28"/>
          <w:szCs w:val="28"/>
          <w:rtl/>
        </w:rPr>
        <w:t xml:space="preserve"> זה מובן שזה ענין טכני שצריך שנשים יוכלו להיות פנויות לבעליהן, אמנם לכ' זה טעמא </w:t>
      </w:r>
      <w:proofErr w:type="spellStart"/>
      <w:r w:rsidRPr="0010777B">
        <w:rPr>
          <w:rFonts w:hint="cs"/>
          <w:sz w:val="28"/>
          <w:szCs w:val="28"/>
          <w:rtl/>
        </w:rPr>
        <w:t>דקרא</w:t>
      </w:r>
      <w:proofErr w:type="spellEnd"/>
      <w:r w:rsidRPr="0010777B">
        <w:rPr>
          <w:rFonts w:hint="cs"/>
          <w:sz w:val="28"/>
          <w:szCs w:val="28"/>
          <w:rtl/>
        </w:rPr>
        <w:t>, וצ"ע</w:t>
      </w:r>
      <w:r w:rsidR="001958A5" w:rsidRPr="0010777B">
        <w:rPr>
          <w:rFonts w:hint="cs"/>
          <w:sz w:val="28"/>
          <w:szCs w:val="28"/>
          <w:rtl/>
        </w:rPr>
        <w:t>,</w:t>
      </w:r>
      <w:r w:rsidR="00893661" w:rsidRPr="0010777B">
        <w:rPr>
          <w:rFonts w:hint="cs"/>
          <w:sz w:val="28"/>
          <w:szCs w:val="28"/>
          <w:rtl/>
        </w:rPr>
        <w:t xml:space="preserve"> וע"ע טעמא </w:t>
      </w:r>
      <w:proofErr w:type="spellStart"/>
      <w:r w:rsidR="00893661" w:rsidRPr="0010777B">
        <w:rPr>
          <w:rFonts w:hint="cs"/>
          <w:sz w:val="28"/>
          <w:szCs w:val="28"/>
          <w:rtl/>
        </w:rPr>
        <w:t>דקרא</w:t>
      </w:r>
      <w:proofErr w:type="spellEnd"/>
      <w:r w:rsidR="00893661" w:rsidRPr="0010777B">
        <w:rPr>
          <w:rFonts w:hint="cs"/>
          <w:sz w:val="28"/>
          <w:szCs w:val="28"/>
          <w:rtl/>
        </w:rPr>
        <w:t>,</w:t>
      </w:r>
    </w:p>
    <w:p w14:paraId="7976A9AC" w14:textId="6CC86042" w:rsidR="001958A5" w:rsidRPr="0010777B" w:rsidRDefault="001958A5" w:rsidP="00CD2D6C">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על דרך </w:t>
      </w:r>
      <w:proofErr w:type="spellStart"/>
      <w:r w:rsidRPr="0010777B">
        <w:rPr>
          <w:rFonts w:hint="cs"/>
          <w:sz w:val="28"/>
          <w:szCs w:val="28"/>
          <w:rtl/>
        </w:rPr>
        <w:t>ה</w:t>
      </w:r>
      <w:r w:rsidR="00D9075C" w:rsidRPr="0010777B">
        <w:rPr>
          <w:rFonts w:hint="cs"/>
          <w:sz w:val="28"/>
          <w:szCs w:val="28"/>
          <w:rtl/>
        </w:rPr>
        <w:t>פמ"ג</w:t>
      </w:r>
      <w:proofErr w:type="spellEnd"/>
      <w:r w:rsidR="00D9075C" w:rsidRPr="0010777B">
        <w:rPr>
          <w:rFonts w:hint="cs"/>
          <w:sz w:val="28"/>
          <w:szCs w:val="28"/>
          <w:rtl/>
        </w:rPr>
        <w:t xml:space="preserve"> שנשים פטורות כי בעליהן מקיימים בשבילם ובזה הם מקיימים,</w:t>
      </w:r>
    </w:p>
    <w:p w14:paraId="4D762CCE" w14:textId="4A31D8FF" w:rsidR="00D9075C" w:rsidRPr="0010777B" w:rsidRDefault="00D9075C" w:rsidP="00CD2D6C">
      <w:pPr>
        <w:rPr>
          <w:sz w:val="28"/>
          <w:szCs w:val="28"/>
          <w:rtl/>
        </w:rPr>
      </w:pPr>
      <w:r w:rsidRPr="0010777B">
        <w:rPr>
          <w:rFonts w:hint="cs"/>
          <w:sz w:val="28"/>
          <w:szCs w:val="28"/>
          <w:rtl/>
        </w:rPr>
        <w:t xml:space="preserve">אולם לפי </w:t>
      </w:r>
      <w:proofErr w:type="spellStart"/>
      <w:r w:rsidRPr="0010777B">
        <w:rPr>
          <w:rFonts w:hint="cs"/>
          <w:sz w:val="28"/>
          <w:szCs w:val="28"/>
          <w:rtl/>
        </w:rPr>
        <w:t>הפמ"ג</w:t>
      </w:r>
      <w:proofErr w:type="spellEnd"/>
      <w:r w:rsidRPr="0010777B">
        <w:rPr>
          <w:rFonts w:hint="cs"/>
          <w:sz w:val="28"/>
          <w:szCs w:val="28"/>
          <w:rtl/>
        </w:rPr>
        <w:t xml:space="preserve"> צ"ב מה מיוחד בזמן </w:t>
      </w:r>
      <w:proofErr w:type="spellStart"/>
      <w:r w:rsidRPr="0010777B">
        <w:rPr>
          <w:rFonts w:hint="cs"/>
          <w:sz w:val="28"/>
          <w:szCs w:val="28"/>
          <w:rtl/>
        </w:rPr>
        <w:t>גרמא</w:t>
      </w:r>
      <w:proofErr w:type="spellEnd"/>
      <w:r w:rsidRPr="0010777B">
        <w:rPr>
          <w:rFonts w:hint="cs"/>
          <w:sz w:val="28"/>
          <w:szCs w:val="28"/>
          <w:rtl/>
        </w:rPr>
        <w:t xml:space="preserve"> </w:t>
      </w:r>
      <w:proofErr w:type="spellStart"/>
      <w:r w:rsidRPr="0010777B">
        <w:rPr>
          <w:rFonts w:hint="cs"/>
          <w:sz w:val="28"/>
          <w:szCs w:val="28"/>
          <w:rtl/>
        </w:rPr>
        <w:t>ואפ"ל</w:t>
      </w:r>
      <w:proofErr w:type="spellEnd"/>
      <w:r w:rsidRPr="0010777B">
        <w:rPr>
          <w:rFonts w:hint="cs"/>
          <w:sz w:val="28"/>
          <w:szCs w:val="28"/>
          <w:rtl/>
        </w:rPr>
        <w:t xml:space="preserve"> יחד עם הביאור של </w:t>
      </w:r>
      <w:proofErr w:type="spellStart"/>
      <w:r w:rsidRPr="0010777B">
        <w:rPr>
          <w:rFonts w:hint="cs"/>
          <w:sz w:val="28"/>
          <w:szCs w:val="28"/>
          <w:rtl/>
        </w:rPr>
        <w:t>האבודרהם</w:t>
      </w:r>
      <w:proofErr w:type="spellEnd"/>
      <w:r w:rsidRPr="0010777B">
        <w:rPr>
          <w:rFonts w:hint="cs"/>
          <w:sz w:val="28"/>
          <w:szCs w:val="28"/>
          <w:rtl/>
        </w:rPr>
        <w:t xml:space="preserve"> ולומר שכיון שביחס לפעולות הללו הם משועבדות לבעליהן ממילא יש מצב כזה שכל הסיבה שהם לא מקיימות זה בגלל הבעל וממילא צורת הדבר </w:t>
      </w:r>
      <w:proofErr w:type="spellStart"/>
      <w:r w:rsidRPr="0010777B">
        <w:rPr>
          <w:rFonts w:hint="cs"/>
          <w:sz w:val="28"/>
          <w:szCs w:val="28"/>
          <w:rtl/>
        </w:rPr>
        <w:t>שדוקא</w:t>
      </w:r>
      <w:proofErr w:type="spellEnd"/>
      <w:r w:rsidRPr="0010777B">
        <w:rPr>
          <w:rFonts w:hint="cs"/>
          <w:sz w:val="28"/>
          <w:szCs w:val="28"/>
          <w:rtl/>
        </w:rPr>
        <w:t xml:space="preserve"> בדברים כאלה הבעל מקיים בשבילם וכעין שעבוד הדדי,</w:t>
      </w:r>
    </w:p>
    <w:p w14:paraId="44B2587F" w14:textId="426A8A75" w:rsidR="00D9075C" w:rsidRPr="0010777B" w:rsidRDefault="00D9075C" w:rsidP="00CD2D6C">
      <w:pPr>
        <w:rPr>
          <w:sz w:val="28"/>
          <w:szCs w:val="28"/>
          <w:rtl/>
        </w:rPr>
      </w:pPr>
      <w:r w:rsidRPr="0010777B">
        <w:rPr>
          <w:rFonts w:hint="cs"/>
          <w:sz w:val="28"/>
          <w:szCs w:val="28"/>
          <w:rtl/>
        </w:rPr>
        <w:t xml:space="preserve">אמנם כל זה </w:t>
      </w:r>
      <w:r w:rsidR="002B0769" w:rsidRPr="0010777B">
        <w:rPr>
          <w:rFonts w:hint="cs"/>
          <w:sz w:val="28"/>
          <w:szCs w:val="28"/>
          <w:rtl/>
        </w:rPr>
        <w:t>לחידודי בעלמא),</w:t>
      </w:r>
    </w:p>
    <w:p w14:paraId="1F293CEA" w14:textId="067D3DBB" w:rsidR="0083556C" w:rsidRPr="0010777B" w:rsidRDefault="00EF63D4" w:rsidP="004D34A7">
      <w:pPr>
        <w:pStyle w:val="31"/>
        <w:rPr>
          <w:rtl/>
        </w:rPr>
      </w:pPr>
      <w:r w:rsidRPr="0010777B">
        <w:rPr>
          <w:rFonts w:hint="cs"/>
          <w:rtl/>
        </w:rPr>
        <w:t xml:space="preserve">זמן </w:t>
      </w:r>
      <w:proofErr w:type="spellStart"/>
      <w:r w:rsidRPr="0010777B">
        <w:rPr>
          <w:rFonts w:hint="cs"/>
          <w:rtl/>
        </w:rPr>
        <w:t>גרמא</w:t>
      </w:r>
      <w:proofErr w:type="spellEnd"/>
      <w:r w:rsidRPr="0010777B">
        <w:rPr>
          <w:rFonts w:hint="cs"/>
          <w:rtl/>
        </w:rPr>
        <w:t xml:space="preserve"> בדרבנן,</w:t>
      </w:r>
    </w:p>
    <w:p w14:paraId="5EE5FB12" w14:textId="2E665B1B" w:rsidR="0083556C" w:rsidRPr="0010777B" w:rsidRDefault="0083556C" w:rsidP="0083556C">
      <w:pPr>
        <w:rPr>
          <w:sz w:val="28"/>
          <w:szCs w:val="28"/>
          <w:rtl/>
        </w:rPr>
      </w:pPr>
      <w:r w:rsidRPr="0010777B">
        <w:rPr>
          <w:rFonts w:hint="cs"/>
          <w:sz w:val="28"/>
          <w:szCs w:val="28"/>
          <w:rtl/>
        </w:rPr>
        <w:t xml:space="preserve">יש מחלוקת בראשונים אם נשים פטורות </w:t>
      </w:r>
      <w:proofErr w:type="spellStart"/>
      <w:r w:rsidRPr="0010777B">
        <w:rPr>
          <w:rFonts w:hint="cs"/>
          <w:sz w:val="28"/>
          <w:szCs w:val="28"/>
          <w:rtl/>
        </w:rPr>
        <w:t>ממצוה</w:t>
      </w:r>
      <w:proofErr w:type="spellEnd"/>
      <w:r w:rsidRPr="0010777B">
        <w:rPr>
          <w:rFonts w:hint="cs"/>
          <w:sz w:val="28"/>
          <w:szCs w:val="28"/>
          <w:rtl/>
        </w:rPr>
        <w:t xml:space="preserve"> דרבנן שהזמן </w:t>
      </w:r>
      <w:proofErr w:type="spellStart"/>
      <w:r w:rsidRPr="0010777B">
        <w:rPr>
          <w:rFonts w:hint="cs"/>
          <w:sz w:val="28"/>
          <w:szCs w:val="28"/>
          <w:rtl/>
        </w:rPr>
        <w:t>גרמא</w:t>
      </w:r>
      <w:proofErr w:type="spellEnd"/>
      <w:r w:rsidRPr="0010777B">
        <w:rPr>
          <w:rFonts w:hint="cs"/>
          <w:sz w:val="28"/>
          <w:szCs w:val="28"/>
          <w:rtl/>
        </w:rPr>
        <w:t>,</w:t>
      </w:r>
    </w:p>
    <w:p w14:paraId="54A2CF32" w14:textId="1E120946" w:rsidR="0083556C" w:rsidRPr="0010777B" w:rsidRDefault="0083556C" w:rsidP="0083556C">
      <w:pPr>
        <w:rPr>
          <w:sz w:val="28"/>
          <w:szCs w:val="28"/>
          <w:rtl/>
        </w:rPr>
      </w:pPr>
      <w:r w:rsidRPr="0010777B">
        <w:rPr>
          <w:rFonts w:hint="cs"/>
          <w:sz w:val="28"/>
          <w:szCs w:val="28"/>
          <w:rtl/>
        </w:rPr>
        <w:t>ולכ' זה תלוי אם זה סיבה או סימן כי אם זה סיבה יש אפשרות אולי לומר ש</w:t>
      </w:r>
      <w:r w:rsidR="00201178" w:rsidRPr="0010777B">
        <w:rPr>
          <w:rFonts w:hint="cs"/>
          <w:sz w:val="28"/>
          <w:szCs w:val="28"/>
          <w:rtl/>
        </w:rPr>
        <w:t xml:space="preserve">כעין דאורייתא </w:t>
      </w:r>
      <w:proofErr w:type="spellStart"/>
      <w:r w:rsidR="00201178" w:rsidRPr="0010777B">
        <w:rPr>
          <w:rFonts w:hint="cs"/>
          <w:sz w:val="28"/>
          <w:szCs w:val="28"/>
          <w:rtl/>
        </w:rPr>
        <w:t>תקון</w:t>
      </w:r>
      <w:proofErr w:type="spellEnd"/>
      <w:r w:rsidR="00201178" w:rsidRPr="0010777B">
        <w:rPr>
          <w:rFonts w:hint="cs"/>
          <w:sz w:val="28"/>
          <w:szCs w:val="28"/>
          <w:rtl/>
        </w:rPr>
        <w:t xml:space="preserve"> (ותלוי מה הסיבה בזה),</w:t>
      </w:r>
    </w:p>
    <w:p w14:paraId="0A0B1A1E" w14:textId="4A38F79E" w:rsidR="00201178" w:rsidRPr="0010777B" w:rsidRDefault="00201178" w:rsidP="0083556C">
      <w:pPr>
        <w:rPr>
          <w:sz w:val="28"/>
          <w:szCs w:val="28"/>
          <w:rtl/>
        </w:rPr>
      </w:pPr>
      <w:r w:rsidRPr="0010777B">
        <w:rPr>
          <w:rFonts w:hint="cs"/>
          <w:sz w:val="28"/>
          <w:szCs w:val="28"/>
          <w:rtl/>
        </w:rPr>
        <w:t>אולם אם זה סימן אין לזה שום טעם וריח שהרי בדרבנן אין סימן כזה,</w:t>
      </w:r>
    </w:p>
    <w:p w14:paraId="13C49E74" w14:textId="5185ABCB" w:rsidR="00EF63D4" w:rsidRPr="0010777B" w:rsidRDefault="00EF63D4" w:rsidP="004D34A7">
      <w:pPr>
        <w:pStyle w:val="31"/>
        <w:rPr>
          <w:rtl/>
        </w:rPr>
      </w:pPr>
      <w:r w:rsidRPr="0010777B">
        <w:rPr>
          <w:rFonts w:hint="cs"/>
          <w:rtl/>
        </w:rPr>
        <w:t xml:space="preserve">זמן </w:t>
      </w:r>
      <w:proofErr w:type="spellStart"/>
      <w:r w:rsidRPr="0010777B">
        <w:rPr>
          <w:rFonts w:hint="cs"/>
          <w:rtl/>
        </w:rPr>
        <w:t>גרמא</w:t>
      </w:r>
      <w:proofErr w:type="spellEnd"/>
      <w:r w:rsidRPr="0010777B">
        <w:rPr>
          <w:rFonts w:hint="cs"/>
          <w:rtl/>
        </w:rPr>
        <w:t xml:space="preserve"> מדרבנן במצוות דאורייתא,</w:t>
      </w:r>
    </w:p>
    <w:p w14:paraId="2E11CBBB" w14:textId="4DAF1004" w:rsidR="00EF63D4" w:rsidRPr="0010777B" w:rsidRDefault="00EF63D4" w:rsidP="00EF63D4">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(פתיחה) דן אם יש זמן </w:t>
      </w:r>
      <w:proofErr w:type="spellStart"/>
      <w:r w:rsidRPr="0010777B">
        <w:rPr>
          <w:rFonts w:hint="cs"/>
          <w:sz w:val="28"/>
          <w:szCs w:val="28"/>
          <w:rtl/>
        </w:rPr>
        <w:t>גרמא</w:t>
      </w:r>
      <w:proofErr w:type="spellEnd"/>
      <w:r w:rsidRPr="0010777B">
        <w:rPr>
          <w:rFonts w:hint="cs"/>
          <w:sz w:val="28"/>
          <w:szCs w:val="28"/>
          <w:rtl/>
        </w:rPr>
        <w:t xml:space="preserve"> על מצוה דאורייתא שמדרבנן היא מוגבלת בזמן,</w:t>
      </w:r>
    </w:p>
    <w:p w14:paraId="1B0B6906" w14:textId="298A5628" w:rsidR="00EF63D4" w:rsidRPr="0010777B" w:rsidRDefault="00EF63D4" w:rsidP="00EF63D4">
      <w:pPr>
        <w:rPr>
          <w:sz w:val="28"/>
          <w:szCs w:val="28"/>
          <w:rtl/>
        </w:rPr>
      </w:pPr>
      <w:proofErr w:type="spellStart"/>
      <w:r w:rsidRPr="0010777B">
        <w:rPr>
          <w:rFonts w:hint="cs"/>
          <w:sz w:val="28"/>
          <w:szCs w:val="28"/>
          <w:rtl/>
        </w:rPr>
        <w:t>וצ"ב</w:t>
      </w:r>
      <w:proofErr w:type="spellEnd"/>
      <w:r w:rsidR="00B8275C" w:rsidRPr="0010777B">
        <w:rPr>
          <w:rFonts w:hint="cs"/>
          <w:sz w:val="28"/>
          <w:szCs w:val="28"/>
          <w:rtl/>
        </w:rPr>
        <w:t xml:space="preserve"> </w:t>
      </w:r>
      <w:proofErr w:type="spellStart"/>
      <w:r w:rsidR="00B8275C" w:rsidRPr="0010777B">
        <w:rPr>
          <w:rFonts w:hint="cs"/>
          <w:sz w:val="28"/>
          <w:szCs w:val="28"/>
          <w:rtl/>
        </w:rPr>
        <w:t>ויל"ד</w:t>
      </w:r>
      <w:proofErr w:type="spellEnd"/>
      <w:r w:rsidR="00B8275C" w:rsidRPr="0010777B">
        <w:rPr>
          <w:rFonts w:hint="cs"/>
          <w:sz w:val="28"/>
          <w:szCs w:val="28"/>
          <w:rtl/>
        </w:rPr>
        <w:t xml:space="preserve"> בזה בגדר דיני דרבנן,</w:t>
      </w:r>
    </w:p>
    <w:p w14:paraId="23A3C8C4" w14:textId="32B19877" w:rsidR="00B8275C" w:rsidRPr="0010777B" w:rsidRDefault="00B8275C" w:rsidP="00EF63D4">
      <w:pPr>
        <w:rPr>
          <w:sz w:val="28"/>
          <w:szCs w:val="28"/>
          <w:rtl/>
        </w:rPr>
      </w:pPr>
      <w:r w:rsidRPr="0010777B">
        <w:rPr>
          <w:rFonts w:hint="cs"/>
          <w:sz w:val="28"/>
          <w:szCs w:val="28"/>
          <w:rtl/>
        </w:rPr>
        <w:lastRenderedPageBreak/>
        <w:t xml:space="preserve">אולם מוכח לכ' גם שהוא סובר שזמן </w:t>
      </w:r>
      <w:proofErr w:type="spellStart"/>
      <w:r w:rsidRPr="0010777B">
        <w:rPr>
          <w:rFonts w:hint="cs"/>
          <w:sz w:val="28"/>
          <w:szCs w:val="28"/>
          <w:rtl/>
        </w:rPr>
        <w:t>גרמא</w:t>
      </w:r>
      <w:proofErr w:type="spellEnd"/>
      <w:r w:rsidRPr="0010777B">
        <w:rPr>
          <w:rFonts w:hint="cs"/>
          <w:sz w:val="28"/>
          <w:szCs w:val="28"/>
          <w:rtl/>
        </w:rPr>
        <w:t xml:space="preserve"> זה סיבה ולא סימן שהרי על זה לא שייך לומר שפתאום נוצר סימן בגלל שרבנן תיקנו שזה יהיה זמן </w:t>
      </w:r>
      <w:proofErr w:type="spellStart"/>
      <w:r w:rsidRPr="0010777B">
        <w:rPr>
          <w:rFonts w:hint="cs"/>
          <w:sz w:val="28"/>
          <w:szCs w:val="28"/>
          <w:rtl/>
        </w:rPr>
        <w:t>גרמא</w:t>
      </w:r>
      <w:proofErr w:type="spellEnd"/>
      <w:r w:rsidRPr="0010777B">
        <w:rPr>
          <w:rFonts w:hint="cs"/>
          <w:sz w:val="28"/>
          <w:szCs w:val="28"/>
          <w:rtl/>
        </w:rPr>
        <w:t>,</w:t>
      </w:r>
    </w:p>
    <w:p w14:paraId="63E729A2" w14:textId="31B129C4" w:rsidR="005D481A" w:rsidRPr="0010777B" w:rsidRDefault="001629EA" w:rsidP="00FB2CDE">
      <w:pPr>
        <w:pStyle w:val="21"/>
        <w:rPr>
          <w:rtl/>
        </w:rPr>
      </w:pPr>
      <w:bookmarkStart w:id="67" w:name="_Toc173229100"/>
      <w:r w:rsidRPr="0010777B">
        <w:rPr>
          <w:rFonts w:hint="cs"/>
          <w:rtl/>
        </w:rPr>
        <w:t>זכין</w:t>
      </w:r>
      <w:r w:rsidR="005D481A" w:rsidRPr="0010777B">
        <w:rPr>
          <w:rFonts w:hint="cs"/>
          <w:rtl/>
        </w:rPr>
        <w:t>:</w:t>
      </w:r>
      <w:bookmarkEnd w:id="67"/>
    </w:p>
    <w:p w14:paraId="266C8778" w14:textId="77777777" w:rsidR="00782ED2" w:rsidRPr="0010777B" w:rsidRDefault="00782ED2" w:rsidP="004D34A7">
      <w:pPr>
        <w:pStyle w:val="31"/>
        <w:rPr>
          <w:rtl/>
        </w:rPr>
      </w:pPr>
      <w:r w:rsidRPr="0010777B">
        <w:rPr>
          <w:rFonts w:hint="cs"/>
          <w:rtl/>
        </w:rPr>
        <w:t>אם זה מדין שליחות,</w:t>
      </w:r>
    </w:p>
    <w:p w14:paraId="5F6149A2" w14:textId="7BB00BE5" w:rsidR="00782ED2" w:rsidRPr="0010777B" w:rsidRDefault="005D481A" w:rsidP="00782ED2">
      <w:pPr>
        <w:spacing w:line="240" w:lineRule="auto"/>
        <w:rPr>
          <w:rFonts w:ascii="FbLivorna Bold" w:hAnsi="FbLivorna Bold"/>
          <w:sz w:val="28"/>
          <w:szCs w:val="28"/>
          <w:rtl/>
        </w:rPr>
      </w:pPr>
      <w:r w:rsidRPr="0010777B">
        <w:rPr>
          <w:rFonts w:ascii="FbLivorna Bold" w:hAnsi="FbLivorna Bold" w:hint="cs"/>
          <w:sz w:val="28"/>
          <w:szCs w:val="28"/>
          <w:rtl/>
        </w:rPr>
        <w:t xml:space="preserve">   מחלוקת ראשונים אם זה מדין שליחות או שזה דין בפני עצמו,</w:t>
      </w:r>
    </w:p>
    <w:p w14:paraId="5BE2F6CE" w14:textId="77777777" w:rsidR="00640386" w:rsidRPr="0010777B" w:rsidRDefault="00782ED2" w:rsidP="004D34A7">
      <w:pPr>
        <w:pStyle w:val="31"/>
        <w:rPr>
          <w:rtl/>
        </w:rPr>
      </w:pPr>
      <w:r w:rsidRPr="0010777B">
        <w:rPr>
          <w:rFonts w:hint="cs"/>
          <w:rtl/>
        </w:rPr>
        <w:t xml:space="preserve">מה </w:t>
      </w:r>
      <w:r w:rsidR="00640386" w:rsidRPr="0010777B">
        <w:rPr>
          <w:rFonts w:hint="cs"/>
          <w:rtl/>
        </w:rPr>
        <w:t>נחשב לזכות,</w:t>
      </w:r>
    </w:p>
    <w:p w14:paraId="38BEC29D" w14:textId="45406EF5" w:rsidR="005D481A" w:rsidRPr="0010777B" w:rsidRDefault="005D481A" w:rsidP="00782ED2">
      <w:pPr>
        <w:spacing w:line="240" w:lineRule="auto"/>
        <w:rPr>
          <w:rFonts w:ascii="FbLivorna Bold" w:hAnsi="FbLivorna Bold"/>
          <w:sz w:val="28"/>
          <w:szCs w:val="28"/>
          <w:rtl/>
        </w:rPr>
      </w:pPr>
      <w:r w:rsidRPr="0010777B">
        <w:rPr>
          <w:rFonts w:ascii="FbLivorna Bold" w:hAnsi="FbLivorna Bold" w:hint="cs"/>
          <w:sz w:val="28"/>
          <w:szCs w:val="28"/>
          <w:rtl/>
        </w:rPr>
        <w:t xml:space="preserve">  יש לדון איך מגדירים מה נקרא זכות והנה </w:t>
      </w:r>
      <w:proofErr w:type="spellStart"/>
      <w:r w:rsidRPr="0010777B">
        <w:rPr>
          <w:rFonts w:ascii="FbLivorna Bold" w:hAnsi="FbLivorna Bold" w:hint="cs"/>
          <w:sz w:val="28"/>
          <w:szCs w:val="28"/>
          <w:rtl/>
        </w:rPr>
        <w:t>הר"ן</w:t>
      </w:r>
      <w:proofErr w:type="spellEnd"/>
      <w:r w:rsidRPr="0010777B">
        <w:rPr>
          <w:rFonts w:ascii="FbLivorna Bold" w:hAnsi="FbLivorna Bold" w:hint="cs"/>
          <w:sz w:val="28"/>
          <w:szCs w:val="28"/>
          <w:rtl/>
        </w:rPr>
        <w:t xml:space="preserve"> (</w:t>
      </w:r>
      <w:proofErr w:type="spellStart"/>
      <w:r w:rsidR="00640386" w:rsidRPr="0010777B">
        <w:rPr>
          <w:rFonts w:ascii="FbLivorna Bold" w:hAnsi="FbLivorna Bold" w:hint="cs"/>
          <w:sz w:val="28"/>
          <w:szCs w:val="28"/>
          <w:rtl/>
        </w:rPr>
        <w:t>בגיטין</w:t>
      </w:r>
      <w:proofErr w:type="spellEnd"/>
      <w:r w:rsidR="00640386" w:rsidRPr="0010777B">
        <w:rPr>
          <w:rFonts w:ascii="FbLivorna Bold" w:hAnsi="FbLivorna Bold" w:hint="cs"/>
          <w:sz w:val="28"/>
          <w:szCs w:val="28"/>
          <w:rtl/>
        </w:rPr>
        <w:t xml:space="preserve"> </w:t>
      </w:r>
      <w:r w:rsidRPr="0010777B">
        <w:rPr>
          <w:rFonts w:ascii="FbLivorna Bold" w:hAnsi="FbLivorna Bold" w:hint="cs"/>
          <w:sz w:val="28"/>
          <w:szCs w:val="28"/>
          <w:rtl/>
        </w:rPr>
        <w:t>בנוגע לפרוזבול) אומר שאם הדבר בעצמו הוא זכות זה לא משנה שלמעשה ברור שהמזוכה לא ירצה את זה כי למעשה זה יביא לו חוב גדול ולכ' זה שייך רק לפי השיטה שזה לא אנן סהדי שיעשה אותו שליח שהרי למעשה בזה אין אנן סהדי,</w:t>
      </w:r>
    </w:p>
    <w:p w14:paraId="6400EED3" w14:textId="5722DA1A" w:rsidR="002625D6" w:rsidRPr="0010777B" w:rsidRDefault="002625D6" w:rsidP="008D061E">
      <w:pPr>
        <w:spacing w:line="240" w:lineRule="auto"/>
        <w:rPr>
          <w:rFonts w:ascii="FbLivorna Bold" w:hAnsi="FbLivorna Bold"/>
          <w:sz w:val="28"/>
          <w:szCs w:val="28"/>
          <w:rtl/>
        </w:rPr>
      </w:pPr>
      <w:r w:rsidRPr="0010777B">
        <w:rPr>
          <w:rFonts w:ascii="FbLivorna Bold" w:hAnsi="FbLivorna Bold" w:hint="cs"/>
          <w:sz w:val="28"/>
          <w:szCs w:val="28"/>
          <w:rtl/>
        </w:rPr>
        <w:t>ויש ליישב גם לפי השיטות שזה מצד אנן סהדי, עיי' להלן שזה לא שבמציאות תלוי מה הוא היה חושב אלא שזה המצב של החשיבה שלו עכשיו, ודוק',</w:t>
      </w:r>
    </w:p>
    <w:p w14:paraId="11E23841" w14:textId="77777777" w:rsidR="0065759B" w:rsidRPr="0010777B" w:rsidRDefault="0065759B" w:rsidP="004D34A7">
      <w:pPr>
        <w:pStyle w:val="31"/>
        <w:rPr>
          <w:rtl/>
        </w:rPr>
      </w:pPr>
      <w:r w:rsidRPr="0010777B">
        <w:rPr>
          <w:rFonts w:hint="cs"/>
          <w:rtl/>
        </w:rPr>
        <w:t xml:space="preserve">בגדר </w:t>
      </w:r>
      <w:proofErr w:type="spellStart"/>
      <w:r w:rsidRPr="0010777B">
        <w:rPr>
          <w:rFonts w:hint="cs"/>
          <w:rtl/>
        </w:rPr>
        <w:t>הזכין</w:t>
      </w:r>
      <w:proofErr w:type="spellEnd"/>
      <w:r w:rsidRPr="0010777B">
        <w:rPr>
          <w:rFonts w:hint="cs"/>
          <w:rtl/>
        </w:rPr>
        <w:t>, ולמה אין זכין על צדקה וכדו',</w:t>
      </w:r>
    </w:p>
    <w:p w14:paraId="25E9D7FE" w14:textId="6A924D27" w:rsidR="005D481A" w:rsidRPr="0010777B" w:rsidRDefault="005D481A"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 יש לדון למה אין זכין במצות מצד שאם האדם היה יודע מה זה מצוה (וכגון צדקה וכדו') הוא היה עושה את זה בחפץ לב,</w:t>
      </w:r>
    </w:p>
    <w:p w14:paraId="02136E8C" w14:textId="2793C250" w:rsidR="00174AA0" w:rsidRPr="0010777B" w:rsidRDefault="00E24E74" w:rsidP="008D061E">
      <w:pPr>
        <w:spacing w:line="240" w:lineRule="auto"/>
        <w:rPr>
          <w:rFonts w:ascii="FbLivorna Bold" w:hAnsi="FbLivorna Bold"/>
          <w:sz w:val="28"/>
          <w:szCs w:val="28"/>
          <w:rtl/>
        </w:rPr>
      </w:pPr>
      <w:r w:rsidRPr="0010777B">
        <w:rPr>
          <w:rFonts w:ascii="FbLivorna Bold" w:hAnsi="FbLivorna Bold" w:hint="cs"/>
          <w:sz w:val="28"/>
          <w:szCs w:val="28"/>
          <w:rtl/>
        </w:rPr>
        <w:t>ו</w:t>
      </w:r>
      <w:r w:rsidR="005D481A" w:rsidRPr="0010777B">
        <w:rPr>
          <w:rFonts w:ascii="FbLivorna Bold" w:hAnsi="FbLivorna Bold" w:hint="cs"/>
          <w:sz w:val="28"/>
          <w:szCs w:val="28"/>
          <w:rtl/>
        </w:rPr>
        <w:t xml:space="preserve">עיי' בגמ' לגבי גר קטן שמטבילים אותו על דעת ב"ד </w:t>
      </w:r>
      <w:proofErr w:type="spellStart"/>
      <w:r w:rsidR="005D481A" w:rsidRPr="0010777B">
        <w:rPr>
          <w:rFonts w:ascii="FbLivorna Bold" w:hAnsi="FbLivorna Bold" w:hint="cs"/>
          <w:sz w:val="28"/>
          <w:szCs w:val="28"/>
          <w:rtl/>
        </w:rPr>
        <w:t>שמבו</w:t>
      </w:r>
      <w:proofErr w:type="spellEnd"/>
      <w:r w:rsidR="005D481A" w:rsidRPr="0010777B">
        <w:rPr>
          <w:rFonts w:ascii="FbLivorna Bold" w:hAnsi="FbLivorna Bold" w:hint="cs"/>
          <w:sz w:val="28"/>
          <w:szCs w:val="28"/>
          <w:rtl/>
        </w:rPr>
        <w:t xml:space="preserve">' שאם </w:t>
      </w:r>
      <w:r w:rsidR="003D510A" w:rsidRPr="0010777B">
        <w:rPr>
          <w:rFonts w:ascii="FbLivorna Bold" w:hAnsi="FbLivorna Bold" w:hint="cs"/>
          <w:sz w:val="28"/>
          <w:szCs w:val="28"/>
          <w:rtl/>
        </w:rPr>
        <w:t xml:space="preserve">היה את </w:t>
      </w:r>
      <w:proofErr w:type="spellStart"/>
      <w:r w:rsidR="003D510A" w:rsidRPr="0010777B">
        <w:rPr>
          <w:rFonts w:ascii="FbLivorna Bold" w:hAnsi="FbLivorna Bold" w:hint="cs"/>
          <w:sz w:val="28"/>
          <w:szCs w:val="28"/>
          <w:rtl/>
        </w:rPr>
        <w:t>הסברא</w:t>
      </w:r>
      <w:proofErr w:type="spellEnd"/>
      <w:r w:rsidR="003D510A" w:rsidRPr="0010777B">
        <w:rPr>
          <w:rFonts w:ascii="FbLivorna Bold" w:hAnsi="FbLivorna Bold" w:hint="cs"/>
          <w:sz w:val="28"/>
          <w:szCs w:val="28"/>
          <w:rtl/>
        </w:rPr>
        <w:t xml:space="preserve"> </w:t>
      </w:r>
      <w:proofErr w:type="spellStart"/>
      <w:r w:rsidR="003D510A" w:rsidRPr="0010777B">
        <w:rPr>
          <w:rFonts w:ascii="FbLivorna Bold" w:hAnsi="FbLivorna Bold" w:hint="cs"/>
          <w:sz w:val="28"/>
          <w:szCs w:val="28"/>
          <w:rtl/>
        </w:rPr>
        <w:t>שבהפקירא</w:t>
      </w:r>
      <w:proofErr w:type="spellEnd"/>
      <w:r w:rsidR="003D510A" w:rsidRPr="0010777B">
        <w:rPr>
          <w:rFonts w:ascii="FbLivorna Bold" w:hAnsi="FbLivorna Bold" w:hint="cs"/>
          <w:sz w:val="28"/>
          <w:szCs w:val="28"/>
          <w:rtl/>
        </w:rPr>
        <w:t xml:space="preserve"> ניחא ליה לא היה זכין וצ"ע למה,</w:t>
      </w:r>
    </w:p>
    <w:p w14:paraId="46BE2728" w14:textId="6B797534" w:rsidR="00174AA0" w:rsidRPr="0010777B" w:rsidRDefault="00174AA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והנה אם זכין זה דין ולא אנן סהדי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באמת מה התשובה על זה,</w:t>
      </w:r>
    </w:p>
    <w:p w14:paraId="607B26AB" w14:textId="27C824AA" w:rsidR="00174AA0" w:rsidRPr="0010777B" w:rsidRDefault="00174AA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אבל אם זה אנן סהדי שהוא היה רוצה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שגם אם </w:t>
      </w:r>
      <w:proofErr w:type="spellStart"/>
      <w:r w:rsidRPr="0010777B">
        <w:rPr>
          <w:rFonts w:ascii="FbLivorna Bold" w:hAnsi="FbLivorna Bold" w:hint="cs"/>
          <w:sz w:val="28"/>
          <w:szCs w:val="28"/>
          <w:rtl/>
        </w:rPr>
        <w:t>מתיחסים</w:t>
      </w:r>
      <w:proofErr w:type="spellEnd"/>
      <w:r w:rsidRPr="0010777B">
        <w:rPr>
          <w:rFonts w:ascii="FbLivorna Bold" w:hAnsi="FbLivorna Bold" w:hint="cs"/>
          <w:sz w:val="28"/>
          <w:szCs w:val="28"/>
          <w:rtl/>
        </w:rPr>
        <w:t xml:space="preserve"> לרצון שהוא לא בפועל מ"מ צריך שזה יהיה דבר ששייך להגדיר שבעצם הוא רוצה וזה משהו זמני שהוא לא רוצה (כלו' </w:t>
      </w:r>
      <w:proofErr w:type="spellStart"/>
      <w:r w:rsidRPr="0010777B">
        <w:rPr>
          <w:rFonts w:ascii="FbLivorna Bold" w:hAnsi="FbLivorna Bold" w:hint="cs"/>
          <w:sz w:val="28"/>
          <w:szCs w:val="28"/>
          <w:rtl/>
        </w:rPr>
        <w:t>שבבעצם</w:t>
      </w:r>
      <w:proofErr w:type="spellEnd"/>
      <w:r w:rsidRPr="0010777B">
        <w:rPr>
          <w:rFonts w:ascii="FbLivorna Bold" w:hAnsi="FbLivorna Bold" w:hint="cs"/>
          <w:sz w:val="28"/>
          <w:szCs w:val="28"/>
          <w:rtl/>
        </w:rPr>
        <w:t xml:space="preserve"> הוא רוצה ולא </w:t>
      </w:r>
      <w:proofErr w:type="spellStart"/>
      <w:r w:rsidRPr="0010777B">
        <w:rPr>
          <w:rFonts w:ascii="FbLivorna Bold" w:hAnsi="FbLivorna Bold" w:hint="cs"/>
          <w:sz w:val="28"/>
          <w:szCs w:val="28"/>
          <w:rtl/>
        </w:rPr>
        <w:t>דוקא</w:t>
      </w:r>
      <w:proofErr w:type="spellEnd"/>
      <w:r w:rsidRPr="0010777B">
        <w:rPr>
          <w:rFonts w:ascii="FbLivorna Bold" w:hAnsi="FbLivorna Bold" w:hint="cs"/>
          <w:sz w:val="28"/>
          <w:szCs w:val="28"/>
          <w:rtl/>
        </w:rPr>
        <w:t xml:space="preserve"> שזה ענין של זמן טכנית) אבל דבר שגם </w:t>
      </w:r>
      <w:proofErr w:type="spellStart"/>
      <w:r w:rsidRPr="0010777B">
        <w:rPr>
          <w:rFonts w:ascii="FbLivorna Bold" w:hAnsi="FbLivorna Bold" w:hint="cs"/>
          <w:sz w:val="28"/>
          <w:szCs w:val="28"/>
          <w:rtl/>
        </w:rPr>
        <w:t>בבעצם</w:t>
      </w:r>
      <w:proofErr w:type="spellEnd"/>
      <w:r w:rsidRPr="0010777B">
        <w:rPr>
          <w:rFonts w:ascii="FbLivorna Bold" w:hAnsi="FbLivorna Bold" w:hint="cs"/>
          <w:sz w:val="28"/>
          <w:szCs w:val="28"/>
          <w:rtl/>
        </w:rPr>
        <w:t xml:space="preserve"> הוא לא רוצה לא שייך לומר שאם הוא היה יודע את כל הנתונים הוא היה רוצה שהרי בפועל הוא לא יודע והוא </w:t>
      </w:r>
      <w:r w:rsidRPr="0010777B">
        <w:rPr>
          <w:rFonts w:ascii="FbLivorna Bold" w:hAnsi="FbLivorna Bold" w:hint="cs"/>
          <w:sz w:val="28"/>
          <w:szCs w:val="28"/>
          <w:rtl/>
        </w:rPr>
        <w:lastRenderedPageBreak/>
        <w:t>לא רוצה ומה זה משנה מה היה קורה אם הוא כן היה יודע,</w:t>
      </w:r>
    </w:p>
    <w:p w14:paraId="007C7F65" w14:textId="24F7E01F" w:rsidR="00174AA0" w:rsidRPr="0010777B" w:rsidRDefault="00174AA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ולכן </w:t>
      </w:r>
      <w:r w:rsidR="00D90C12" w:rsidRPr="0010777B">
        <w:rPr>
          <w:rFonts w:ascii="FbLivorna Bold" w:hAnsi="FbLivorna Bold" w:hint="cs"/>
          <w:sz w:val="28"/>
          <w:szCs w:val="28"/>
          <w:rtl/>
        </w:rPr>
        <w:t>אמנם דברים כמו זכיה שהוא לא יודע שרוצים לתת לו אנו אומרים שזה משהו באמת לא בעצם וברור שאם הוא היה יודע הוא היה רוצה ובעצם גם עכשיו זה מוגדר שהוא רוצה אבל דברים שבשביל לומר שהוא רוצה צריך לומר שאם היו משכנעים אותו או שאם הוא היה מגיע לעולם הבא הוא היה רוצה א"א להגדיר את זה בתור שעכשיו בעצם הוא רוצה,</w:t>
      </w:r>
    </w:p>
    <w:p w14:paraId="2DBDF738" w14:textId="32F11636" w:rsidR="00D90C12" w:rsidRPr="0010777B" w:rsidRDefault="00D90C12"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ותורף</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הוא שאנן סהדי לא מבוסס על זה שלא צריך דעת בפועל של האדם לחלות אלא </w:t>
      </w:r>
      <w:proofErr w:type="spellStart"/>
      <w:r w:rsidRPr="0010777B">
        <w:rPr>
          <w:rFonts w:ascii="FbLivorna Bold" w:hAnsi="FbLivorna Bold" w:hint="cs"/>
          <w:sz w:val="28"/>
          <w:szCs w:val="28"/>
          <w:rtl/>
        </w:rPr>
        <w:t>שודאי</w:t>
      </w:r>
      <w:proofErr w:type="spellEnd"/>
      <w:r w:rsidRPr="0010777B">
        <w:rPr>
          <w:rFonts w:ascii="FbLivorna Bold" w:hAnsi="FbLivorna Bold" w:hint="cs"/>
          <w:sz w:val="28"/>
          <w:szCs w:val="28"/>
          <w:rtl/>
        </w:rPr>
        <w:t xml:space="preserve"> תמיד צריך דעת ורק שזה מוגדר שיש דעת ולכן זה תלוי כל מקרה לגופו אם שייך לומר שזה מוגדר שיש דעת,</w:t>
      </w:r>
    </w:p>
    <w:p w14:paraId="7344B5F8" w14:textId="4FE90725" w:rsidR="00D90C12" w:rsidRPr="0010777B" w:rsidRDefault="00D90C12"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ועיי' </w:t>
      </w:r>
      <w:r w:rsidR="00050CC6" w:rsidRPr="0010777B">
        <w:rPr>
          <w:rFonts w:ascii="FbLivorna Bold" w:hAnsi="FbLivorna Bold" w:hint="cs"/>
          <w:sz w:val="28"/>
          <w:szCs w:val="28"/>
          <w:rtl/>
        </w:rPr>
        <w:t>ערך דעת שגם קשור ליסוד הזה,</w:t>
      </w:r>
    </w:p>
    <w:p w14:paraId="1004CF50" w14:textId="7BECC6D8" w:rsidR="00F40D0B" w:rsidRPr="0010777B" w:rsidRDefault="00F40D0B" w:rsidP="00FB2CDE">
      <w:pPr>
        <w:pStyle w:val="21"/>
        <w:rPr>
          <w:rtl/>
        </w:rPr>
      </w:pPr>
      <w:bookmarkStart w:id="68" w:name="_Toc173229101"/>
      <w:r w:rsidRPr="0010777B">
        <w:rPr>
          <w:rFonts w:hint="cs"/>
          <w:rtl/>
        </w:rPr>
        <w:t>זכירת יציאת מצרים (ושאר מצות שתלויות בזיכרון):</w:t>
      </w:r>
      <w:bookmarkEnd w:id="68"/>
    </w:p>
    <w:p w14:paraId="49663827" w14:textId="318C5927" w:rsidR="008A5201" w:rsidRPr="0010777B" w:rsidRDefault="008A5201" w:rsidP="008A5201">
      <w:pPr>
        <w:rPr>
          <w:sz w:val="28"/>
          <w:szCs w:val="28"/>
          <w:rtl/>
        </w:rPr>
      </w:pPr>
      <w:r w:rsidRPr="0010777B">
        <w:rPr>
          <w:rFonts w:hint="cs"/>
          <w:sz w:val="28"/>
          <w:szCs w:val="28"/>
          <w:rtl/>
        </w:rPr>
        <w:t>מסתבר מילתא שכל המצות שהם בעצם לזיכרון זה לא ענין טכני שצריך לזכור שהרי א"כ מדוע אדם שלפני רגע אמר יציאת מצרים וכיון לא לצאת יכול עכשיו לומר ויצא הרי עכשיו אין שום תוכן להזכיר כשלפני רגע הוא כבר אמר את זה ומה זה מזכיר לו עכשיו,</w:t>
      </w:r>
    </w:p>
    <w:p w14:paraId="2241D3E0" w14:textId="2C12D3A9" w:rsidR="008A5201" w:rsidRPr="0010777B" w:rsidRDefault="008A5201" w:rsidP="008A5201">
      <w:pPr>
        <w:rPr>
          <w:sz w:val="28"/>
          <w:szCs w:val="28"/>
          <w:rtl/>
        </w:rPr>
      </w:pPr>
      <w:r w:rsidRPr="0010777B">
        <w:rPr>
          <w:rFonts w:hint="cs"/>
          <w:sz w:val="28"/>
          <w:szCs w:val="28"/>
          <w:rtl/>
        </w:rPr>
        <w:t>וכן ב</w:t>
      </w:r>
      <w:r w:rsidR="001329B9" w:rsidRPr="0010777B">
        <w:rPr>
          <w:rFonts w:hint="cs"/>
          <w:sz w:val="28"/>
          <w:szCs w:val="28"/>
          <w:rtl/>
        </w:rPr>
        <w:t>זכירת מעשה עמלק הרי זה לא קשור לדרגת הזיכרון של כל אחד ולמעשה הרי גם אם לא יזכירו את זה בכלל לאנשים מעל גיל חמש עשרה הם יזכרו את זה כל החיים,</w:t>
      </w:r>
    </w:p>
    <w:p w14:paraId="10C36CE0" w14:textId="2E4765B0" w:rsidR="001329B9" w:rsidRPr="0010777B" w:rsidRDefault="001329B9" w:rsidP="008A5201">
      <w:pPr>
        <w:rPr>
          <w:sz w:val="28"/>
          <w:szCs w:val="28"/>
          <w:rtl/>
        </w:rPr>
      </w:pPr>
      <w:r w:rsidRPr="0010777B">
        <w:rPr>
          <w:rFonts w:hint="cs"/>
          <w:sz w:val="28"/>
          <w:szCs w:val="28"/>
          <w:rtl/>
        </w:rPr>
        <w:t xml:space="preserve">וגם לא שמענו שמי שיש לו זיכרון חלש צריך </w:t>
      </w:r>
      <w:proofErr w:type="spellStart"/>
      <w:r w:rsidRPr="0010777B">
        <w:rPr>
          <w:rFonts w:hint="cs"/>
          <w:sz w:val="28"/>
          <w:szCs w:val="28"/>
          <w:rtl/>
        </w:rPr>
        <w:t>להזהר</w:t>
      </w:r>
      <w:proofErr w:type="spellEnd"/>
      <w:r w:rsidRPr="0010777B">
        <w:rPr>
          <w:rFonts w:hint="cs"/>
          <w:sz w:val="28"/>
          <w:szCs w:val="28"/>
          <w:rtl/>
        </w:rPr>
        <w:t xml:space="preserve"> לא לשכוח את מעשה עמלק,</w:t>
      </w:r>
    </w:p>
    <w:p w14:paraId="3029955B" w14:textId="5B6C2F42" w:rsidR="001329B9" w:rsidRPr="0010777B" w:rsidRDefault="005C0251" w:rsidP="008A5201">
      <w:pPr>
        <w:rPr>
          <w:sz w:val="28"/>
          <w:szCs w:val="28"/>
          <w:rtl/>
        </w:rPr>
      </w:pPr>
      <w:r w:rsidRPr="0010777B">
        <w:rPr>
          <w:rFonts w:hint="cs"/>
          <w:sz w:val="28"/>
          <w:szCs w:val="28"/>
          <w:rtl/>
        </w:rPr>
        <w:t>ואמנם אפשר ליישב על כל השאלות הללו ודומיהם שזה גדר, אבל זה לא נח,</w:t>
      </w:r>
    </w:p>
    <w:p w14:paraId="0D1D5133" w14:textId="26F97CF0" w:rsidR="005C0251" w:rsidRPr="0010777B" w:rsidRDefault="005C0251" w:rsidP="008A5201">
      <w:pPr>
        <w:rPr>
          <w:sz w:val="28"/>
          <w:szCs w:val="28"/>
          <w:rtl/>
        </w:rPr>
      </w:pPr>
      <w:r w:rsidRPr="0010777B">
        <w:rPr>
          <w:rFonts w:hint="cs"/>
          <w:sz w:val="28"/>
          <w:szCs w:val="28"/>
          <w:rtl/>
        </w:rPr>
        <w:t xml:space="preserve">וביותר </w:t>
      </w:r>
      <w:proofErr w:type="spellStart"/>
      <w:r w:rsidRPr="0010777B">
        <w:rPr>
          <w:rFonts w:hint="cs"/>
          <w:sz w:val="28"/>
          <w:szCs w:val="28"/>
          <w:rtl/>
        </w:rPr>
        <w:t>שכמדו</w:t>
      </w:r>
      <w:proofErr w:type="spellEnd"/>
      <w:r w:rsidRPr="0010777B">
        <w:rPr>
          <w:rFonts w:hint="cs"/>
          <w:sz w:val="28"/>
          <w:szCs w:val="28"/>
          <w:rtl/>
        </w:rPr>
        <w:t xml:space="preserve">' הדין שמספיק להזכיר הלכה שהיא קשורה ליציאת מצרים גם אם המזכיר לא יודע בכלל שזה קשור </w:t>
      </w:r>
      <w:proofErr w:type="spellStart"/>
      <w:r w:rsidRPr="0010777B">
        <w:rPr>
          <w:rFonts w:hint="cs"/>
          <w:sz w:val="28"/>
          <w:szCs w:val="28"/>
          <w:rtl/>
        </w:rPr>
        <w:t>וכמו</w:t>
      </w:r>
      <w:r w:rsidR="00CA54C9" w:rsidRPr="0010777B">
        <w:rPr>
          <w:rFonts w:hint="cs"/>
          <w:sz w:val="28"/>
          <w:szCs w:val="28"/>
          <w:rtl/>
        </w:rPr>
        <w:t>ע</w:t>
      </w:r>
      <w:proofErr w:type="spellEnd"/>
      <w:r w:rsidRPr="0010777B">
        <w:rPr>
          <w:rFonts w:hint="cs"/>
          <w:sz w:val="28"/>
          <w:szCs w:val="28"/>
          <w:rtl/>
        </w:rPr>
        <w:t xml:space="preserve"> להזכיר את מצות ציצית,</w:t>
      </w:r>
    </w:p>
    <w:p w14:paraId="54549CA8" w14:textId="35650557" w:rsidR="005C0251" w:rsidRPr="0010777B" w:rsidRDefault="005C0251" w:rsidP="008A5201">
      <w:pPr>
        <w:rPr>
          <w:sz w:val="28"/>
          <w:szCs w:val="28"/>
          <w:rtl/>
        </w:rPr>
      </w:pPr>
      <w:r w:rsidRPr="0010777B">
        <w:rPr>
          <w:rFonts w:hint="cs"/>
          <w:sz w:val="28"/>
          <w:szCs w:val="28"/>
          <w:rtl/>
        </w:rPr>
        <w:t xml:space="preserve">ואם </w:t>
      </w:r>
      <w:proofErr w:type="spellStart"/>
      <w:r w:rsidRPr="0010777B">
        <w:rPr>
          <w:rFonts w:hint="cs"/>
          <w:sz w:val="28"/>
          <w:szCs w:val="28"/>
          <w:rtl/>
        </w:rPr>
        <w:t>הענין</w:t>
      </w:r>
      <w:proofErr w:type="spellEnd"/>
      <w:r w:rsidRPr="0010777B">
        <w:rPr>
          <w:rFonts w:hint="cs"/>
          <w:sz w:val="28"/>
          <w:szCs w:val="28"/>
          <w:rtl/>
        </w:rPr>
        <w:t xml:space="preserve"> הוא לזכור את יציאת מצרים איך הוא זוכר בזה,</w:t>
      </w:r>
    </w:p>
    <w:p w14:paraId="079DE690" w14:textId="13DB076A" w:rsidR="005C0251" w:rsidRPr="0010777B" w:rsidRDefault="005C0251" w:rsidP="008A5201">
      <w:pPr>
        <w:rPr>
          <w:sz w:val="28"/>
          <w:szCs w:val="28"/>
          <w:rtl/>
        </w:rPr>
      </w:pPr>
      <w:r w:rsidRPr="0010777B">
        <w:rPr>
          <w:rFonts w:hint="cs"/>
          <w:sz w:val="28"/>
          <w:szCs w:val="28"/>
          <w:rtl/>
        </w:rPr>
        <w:t xml:space="preserve">אלא ע"כ </w:t>
      </w:r>
      <w:proofErr w:type="spellStart"/>
      <w:r w:rsidRPr="0010777B">
        <w:rPr>
          <w:rFonts w:hint="cs"/>
          <w:sz w:val="28"/>
          <w:szCs w:val="28"/>
          <w:rtl/>
        </w:rPr>
        <w:t>שהענין</w:t>
      </w:r>
      <w:proofErr w:type="spellEnd"/>
      <w:r w:rsidRPr="0010777B">
        <w:rPr>
          <w:rFonts w:hint="cs"/>
          <w:sz w:val="28"/>
          <w:szCs w:val="28"/>
          <w:rtl/>
        </w:rPr>
        <w:t xml:space="preserve"> הוא לא לזכור טכנית אלא להיות במצב של זכירה כלו' שנהיה קשורים ליציאת מצרים מבחינה רעיונית,</w:t>
      </w:r>
    </w:p>
    <w:p w14:paraId="25C9E62F" w14:textId="39C09B74" w:rsidR="005C0251" w:rsidRPr="0010777B" w:rsidRDefault="005C0251" w:rsidP="008A5201">
      <w:pPr>
        <w:rPr>
          <w:sz w:val="28"/>
          <w:szCs w:val="28"/>
          <w:rtl/>
        </w:rPr>
      </w:pPr>
      <w:r w:rsidRPr="0010777B">
        <w:rPr>
          <w:rFonts w:hint="cs"/>
          <w:sz w:val="28"/>
          <w:szCs w:val="28"/>
          <w:rtl/>
        </w:rPr>
        <w:t>ולדבר על המצות של יציאת מצרים זה ודאי מקשר ליציאת מצרים,</w:t>
      </w:r>
    </w:p>
    <w:p w14:paraId="1DE3FB89" w14:textId="7D6FA1E0" w:rsidR="005C0251" w:rsidRPr="0010777B" w:rsidRDefault="005C0251" w:rsidP="008A5201">
      <w:pPr>
        <w:rPr>
          <w:sz w:val="28"/>
          <w:szCs w:val="28"/>
          <w:rtl/>
        </w:rPr>
      </w:pPr>
      <w:r w:rsidRPr="0010777B">
        <w:rPr>
          <w:rFonts w:hint="cs"/>
          <w:sz w:val="28"/>
          <w:szCs w:val="28"/>
          <w:rtl/>
        </w:rPr>
        <w:t xml:space="preserve">וכן מובן </w:t>
      </w:r>
      <w:proofErr w:type="spellStart"/>
      <w:r w:rsidRPr="0010777B">
        <w:rPr>
          <w:rFonts w:hint="cs"/>
          <w:sz w:val="28"/>
          <w:szCs w:val="28"/>
          <w:rtl/>
        </w:rPr>
        <w:t>לפי"ז</w:t>
      </w:r>
      <w:proofErr w:type="spellEnd"/>
      <w:r w:rsidRPr="0010777B">
        <w:rPr>
          <w:rFonts w:hint="cs"/>
          <w:sz w:val="28"/>
          <w:szCs w:val="28"/>
          <w:rtl/>
        </w:rPr>
        <w:t xml:space="preserve"> </w:t>
      </w:r>
      <w:proofErr w:type="spellStart"/>
      <w:r w:rsidRPr="0010777B">
        <w:rPr>
          <w:rFonts w:hint="cs"/>
          <w:sz w:val="28"/>
          <w:szCs w:val="28"/>
          <w:rtl/>
        </w:rPr>
        <w:t>שהענין</w:t>
      </w:r>
      <w:proofErr w:type="spellEnd"/>
      <w:r w:rsidRPr="0010777B">
        <w:rPr>
          <w:rFonts w:hint="cs"/>
          <w:sz w:val="28"/>
          <w:szCs w:val="28"/>
          <w:rtl/>
        </w:rPr>
        <w:t xml:space="preserve"> הוא עצם הדיבור ולא הזיכרון וכן שפעם בשנה זה גם סוג מסוים של זיכרון,</w:t>
      </w:r>
    </w:p>
    <w:p w14:paraId="66A39D23" w14:textId="6C36395F" w:rsidR="005C0251" w:rsidRPr="0010777B" w:rsidRDefault="005C0251" w:rsidP="008A5201">
      <w:pPr>
        <w:rPr>
          <w:sz w:val="28"/>
          <w:szCs w:val="28"/>
          <w:rtl/>
        </w:rPr>
      </w:pPr>
      <w:r w:rsidRPr="0010777B">
        <w:rPr>
          <w:rFonts w:hint="cs"/>
          <w:sz w:val="28"/>
          <w:szCs w:val="28"/>
          <w:rtl/>
        </w:rPr>
        <w:t>ודוק', ואכמ"ל,</w:t>
      </w:r>
    </w:p>
    <w:p w14:paraId="0CFB8507" w14:textId="36A4D93F" w:rsidR="00F40D0B" w:rsidRPr="0010777B" w:rsidRDefault="004529BB" w:rsidP="00F40D0B">
      <w:pPr>
        <w:rPr>
          <w:sz w:val="28"/>
          <w:szCs w:val="28"/>
          <w:rtl/>
        </w:rPr>
      </w:pPr>
      <w:r w:rsidRPr="0010777B">
        <w:rPr>
          <w:rFonts w:hint="cs"/>
          <w:sz w:val="28"/>
          <w:szCs w:val="28"/>
          <w:rtl/>
        </w:rPr>
        <w:t xml:space="preserve">וכן מוכח ביחס לזכירת מעשה עמלק </w:t>
      </w:r>
      <w:proofErr w:type="spellStart"/>
      <w:r w:rsidRPr="0010777B">
        <w:rPr>
          <w:rFonts w:hint="cs"/>
          <w:sz w:val="28"/>
          <w:szCs w:val="28"/>
          <w:rtl/>
        </w:rPr>
        <w:t>שהרא"ש</w:t>
      </w:r>
      <w:proofErr w:type="spellEnd"/>
      <w:r w:rsidRPr="0010777B">
        <w:rPr>
          <w:rFonts w:hint="cs"/>
          <w:sz w:val="28"/>
          <w:szCs w:val="28"/>
          <w:rtl/>
        </w:rPr>
        <w:t xml:space="preserve"> סובר שיש דין דאורייתא בעשרה והרי מצד הזיכרון עצמו אין לזה שום משמעות,</w:t>
      </w:r>
    </w:p>
    <w:p w14:paraId="43D854A1" w14:textId="193A7299" w:rsidR="004529BB" w:rsidRPr="0010777B" w:rsidRDefault="004529BB" w:rsidP="00F40D0B">
      <w:pPr>
        <w:rPr>
          <w:sz w:val="28"/>
          <w:szCs w:val="28"/>
          <w:rtl/>
        </w:rPr>
      </w:pPr>
      <w:r w:rsidRPr="0010777B">
        <w:rPr>
          <w:rFonts w:hint="cs"/>
          <w:sz w:val="28"/>
          <w:szCs w:val="28"/>
          <w:rtl/>
        </w:rPr>
        <w:lastRenderedPageBreak/>
        <w:t>וע"כ שזה צורה של מצב שהמעשה הזה זכור בעם ישראל ולכן יש לזה כללי</w:t>
      </w:r>
      <w:r w:rsidR="008455DD" w:rsidRPr="0010777B">
        <w:rPr>
          <w:rFonts w:hint="cs"/>
          <w:sz w:val="28"/>
          <w:szCs w:val="28"/>
          <w:rtl/>
        </w:rPr>
        <w:t xml:space="preserve">ם, </w:t>
      </w:r>
    </w:p>
    <w:p w14:paraId="46A03157" w14:textId="51C488CB" w:rsidR="008455DD" w:rsidRPr="0010777B" w:rsidRDefault="008455DD" w:rsidP="00F40D0B">
      <w:pPr>
        <w:rPr>
          <w:sz w:val="28"/>
          <w:szCs w:val="28"/>
          <w:rtl/>
        </w:rPr>
      </w:pPr>
      <w:r w:rsidRPr="0010777B">
        <w:rPr>
          <w:rFonts w:hint="cs"/>
          <w:sz w:val="28"/>
          <w:szCs w:val="28"/>
          <w:rtl/>
        </w:rPr>
        <w:t>(ולכ' הסיבה שצריך ציבור לזה הוא שזה דין בציבור בעצם ואכמ"ל),</w:t>
      </w:r>
    </w:p>
    <w:p w14:paraId="4FD0DAAD" w14:textId="23DDFF4F" w:rsidR="00BA3E4D" w:rsidRPr="0010777B" w:rsidRDefault="00826E39" w:rsidP="00FB2CDE">
      <w:pPr>
        <w:pStyle w:val="1"/>
        <w:rPr>
          <w:rtl/>
        </w:rPr>
      </w:pPr>
      <w:bookmarkStart w:id="69" w:name="_Toc173229102"/>
      <w:r w:rsidRPr="0010777B">
        <w:rPr>
          <w:rFonts w:hint="cs"/>
          <w:rtl/>
        </w:rPr>
        <w:t>אות ח',</w:t>
      </w:r>
      <w:bookmarkEnd w:id="69"/>
    </w:p>
    <w:p w14:paraId="4496E273" w14:textId="5DABBDED" w:rsidR="008D51A1" w:rsidRPr="0010777B" w:rsidRDefault="008D51A1" w:rsidP="00FB2CDE">
      <w:pPr>
        <w:pStyle w:val="21"/>
        <w:rPr>
          <w:rtl/>
        </w:rPr>
      </w:pPr>
      <w:bookmarkStart w:id="70" w:name="_Toc173229103"/>
      <w:r w:rsidRPr="0010777B">
        <w:rPr>
          <w:rFonts w:hint="cs"/>
          <w:rtl/>
        </w:rPr>
        <w:t>חרש:</w:t>
      </w:r>
      <w:bookmarkEnd w:id="70"/>
    </w:p>
    <w:p w14:paraId="0255BDD9" w14:textId="249A4CC7" w:rsidR="008D51A1" w:rsidRPr="0010777B" w:rsidRDefault="008D51A1" w:rsidP="008D51A1">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(פתיחה) אומר שחרש שאינו שומע ואינו מדבר אפילו אם הוא פקח גדול יש לו דין של שוטה </w:t>
      </w:r>
      <w:proofErr w:type="spellStart"/>
      <w:r w:rsidRPr="0010777B">
        <w:rPr>
          <w:rFonts w:hint="cs"/>
          <w:sz w:val="28"/>
          <w:szCs w:val="28"/>
          <w:rtl/>
        </w:rPr>
        <w:t>דאל"כ</w:t>
      </w:r>
      <w:proofErr w:type="spellEnd"/>
      <w:r w:rsidRPr="0010777B">
        <w:rPr>
          <w:rFonts w:hint="cs"/>
          <w:sz w:val="28"/>
          <w:szCs w:val="28"/>
          <w:rtl/>
        </w:rPr>
        <w:t xml:space="preserve"> נתת דבריך לשיעורים, ומשמע שזה דין של לא </w:t>
      </w:r>
      <w:proofErr w:type="spellStart"/>
      <w:r w:rsidRPr="0010777B">
        <w:rPr>
          <w:rFonts w:hint="cs"/>
          <w:sz w:val="28"/>
          <w:szCs w:val="28"/>
          <w:rtl/>
        </w:rPr>
        <w:t>פלוג</w:t>
      </w:r>
      <w:proofErr w:type="spellEnd"/>
      <w:r w:rsidRPr="0010777B">
        <w:rPr>
          <w:rFonts w:hint="cs"/>
          <w:sz w:val="28"/>
          <w:szCs w:val="28"/>
          <w:rtl/>
        </w:rPr>
        <w:t xml:space="preserve"> ולא שיש לו באמת שם של שוטה,</w:t>
      </w:r>
    </w:p>
    <w:p w14:paraId="60DE0F1A" w14:textId="51FECBF6" w:rsidR="003C5B8A" w:rsidRPr="0010777B" w:rsidRDefault="003C5B8A" w:rsidP="00FB2CDE">
      <w:pPr>
        <w:pStyle w:val="21"/>
        <w:rPr>
          <w:rtl/>
        </w:rPr>
      </w:pPr>
      <w:bookmarkStart w:id="71" w:name="_Toc173229104"/>
      <w:r w:rsidRPr="0010777B">
        <w:rPr>
          <w:rFonts w:hint="cs"/>
          <w:rtl/>
        </w:rPr>
        <w:t>חצי שיעור:</w:t>
      </w:r>
      <w:bookmarkEnd w:id="71"/>
    </w:p>
    <w:p w14:paraId="50968C1D" w14:textId="3E3CBB86" w:rsidR="00EE088A" w:rsidRPr="0010777B" w:rsidRDefault="00EE088A" w:rsidP="004D34A7">
      <w:pPr>
        <w:pStyle w:val="31"/>
        <w:rPr>
          <w:rtl/>
        </w:rPr>
      </w:pPr>
      <w:r w:rsidRPr="0010777B">
        <w:rPr>
          <w:rFonts w:hint="cs"/>
          <w:rtl/>
        </w:rPr>
        <w:t>הדין,</w:t>
      </w:r>
    </w:p>
    <w:p w14:paraId="4DADF2C6" w14:textId="1C57E8FF" w:rsidR="003C5B8A" w:rsidRPr="0010777B" w:rsidRDefault="003C5B8A" w:rsidP="003C5B8A">
      <w:pPr>
        <w:rPr>
          <w:sz w:val="28"/>
          <w:szCs w:val="28"/>
          <w:rtl/>
        </w:rPr>
      </w:pPr>
      <w:r w:rsidRPr="0010777B">
        <w:rPr>
          <w:rFonts w:hint="cs"/>
          <w:sz w:val="28"/>
          <w:szCs w:val="28"/>
          <w:rtl/>
        </w:rPr>
        <w:t xml:space="preserve">בגמ' </w:t>
      </w:r>
      <w:proofErr w:type="spellStart"/>
      <w:r w:rsidRPr="0010777B">
        <w:rPr>
          <w:rFonts w:hint="cs"/>
          <w:sz w:val="28"/>
          <w:szCs w:val="28"/>
          <w:rtl/>
        </w:rPr>
        <w:t>ביומא</w:t>
      </w:r>
      <w:proofErr w:type="spellEnd"/>
      <w:r w:rsidRPr="0010777B">
        <w:rPr>
          <w:rFonts w:hint="cs"/>
          <w:sz w:val="28"/>
          <w:szCs w:val="28"/>
          <w:rtl/>
        </w:rPr>
        <w:t xml:space="preserve"> (ריש פרק אחרון) יש מחלוקת אם חצי שיעור אסור מן התורה או מותר מן התורה,</w:t>
      </w:r>
    </w:p>
    <w:p w14:paraId="349210D4" w14:textId="20869591" w:rsidR="003C5B8A" w:rsidRPr="0010777B" w:rsidRDefault="003C5B8A" w:rsidP="003C5B8A">
      <w:pPr>
        <w:rPr>
          <w:sz w:val="28"/>
          <w:szCs w:val="28"/>
          <w:rtl/>
        </w:rPr>
      </w:pPr>
      <w:r w:rsidRPr="0010777B">
        <w:rPr>
          <w:rFonts w:hint="cs"/>
          <w:sz w:val="28"/>
          <w:szCs w:val="28"/>
          <w:rtl/>
        </w:rPr>
        <w:t>ולהלכה אסור מן התורה,</w:t>
      </w:r>
    </w:p>
    <w:p w14:paraId="10E9F759" w14:textId="7581FA81" w:rsidR="00EE088A" w:rsidRPr="0010777B" w:rsidRDefault="00EE088A" w:rsidP="004D34A7">
      <w:pPr>
        <w:pStyle w:val="31"/>
        <w:rPr>
          <w:rtl/>
        </w:rPr>
      </w:pPr>
      <w:r w:rsidRPr="0010777B">
        <w:rPr>
          <w:rFonts w:hint="cs"/>
          <w:rtl/>
        </w:rPr>
        <w:t>אם יש חצי שיעור במלאכות,</w:t>
      </w:r>
    </w:p>
    <w:p w14:paraId="28DBA00F" w14:textId="3F5A7F6A" w:rsidR="003C5B8A" w:rsidRPr="0010777B" w:rsidRDefault="003C5B8A" w:rsidP="003C5B8A">
      <w:pPr>
        <w:rPr>
          <w:sz w:val="28"/>
          <w:szCs w:val="28"/>
          <w:rtl/>
        </w:rPr>
      </w:pPr>
      <w:r w:rsidRPr="0010777B">
        <w:rPr>
          <w:rFonts w:hint="cs"/>
          <w:sz w:val="28"/>
          <w:szCs w:val="28"/>
          <w:rtl/>
        </w:rPr>
        <w:t xml:space="preserve">ומחלוקת אחרונים אם </w:t>
      </w:r>
      <w:r w:rsidR="00E55A55" w:rsidRPr="0010777B">
        <w:rPr>
          <w:rFonts w:hint="cs"/>
          <w:sz w:val="28"/>
          <w:szCs w:val="28"/>
          <w:rtl/>
        </w:rPr>
        <w:t>גם במלאכות יש את האיסור של חצי שיעור,</w:t>
      </w:r>
    </w:p>
    <w:p w14:paraId="4DDAC0C3" w14:textId="6695FF0D" w:rsidR="00445B33" w:rsidRPr="0010777B" w:rsidRDefault="00445B33" w:rsidP="004D34A7">
      <w:pPr>
        <w:pStyle w:val="31"/>
        <w:rPr>
          <w:rtl/>
        </w:rPr>
      </w:pPr>
      <w:r w:rsidRPr="0010777B">
        <w:rPr>
          <w:rFonts w:hint="cs"/>
          <w:rtl/>
        </w:rPr>
        <w:lastRenderedPageBreak/>
        <w:t>גדר האיסור,</w:t>
      </w:r>
    </w:p>
    <w:p w14:paraId="04D926D0" w14:textId="0BB4928F" w:rsidR="00E55A55" w:rsidRPr="0010777B" w:rsidRDefault="00E55A55" w:rsidP="003C5B8A">
      <w:pPr>
        <w:rPr>
          <w:sz w:val="28"/>
          <w:szCs w:val="28"/>
          <w:rtl/>
        </w:rPr>
      </w:pPr>
      <w:proofErr w:type="spellStart"/>
      <w:r w:rsidRPr="0010777B">
        <w:rPr>
          <w:rFonts w:hint="cs"/>
          <w:sz w:val="28"/>
          <w:szCs w:val="28"/>
          <w:rtl/>
        </w:rPr>
        <w:t>והגמ</w:t>
      </w:r>
      <w:proofErr w:type="spellEnd"/>
      <w:r w:rsidRPr="0010777B">
        <w:rPr>
          <w:rFonts w:hint="cs"/>
          <w:sz w:val="28"/>
          <w:szCs w:val="28"/>
          <w:rtl/>
        </w:rPr>
        <w:t xml:space="preserve">' אומרת שהסיבה שזה אסור זה כי חזי </w:t>
      </w:r>
      <w:proofErr w:type="spellStart"/>
      <w:r w:rsidRPr="0010777B">
        <w:rPr>
          <w:rFonts w:hint="cs"/>
          <w:sz w:val="28"/>
          <w:szCs w:val="28"/>
          <w:rtl/>
        </w:rPr>
        <w:t>לאיצטרופי</w:t>
      </w:r>
      <w:proofErr w:type="spellEnd"/>
      <w:r w:rsidRPr="0010777B">
        <w:rPr>
          <w:rFonts w:hint="cs"/>
          <w:sz w:val="28"/>
          <w:szCs w:val="28"/>
          <w:rtl/>
        </w:rPr>
        <w:t xml:space="preserve">, </w:t>
      </w:r>
      <w:proofErr w:type="spellStart"/>
      <w:r w:rsidRPr="0010777B">
        <w:rPr>
          <w:rFonts w:hint="cs"/>
          <w:sz w:val="28"/>
          <w:szCs w:val="28"/>
          <w:rtl/>
        </w:rPr>
        <w:t>וצ"ב</w:t>
      </w:r>
      <w:proofErr w:type="spellEnd"/>
      <w:r w:rsidRPr="0010777B">
        <w:rPr>
          <w:rFonts w:hint="cs"/>
          <w:sz w:val="28"/>
          <w:szCs w:val="28"/>
          <w:rtl/>
        </w:rPr>
        <w:t xml:space="preserve"> וכן </w:t>
      </w:r>
      <w:proofErr w:type="spellStart"/>
      <w:r w:rsidRPr="0010777B">
        <w:rPr>
          <w:rFonts w:hint="cs"/>
          <w:sz w:val="28"/>
          <w:szCs w:val="28"/>
          <w:rtl/>
        </w:rPr>
        <w:t>יל"ד</w:t>
      </w:r>
      <w:proofErr w:type="spellEnd"/>
      <w:r w:rsidRPr="0010777B">
        <w:rPr>
          <w:rFonts w:hint="cs"/>
          <w:sz w:val="28"/>
          <w:szCs w:val="28"/>
          <w:rtl/>
        </w:rPr>
        <w:t xml:space="preserve"> אם זה סיבה או סימן,</w:t>
      </w:r>
    </w:p>
    <w:p w14:paraId="74CBF3D9" w14:textId="106F4E43" w:rsidR="00E55A55" w:rsidRPr="0010777B" w:rsidRDefault="00E55A55" w:rsidP="003C5B8A">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w:t>
      </w:r>
      <w:proofErr w:type="spellStart"/>
      <w:r w:rsidRPr="0010777B">
        <w:rPr>
          <w:rFonts w:hint="cs"/>
          <w:sz w:val="28"/>
          <w:szCs w:val="28"/>
          <w:rtl/>
        </w:rPr>
        <w:t>כשלא</w:t>
      </w:r>
      <w:proofErr w:type="spellEnd"/>
      <w:r w:rsidRPr="0010777B">
        <w:rPr>
          <w:rFonts w:hint="cs"/>
          <w:sz w:val="28"/>
          <w:szCs w:val="28"/>
          <w:rtl/>
        </w:rPr>
        <w:t xml:space="preserve"> שייך טכנית לצרף וכגון בסוף </w:t>
      </w:r>
      <w:proofErr w:type="spellStart"/>
      <w:r w:rsidRPr="0010777B">
        <w:rPr>
          <w:rFonts w:hint="cs"/>
          <w:sz w:val="28"/>
          <w:szCs w:val="28"/>
          <w:rtl/>
        </w:rPr>
        <w:t>יו"כ</w:t>
      </w:r>
      <w:proofErr w:type="spellEnd"/>
      <w:r w:rsidRPr="0010777B">
        <w:rPr>
          <w:rFonts w:hint="cs"/>
          <w:sz w:val="28"/>
          <w:szCs w:val="28"/>
          <w:rtl/>
        </w:rPr>
        <w:t>, וכדו',</w:t>
      </w:r>
    </w:p>
    <w:p w14:paraId="2C0676A8" w14:textId="0A5EF96A" w:rsidR="00445B33" w:rsidRPr="0010777B" w:rsidRDefault="00445B33" w:rsidP="004D34A7">
      <w:pPr>
        <w:pStyle w:val="31"/>
        <w:rPr>
          <w:rtl/>
        </w:rPr>
      </w:pPr>
      <w:proofErr w:type="spellStart"/>
      <w:r w:rsidRPr="0010777B">
        <w:rPr>
          <w:rFonts w:hint="cs"/>
          <w:rtl/>
        </w:rPr>
        <w:t>הרש"ש</w:t>
      </w:r>
      <w:proofErr w:type="spellEnd"/>
      <w:r w:rsidRPr="0010777B">
        <w:rPr>
          <w:rFonts w:hint="cs"/>
          <w:rtl/>
        </w:rPr>
        <w:t xml:space="preserve"> בעקירה והנחה,</w:t>
      </w:r>
    </w:p>
    <w:p w14:paraId="1C2E7FCB" w14:textId="3BE82783" w:rsidR="00E55A55" w:rsidRPr="0010777B" w:rsidRDefault="00E55A55" w:rsidP="003C5B8A">
      <w:pPr>
        <w:rPr>
          <w:sz w:val="28"/>
          <w:szCs w:val="28"/>
          <w:rtl/>
        </w:rPr>
      </w:pPr>
      <w:r w:rsidRPr="0010777B">
        <w:rPr>
          <w:rFonts w:hint="cs"/>
          <w:sz w:val="28"/>
          <w:szCs w:val="28"/>
          <w:rtl/>
        </w:rPr>
        <w:t>וע</w:t>
      </w:r>
      <w:r w:rsidR="00EE088A" w:rsidRPr="0010777B">
        <w:rPr>
          <w:rFonts w:hint="cs"/>
          <w:sz w:val="28"/>
          <w:szCs w:val="28"/>
          <w:rtl/>
        </w:rPr>
        <w:t xml:space="preserve">יי' </w:t>
      </w:r>
      <w:proofErr w:type="spellStart"/>
      <w:r w:rsidR="00EE088A" w:rsidRPr="0010777B">
        <w:rPr>
          <w:rFonts w:hint="cs"/>
          <w:sz w:val="28"/>
          <w:szCs w:val="28"/>
          <w:rtl/>
        </w:rPr>
        <w:t>ברש"ש</w:t>
      </w:r>
      <w:proofErr w:type="spellEnd"/>
      <w:r w:rsidR="00EE088A" w:rsidRPr="0010777B">
        <w:rPr>
          <w:rFonts w:hint="cs"/>
          <w:sz w:val="28"/>
          <w:szCs w:val="28"/>
          <w:rtl/>
        </w:rPr>
        <w:t xml:space="preserve"> ריש שבת שאומר לגבי עקירה בלי הנחה שזה חצי שיעור, (</w:t>
      </w:r>
      <w:proofErr w:type="spellStart"/>
      <w:r w:rsidR="00EE088A" w:rsidRPr="0010777B">
        <w:rPr>
          <w:rFonts w:hint="cs"/>
          <w:sz w:val="28"/>
          <w:szCs w:val="28"/>
          <w:rtl/>
        </w:rPr>
        <w:t>ויל"ע</w:t>
      </w:r>
      <w:proofErr w:type="spellEnd"/>
      <w:r w:rsidR="00EE088A" w:rsidRPr="0010777B">
        <w:rPr>
          <w:rFonts w:hint="cs"/>
          <w:sz w:val="28"/>
          <w:szCs w:val="28"/>
          <w:rtl/>
        </w:rPr>
        <w:t xml:space="preserve"> בזה גם בגדר עקירה והנחה),</w:t>
      </w:r>
    </w:p>
    <w:p w14:paraId="1A6203A1" w14:textId="77777777" w:rsidR="00A10A7C" w:rsidRPr="0010777B" w:rsidRDefault="00A10A7C" w:rsidP="008D061E">
      <w:pPr>
        <w:spacing w:line="240" w:lineRule="auto"/>
        <w:rPr>
          <w:rFonts w:ascii="FbLivorna Bold" w:hAnsi="FbLivorna Bold"/>
          <w:sz w:val="28"/>
          <w:szCs w:val="28"/>
          <w:u w:val="single"/>
          <w:rtl/>
        </w:rPr>
      </w:pPr>
    </w:p>
    <w:p w14:paraId="06C0A928" w14:textId="77777777" w:rsidR="00AA24CF" w:rsidRPr="0010777B" w:rsidRDefault="00AA24CF" w:rsidP="00FB2CDE">
      <w:pPr>
        <w:pStyle w:val="21"/>
        <w:rPr>
          <w:rtl/>
        </w:rPr>
      </w:pPr>
      <w:bookmarkStart w:id="72" w:name="_Toc173229105"/>
      <w:r w:rsidRPr="0010777B">
        <w:rPr>
          <w:rtl/>
        </w:rPr>
        <w:t xml:space="preserve">חכם שאסר אין </w:t>
      </w:r>
      <w:proofErr w:type="spellStart"/>
      <w:r w:rsidRPr="0010777B">
        <w:rPr>
          <w:rtl/>
        </w:rPr>
        <w:t>חבירו</w:t>
      </w:r>
      <w:proofErr w:type="spellEnd"/>
      <w:r w:rsidRPr="0010777B">
        <w:rPr>
          <w:rtl/>
        </w:rPr>
        <w:t xml:space="preserve"> רשאי להתיר:</w:t>
      </w:r>
      <w:bookmarkEnd w:id="72"/>
    </w:p>
    <w:p w14:paraId="28262A31" w14:textId="77777777" w:rsidR="00AA24CF" w:rsidRPr="0010777B" w:rsidRDefault="00AA24CF" w:rsidP="00AA24CF">
      <w:pPr>
        <w:spacing w:line="240" w:lineRule="auto"/>
        <w:rPr>
          <w:rFonts w:ascii="FbLivorna Bold" w:hAnsi="FbLivorna Bold"/>
          <w:sz w:val="28"/>
          <w:szCs w:val="28"/>
          <w:rtl/>
        </w:rPr>
      </w:pPr>
      <w:r w:rsidRPr="0010777B">
        <w:rPr>
          <w:rFonts w:ascii="FbLivorna Bold" w:hAnsi="FbLivorna Bold"/>
          <w:sz w:val="28"/>
          <w:szCs w:val="28"/>
          <w:rtl/>
        </w:rPr>
        <w:t xml:space="preserve">ע"ע </w:t>
      </w:r>
      <w:proofErr w:type="spellStart"/>
      <w:r w:rsidRPr="0010777B">
        <w:rPr>
          <w:rFonts w:ascii="FbLivorna Bold" w:hAnsi="FbLivorna Bold"/>
          <w:sz w:val="28"/>
          <w:szCs w:val="28"/>
          <w:rtl/>
        </w:rPr>
        <w:t>שויה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אנפשיה</w:t>
      </w:r>
      <w:proofErr w:type="spellEnd"/>
      <w:r w:rsidRPr="0010777B">
        <w:rPr>
          <w:rFonts w:ascii="FbLivorna Bold" w:hAnsi="FbLivorna Bold"/>
          <w:sz w:val="28"/>
          <w:szCs w:val="28"/>
          <w:rtl/>
        </w:rPr>
        <w:t xml:space="preserve"> חתיכה </w:t>
      </w:r>
      <w:proofErr w:type="spellStart"/>
      <w:r w:rsidRPr="0010777B">
        <w:rPr>
          <w:rFonts w:ascii="FbLivorna Bold" w:hAnsi="FbLivorna Bold"/>
          <w:sz w:val="28"/>
          <w:szCs w:val="28"/>
          <w:rtl/>
        </w:rPr>
        <w:t>דאיסורא</w:t>
      </w:r>
      <w:proofErr w:type="spellEnd"/>
      <w:r w:rsidRPr="0010777B">
        <w:rPr>
          <w:rFonts w:ascii="FbLivorna Bold" w:hAnsi="FbLivorna Bold"/>
          <w:sz w:val="28"/>
          <w:szCs w:val="28"/>
          <w:rtl/>
        </w:rPr>
        <w:t>,</w:t>
      </w:r>
    </w:p>
    <w:p w14:paraId="5F1B762F" w14:textId="575C013A" w:rsidR="001B47FA" w:rsidRPr="0010777B" w:rsidRDefault="00AA24CF" w:rsidP="001B47FA">
      <w:pPr>
        <w:spacing w:line="240" w:lineRule="auto"/>
        <w:rPr>
          <w:rFonts w:ascii="FbLivorna Bold" w:hAnsi="FbLivorna Bold"/>
          <w:sz w:val="28"/>
          <w:szCs w:val="28"/>
          <w:rtl/>
        </w:rPr>
      </w:pPr>
      <w:r w:rsidRPr="0010777B">
        <w:rPr>
          <w:rFonts w:ascii="FbLivorna Bold" w:hAnsi="FbLivorna Bold" w:hint="cs"/>
          <w:sz w:val="28"/>
          <w:szCs w:val="28"/>
          <w:rtl/>
        </w:rPr>
        <w:t xml:space="preserve">ועיין ערך עין הרואה שנתבאר שלפי </w:t>
      </w:r>
      <w:proofErr w:type="spellStart"/>
      <w:r w:rsidRPr="0010777B">
        <w:rPr>
          <w:rFonts w:ascii="FbLivorna Bold" w:hAnsi="FbLivorna Bold" w:hint="cs"/>
          <w:sz w:val="28"/>
          <w:szCs w:val="28"/>
          <w:rtl/>
        </w:rPr>
        <w:t>הר"ן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שהתורה באמת נקבעת לפי מה שהחכם פוסק וממילא אסור לשאול אדם אחר כי כבר חל על זה קצת שם של איסור כלפיו כי החכם פסק כבר בשבילו,</w:t>
      </w:r>
    </w:p>
    <w:p w14:paraId="6C0D26CC" w14:textId="32F88C07" w:rsidR="00A53906" w:rsidRPr="0010777B" w:rsidRDefault="00826E39" w:rsidP="00FB2CDE">
      <w:pPr>
        <w:pStyle w:val="1"/>
        <w:rPr>
          <w:rtl/>
        </w:rPr>
      </w:pPr>
      <w:bookmarkStart w:id="73" w:name="_Toc173229106"/>
      <w:r w:rsidRPr="0010777B">
        <w:rPr>
          <w:rFonts w:hint="cs"/>
          <w:rtl/>
        </w:rPr>
        <w:t>אות ט',</w:t>
      </w:r>
      <w:bookmarkEnd w:id="73"/>
    </w:p>
    <w:p w14:paraId="13F43A3F" w14:textId="416568AD" w:rsidR="00B82B2F" w:rsidRPr="0010777B" w:rsidRDefault="00B82B2F" w:rsidP="00FB2CDE">
      <w:pPr>
        <w:pStyle w:val="21"/>
        <w:rPr>
          <w:rtl/>
        </w:rPr>
      </w:pPr>
      <w:bookmarkStart w:id="74" w:name="_Toc173229107"/>
      <w:r w:rsidRPr="0010777B">
        <w:rPr>
          <w:rFonts w:hint="cs"/>
          <w:rtl/>
        </w:rPr>
        <w:t xml:space="preserve">טעמא </w:t>
      </w:r>
      <w:proofErr w:type="spellStart"/>
      <w:r w:rsidRPr="0010777B">
        <w:rPr>
          <w:rFonts w:hint="cs"/>
          <w:rtl/>
        </w:rPr>
        <w:t>דקרא</w:t>
      </w:r>
      <w:proofErr w:type="spellEnd"/>
      <w:r w:rsidRPr="0010777B">
        <w:rPr>
          <w:rFonts w:hint="cs"/>
          <w:rtl/>
        </w:rPr>
        <w:t>:</w:t>
      </w:r>
      <w:bookmarkEnd w:id="74"/>
    </w:p>
    <w:p w14:paraId="0A6C0C11" w14:textId="3BBFF241" w:rsidR="00B82B2F" w:rsidRPr="0010777B" w:rsidRDefault="00B82B2F" w:rsidP="00B82B2F">
      <w:pPr>
        <w:rPr>
          <w:sz w:val="28"/>
          <w:szCs w:val="28"/>
          <w:rtl/>
        </w:rPr>
      </w:pPr>
      <w:r w:rsidRPr="0010777B">
        <w:rPr>
          <w:rFonts w:hint="cs"/>
          <w:sz w:val="28"/>
          <w:szCs w:val="28"/>
          <w:rtl/>
        </w:rPr>
        <w:t xml:space="preserve">מחלוקת </w:t>
      </w:r>
      <w:proofErr w:type="spellStart"/>
      <w:r w:rsidRPr="0010777B">
        <w:rPr>
          <w:rFonts w:hint="cs"/>
          <w:sz w:val="28"/>
          <w:szCs w:val="28"/>
          <w:rtl/>
        </w:rPr>
        <w:t>ר"ש</w:t>
      </w:r>
      <w:proofErr w:type="spellEnd"/>
      <w:r w:rsidRPr="0010777B">
        <w:rPr>
          <w:rFonts w:hint="cs"/>
          <w:sz w:val="28"/>
          <w:szCs w:val="28"/>
          <w:rtl/>
        </w:rPr>
        <w:t xml:space="preserve"> ורבנן אם דורשים טעמא </w:t>
      </w:r>
      <w:proofErr w:type="spellStart"/>
      <w:r w:rsidRPr="0010777B">
        <w:rPr>
          <w:rFonts w:hint="cs"/>
          <w:sz w:val="28"/>
          <w:szCs w:val="28"/>
          <w:rtl/>
        </w:rPr>
        <w:t>דקרא</w:t>
      </w:r>
      <w:proofErr w:type="spellEnd"/>
      <w:r w:rsidRPr="0010777B">
        <w:rPr>
          <w:rFonts w:hint="cs"/>
          <w:sz w:val="28"/>
          <w:szCs w:val="28"/>
          <w:rtl/>
        </w:rPr>
        <w:t xml:space="preserve"> או שלא ובפשטות ודאי שהלכה </w:t>
      </w:r>
      <w:proofErr w:type="spellStart"/>
      <w:r w:rsidRPr="0010777B">
        <w:rPr>
          <w:rFonts w:hint="cs"/>
          <w:sz w:val="28"/>
          <w:szCs w:val="28"/>
          <w:rtl/>
        </w:rPr>
        <w:t>כרבנן</w:t>
      </w:r>
      <w:proofErr w:type="spellEnd"/>
      <w:r w:rsidRPr="0010777B">
        <w:rPr>
          <w:rFonts w:hint="cs"/>
          <w:sz w:val="28"/>
          <w:szCs w:val="28"/>
          <w:rtl/>
        </w:rPr>
        <w:t xml:space="preserve"> שלא דורשים,</w:t>
      </w:r>
    </w:p>
    <w:p w14:paraId="79B77556" w14:textId="2DA81B65" w:rsidR="00B82B2F" w:rsidRPr="0010777B" w:rsidRDefault="00B82B2F" w:rsidP="00B82B2F">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טובא</w:t>
      </w:r>
      <w:proofErr w:type="spellEnd"/>
      <w:r w:rsidRPr="0010777B">
        <w:rPr>
          <w:rFonts w:hint="cs"/>
          <w:sz w:val="28"/>
          <w:szCs w:val="28"/>
          <w:rtl/>
        </w:rPr>
        <w:t xml:space="preserve"> שהרי מצינו במקומות רבים מספור שדנים לפי הטעם של הדין,</w:t>
      </w:r>
    </w:p>
    <w:p w14:paraId="320DDB34" w14:textId="69B2C595" w:rsidR="00B82B2F" w:rsidRPr="0010777B" w:rsidRDefault="00B82B2F" w:rsidP="00B82B2F">
      <w:pPr>
        <w:rPr>
          <w:sz w:val="28"/>
          <w:szCs w:val="28"/>
          <w:rtl/>
        </w:rPr>
      </w:pPr>
      <w:r w:rsidRPr="0010777B">
        <w:rPr>
          <w:rFonts w:hint="cs"/>
          <w:sz w:val="28"/>
          <w:szCs w:val="28"/>
          <w:rtl/>
        </w:rPr>
        <w:t xml:space="preserve">(וכמו שפשוט לכולם שדפנות בסוכה זה כדי שיהיה לו צורה של בית </w:t>
      </w:r>
      <w:proofErr w:type="spellStart"/>
      <w:r w:rsidRPr="0010777B">
        <w:rPr>
          <w:rFonts w:hint="cs"/>
          <w:sz w:val="28"/>
          <w:szCs w:val="28"/>
          <w:rtl/>
        </w:rPr>
        <w:t>וכמוש"כ</w:t>
      </w:r>
      <w:proofErr w:type="spellEnd"/>
      <w:r w:rsidRPr="0010777B">
        <w:rPr>
          <w:rFonts w:hint="cs"/>
          <w:sz w:val="28"/>
          <w:szCs w:val="28"/>
          <w:rtl/>
        </w:rPr>
        <w:t xml:space="preserve"> </w:t>
      </w:r>
      <w:proofErr w:type="spellStart"/>
      <w:r w:rsidRPr="0010777B">
        <w:rPr>
          <w:rFonts w:hint="cs"/>
          <w:sz w:val="28"/>
          <w:szCs w:val="28"/>
          <w:rtl/>
        </w:rPr>
        <w:t>הר"ן</w:t>
      </w:r>
      <w:proofErr w:type="spellEnd"/>
      <w:r w:rsidRPr="0010777B">
        <w:rPr>
          <w:rFonts w:hint="cs"/>
          <w:sz w:val="28"/>
          <w:szCs w:val="28"/>
          <w:rtl/>
        </w:rPr>
        <w:t xml:space="preserve"> שצריך </w:t>
      </w:r>
      <w:r w:rsidRPr="0010777B">
        <w:rPr>
          <w:rFonts w:hint="cs"/>
          <w:sz w:val="28"/>
          <w:szCs w:val="28"/>
          <w:rtl/>
        </w:rPr>
        <w:lastRenderedPageBreak/>
        <w:t>כעין דירה ו</w:t>
      </w:r>
      <w:r w:rsidR="00E75D56" w:rsidRPr="0010777B">
        <w:rPr>
          <w:rFonts w:hint="cs"/>
          <w:sz w:val="28"/>
          <w:szCs w:val="28"/>
          <w:rtl/>
        </w:rPr>
        <w:t>הדברים פשוטים),</w:t>
      </w:r>
    </w:p>
    <w:p w14:paraId="0927D2BB" w14:textId="447FB138" w:rsidR="00AC65C7" w:rsidRPr="0010777B" w:rsidRDefault="00AC65C7" w:rsidP="00B82B2F">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בראשונים שבאמת </w:t>
      </w:r>
      <w:proofErr w:type="spellStart"/>
      <w:r w:rsidRPr="0010777B">
        <w:rPr>
          <w:rFonts w:hint="cs"/>
          <w:sz w:val="28"/>
          <w:szCs w:val="28"/>
          <w:rtl/>
        </w:rPr>
        <w:t>לכו"ע</w:t>
      </w:r>
      <w:proofErr w:type="spellEnd"/>
      <w:r w:rsidRPr="0010777B">
        <w:rPr>
          <w:rFonts w:hint="cs"/>
          <w:sz w:val="28"/>
          <w:szCs w:val="28"/>
          <w:rtl/>
        </w:rPr>
        <w:t xml:space="preserve"> פשוט שדורשים טעמא </w:t>
      </w:r>
      <w:proofErr w:type="spellStart"/>
      <w:r w:rsidRPr="0010777B">
        <w:rPr>
          <w:rFonts w:hint="cs"/>
          <w:sz w:val="28"/>
          <w:szCs w:val="28"/>
          <w:rtl/>
        </w:rPr>
        <w:t>דקרא</w:t>
      </w:r>
      <w:proofErr w:type="spellEnd"/>
      <w:r w:rsidRPr="0010777B">
        <w:rPr>
          <w:rFonts w:hint="cs"/>
          <w:sz w:val="28"/>
          <w:szCs w:val="28"/>
          <w:rtl/>
        </w:rPr>
        <w:t xml:space="preserve"> ויסוד המחלוקת זה האם אפשר לשנות מהמשמעות של הדין בגלל שכאן הטעם לא שייך או שרק אפשר </w:t>
      </w:r>
      <w:proofErr w:type="spellStart"/>
      <w:r w:rsidRPr="0010777B">
        <w:rPr>
          <w:rFonts w:hint="cs"/>
          <w:sz w:val="28"/>
          <w:szCs w:val="28"/>
          <w:rtl/>
        </w:rPr>
        <w:t>להוצא</w:t>
      </w:r>
      <w:proofErr w:type="spellEnd"/>
      <w:r w:rsidRPr="0010777B">
        <w:rPr>
          <w:rFonts w:hint="cs"/>
          <w:sz w:val="28"/>
          <w:szCs w:val="28"/>
          <w:rtl/>
        </w:rPr>
        <w:t xml:space="preserve"> מה כתוב בדין (כלו' מה ההגדרה שלו) וממילא מה שיוצא מהגדר הזה יוצא,</w:t>
      </w:r>
    </w:p>
    <w:p w14:paraId="4A549C9E" w14:textId="36544541" w:rsidR="00EE539C" w:rsidRPr="0010777B" w:rsidRDefault="00EE539C" w:rsidP="00B82B2F">
      <w:pPr>
        <w:rPr>
          <w:sz w:val="28"/>
          <w:szCs w:val="28"/>
          <w:rtl/>
        </w:rPr>
      </w:pPr>
      <w:proofErr w:type="spellStart"/>
      <w:r w:rsidRPr="0010777B">
        <w:rPr>
          <w:rFonts w:hint="cs"/>
          <w:sz w:val="28"/>
          <w:szCs w:val="28"/>
          <w:rtl/>
        </w:rPr>
        <w:t>והריטב"א</w:t>
      </w:r>
      <w:proofErr w:type="spellEnd"/>
      <w:r w:rsidRPr="0010777B">
        <w:rPr>
          <w:rFonts w:hint="cs"/>
          <w:sz w:val="28"/>
          <w:szCs w:val="28"/>
          <w:rtl/>
        </w:rPr>
        <w:t xml:space="preserve"> </w:t>
      </w:r>
      <w:proofErr w:type="spellStart"/>
      <w:r w:rsidRPr="0010777B">
        <w:rPr>
          <w:rFonts w:hint="cs"/>
          <w:sz w:val="28"/>
          <w:szCs w:val="28"/>
          <w:rtl/>
        </w:rPr>
        <w:t>והתומים</w:t>
      </w:r>
      <w:proofErr w:type="spellEnd"/>
      <w:r w:rsidRPr="0010777B">
        <w:rPr>
          <w:rFonts w:hint="cs"/>
          <w:sz w:val="28"/>
          <w:szCs w:val="28"/>
          <w:rtl/>
        </w:rPr>
        <w:t xml:space="preserve"> אומרים שלפי רבנן זה כעין לא </w:t>
      </w:r>
      <w:proofErr w:type="spellStart"/>
      <w:r w:rsidRPr="0010777B">
        <w:rPr>
          <w:rFonts w:hint="cs"/>
          <w:sz w:val="28"/>
          <w:szCs w:val="28"/>
          <w:rtl/>
        </w:rPr>
        <w:t>פלוג</w:t>
      </w:r>
      <w:proofErr w:type="spellEnd"/>
      <w:r w:rsidRPr="0010777B">
        <w:rPr>
          <w:rFonts w:hint="cs"/>
          <w:sz w:val="28"/>
          <w:szCs w:val="28"/>
          <w:rtl/>
        </w:rPr>
        <w:t xml:space="preserve"> שהתורה לא חילקה את הדינים שלה גם אם יש מקרים פרטיים שבהם הטעם לא שייך ומ"מ להגדיר </w:t>
      </w:r>
      <w:r w:rsidR="000553AE" w:rsidRPr="0010777B">
        <w:rPr>
          <w:rFonts w:hint="cs"/>
          <w:sz w:val="28"/>
          <w:szCs w:val="28"/>
          <w:rtl/>
        </w:rPr>
        <w:t>מה כתוב בכלל בדין אפשר,</w:t>
      </w:r>
    </w:p>
    <w:p w14:paraId="47807561" w14:textId="57083487" w:rsidR="00DB6313" w:rsidRPr="0010777B" w:rsidRDefault="000553AE" w:rsidP="00DB6313">
      <w:pPr>
        <w:rPr>
          <w:sz w:val="28"/>
          <w:szCs w:val="28"/>
          <w:rtl/>
        </w:rPr>
      </w:pPr>
      <w:r w:rsidRPr="0010777B">
        <w:rPr>
          <w:rFonts w:hint="cs"/>
          <w:sz w:val="28"/>
          <w:szCs w:val="28"/>
          <w:rtl/>
        </w:rPr>
        <w:t xml:space="preserve">ועיי' בראשונים להלן </w:t>
      </w:r>
      <w:proofErr w:type="spellStart"/>
      <w:r w:rsidRPr="0010777B">
        <w:rPr>
          <w:rFonts w:hint="cs"/>
          <w:sz w:val="28"/>
          <w:szCs w:val="28"/>
          <w:rtl/>
        </w:rPr>
        <w:t>וכמדו</w:t>
      </w:r>
      <w:proofErr w:type="spellEnd"/>
      <w:r w:rsidRPr="0010777B">
        <w:rPr>
          <w:rFonts w:hint="cs"/>
          <w:sz w:val="28"/>
          <w:szCs w:val="28"/>
          <w:rtl/>
        </w:rPr>
        <w:t xml:space="preserve">' שכולם מתכונים ליסוד הזה </w:t>
      </w:r>
      <w:r w:rsidR="00DB6313" w:rsidRPr="0010777B">
        <w:rPr>
          <w:rFonts w:hint="cs"/>
          <w:sz w:val="28"/>
          <w:szCs w:val="28"/>
          <w:rtl/>
        </w:rPr>
        <w:t xml:space="preserve">(ואמנם בנוסחאות שונות אולם זה מה התוצאה למעשה מכל זה לכ') </w:t>
      </w:r>
      <w:r w:rsidRPr="0010777B">
        <w:rPr>
          <w:rFonts w:hint="cs"/>
          <w:sz w:val="28"/>
          <w:szCs w:val="28"/>
          <w:rtl/>
        </w:rPr>
        <w:t xml:space="preserve">שלא אומרים שלמרות שזה בתוך הגדר של הדין ובעצם א"כ זה כתוב בתורה מ"מ כיון שאין בזה את הטעם </w:t>
      </w:r>
      <w:r w:rsidR="00DB6313" w:rsidRPr="0010777B">
        <w:rPr>
          <w:rFonts w:hint="cs"/>
          <w:sz w:val="28"/>
          <w:szCs w:val="28"/>
          <w:rtl/>
        </w:rPr>
        <w:t>אין בזה את הדין זה לא אומרים כי התורה לא מחלקת בגלל דברים פרטיים,</w:t>
      </w:r>
    </w:p>
    <w:p w14:paraId="40FFE62E" w14:textId="0DD34AA7" w:rsidR="00DB6313" w:rsidRPr="0010777B" w:rsidRDefault="00DB6313" w:rsidP="00DB6313">
      <w:pPr>
        <w:rPr>
          <w:sz w:val="28"/>
          <w:szCs w:val="28"/>
          <w:rtl/>
        </w:rPr>
      </w:pPr>
      <w:r w:rsidRPr="0010777B">
        <w:rPr>
          <w:rFonts w:hint="cs"/>
          <w:sz w:val="28"/>
          <w:szCs w:val="28"/>
          <w:rtl/>
        </w:rPr>
        <w:t>אבל לדעת מה הגדר בכלל ובעצם לדעת מה כתוב בתורה זה כן לומדים לפי הטעם,</w:t>
      </w:r>
    </w:p>
    <w:p w14:paraId="5A6A26D5" w14:textId="7662C1A8" w:rsidR="00BD22BC" w:rsidRPr="0010777B" w:rsidRDefault="00BD22BC" w:rsidP="00DB6313">
      <w:pPr>
        <w:rPr>
          <w:sz w:val="28"/>
          <w:szCs w:val="28"/>
          <w:rtl/>
        </w:rPr>
      </w:pPr>
      <w:r w:rsidRPr="0010777B">
        <w:rPr>
          <w:rFonts w:hint="cs"/>
          <w:sz w:val="28"/>
          <w:szCs w:val="28"/>
          <w:rtl/>
        </w:rPr>
        <w:t>ודוק',</w:t>
      </w:r>
    </w:p>
    <w:p w14:paraId="4866B80F" w14:textId="61AEE01D" w:rsidR="00733F25" w:rsidRPr="0010777B" w:rsidRDefault="00BD22BC" w:rsidP="00F54880">
      <w:pPr>
        <w:rPr>
          <w:sz w:val="28"/>
          <w:szCs w:val="28"/>
          <w:rtl/>
        </w:rPr>
      </w:pPr>
      <w:r w:rsidRPr="0010777B">
        <w:rPr>
          <w:rFonts w:hint="cs"/>
          <w:sz w:val="28"/>
          <w:szCs w:val="28"/>
          <w:rtl/>
        </w:rPr>
        <w:t xml:space="preserve">וכלול בזה גם שאומרים רק סברות שהם לא חיצוניות אלא הם מגדירות את הדין וכמו דפנות בסוכה שאנו אומרים בעצם שלא נאמר שיהיה קרשים בסוכה אלא שיהיה </w:t>
      </w:r>
      <w:r w:rsidR="00070A51" w:rsidRPr="0010777B">
        <w:rPr>
          <w:rFonts w:hint="cs"/>
          <w:sz w:val="28"/>
          <w:szCs w:val="28"/>
          <w:rtl/>
        </w:rPr>
        <w:t>צורה של בית ע"י דפנות,</w:t>
      </w:r>
      <w:r w:rsidR="00733F25" w:rsidRPr="0010777B">
        <w:rPr>
          <w:rFonts w:hint="cs"/>
          <w:sz w:val="28"/>
          <w:szCs w:val="28"/>
          <w:rtl/>
        </w:rPr>
        <w:t xml:space="preserve"> </w:t>
      </w:r>
    </w:p>
    <w:p w14:paraId="7DCF634E" w14:textId="01F76C97" w:rsidR="00E75D56" w:rsidRPr="0010777B" w:rsidRDefault="007921C0" w:rsidP="007921C0">
      <w:pPr>
        <w:rPr>
          <w:sz w:val="28"/>
          <w:szCs w:val="28"/>
          <w:rtl/>
        </w:rPr>
      </w:pPr>
      <w:r w:rsidRPr="0010777B">
        <w:rPr>
          <w:rFonts w:hint="cs"/>
          <w:b/>
          <w:bCs/>
          <w:sz w:val="28"/>
          <w:szCs w:val="28"/>
          <w:rtl/>
        </w:rPr>
        <w:t xml:space="preserve">וזה לשון </w:t>
      </w:r>
      <w:proofErr w:type="spellStart"/>
      <w:r w:rsidR="00E75D56" w:rsidRPr="0010777B">
        <w:rPr>
          <w:b/>
          <w:bCs/>
          <w:sz w:val="28"/>
          <w:szCs w:val="28"/>
          <w:rtl/>
        </w:rPr>
        <w:t>חדושי</w:t>
      </w:r>
      <w:proofErr w:type="spellEnd"/>
      <w:r w:rsidR="00E75D56" w:rsidRPr="0010777B">
        <w:rPr>
          <w:b/>
          <w:bCs/>
          <w:sz w:val="28"/>
          <w:szCs w:val="28"/>
          <w:rtl/>
        </w:rPr>
        <w:t xml:space="preserve"> </w:t>
      </w:r>
      <w:proofErr w:type="spellStart"/>
      <w:r w:rsidR="00E75D56" w:rsidRPr="0010777B">
        <w:rPr>
          <w:b/>
          <w:bCs/>
          <w:sz w:val="28"/>
          <w:szCs w:val="28"/>
          <w:rtl/>
        </w:rPr>
        <w:t>הריטב"א</w:t>
      </w:r>
      <w:proofErr w:type="spellEnd"/>
      <w:r w:rsidR="00E75D56" w:rsidRPr="0010777B">
        <w:rPr>
          <w:b/>
          <w:bCs/>
          <w:sz w:val="28"/>
          <w:szCs w:val="28"/>
          <w:rtl/>
        </w:rPr>
        <w:t xml:space="preserve"> </w:t>
      </w:r>
      <w:r w:rsidRPr="0010777B">
        <w:rPr>
          <w:rFonts w:hint="cs"/>
          <w:b/>
          <w:bCs/>
          <w:sz w:val="28"/>
          <w:szCs w:val="28"/>
          <w:rtl/>
        </w:rPr>
        <w:t>(</w:t>
      </w:r>
      <w:r w:rsidR="00E75D56" w:rsidRPr="0010777B">
        <w:rPr>
          <w:b/>
          <w:bCs/>
          <w:sz w:val="28"/>
          <w:szCs w:val="28"/>
          <w:rtl/>
        </w:rPr>
        <w:t xml:space="preserve">מסכת יומא דף </w:t>
      </w:r>
      <w:proofErr w:type="spellStart"/>
      <w:r w:rsidR="00E75D56" w:rsidRPr="0010777B">
        <w:rPr>
          <w:b/>
          <w:bCs/>
          <w:sz w:val="28"/>
          <w:szCs w:val="28"/>
          <w:rtl/>
        </w:rPr>
        <w:t>מב</w:t>
      </w:r>
      <w:proofErr w:type="spellEnd"/>
      <w:r w:rsidR="00E75D56" w:rsidRPr="0010777B">
        <w:rPr>
          <w:b/>
          <w:bCs/>
          <w:sz w:val="28"/>
          <w:szCs w:val="28"/>
          <w:rtl/>
        </w:rPr>
        <w:t xml:space="preserve"> עמוד ב</w:t>
      </w:r>
      <w:r w:rsidRPr="0010777B">
        <w:rPr>
          <w:rFonts w:hint="cs"/>
          <w:sz w:val="28"/>
          <w:szCs w:val="28"/>
          <w:rtl/>
        </w:rPr>
        <w:t>)</w:t>
      </w:r>
      <w:r w:rsidR="00965C02" w:rsidRPr="0010777B">
        <w:rPr>
          <w:rFonts w:hint="cs"/>
          <w:sz w:val="28"/>
          <w:szCs w:val="28"/>
          <w:rtl/>
        </w:rPr>
        <w:t>,</w:t>
      </w:r>
    </w:p>
    <w:p w14:paraId="14EE8564" w14:textId="3EA69B61" w:rsidR="00E75D56" w:rsidRPr="0010777B" w:rsidRDefault="00E75D56" w:rsidP="002304C5">
      <w:pPr>
        <w:rPr>
          <w:sz w:val="28"/>
          <w:szCs w:val="28"/>
          <w:rtl/>
        </w:rPr>
      </w:pPr>
      <w:r w:rsidRPr="0010777B">
        <w:rPr>
          <w:sz w:val="28"/>
          <w:szCs w:val="28"/>
          <w:rtl/>
        </w:rPr>
        <w:t xml:space="preserve">רבי שמעון היא </w:t>
      </w:r>
      <w:proofErr w:type="spellStart"/>
      <w:r w:rsidRPr="0010777B">
        <w:rPr>
          <w:sz w:val="28"/>
          <w:szCs w:val="28"/>
          <w:rtl/>
        </w:rPr>
        <w:t>דדריש</w:t>
      </w:r>
      <w:proofErr w:type="spellEnd"/>
      <w:r w:rsidRPr="0010777B">
        <w:rPr>
          <w:sz w:val="28"/>
          <w:szCs w:val="28"/>
          <w:rtl/>
        </w:rPr>
        <w:t xml:space="preserve"> טעמיה </w:t>
      </w:r>
      <w:proofErr w:type="spellStart"/>
      <w:r w:rsidRPr="0010777B">
        <w:rPr>
          <w:sz w:val="28"/>
          <w:szCs w:val="28"/>
          <w:rtl/>
        </w:rPr>
        <w:t>דקרא</w:t>
      </w:r>
      <w:proofErr w:type="spellEnd"/>
      <w:r w:rsidRPr="0010777B">
        <w:rPr>
          <w:sz w:val="28"/>
          <w:szCs w:val="28"/>
          <w:rtl/>
        </w:rPr>
        <w:t xml:space="preserve">. פי' </w:t>
      </w:r>
      <w:proofErr w:type="spellStart"/>
      <w:r w:rsidRPr="0010777B">
        <w:rPr>
          <w:sz w:val="28"/>
          <w:szCs w:val="28"/>
          <w:rtl/>
        </w:rPr>
        <w:t>דעביד</w:t>
      </w:r>
      <w:proofErr w:type="spellEnd"/>
      <w:r w:rsidRPr="0010777B">
        <w:rPr>
          <w:sz w:val="28"/>
          <w:szCs w:val="28"/>
          <w:rtl/>
        </w:rPr>
        <w:t xml:space="preserve"> </w:t>
      </w:r>
      <w:proofErr w:type="spellStart"/>
      <w:r w:rsidRPr="0010777B">
        <w:rPr>
          <w:sz w:val="28"/>
          <w:szCs w:val="28"/>
          <w:rtl/>
        </w:rPr>
        <w:t>דינא</w:t>
      </w:r>
      <w:proofErr w:type="spellEnd"/>
      <w:r w:rsidRPr="0010777B">
        <w:rPr>
          <w:sz w:val="28"/>
          <w:szCs w:val="28"/>
          <w:rtl/>
        </w:rPr>
        <w:t xml:space="preserve"> לפום טעמא </w:t>
      </w:r>
      <w:proofErr w:type="spellStart"/>
      <w:r w:rsidRPr="0010777B">
        <w:rPr>
          <w:sz w:val="28"/>
          <w:szCs w:val="28"/>
          <w:rtl/>
        </w:rPr>
        <w:t>דקרא</w:t>
      </w:r>
      <w:proofErr w:type="spellEnd"/>
      <w:r w:rsidRPr="0010777B">
        <w:rPr>
          <w:sz w:val="28"/>
          <w:szCs w:val="28"/>
          <w:rtl/>
        </w:rPr>
        <w:t xml:space="preserve"> בלחוד, </w:t>
      </w:r>
      <w:proofErr w:type="spellStart"/>
      <w:r w:rsidRPr="0010777B">
        <w:rPr>
          <w:sz w:val="28"/>
          <w:szCs w:val="28"/>
          <w:rtl/>
        </w:rPr>
        <w:t>דאילו</w:t>
      </w:r>
      <w:proofErr w:type="spellEnd"/>
      <w:r w:rsidRPr="0010777B">
        <w:rPr>
          <w:sz w:val="28"/>
          <w:szCs w:val="28"/>
          <w:rtl/>
        </w:rPr>
        <w:t xml:space="preserve"> רבנן </w:t>
      </w:r>
      <w:r w:rsidRPr="0010777B">
        <w:rPr>
          <w:sz w:val="28"/>
          <w:szCs w:val="28"/>
          <w:u w:val="single"/>
          <w:rtl/>
        </w:rPr>
        <w:t xml:space="preserve">אף על גב </w:t>
      </w:r>
      <w:proofErr w:type="spellStart"/>
      <w:r w:rsidRPr="0010777B">
        <w:rPr>
          <w:sz w:val="28"/>
          <w:szCs w:val="28"/>
          <w:u w:val="single"/>
          <w:rtl/>
        </w:rPr>
        <w:t>דדרשי</w:t>
      </w:r>
      <w:proofErr w:type="spellEnd"/>
      <w:r w:rsidRPr="0010777B">
        <w:rPr>
          <w:sz w:val="28"/>
          <w:szCs w:val="28"/>
          <w:u w:val="single"/>
          <w:rtl/>
        </w:rPr>
        <w:t xml:space="preserve"> טעמא </w:t>
      </w:r>
      <w:proofErr w:type="spellStart"/>
      <w:r w:rsidRPr="0010777B">
        <w:rPr>
          <w:sz w:val="28"/>
          <w:szCs w:val="28"/>
          <w:u w:val="single"/>
          <w:rtl/>
        </w:rPr>
        <w:t>דקרא</w:t>
      </w:r>
      <w:proofErr w:type="spellEnd"/>
      <w:r w:rsidRPr="0010777B">
        <w:rPr>
          <w:sz w:val="28"/>
          <w:szCs w:val="28"/>
          <w:u w:val="single"/>
          <w:rtl/>
        </w:rPr>
        <w:t xml:space="preserve"> בכל </w:t>
      </w:r>
      <w:proofErr w:type="spellStart"/>
      <w:r w:rsidRPr="0010777B">
        <w:rPr>
          <w:sz w:val="28"/>
          <w:szCs w:val="28"/>
          <w:u w:val="single"/>
          <w:rtl/>
        </w:rPr>
        <w:t>דוכתא</w:t>
      </w:r>
      <w:proofErr w:type="spellEnd"/>
      <w:r w:rsidRPr="0010777B">
        <w:rPr>
          <w:sz w:val="28"/>
          <w:szCs w:val="28"/>
          <w:u w:val="single"/>
          <w:rtl/>
        </w:rPr>
        <w:t xml:space="preserve"> מכל מקום כל </w:t>
      </w:r>
      <w:proofErr w:type="spellStart"/>
      <w:r w:rsidRPr="0010777B">
        <w:rPr>
          <w:sz w:val="28"/>
          <w:szCs w:val="28"/>
          <w:u w:val="single"/>
          <w:rtl/>
        </w:rPr>
        <w:t>היכא</w:t>
      </w:r>
      <w:proofErr w:type="spellEnd"/>
      <w:r w:rsidRPr="0010777B">
        <w:rPr>
          <w:sz w:val="28"/>
          <w:szCs w:val="28"/>
          <w:u w:val="single"/>
          <w:rtl/>
        </w:rPr>
        <w:t xml:space="preserve"> </w:t>
      </w:r>
      <w:proofErr w:type="spellStart"/>
      <w:r w:rsidRPr="0010777B">
        <w:rPr>
          <w:sz w:val="28"/>
          <w:szCs w:val="28"/>
          <w:u w:val="single"/>
          <w:rtl/>
        </w:rPr>
        <w:t>דכתב</w:t>
      </w:r>
      <w:proofErr w:type="spellEnd"/>
      <w:r w:rsidRPr="0010777B">
        <w:rPr>
          <w:sz w:val="28"/>
          <w:szCs w:val="28"/>
          <w:u w:val="single"/>
          <w:rtl/>
        </w:rPr>
        <w:t xml:space="preserve"> רחמנא שום דין מוחלט לא מבטלי מיניה מידי משום טעמא </w:t>
      </w:r>
      <w:proofErr w:type="spellStart"/>
      <w:r w:rsidRPr="0010777B">
        <w:rPr>
          <w:sz w:val="28"/>
          <w:szCs w:val="28"/>
          <w:u w:val="single"/>
          <w:rtl/>
        </w:rPr>
        <w:t>דקרא</w:t>
      </w:r>
      <w:proofErr w:type="spellEnd"/>
      <w:r w:rsidRPr="0010777B">
        <w:rPr>
          <w:sz w:val="28"/>
          <w:szCs w:val="28"/>
          <w:u w:val="single"/>
          <w:rtl/>
        </w:rPr>
        <w:t xml:space="preserve"> אלא </w:t>
      </w:r>
      <w:proofErr w:type="spellStart"/>
      <w:r w:rsidRPr="0010777B">
        <w:rPr>
          <w:sz w:val="28"/>
          <w:szCs w:val="28"/>
          <w:u w:val="single"/>
          <w:rtl/>
        </w:rPr>
        <w:t>סבירא</w:t>
      </w:r>
      <w:proofErr w:type="spellEnd"/>
      <w:r w:rsidRPr="0010777B">
        <w:rPr>
          <w:sz w:val="28"/>
          <w:szCs w:val="28"/>
          <w:u w:val="single"/>
          <w:rtl/>
        </w:rPr>
        <w:t xml:space="preserve"> להו</w:t>
      </w:r>
      <w:r w:rsidR="006A0A0C" w:rsidRPr="0010777B">
        <w:rPr>
          <w:rFonts w:hint="cs"/>
          <w:sz w:val="28"/>
          <w:szCs w:val="28"/>
          <w:u w:val="single"/>
          <w:rtl/>
        </w:rPr>
        <w:t xml:space="preserve"> </w:t>
      </w:r>
      <w:r w:rsidRPr="0010777B">
        <w:rPr>
          <w:sz w:val="28"/>
          <w:szCs w:val="28"/>
          <w:u w:val="single"/>
          <w:rtl/>
        </w:rPr>
        <w:t xml:space="preserve"> </w:t>
      </w:r>
      <w:r w:rsidRPr="0010777B">
        <w:rPr>
          <w:rFonts w:cs="Guttman Stam"/>
          <w:b/>
          <w:bCs/>
          <w:i/>
          <w:iCs/>
          <w:sz w:val="28"/>
          <w:szCs w:val="28"/>
          <w:u w:val="single"/>
          <w:rtl/>
        </w:rPr>
        <w:t>דלא פליג רחמנא</w:t>
      </w:r>
      <w:r w:rsidR="002304C5" w:rsidRPr="0010777B">
        <w:rPr>
          <w:rFonts w:hint="cs"/>
          <w:sz w:val="28"/>
          <w:szCs w:val="28"/>
          <w:rtl/>
        </w:rPr>
        <w:t>,</w:t>
      </w:r>
    </w:p>
    <w:p w14:paraId="519A9CCB" w14:textId="0C7ED581" w:rsidR="00E75D56" w:rsidRPr="0010777B" w:rsidRDefault="00E75D56" w:rsidP="007921C0">
      <w:pPr>
        <w:rPr>
          <w:sz w:val="28"/>
          <w:szCs w:val="28"/>
          <w:rtl/>
        </w:rPr>
      </w:pPr>
      <w:r w:rsidRPr="0010777B">
        <w:rPr>
          <w:b/>
          <w:bCs/>
          <w:sz w:val="28"/>
          <w:szCs w:val="28"/>
          <w:rtl/>
        </w:rPr>
        <w:t xml:space="preserve">שיטה מקובצת </w:t>
      </w:r>
      <w:r w:rsidR="007921C0" w:rsidRPr="0010777B">
        <w:rPr>
          <w:rFonts w:hint="cs"/>
          <w:b/>
          <w:bCs/>
          <w:sz w:val="28"/>
          <w:szCs w:val="28"/>
          <w:rtl/>
        </w:rPr>
        <w:t>(</w:t>
      </w:r>
      <w:r w:rsidRPr="0010777B">
        <w:rPr>
          <w:b/>
          <w:bCs/>
          <w:sz w:val="28"/>
          <w:szCs w:val="28"/>
          <w:rtl/>
        </w:rPr>
        <w:t>מסכת בבא מציעא דף צ עמוד א</w:t>
      </w:r>
      <w:r w:rsidR="007921C0" w:rsidRPr="0010777B">
        <w:rPr>
          <w:rFonts w:hint="cs"/>
          <w:sz w:val="28"/>
          <w:szCs w:val="28"/>
          <w:rtl/>
        </w:rPr>
        <w:t>),</w:t>
      </w:r>
    </w:p>
    <w:p w14:paraId="69CECB9E" w14:textId="235F84C5" w:rsidR="00E75D56" w:rsidRPr="0010777B" w:rsidRDefault="00E75D56" w:rsidP="00252F32">
      <w:pPr>
        <w:rPr>
          <w:sz w:val="28"/>
          <w:szCs w:val="28"/>
          <w:rtl/>
        </w:rPr>
      </w:pPr>
      <w:r w:rsidRPr="0010777B">
        <w:rPr>
          <w:sz w:val="28"/>
          <w:szCs w:val="28"/>
          <w:rtl/>
        </w:rPr>
        <w:t xml:space="preserve">מהו. אפילו למאן דלא </w:t>
      </w:r>
      <w:proofErr w:type="spellStart"/>
      <w:r w:rsidRPr="0010777B">
        <w:rPr>
          <w:sz w:val="28"/>
          <w:szCs w:val="28"/>
          <w:rtl/>
        </w:rPr>
        <w:t>דריש</w:t>
      </w:r>
      <w:proofErr w:type="spellEnd"/>
      <w:r w:rsidRPr="0010777B">
        <w:rPr>
          <w:sz w:val="28"/>
          <w:szCs w:val="28"/>
          <w:rtl/>
        </w:rPr>
        <w:t xml:space="preserve"> טעמא </w:t>
      </w:r>
      <w:proofErr w:type="spellStart"/>
      <w:r w:rsidRPr="0010777B">
        <w:rPr>
          <w:sz w:val="28"/>
          <w:szCs w:val="28"/>
          <w:rtl/>
        </w:rPr>
        <w:t>דקרא</w:t>
      </w:r>
      <w:proofErr w:type="spellEnd"/>
      <w:r w:rsidRPr="0010777B">
        <w:rPr>
          <w:sz w:val="28"/>
          <w:szCs w:val="28"/>
          <w:rtl/>
        </w:rPr>
        <w:t xml:space="preserve"> לקמן בפרק המקבל </w:t>
      </w:r>
      <w:proofErr w:type="spellStart"/>
      <w:r w:rsidRPr="0010777B">
        <w:rPr>
          <w:sz w:val="28"/>
          <w:szCs w:val="28"/>
          <w:rtl/>
        </w:rPr>
        <w:t>דאמר</w:t>
      </w:r>
      <w:proofErr w:type="spellEnd"/>
      <w:r w:rsidRPr="0010777B">
        <w:rPr>
          <w:sz w:val="28"/>
          <w:szCs w:val="28"/>
          <w:rtl/>
        </w:rPr>
        <w:t xml:space="preserve"> אלמנה בין עניה בין עשירה וכו' היינו משום </w:t>
      </w:r>
      <w:proofErr w:type="spellStart"/>
      <w:r w:rsidRPr="0010777B">
        <w:rPr>
          <w:sz w:val="28"/>
          <w:szCs w:val="28"/>
          <w:u w:val="single"/>
          <w:rtl/>
        </w:rPr>
        <w:t>דפשטיה</w:t>
      </w:r>
      <w:proofErr w:type="spellEnd"/>
      <w:r w:rsidRPr="0010777B">
        <w:rPr>
          <w:sz w:val="28"/>
          <w:szCs w:val="28"/>
          <w:u w:val="single"/>
          <w:rtl/>
        </w:rPr>
        <w:t xml:space="preserve"> </w:t>
      </w:r>
      <w:proofErr w:type="spellStart"/>
      <w:r w:rsidRPr="0010777B">
        <w:rPr>
          <w:sz w:val="28"/>
          <w:szCs w:val="28"/>
          <w:u w:val="single"/>
          <w:rtl/>
        </w:rPr>
        <w:t>דקרא</w:t>
      </w:r>
      <w:proofErr w:type="spellEnd"/>
      <w:r w:rsidRPr="0010777B">
        <w:rPr>
          <w:sz w:val="28"/>
          <w:szCs w:val="28"/>
          <w:u w:val="single"/>
          <w:rtl/>
        </w:rPr>
        <w:t xml:space="preserve"> משמע בין עניה בין עשירה אבל הכא פשיטא </w:t>
      </w:r>
      <w:proofErr w:type="spellStart"/>
      <w:r w:rsidRPr="0010777B">
        <w:rPr>
          <w:sz w:val="28"/>
          <w:szCs w:val="28"/>
          <w:u w:val="single"/>
          <w:rtl/>
        </w:rPr>
        <w:t>דרחמנא</w:t>
      </w:r>
      <w:proofErr w:type="spellEnd"/>
      <w:r w:rsidRPr="0010777B">
        <w:rPr>
          <w:sz w:val="28"/>
          <w:szCs w:val="28"/>
          <w:u w:val="single"/>
          <w:rtl/>
        </w:rPr>
        <w:t xml:space="preserve"> לא אזהר</w:t>
      </w:r>
      <w:r w:rsidRPr="0010777B">
        <w:rPr>
          <w:sz w:val="28"/>
          <w:szCs w:val="28"/>
          <w:rtl/>
        </w:rPr>
        <w:t xml:space="preserve"> אלא לטובתה של בהמה אי משום </w:t>
      </w:r>
      <w:proofErr w:type="spellStart"/>
      <w:r w:rsidRPr="0010777B">
        <w:rPr>
          <w:sz w:val="28"/>
          <w:szCs w:val="28"/>
          <w:rtl/>
        </w:rPr>
        <w:t>דמעלי</w:t>
      </w:r>
      <w:proofErr w:type="spellEnd"/>
      <w:r w:rsidRPr="0010777B">
        <w:rPr>
          <w:sz w:val="28"/>
          <w:szCs w:val="28"/>
          <w:rtl/>
        </w:rPr>
        <w:t xml:space="preserve"> לה אי משום דלא תצטער. </w:t>
      </w:r>
      <w:proofErr w:type="spellStart"/>
      <w:r w:rsidRPr="0010777B">
        <w:rPr>
          <w:sz w:val="28"/>
          <w:szCs w:val="28"/>
          <w:rtl/>
        </w:rPr>
        <w:t>הרא"ש</w:t>
      </w:r>
      <w:proofErr w:type="spellEnd"/>
      <w:r w:rsidRPr="0010777B">
        <w:rPr>
          <w:sz w:val="28"/>
          <w:szCs w:val="28"/>
          <w:rtl/>
        </w:rPr>
        <w:t>:</w:t>
      </w:r>
    </w:p>
    <w:p w14:paraId="1A0B6808" w14:textId="0CBF4D3B" w:rsidR="00E75D56" w:rsidRPr="0010777B" w:rsidRDefault="00E75D56" w:rsidP="007921C0">
      <w:pPr>
        <w:rPr>
          <w:sz w:val="28"/>
          <w:szCs w:val="28"/>
          <w:rtl/>
        </w:rPr>
      </w:pPr>
      <w:r w:rsidRPr="0010777B">
        <w:rPr>
          <w:b/>
          <w:bCs/>
          <w:sz w:val="28"/>
          <w:szCs w:val="28"/>
          <w:rtl/>
        </w:rPr>
        <w:t xml:space="preserve">שו"ת </w:t>
      </w:r>
      <w:proofErr w:type="spellStart"/>
      <w:r w:rsidRPr="0010777B">
        <w:rPr>
          <w:b/>
          <w:bCs/>
          <w:sz w:val="28"/>
          <w:szCs w:val="28"/>
          <w:rtl/>
        </w:rPr>
        <w:t>הרא"ש</w:t>
      </w:r>
      <w:proofErr w:type="spellEnd"/>
      <w:r w:rsidRPr="0010777B">
        <w:rPr>
          <w:b/>
          <w:bCs/>
          <w:sz w:val="28"/>
          <w:szCs w:val="28"/>
          <w:rtl/>
        </w:rPr>
        <w:t xml:space="preserve"> </w:t>
      </w:r>
      <w:r w:rsidR="007921C0" w:rsidRPr="0010777B">
        <w:rPr>
          <w:rFonts w:hint="cs"/>
          <w:b/>
          <w:bCs/>
          <w:sz w:val="28"/>
          <w:szCs w:val="28"/>
          <w:rtl/>
        </w:rPr>
        <w:t>(</w:t>
      </w:r>
      <w:r w:rsidRPr="0010777B">
        <w:rPr>
          <w:b/>
          <w:bCs/>
          <w:sz w:val="28"/>
          <w:szCs w:val="28"/>
          <w:rtl/>
        </w:rPr>
        <w:t>כלל י סימן ג</w:t>
      </w:r>
      <w:r w:rsidR="007921C0" w:rsidRPr="0010777B">
        <w:rPr>
          <w:rFonts w:hint="cs"/>
          <w:sz w:val="28"/>
          <w:szCs w:val="28"/>
          <w:rtl/>
        </w:rPr>
        <w:t>)</w:t>
      </w:r>
    </w:p>
    <w:p w14:paraId="42A2AA43" w14:textId="77777777" w:rsidR="00E75D56" w:rsidRPr="0010777B" w:rsidRDefault="00E75D56" w:rsidP="00E75D56">
      <w:pPr>
        <w:rPr>
          <w:sz w:val="28"/>
          <w:szCs w:val="28"/>
          <w:rtl/>
        </w:rPr>
      </w:pPr>
      <w:r w:rsidRPr="0010777B">
        <w:rPr>
          <w:sz w:val="28"/>
          <w:szCs w:val="28"/>
          <w:rtl/>
        </w:rPr>
        <w:t xml:space="preserve">ועוד נראה להביא ראיה מנדרי </w:t>
      </w:r>
      <w:proofErr w:type="spellStart"/>
      <w:r w:rsidRPr="0010777B">
        <w:rPr>
          <w:sz w:val="28"/>
          <w:szCs w:val="28"/>
          <w:rtl/>
        </w:rPr>
        <w:t>אשה</w:t>
      </w:r>
      <w:proofErr w:type="spellEnd"/>
      <w:r w:rsidRPr="0010777B">
        <w:rPr>
          <w:sz w:val="28"/>
          <w:szCs w:val="28"/>
          <w:rtl/>
        </w:rPr>
        <w:t xml:space="preserve"> שהבעל </w:t>
      </w:r>
      <w:proofErr w:type="spellStart"/>
      <w:r w:rsidRPr="0010777B">
        <w:rPr>
          <w:sz w:val="28"/>
          <w:szCs w:val="28"/>
          <w:rtl/>
        </w:rPr>
        <w:t>מיפר</w:t>
      </w:r>
      <w:proofErr w:type="spellEnd"/>
      <w:r w:rsidRPr="0010777B">
        <w:rPr>
          <w:sz w:val="28"/>
          <w:szCs w:val="28"/>
          <w:rtl/>
        </w:rPr>
        <w:t xml:space="preserve"> ואמרו חז"ל שטעם ההפרה הוא משום </w:t>
      </w:r>
      <w:proofErr w:type="spellStart"/>
      <w:r w:rsidRPr="0010777B">
        <w:rPr>
          <w:sz w:val="28"/>
          <w:szCs w:val="28"/>
          <w:rtl/>
        </w:rPr>
        <w:t>שהאשה</w:t>
      </w:r>
      <w:proofErr w:type="spellEnd"/>
      <w:r w:rsidRPr="0010777B">
        <w:rPr>
          <w:sz w:val="28"/>
          <w:szCs w:val="28"/>
          <w:rtl/>
        </w:rPr>
        <w:t xml:space="preserve"> נודרת על דעת בעלה, </w:t>
      </w:r>
      <w:r w:rsidRPr="0010777B">
        <w:rPr>
          <w:sz w:val="28"/>
          <w:szCs w:val="28"/>
          <w:u w:val="single"/>
          <w:rtl/>
        </w:rPr>
        <w:t xml:space="preserve">והוא טעם עיקרי ולא למדרש טעמא </w:t>
      </w:r>
      <w:proofErr w:type="spellStart"/>
      <w:r w:rsidRPr="0010777B">
        <w:rPr>
          <w:sz w:val="28"/>
          <w:szCs w:val="28"/>
          <w:u w:val="single"/>
          <w:rtl/>
        </w:rPr>
        <w:t>דקרא</w:t>
      </w:r>
      <w:proofErr w:type="spellEnd"/>
      <w:r w:rsidRPr="0010777B">
        <w:rPr>
          <w:sz w:val="28"/>
          <w:szCs w:val="28"/>
          <w:u w:val="single"/>
          <w:rtl/>
        </w:rPr>
        <w:t xml:space="preserve"> כר' שמעון </w:t>
      </w:r>
      <w:proofErr w:type="spellStart"/>
      <w:r w:rsidRPr="0010777B">
        <w:rPr>
          <w:sz w:val="28"/>
          <w:szCs w:val="28"/>
          <w:u w:val="single"/>
          <w:rtl/>
        </w:rPr>
        <w:t>דדרש</w:t>
      </w:r>
      <w:proofErr w:type="spellEnd"/>
      <w:r w:rsidRPr="0010777B">
        <w:rPr>
          <w:sz w:val="28"/>
          <w:szCs w:val="28"/>
          <w:u w:val="single"/>
          <w:rtl/>
        </w:rPr>
        <w:t xml:space="preserve"> טעמא </w:t>
      </w:r>
      <w:proofErr w:type="spellStart"/>
      <w:r w:rsidRPr="0010777B">
        <w:rPr>
          <w:sz w:val="28"/>
          <w:szCs w:val="28"/>
          <w:u w:val="single"/>
          <w:rtl/>
        </w:rPr>
        <w:t>דקרא</w:t>
      </w:r>
      <w:proofErr w:type="spellEnd"/>
      <w:r w:rsidRPr="0010777B">
        <w:rPr>
          <w:sz w:val="28"/>
          <w:szCs w:val="28"/>
          <w:u w:val="single"/>
          <w:rtl/>
        </w:rPr>
        <w:t>.</w:t>
      </w:r>
      <w:r w:rsidRPr="0010777B">
        <w:rPr>
          <w:sz w:val="28"/>
          <w:szCs w:val="28"/>
          <w:rtl/>
        </w:rPr>
        <w:t xml:space="preserve"> שהרי סמכו על זה הטעם ואמרו </w:t>
      </w:r>
      <w:proofErr w:type="spellStart"/>
      <w:r w:rsidRPr="0010777B">
        <w:rPr>
          <w:sz w:val="28"/>
          <w:szCs w:val="28"/>
          <w:rtl/>
        </w:rPr>
        <w:t>שהיבם</w:t>
      </w:r>
      <w:proofErr w:type="spellEnd"/>
      <w:r w:rsidRPr="0010777B">
        <w:rPr>
          <w:sz w:val="28"/>
          <w:szCs w:val="28"/>
          <w:rtl/>
        </w:rPr>
        <w:t xml:space="preserve"> </w:t>
      </w:r>
      <w:proofErr w:type="spellStart"/>
      <w:r w:rsidRPr="0010777B">
        <w:rPr>
          <w:sz w:val="28"/>
          <w:szCs w:val="28"/>
          <w:rtl/>
        </w:rPr>
        <w:t>מיפר</w:t>
      </w:r>
      <w:proofErr w:type="spellEnd"/>
      <w:r w:rsidRPr="0010777B">
        <w:rPr>
          <w:sz w:val="28"/>
          <w:szCs w:val="28"/>
          <w:rtl/>
        </w:rPr>
        <w:t xml:space="preserve"> </w:t>
      </w:r>
      <w:proofErr w:type="spellStart"/>
      <w:r w:rsidRPr="0010777B">
        <w:rPr>
          <w:sz w:val="28"/>
          <w:szCs w:val="28"/>
          <w:rtl/>
        </w:rPr>
        <w:t>לזקוקתו</w:t>
      </w:r>
      <w:proofErr w:type="spellEnd"/>
      <w:r w:rsidRPr="0010777B">
        <w:rPr>
          <w:sz w:val="28"/>
          <w:szCs w:val="28"/>
          <w:rtl/>
        </w:rPr>
        <w:t>,</w:t>
      </w:r>
    </w:p>
    <w:p w14:paraId="645A05F0" w14:textId="2A4E92B9" w:rsidR="00252F32" w:rsidRPr="0010777B" w:rsidRDefault="00252F32" w:rsidP="00E75D56">
      <w:pPr>
        <w:rPr>
          <w:sz w:val="28"/>
          <w:szCs w:val="28"/>
          <w:rtl/>
        </w:rPr>
      </w:pPr>
      <w:r w:rsidRPr="0010777B">
        <w:rPr>
          <w:rFonts w:hint="cs"/>
          <w:sz w:val="28"/>
          <w:szCs w:val="28"/>
          <w:rtl/>
        </w:rPr>
        <w:t xml:space="preserve">ולכ' ע"כ שהוא סובר כנ"ל ולשיטתו </w:t>
      </w:r>
      <w:proofErr w:type="spellStart"/>
      <w:r w:rsidRPr="0010777B">
        <w:rPr>
          <w:rFonts w:hint="cs"/>
          <w:sz w:val="28"/>
          <w:szCs w:val="28"/>
          <w:rtl/>
        </w:rPr>
        <w:t>בשיטמ"ק</w:t>
      </w:r>
      <w:proofErr w:type="spellEnd"/>
      <w:r w:rsidRPr="0010777B">
        <w:rPr>
          <w:rFonts w:hint="cs"/>
          <w:sz w:val="28"/>
          <w:szCs w:val="28"/>
          <w:rtl/>
        </w:rPr>
        <w:t>,</w:t>
      </w:r>
    </w:p>
    <w:p w14:paraId="5D82C5F0" w14:textId="3467E861" w:rsidR="00252F32" w:rsidRPr="0010777B" w:rsidRDefault="00E75D56" w:rsidP="00252F32">
      <w:pPr>
        <w:rPr>
          <w:sz w:val="28"/>
          <w:szCs w:val="28"/>
          <w:rtl/>
        </w:rPr>
      </w:pPr>
      <w:r w:rsidRPr="0010777B">
        <w:rPr>
          <w:b/>
          <w:bCs/>
          <w:sz w:val="28"/>
          <w:szCs w:val="28"/>
          <w:rtl/>
        </w:rPr>
        <w:t xml:space="preserve">תוספות </w:t>
      </w:r>
      <w:proofErr w:type="spellStart"/>
      <w:r w:rsidRPr="0010777B">
        <w:rPr>
          <w:b/>
          <w:bCs/>
          <w:sz w:val="28"/>
          <w:szCs w:val="28"/>
          <w:rtl/>
        </w:rPr>
        <w:t>הרא"ש</w:t>
      </w:r>
      <w:proofErr w:type="spellEnd"/>
      <w:r w:rsidRPr="0010777B">
        <w:rPr>
          <w:b/>
          <w:bCs/>
          <w:sz w:val="28"/>
          <w:szCs w:val="28"/>
          <w:rtl/>
        </w:rPr>
        <w:t xml:space="preserve"> </w:t>
      </w:r>
      <w:r w:rsidR="00252F32" w:rsidRPr="0010777B">
        <w:rPr>
          <w:rFonts w:hint="cs"/>
          <w:b/>
          <w:bCs/>
          <w:sz w:val="28"/>
          <w:szCs w:val="28"/>
          <w:rtl/>
        </w:rPr>
        <w:t>(</w:t>
      </w:r>
      <w:r w:rsidRPr="0010777B">
        <w:rPr>
          <w:b/>
          <w:bCs/>
          <w:sz w:val="28"/>
          <w:szCs w:val="28"/>
          <w:rtl/>
        </w:rPr>
        <w:t>מסכת בבא מציעא דף צ עמוד א</w:t>
      </w:r>
      <w:r w:rsidR="00252F32" w:rsidRPr="0010777B">
        <w:rPr>
          <w:rFonts w:hint="cs"/>
          <w:sz w:val="28"/>
          <w:szCs w:val="28"/>
          <w:rtl/>
        </w:rPr>
        <w:t>)</w:t>
      </w:r>
    </w:p>
    <w:p w14:paraId="58F7F883" w14:textId="0E0B2B24" w:rsidR="00E75D56" w:rsidRPr="0010777B" w:rsidRDefault="00E75D56" w:rsidP="00252F32">
      <w:pPr>
        <w:rPr>
          <w:sz w:val="28"/>
          <w:szCs w:val="28"/>
          <w:rtl/>
        </w:rPr>
      </w:pPr>
      <w:proofErr w:type="spellStart"/>
      <w:r w:rsidRPr="0010777B">
        <w:rPr>
          <w:sz w:val="28"/>
          <w:szCs w:val="28"/>
          <w:rtl/>
        </w:rPr>
        <w:t>היתה</w:t>
      </w:r>
      <w:proofErr w:type="spellEnd"/>
      <w:r w:rsidRPr="0010777B">
        <w:rPr>
          <w:sz w:val="28"/>
          <w:szCs w:val="28"/>
          <w:rtl/>
        </w:rPr>
        <w:t xml:space="preserve"> אוכלת ומתרזת מהו. אפילו למאן דלא </w:t>
      </w:r>
      <w:proofErr w:type="spellStart"/>
      <w:r w:rsidRPr="0010777B">
        <w:rPr>
          <w:sz w:val="28"/>
          <w:szCs w:val="28"/>
          <w:rtl/>
        </w:rPr>
        <w:t>דריש</w:t>
      </w:r>
      <w:proofErr w:type="spellEnd"/>
      <w:r w:rsidRPr="0010777B">
        <w:rPr>
          <w:sz w:val="28"/>
          <w:szCs w:val="28"/>
          <w:rtl/>
        </w:rPr>
        <w:t xml:space="preserve"> טעמא </w:t>
      </w:r>
      <w:proofErr w:type="spellStart"/>
      <w:r w:rsidRPr="0010777B">
        <w:rPr>
          <w:sz w:val="28"/>
          <w:szCs w:val="28"/>
          <w:rtl/>
        </w:rPr>
        <w:t>דקרא</w:t>
      </w:r>
      <w:proofErr w:type="spellEnd"/>
      <w:r w:rsidRPr="0010777B">
        <w:rPr>
          <w:sz w:val="28"/>
          <w:szCs w:val="28"/>
          <w:rtl/>
        </w:rPr>
        <w:t xml:space="preserve"> לקמן בפרק המקבל (קט"ו א') </w:t>
      </w:r>
      <w:proofErr w:type="spellStart"/>
      <w:r w:rsidRPr="0010777B">
        <w:rPr>
          <w:sz w:val="28"/>
          <w:szCs w:val="28"/>
          <w:rtl/>
        </w:rPr>
        <w:lastRenderedPageBreak/>
        <w:t>דאמר</w:t>
      </w:r>
      <w:proofErr w:type="spellEnd"/>
      <w:r w:rsidRPr="0010777B">
        <w:rPr>
          <w:sz w:val="28"/>
          <w:szCs w:val="28"/>
          <w:rtl/>
        </w:rPr>
        <w:t xml:space="preserve"> אלמנה בין עניה בין עשירה אין </w:t>
      </w:r>
      <w:proofErr w:type="spellStart"/>
      <w:r w:rsidRPr="0010777B">
        <w:rPr>
          <w:sz w:val="28"/>
          <w:szCs w:val="28"/>
          <w:rtl/>
        </w:rPr>
        <w:t>ממשכנין</w:t>
      </w:r>
      <w:proofErr w:type="spellEnd"/>
      <w:r w:rsidRPr="0010777B">
        <w:rPr>
          <w:sz w:val="28"/>
          <w:szCs w:val="28"/>
          <w:rtl/>
        </w:rPr>
        <w:t xml:space="preserve"> אותה </w:t>
      </w:r>
      <w:r w:rsidRPr="0010777B">
        <w:rPr>
          <w:sz w:val="28"/>
          <w:szCs w:val="28"/>
          <w:u w:val="single"/>
          <w:rtl/>
        </w:rPr>
        <w:t xml:space="preserve">היינו משום </w:t>
      </w:r>
      <w:proofErr w:type="spellStart"/>
      <w:r w:rsidRPr="0010777B">
        <w:rPr>
          <w:sz w:val="28"/>
          <w:szCs w:val="28"/>
          <w:u w:val="single"/>
          <w:rtl/>
        </w:rPr>
        <w:t>דפשטיה</w:t>
      </w:r>
      <w:proofErr w:type="spellEnd"/>
      <w:r w:rsidRPr="0010777B">
        <w:rPr>
          <w:sz w:val="28"/>
          <w:szCs w:val="28"/>
          <w:u w:val="single"/>
          <w:rtl/>
        </w:rPr>
        <w:t xml:space="preserve"> </w:t>
      </w:r>
      <w:proofErr w:type="spellStart"/>
      <w:r w:rsidRPr="0010777B">
        <w:rPr>
          <w:sz w:val="28"/>
          <w:szCs w:val="28"/>
          <w:u w:val="single"/>
          <w:rtl/>
        </w:rPr>
        <w:t>דקרא</w:t>
      </w:r>
      <w:proofErr w:type="spellEnd"/>
      <w:r w:rsidRPr="0010777B">
        <w:rPr>
          <w:sz w:val="28"/>
          <w:szCs w:val="28"/>
          <w:u w:val="single"/>
          <w:rtl/>
        </w:rPr>
        <w:t xml:space="preserve"> משמע בין עניה בין עשירה, אבל הכא פשיטא </w:t>
      </w:r>
      <w:proofErr w:type="spellStart"/>
      <w:r w:rsidRPr="0010777B">
        <w:rPr>
          <w:sz w:val="28"/>
          <w:szCs w:val="28"/>
          <w:u w:val="single"/>
          <w:rtl/>
        </w:rPr>
        <w:t>דרחמנא</w:t>
      </w:r>
      <w:proofErr w:type="spellEnd"/>
      <w:r w:rsidRPr="0010777B">
        <w:rPr>
          <w:sz w:val="28"/>
          <w:szCs w:val="28"/>
          <w:u w:val="single"/>
          <w:rtl/>
        </w:rPr>
        <w:t xml:space="preserve"> לא אזהר אלא לטובתה של בהמה אי משום </w:t>
      </w:r>
      <w:proofErr w:type="spellStart"/>
      <w:r w:rsidRPr="0010777B">
        <w:rPr>
          <w:sz w:val="28"/>
          <w:szCs w:val="28"/>
          <w:u w:val="single"/>
          <w:rtl/>
        </w:rPr>
        <w:t>דמעלו</w:t>
      </w:r>
      <w:proofErr w:type="spellEnd"/>
      <w:r w:rsidRPr="0010777B">
        <w:rPr>
          <w:sz w:val="28"/>
          <w:szCs w:val="28"/>
          <w:u w:val="single"/>
          <w:rtl/>
        </w:rPr>
        <w:t xml:space="preserve"> לה אי משום דלא </w:t>
      </w:r>
      <w:proofErr w:type="spellStart"/>
      <w:r w:rsidRPr="0010777B">
        <w:rPr>
          <w:sz w:val="28"/>
          <w:szCs w:val="28"/>
          <w:u w:val="single"/>
          <w:rtl/>
        </w:rPr>
        <w:t>ליצטער</w:t>
      </w:r>
      <w:proofErr w:type="spellEnd"/>
      <w:r w:rsidRPr="0010777B">
        <w:rPr>
          <w:sz w:val="28"/>
          <w:szCs w:val="28"/>
          <w:rtl/>
        </w:rPr>
        <w:t>.</w:t>
      </w:r>
    </w:p>
    <w:p w14:paraId="3D37D1A9" w14:textId="2A936B87" w:rsidR="00E75D56" w:rsidRPr="0010777B" w:rsidRDefault="00E75D56" w:rsidP="00965C02">
      <w:pPr>
        <w:rPr>
          <w:sz w:val="28"/>
          <w:szCs w:val="28"/>
          <w:rtl/>
        </w:rPr>
      </w:pPr>
      <w:r w:rsidRPr="0010777B">
        <w:rPr>
          <w:b/>
          <w:bCs/>
          <w:sz w:val="28"/>
          <w:szCs w:val="28"/>
          <w:rtl/>
        </w:rPr>
        <w:t xml:space="preserve">תומים </w:t>
      </w:r>
      <w:r w:rsidR="00965C02" w:rsidRPr="0010777B">
        <w:rPr>
          <w:rFonts w:hint="cs"/>
          <w:b/>
          <w:bCs/>
          <w:sz w:val="28"/>
          <w:szCs w:val="28"/>
          <w:rtl/>
        </w:rPr>
        <w:t>(</w:t>
      </w:r>
      <w:r w:rsidRPr="0010777B">
        <w:rPr>
          <w:b/>
          <w:bCs/>
          <w:sz w:val="28"/>
          <w:szCs w:val="28"/>
          <w:rtl/>
        </w:rPr>
        <w:t xml:space="preserve">סימן </w:t>
      </w:r>
      <w:proofErr w:type="spellStart"/>
      <w:r w:rsidRPr="0010777B">
        <w:rPr>
          <w:b/>
          <w:bCs/>
          <w:sz w:val="28"/>
          <w:szCs w:val="28"/>
          <w:rtl/>
        </w:rPr>
        <w:t>צז</w:t>
      </w:r>
      <w:proofErr w:type="spellEnd"/>
      <w:r w:rsidRPr="0010777B">
        <w:rPr>
          <w:b/>
          <w:bCs/>
          <w:sz w:val="28"/>
          <w:szCs w:val="28"/>
          <w:rtl/>
        </w:rPr>
        <w:t xml:space="preserve"> </w:t>
      </w:r>
      <w:proofErr w:type="spellStart"/>
      <w:r w:rsidRPr="0010777B">
        <w:rPr>
          <w:b/>
          <w:bCs/>
          <w:sz w:val="28"/>
          <w:szCs w:val="28"/>
          <w:rtl/>
        </w:rPr>
        <w:t>ס"ק</w:t>
      </w:r>
      <w:proofErr w:type="spellEnd"/>
      <w:r w:rsidRPr="0010777B">
        <w:rPr>
          <w:b/>
          <w:bCs/>
          <w:sz w:val="28"/>
          <w:szCs w:val="28"/>
          <w:rtl/>
        </w:rPr>
        <w:t xml:space="preserve"> ט</w:t>
      </w:r>
      <w:r w:rsidR="00965C02" w:rsidRPr="0010777B">
        <w:rPr>
          <w:rFonts w:hint="cs"/>
          <w:sz w:val="28"/>
          <w:szCs w:val="28"/>
          <w:rtl/>
        </w:rPr>
        <w:t>),</w:t>
      </w:r>
    </w:p>
    <w:p w14:paraId="217307BA" w14:textId="77777777" w:rsidR="00E75D56" w:rsidRPr="0010777B" w:rsidRDefault="00E75D56" w:rsidP="00E75D56">
      <w:pPr>
        <w:rPr>
          <w:sz w:val="28"/>
          <w:szCs w:val="28"/>
          <w:rtl/>
        </w:rPr>
      </w:pPr>
      <w:r w:rsidRPr="0010777B">
        <w:rPr>
          <w:sz w:val="28"/>
          <w:szCs w:val="28"/>
          <w:rtl/>
        </w:rPr>
        <w:t xml:space="preserve">ונראה </w:t>
      </w:r>
      <w:proofErr w:type="spellStart"/>
      <w:r w:rsidRPr="0010777B">
        <w:rPr>
          <w:sz w:val="28"/>
          <w:szCs w:val="28"/>
          <w:rtl/>
        </w:rPr>
        <w:t>דסבירא</w:t>
      </w:r>
      <w:proofErr w:type="spellEnd"/>
      <w:r w:rsidRPr="0010777B">
        <w:rPr>
          <w:sz w:val="28"/>
          <w:szCs w:val="28"/>
          <w:rtl/>
        </w:rPr>
        <w:t xml:space="preserve"> ליה לרמב"ם </w:t>
      </w:r>
      <w:proofErr w:type="spellStart"/>
      <w:r w:rsidRPr="0010777B">
        <w:rPr>
          <w:sz w:val="28"/>
          <w:szCs w:val="28"/>
          <w:rtl/>
        </w:rPr>
        <w:t>דפירוש</w:t>
      </w:r>
      <w:proofErr w:type="spellEnd"/>
      <w:r w:rsidRPr="0010777B">
        <w:rPr>
          <w:sz w:val="28"/>
          <w:szCs w:val="28"/>
          <w:rtl/>
        </w:rPr>
        <w:t xml:space="preserve"> הפלוגתא אי </w:t>
      </w:r>
      <w:proofErr w:type="spellStart"/>
      <w:r w:rsidRPr="0010777B">
        <w:rPr>
          <w:sz w:val="28"/>
          <w:szCs w:val="28"/>
          <w:rtl/>
        </w:rPr>
        <w:t>דרשינן</w:t>
      </w:r>
      <w:proofErr w:type="spellEnd"/>
      <w:r w:rsidRPr="0010777B">
        <w:rPr>
          <w:sz w:val="28"/>
          <w:szCs w:val="28"/>
          <w:rtl/>
        </w:rPr>
        <w:t xml:space="preserve"> טעמא </w:t>
      </w:r>
      <w:proofErr w:type="spellStart"/>
      <w:r w:rsidRPr="0010777B">
        <w:rPr>
          <w:sz w:val="28"/>
          <w:szCs w:val="28"/>
          <w:rtl/>
        </w:rPr>
        <w:t>דקרא</w:t>
      </w:r>
      <w:proofErr w:type="spellEnd"/>
      <w:r w:rsidRPr="0010777B">
        <w:rPr>
          <w:sz w:val="28"/>
          <w:szCs w:val="28"/>
          <w:rtl/>
        </w:rPr>
        <w:t xml:space="preserve"> או לא, </w:t>
      </w:r>
      <w:r w:rsidRPr="0010777B">
        <w:rPr>
          <w:sz w:val="28"/>
          <w:szCs w:val="28"/>
          <w:u w:val="single"/>
          <w:rtl/>
        </w:rPr>
        <w:t>ודאי אין דבר בלי טעם,</w:t>
      </w:r>
      <w:r w:rsidRPr="0010777B">
        <w:rPr>
          <w:sz w:val="28"/>
          <w:szCs w:val="28"/>
          <w:rtl/>
        </w:rPr>
        <w:t xml:space="preserve"> רק זה הכלל כתב הרמב"ם בספרו המורה (</w:t>
      </w:r>
      <w:proofErr w:type="spellStart"/>
      <w:r w:rsidRPr="0010777B">
        <w:rPr>
          <w:sz w:val="28"/>
          <w:szCs w:val="28"/>
          <w:rtl/>
        </w:rPr>
        <w:t>ח"ג</w:t>
      </w:r>
      <w:proofErr w:type="spellEnd"/>
      <w:r w:rsidRPr="0010777B">
        <w:rPr>
          <w:sz w:val="28"/>
          <w:szCs w:val="28"/>
          <w:rtl/>
        </w:rPr>
        <w:t xml:space="preserve"> פרק </w:t>
      </w:r>
      <w:proofErr w:type="spellStart"/>
      <w:r w:rsidRPr="0010777B">
        <w:rPr>
          <w:sz w:val="28"/>
          <w:szCs w:val="28"/>
          <w:rtl/>
        </w:rPr>
        <w:t>כו</w:t>
      </w:r>
      <w:proofErr w:type="spellEnd"/>
      <w:r w:rsidRPr="0010777B">
        <w:rPr>
          <w:sz w:val="28"/>
          <w:szCs w:val="28"/>
          <w:rtl/>
        </w:rPr>
        <w:t xml:space="preserve">), </w:t>
      </w:r>
      <w:r w:rsidRPr="0010777B">
        <w:rPr>
          <w:sz w:val="28"/>
          <w:szCs w:val="28"/>
          <w:u w:val="single"/>
          <w:rtl/>
        </w:rPr>
        <w:t xml:space="preserve">כי הטעמים ברוב מצות יתכן שיש דברים שלא יחול עליהם הטעם, רק </w:t>
      </w:r>
      <w:proofErr w:type="spellStart"/>
      <w:r w:rsidRPr="0010777B">
        <w:rPr>
          <w:sz w:val="28"/>
          <w:szCs w:val="28"/>
          <w:u w:val="single"/>
          <w:rtl/>
        </w:rPr>
        <w:t>הכל</w:t>
      </w:r>
      <w:proofErr w:type="spellEnd"/>
      <w:r w:rsidRPr="0010777B">
        <w:rPr>
          <w:sz w:val="28"/>
          <w:szCs w:val="28"/>
          <w:u w:val="single"/>
          <w:rtl/>
        </w:rPr>
        <w:t xml:space="preserve"> הולך אחר הרוב, ואם שייך הטעם ברוב אין להשגיח </w:t>
      </w:r>
      <w:proofErr w:type="spellStart"/>
      <w:r w:rsidRPr="0010777B">
        <w:rPr>
          <w:sz w:val="28"/>
          <w:szCs w:val="28"/>
          <w:u w:val="single"/>
          <w:rtl/>
        </w:rPr>
        <w:t>במעוטו</w:t>
      </w:r>
      <w:proofErr w:type="spellEnd"/>
      <w:r w:rsidRPr="0010777B">
        <w:rPr>
          <w:sz w:val="28"/>
          <w:szCs w:val="28"/>
          <w:u w:val="single"/>
          <w:rtl/>
        </w:rPr>
        <w:t>,</w:t>
      </w:r>
      <w:r w:rsidRPr="0010777B">
        <w:rPr>
          <w:sz w:val="28"/>
          <w:szCs w:val="28"/>
          <w:rtl/>
        </w:rPr>
        <w:t xml:space="preserve"> אך זהו למאן דלא </w:t>
      </w:r>
      <w:proofErr w:type="spellStart"/>
      <w:r w:rsidRPr="0010777B">
        <w:rPr>
          <w:sz w:val="28"/>
          <w:szCs w:val="28"/>
          <w:rtl/>
        </w:rPr>
        <w:t>דריש</w:t>
      </w:r>
      <w:proofErr w:type="spellEnd"/>
      <w:r w:rsidRPr="0010777B">
        <w:rPr>
          <w:sz w:val="28"/>
          <w:szCs w:val="28"/>
          <w:rtl/>
        </w:rPr>
        <w:t xml:space="preserve">, אבל מאן </w:t>
      </w:r>
      <w:proofErr w:type="spellStart"/>
      <w:r w:rsidRPr="0010777B">
        <w:rPr>
          <w:sz w:val="28"/>
          <w:szCs w:val="28"/>
          <w:rtl/>
        </w:rPr>
        <w:t>דדריש</w:t>
      </w:r>
      <w:proofErr w:type="spellEnd"/>
      <w:r w:rsidRPr="0010777B">
        <w:rPr>
          <w:sz w:val="28"/>
          <w:szCs w:val="28"/>
          <w:rtl/>
        </w:rPr>
        <w:t xml:space="preserve"> טעמא דייק ביה, ואם יש דבר שלא חל בו הטעם אף הוא יוצא מהכלל ולא יתכן עליו לגזור, ולכך זה הטעם שנתן הרמב"ם דלא ימלט שיפול בו </w:t>
      </w:r>
      <w:proofErr w:type="spellStart"/>
      <w:r w:rsidRPr="0010777B">
        <w:rPr>
          <w:sz w:val="28"/>
          <w:szCs w:val="28"/>
          <w:rtl/>
        </w:rPr>
        <w:t>הקטט</w:t>
      </w:r>
      <w:proofErr w:type="spellEnd"/>
      <w:r w:rsidRPr="0010777B">
        <w:rPr>
          <w:sz w:val="28"/>
          <w:szCs w:val="28"/>
          <w:rtl/>
        </w:rPr>
        <w:t xml:space="preserve">, זה אינו בכל הנשים ומשכנות, כי אם </w:t>
      </w:r>
      <w:proofErr w:type="spellStart"/>
      <w:r w:rsidRPr="0010777B">
        <w:rPr>
          <w:sz w:val="28"/>
          <w:szCs w:val="28"/>
          <w:rtl/>
        </w:rPr>
        <w:t>יקח</w:t>
      </w:r>
      <w:proofErr w:type="spellEnd"/>
      <w:r w:rsidRPr="0010777B">
        <w:rPr>
          <w:sz w:val="28"/>
          <w:szCs w:val="28"/>
          <w:rtl/>
        </w:rPr>
        <w:t xml:space="preserve"> מאשה צנועה משכון </w:t>
      </w:r>
      <w:proofErr w:type="spellStart"/>
      <w:r w:rsidRPr="0010777B">
        <w:rPr>
          <w:sz w:val="28"/>
          <w:szCs w:val="28"/>
          <w:rtl/>
        </w:rPr>
        <w:t>מסויים</w:t>
      </w:r>
      <w:proofErr w:type="spellEnd"/>
      <w:r w:rsidRPr="0010777B">
        <w:rPr>
          <w:sz w:val="28"/>
          <w:szCs w:val="28"/>
          <w:rtl/>
        </w:rPr>
        <w:t xml:space="preserve"> וכתב ידה בעדים כך וכך חייבת, מה </w:t>
      </w:r>
      <w:proofErr w:type="spellStart"/>
      <w:r w:rsidRPr="0010777B">
        <w:rPr>
          <w:sz w:val="28"/>
          <w:szCs w:val="28"/>
          <w:rtl/>
        </w:rPr>
        <w:t>קטט</w:t>
      </w:r>
      <w:proofErr w:type="spellEnd"/>
      <w:r w:rsidRPr="0010777B">
        <w:rPr>
          <w:sz w:val="28"/>
          <w:szCs w:val="28"/>
          <w:rtl/>
        </w:rPr>
        <w:t xml:space="preserve"> וסכסוך יקרה בו, </w:t>
      </w:r>
      <w:r w:rsidRPr="0010777B">
        <w:rPr>
          <w:sz w:val="28"/>
          <w:szCs w:val="28"/>
          <w:u w:val="single"/>
          <w:rtl/>
        </w:rPr>
        <w:t xml:space="preserve">אמנם כיון דלא </w:t>
      </w:r>
      <w:proofErr w:type="spellStart"/>
      <w:r w:rsidRPr="0010777B">
        <w:rPr>
          <w:sz w:val="28"/>
          <w:szCs w:val="28"/>
          <w:u w:val="single"/>
          <w:rtl/>
        </w:rPr>
        <w:t>דרשינן</w:t>
      </w:r>
      <w:proofErr w:type="spellEnd"/>
      <w:r w:rsidRPr="0010777B">
        <w:rPr>
          <w:sz w:val="28"/>
          <w:szCs w:val="28"/>
          <w:u w:val="single"/>
          <w:rtl/>
        </w:rPr>
        <w:t xml:space="preserve"> טעמא </w:t>
      </w:r>
      <w:proofErr w:type="spellStart"/>
      <w:r w:rsidRPr="0010777B">
        <w:rPr>
          <w:sz w:val="28"/>
          <w:szCs w:val="28"/>
          <w:u w:val="single"/>
          <w:rtl/>
        </w:rPr>
        <w:t>דקרא</w:t>
      </w:r>
      <w:proofErr w:type="spellEnd"/>
      <w:r w:rsidRPr="0010777B">
        <w:rPr>
          <w:sz w:val="28"/>
          <w:szCs w:val="28"/>
          <w:u w:val="single"/>
          <w:rtl/>
        </w:rPr>
        <w:t xml:space="preserve"> לא </w:t>
      </w:r>
      <w:proofErr w:type="spellStart"/>
      <w:r w:rsidRPr="0010777B">
        <w:rPr>
          <w:sz w:val="28"/>
          <w:szCs w:val="28"/>
          <w:u w:val="single"/>
          <w:rtl/>
        </w:rPr>
        <w:t>חיישינן</w:t>
      </w:r>
      <w:proofErr w:type="spellEnd"/>
      <w:r w:rsidRPr="0010777B">
        <w:rPr>
          <w:sz w:val="28"/>
          <w:szCs w:val="28"/>
          <w:u w:val="single"/>
          <w:rtl/>
        </w:rPr>
        <w:t xml:space="preserve"> </w:t>
      </w:r>
      <w:proofErr w:type="spellStart"/>
      <w:r w:rsidRPr="0010777B">
        <w:rPr>
          <w:sz w:val="28"/>
          <w:szCs w:val="28"/>
          <w:u w:val="single"/>
          <w:rtl/>
        </w:rPr>
        <w:t>למיעוטא</w:t>
      </w:r>
      <w:proofErr w:type="spellEnd"/>
      <w:r w:rsidRPr="0010777B">
        <w:rPr>
          <w:sz w:val="28"/>
          <w:szCs w:val="28"/>
          <w:u w:val="single"/>
          <w:rtl/>
        </w:rPr>
        <w:t xml:space="preserve">, ואם על הרוב יתכן חל גזרת המקום ב"ה על </w:t>
      </w:r>
      <w:proofErr w:type="spellStart"/>
      <w:r w:rsidRPr="0010777B">
        <w:rPr>
          <w:sz w:val="28"/>
          <w:szCs w:val="28"/>
          <w:u w:val="single"/>
          <w:rtl/>
        </w:rPr>
        <w:t>הכל</w:t>
      </w:r>
      <w:proofErr w:type="spellEnd"/>
      <w:r w:rsidRPr="0010777B">
        <w:rPr>
          <w:sz w:val="28"/>
          <w:szCs w:val="28"/>
          <w:u w:val="single"/>
          <w:rtl/>
        </w:rPr>
        <w:t xml:space="preserve">, וכן הדבר </w:t>
      </w:r>
      <w:proofErr w:type="spellStart"/>
      <w:r w:rsidRPr="0010777B">
        <w:rPr>
          <w:sz w:val="28"/>
          <w:szCs w:val="28"/>
          <w:u w:val="single"/>
          <w:rtl/>
        </w:rPr>
        <w:t>ברבוי</w:t>
      </w:r>
      <w:proofErr w:type="spellEnd"/>
      <w:r w:rsidRPr="0010777B">
        <w:rPr>
          <w:sz w:val="28"/>
          <w:szCs w:val="28"/>
          <w:u w:val="single"/>
          <w:rtl/>
        </w:rPr>
        <w:t xml:space="preserve"> נשים למלך, לא ימלט שנשים צדקניות כאביגיל לא יסירו לבב, אבל רוב נשים המסירות, ואשת חיל מי ימצא, ונאסר בכלל </w:t>
      </w:r>
      <w:proofErr w:type="spellStart"/>
      <w:r w:rsidRPr="0010777B">
        <w:rPr>
          <w:sz w:val="28"/>
          <w:szCs w:val="28"/>
          <w:u w:val="single"/>
          <w:rtl/>
        </w:rPr>
        <w:t>הרבוי</w:t>
      </w:r>
      <w:proofErr w:type="spellEnd"/>
      <w:r w:rsidRPr="0010777B">
        <w:rPr>
          <w:sz w:val="28"/>
          <w:szCs w:val="28"/>
          <w:u w:val="single"/>
          <w:rtl/>
        </w:rPr>
        <w:t>.</w:t>
      </w:r>
      <w:r w:rsidRPr="0010777B">
        <w:rPr>
          <w:sz w:val="28"/>
          <w:szCs w:val="28"/>
          <w:rtl/>
        </w:rPr>
        <w:t xml:space="preserve"> אבל רבי שמעון </w:t>
      </w:r>
      <w:proofErr w:type="spellStart"/>
      <w:r w:rsidRPr="0010777B">
        <w:rPr>
          <w:sz w:val="28"/>
          <w:szCs w:val="28"/>
          <w:rtl/>
        </w:rPr>
        <w:t>דריש</w:t>
      </w:r>
      <w:proofErr w:type="spellEnd"/>
      <w:r w:rsidRPr="0010777B">
        <w:rPr>
          <w:sz w:val="28"/>
          <w:szCs w:val="28"/>
          <w:rtl/>
        </w:rPr>
        <w:t xml:space="preserve"> טעמא </w:t>
      </w:r>
      <w:proofErr w:type="spellStart"/>
      <w:r w:rsidRPr="0010777B">
        <w:rPr>
          <w:sz w:val="28"/>
          <w:szCs w:val="28"/>
          <w:rtl/>
        </w:rPr>
        <w:t>דקרא</w:t>
      </w:r>
      <w:proofErr w:type="spellEnd"/>
      <w:r w:rsidRPr="0010777B">
        <w:rPr>
          <w:sz w:val="28"/>
          <w:szCs w:val="28"/>
          <w:rtl/>
        </w:rPr>
        <w:t xml:space="preserve">, ואם כן איך אסרה תורה בכלל חבלה אלמנה, ויש שלא שייך בו </w:t>
      </w:r>
      <w:proofErr w:type="spellStart"/>
      <w:r w:rsidRPr="0010777B">
        <w:rPr>
          <w:sz w:val="28"/>
          <w:szCs w:val="28"/>
          <w:rtl/>
        </w:rPr>
        <w:t>קטט</w:t>
      </w:r>
      <w:proofErr w:type="spellEnd"/>
      <w:r w:rsidRPr="0010777B">
        <w:rPr>
          <w:sz w:val="28"/>
          <w:szCs w:val="28"/>
          <w:rtl/>
        </w:rPr>
        <w:t xml:space="preserve">, ועל </w:t>
      </w:r>
      <w:proofErr w:type="spellStart"/>
      <w:r w:rsidRPr="0010777B">
        <w:rPr>
          <w:sz w:val="28"/>
          <w:szCs w:val="28"/>
          <w:rtl/>
        </w:rPr>
        <w:t>כרחך</w:t>
      </w:r>
      <w:proofErr w:type="spellEnd"/>
      <w:r w:rsidRPr="0010777B">
        <w:rPr>
          <w:sz w:val="28"/>
          <w:szCs w:val="28"/>
          <w:rtl/>
        </w:rPr>
        <w:t xml:space="preserve"> בגד אלמנה היינו עניה, ודייק בגד כמו שכתוב שמלתה לעורה, ובזה בכל הנשים יש הוצאת שם רע כיון דיש בו דין חזרה, וכן במלך בצדקנית מותר, </w:t>
      </w:r>
      <w:proofErr w:type="spellStart"/>
      <w:r w:rsidRPr="0010777B">
        <w:rPr>
          <w:sz w:val="28"/>
          <w:szCs w:val="28"/>
          <w:rtl/>
        </w:rPr>
        <w:t>ודו"ק</w:t>
      </w:r>
      <w:proofErr w:type="spellEnd"/>
      <w:r w:rsidRPr="0010777B">
        <w:rPr>
          <w:sz w:val="28"/>
          <w:szCs w:val="28"/>
          <w:rtl/>
        </w:rPr>
        <w:t>.</w:t>
      </w:r>
    </w:p>
    <w:p w14:paraId="6C6646FD" w14:textId="56F34093" w:rsidR="00E75D56" w:rsidRPr="0010777B" w:rsidRDefault="00E75D56" w:rsidP="00965C02">
      <w:pPr>
        <w:rPr>
          <w:sz w:val="28"/>
          <w:szCs w:val="28"/>
          <w:rtl/>
        </w:rPr>
      </w:pPr>
      <w:r w:rsidRPr="0010777B">
        <w:rPr>
          <w:b/>
          <w:bCs/>
          <w:sz w:val="28"/>
          <w:szCs w:val="28"/>
          <w:rtl/>
        </w:rPr>
        <w:t xml:space="preserve">דבר יעקב </w:t>
      </w:r>
      <w:r w:rsidR="00965C02" w:rsidRPr="0010777B">
        <w:rPr>
          <w:rFonts w:hint="cs"/>
          <w:b/>
          <w:bCs/>
          <w:sz w:val="28"/>
          <w:szCs w:val="28"/>
          <w:rtl/>
        </w:rPr>
        <w:t>(</w:t>
      </w:r>
      <w:r w:rsidRPr="0010777B">
        <w:rPr>
          <w:b/>
          <w:bCs/>
          <w:sz w:val="28"/>
          <w:szCs w:val="28"/>
          <w:rtl/>
        </w:rPr>
        <w:t>מסכת גיטין דף מט עמוד ב</w:t>
      </w:r>
      <w:r w:rsidR="00965C02" w:rsidRPr="0010777B">
        <w:rPr>
          <w:rFonts w:hint="cs"/>
          <w:sz w:val="28"/>
          <w:szCs w:val="28"/>
          <w:rtl/>
        </w:rPr>
        <w:t>)</w:t>
      </w:r>
    </w:p>
    <w:p w14:paraId="2879E7F5" w14:textId="6B5170B1" w:rsidR="00E75D56" w:rsidRPr="0010777B" w:rsidRDefault="00E75D56" w:rsidP="009839ED">
      <w:pPr>
        <w:rPr>
          <w:sz w:val="28"/>
          <w:szCs w:val="28"/>
          <w:rtl/>
        </w:rPr>
      </w:pPr>
      <w:r w:rsidRPr="0010777B">
        <w:rPr>
          <w:sz w:val="28"/>
          <w:szCs w:val="28"/>
          <w:rtl/>
        </w:rPr>
        <w:t>ובשי' ר' אלחנן</w:t>
      </w:r>
      <w:r w:rsidR="00965C02" w:rsidRPr="0010777B">
        <w:rPr>
          <w:rFonts w:hint="cs"/>
          <w:sz w:val="28"/>
          <w:szCs w:val="28"/>
          <w:rtl/>
        </w:rPr>
        <w:t xml:space="preserve"> </w:t>
      </w:r>
      <w:proofErr w:type="spellStart"/>
      <w:r w:rsidR="00965C02" w:rsidRPr="0010777B">
        <w:rPr>
          <w:rFonts w:hint="cs"/>
          <w:sz w:val="28"/>
          <w:szCs w:val="28"/>
          <w:rtl/>
        </w:rPr>
        <w:t>להגרא"ו</w:t>
      </w:r>
      <w:proofErr w:type="spellEnd"/>
      <w:r w:rsidRPr="0010777B">
        <w:rPr>
          <w:sz w:val="28"/>
          <w:szCs w:val="28"/>
          <w:rtl/>
        </w:rPr>
        <w:t xml:space="preserve"> [</w:t>
      </w:r>
      <w:proofErr w:type="spellStart"/>
      <w:r w:rsidRPr="0010777B">
        <w:rPr>
          <w:sz w:val="28"/>
          <w:szCs w:val="28"/>
          <w:rtl/>
        </w:rPr>
        <w:t>ב"מ</w:t>
      </w:r>
      <w:proofErr w:type="spellEnd"/>
      <w:r w:rsidRPr="0010777B">
        <w:rPr>
          <w:sz w:val="28"/>
          <w:szCs w:val="28"/>
          <w:rtl/>
        </w:rPr>
        <w:t xml:space="preserve"> סימן </w:t>
      </w:r>
      <w:proofErr w:type="spellStart"/>
      <w:r w:rsidRPr="0010777B">
        <w:rPr>
          <w:sz w:val="28"/>
          <w:szCs w:val="28"/>
          <w:rtl/>
        </w:rPr>
        <w:t>מא</w:t>
      </w:r>
      <w:proofErr w:type="spellEnd"/>
      <w:r w:rsidRPr="0010777B">
        <w:rPr>
          <w:sz w:val="28"/>
          <w:szCs w:val="28"/>
          <w:rtl/>
        </w:rPr>
        <w:t xml:space="preserve">] מקשה </w:t>
      </w:r>
      <w:proofErr w:type="spellStart"/>
      <w:r w:rsidRPr="0010777B">
        <w:rPr>
          <w:sz w:val="28"/>
          <w:szCs w:val="28"/>
          <w:rtl/>
        </w:rPr>
        <w:t>מהגמ</w:t>
      </w:r>
      <w:proofErr w:type="spellEnd"/>
      <w:r w:rsidRPr="0010777B">
        <w:rPr>
          <w:sz w:val="28"/>
          <w:szCs w:val="28"/>
          <w:rtl/>
        </w:rPr>
        <w:t>' [</w:t>
      </w:r>
      <w:proofErr w:type="spellStart"/>
      <w:r w:rsidRPr="0010777B">
        <w:rPr>
          <w:sz w:val="28"/>
          <w:szCs w:val="28"/>
          <w:rtl/>
        </w:rPr>
        <w:t>ב"ק</w:t>
      </w:r>
      <w:proofErr w:type="spellEnd"/>
      <w:r w:rsidRPr="0010777B">
        <w:rPr>
          <w:sz w:val="28"/>
          <w:szCs w:val="28"/>
          <w:rtl/>
        </w:rPr>
        <w:t xml:space="preserve"> ב ב) </w:t>
      </w:r>
      <w:proofErr w:type="spellStart"/>
      <w:r w:rsidRPr="0010777B">
        <w:rPr>
          <w:sz w:val="28"/>
          <w:szCs w:val="28"/>
          <w:rtl/>
        </w:rPr>
        <w:t>שילפינן</w:t>
      </w:r>
      <w:proofErr w:type="spellEnd"/>
      <w:r w:rsidRPr="0010777B">
        <w:rPr>
          <w:sz w:val="28"/>
          <w:szCs w:val="28"/>
          <w:rtl/>
        </w:rPr>
        <w:t xml:space="preserve"> תולדה דקרן מקרן, מה קרן כוונתו להזיק הני נמי כוונתם להזיק, וקשה אם לא </w:t>
      </w:r>
      <w:proofErr w:type="spellStart"/>
      <w:r w:rsidRPr="0010777B">
        <w:rPr>
          <w:sz w:val="28"/>
          <w:szCs w:val="28"/>
          <w:rtl/>
        </w:rPr>
        <w:t>דרשינן</w:t>
      </w:r>
      <w:proofErr w:type="spellEnd"/>
      <w:r w:rsidRPr="0010777B">
        <w:rPr>
          <w:sz w:val="28"/>
          <w:szCs w:val="28"/>
          <w:rtl/>
        </w:rPr>
        <w:t xml:space="preserve"> טעמיה </w:t>
      </w:r>
      <w:proofErr w:type="spellStart"/>
      <w:r w:rsidRPr="0010777B">
        <w:rPr>
          <w:sz w:val="28"/>
          <w:szCs w:val="28"/>
          <w:rtl/>
        </w:rPr>
        <w:t>דקרא</w:t>
      </w:r>
      <w:proofErr w:type="spellEnd"/>
      <w:r w:rsidRPr="0010777B">
        <w:rPr>
          <w:sz w:val="28"/>
          <w:szCs w:val="28"/>
          <w:rtl/>
        </w:rPr>
        <w:t xml:space="preserve"> מנא לן שקרן חייב בגלל שכוונתו להזיק. ותירץ </w:t>
      </w:r>
      <w:proofErr w:type="spellStart"/>
      <w:r w:rsidRPr="0010777B">
        <w:rPr>
          <w:sz w:val="28"/>
          <w:szCs w:val="28"/>
          <w:u w:val="single"/>
          <w:rtl/>
        </w:rPr>
        <w:t>דדוקא</w:t>
      </w:r>
      <w:proofErr w:type="spellEnd"/>
      <w:r w:rsidRPr="0010777B">
        <w:rPr>
          <w:sz w:val="28"/>
          <w:szCs w:val="28"/>
          <w:u w:val="single"/>
          <w:rtl/>
        </w:rPr>
        <w:t xml:space="preserve"> טעמיה </w:t>
      </w:r>
      <w:proofErr w:type="spellStart"/>
      <w:r w:rsidRPr="0010777B">
        <w:rPr>
          <w:sz w:val="28"/>
          <w:szCs w:val="28"/>
          <w:u w:val="single"/>
          <w:rtl/>
        </w:rPr>
        <w:t>דקרא</w:t>
      </w:r>
      <w:proofErr w:type="spellEnd"/>
      <w:r w:rsidRPr="0010777B">
        <w:rPr>
          <w:sz w:val="28"/>
          <w:szCs w:val="28"/>
          <w:u w:val="single"/>
          <w:rtl/>
        </w:rPr>
        <w:t xml:space="preserve"> לא </w:t>
      </w:r>
      <w:proofErr w:type="spellStart"/>
      <w:r w:rsidRPr="0010777B">
        <w:rPr>
          <w:sz w:val="28"/>
          <w:szCs w:val="28"/>
          <w:u w:val="single"/>
          <w:rtl/>
        </w:rPr>
        <w:t>ילפינן</w:t>
      </w:r>
      <w:proofErr w:type="spellEnd"/>
      <w:r w:rsidRPr="0010777B">
        <w:rPr>
          <w:sz w:val="28"/>
          <w:szCs w:val="28"/>
          <w:u w:val="single"/>
          <w:rtl/>
        </w:rPr>
        <w:t xml:space="preserve">, אבל לומר מהו גדר הדין, שפיר </w:t>
      </w:r>
      <w:proofErr w:type="spellStart"/>
      <w:r w:rsidRPr="0010777B">
        <w:rPr>
          <w:sz w:val="28"/>
          <w:szCs w:val="28"/>
          <w:u w:val="single"/>
          <w:rtl/>
        </w:rPr>
        <w:t>אמרינן</w:t>
      </w:r>
      <w:proofErr w:type="spellEnd"/>
      <w:r w:rsidRPr="0010777B">
        <w:rPr>
          <w:sz w:val="28"/>
          <w:szCs w:val="28"/>
          <w:rtl/>
        </w:rPr>
        <w:t>, ולכן מגדירים שגדר קרן הוי שהתורה חייבה משום שכוונתו להזיק.</w:t>
      </w:r>
    </w:p>
    <w:p w14:paraId="044D963A" w14:textId="1B04D798" w:rsidR="00C511BD" w:rsidRPr="0010777B" w:rsidRDefault="00C511BD" w:rsidP="00FB2CDE">
      <w:pPr>
        <w:pStyle w:val="21"/>
        <w:rPr>
          <w:rtl/>
        </w:rPr>
      </w:pPr>
      <w:bookmarkStart w:id="75" w:name="_Toc173229108"/>
      <w:r w:rsidRPr="0010777B">
        <w:rPr>
          <w:rFonts w:hint="cs"/>
          <w:rtl/>
        </w:rPr>
        <w:t>טעם כעיקר:</w:t>
      </w:r>
      <w:bookmarkEnd w:id="75"/>
    </w:p>
    <w:p w14:paraId="6FDF261D" w14:textId="7779BA73" w:rsidR="00C511BD" w:rsidRPr="0010777B" w:rsidRDefault="008000AA" w:rsidP="004D34A7">
      <w:pPr>
        <w:pStyle w:val="31"/>
        <w:rPr>
          <w:rtl/>
        </w:rPr>
      </w:pPr>
      <w:r w:rsidRPr="0010777B">
        <w:rPr>
          <w:rFonts w:hint="cs"/>
          <w:rtl/>
        </w:rPr>
        <w:t xml:space="preserve">בשי' </w:t>
      </w:r>
      <w:proofErr w:type="spellStart"/>
      <w:r w:rsidRPr="0010777B">
        <w:rPr>
          <w:rFonts w:hint="cs"/>
          <w:rtl/>
        </w:rPr>
        <w:t>תוס</w:t>
      </w:r>
      <w:proofErr w:type="spellEnd"/>
      <w:r w:rsidRPr="0010777B">
        <w:rPr>
          <w:rFonts w:hint="cs"/>
          <w:rtl/>
        </w:rPr>
        <w:t>' שזה איסור עשה בלבד, ובגדר איסור עשה,</w:t>
      </w:r>
    </w:p>
    <w:p w14:paraId="0D5939B4" w14:textId="65FDAD3A" w:rsidR="00C511BD" w:rsidRPr="0010777B" w:rsidRDefault="00C511BD" w:rsidP="00C511BD">
      <w:pPr>
        <w:rPr>
          <w:sz w:val="28"/>
          <w:szCs w:val="28"/>
          <w:rtl/>
        </w:rPr>
      </w:pPr>
      <w:r w:rsidRPr="0010777B">
        <w:rPr>
          <w:rFonts w:hint="cs"/>
          <w:sz w:val="28"/>
          <w:szCs w:val="28"/>
          <w:rtl/>
        </w:rPr>
        <w:t xml:space="preserve">שי' </w:t>
      </w:r>
      <w:proofErr w:type="spellStart"/>
      <w:r w:rsidRPr="0010777B">
        <w:rPr>
          <w:rFonts w:hint="cs"/>
          <w:sz w:val="28"/>
          <w:szCs w:val="28"/>
          <w:rtl/>
        </w:rPr>
        <w:t>הר"י</w:t>
      </w:r>
      <w:proofErr w:type="spellEnd"/>
      <w:r w:rsidRPr="0010777B">
        <w:rPr>
          <w:rFonts w:hint="cs"/>
          <w:sz w:val="28"/>
          <w:szCs w:val="28"/>
          <w:rtl/>
        </w:rPr>
        <w:t xml:space="preserve"> </w:t>
      </w:r>
      <w:proofErr w:type="spellStart"/>
      <w:r w:rsidRPr="0010777B">
        <w:rPr>
          <w:rFonts w:hint="cs"/>
          <w:sz w:val="28"/>
          <w:szCs w:val="28"/>
          <w:rtl/>
        </w:rPr>
        <w:t>מאורלינש</w:t>
      </w:r>
      <w:proofErr w:type="spellEnd"/>
      <w:r w:rsidRPr="0010777B">
        <w:rPr>
          <w:rFonts w:hint="cs"/>
          <w:sz w:val="28"/>
          <w:szCs w:val="28"/>
          <w:rtl/>
        </w:rPr>
        <w:t xml:space="preserve"> </w:t>
      </w:r>
      <w:proofErr w:type="spellStart"/>
      <w:r w:rsidRPr="0010777B">
        <w:rPr>
          <w:rFonts w:hint="cs"/>
          <w:sz w:val="28"/>
          <w:szCs w:val="28"/>
          <w:rtl/>
        </w:rPr>
        <w:t>בתוס</w:t>
      </w:r>
      <w:proofErr w:type="spellEnd"/>
      <w:r w:rsidRPr="0010777B">
        <w:rPr>
          <w:rFonts w:hint="cs"/>
          <w:sz w:val="28"/>
          <w:szCs w:val="28"/>
          <w:rtl/>
        </w:rPr>
        <w:t xml:space="preserve">' בחולין שטעם כעיקר זה אמנם דאורייתא (עיי"ש בגמ') אולם זה לא לאו כמו האיסור עצמו (של נבילה וכדו') אלא רק איסור עשה שהרי זה נלמד </w:t>
      </w:r>
      <w:proofErr w:type="spellStart"/>
      <w:r w:rsidRPr="0010777B">
        <w:rPr>
          <w:rFonts w:hint="cs"/>
          <w:sz w:val="28"/>
          <w:szCs w:val="28"/>
          <w:rtl/>
        </w:rPr>
        <w:t>מגיעולי</w:t>
      </w:r>
      <w:proofErr w:type="spellEnd"/>
      <w:r w:rsidRPr="0010777B">
        <w:rPr>
          <w:rFonts w:hint="cs"/>
          <w:sz w:val="28"/>
          <w:szCs w:val="28"/>
          <w:rtl/>
        </w:rPr>
        <w:t xml:space="preserve"> מדין ששם זה היה עשה רק,</w:t>
      </w:r>
    </w:p>
    <w:p w14:paraId="15AF4472" w14:textId="21D9AD04" w:rsidR="00C511BD" w:rsidRPr="0010777B" w:rsidRDefault="00A20CEB" w:rsidP="00C511BD">
      <w:pPr>
        <w:rPr>
          <w:sz w:val="28"/>
          <w:szCs w:val="28"/>
          <w:rtl/>
        </w:rPr>
      </w:pPr>
      <w:r w:rsidRPr="0010777B">
        <w:rPr>
          <w:rFonts w:hint="cs"/>
          <w:sz w:val="28"/>
          <w:szCs w:val="28"/>
          <w:rtl/>
        </w:rPr>
        <w:t>אולם צ"ב כי יש בעשה גם חומר שאין בלאו,</w:t>
      </w:r>
    </w:p>
    <w:p w14:paraId="4658F154" w14:textId="66C6D7AD" w:rsidR="00A20CEB" w:rsidRPr="0010777B" w:rsidRDefault="00A20CEB" w:rsidP="00C511BD">
      <w:pPr>
        <w:rPr>
          <w:sz w:val="28"/>
          <w:szCs w:val="28"/>
          <w:rtl/>
        </w:rPr>
      </w:pPr>
      <w:r w:rsidRPr="0010777B">
        <w:rPr>
          <w:rFonts w:hint="cs"/>
          <w:sz w:val="28"/>
          <w:szCs w:val="28"/>
          <w:rtl/>
        </w:rPr>
        <w:lastRenderedPageBreak/>
        <w:t xml:space="preserve">וכגון </w:t>
      </w:r>
      <w:proofErr w:type="spellStart"/>
      <w:r w:rsidRPr="0010777B">
        <w:rPr>
          <w:rFonts w:hint="cs"/>
          <w:sz w:val="28"/>
          <w:szCs w:val="28"/>
          <w:rtl/>
        </w:rPr>
        <w:t>לענין</w:t>
      </w:r>
      <w:proofErr w:type="spellEnd"/>
      <w:r w:rsidRPr="0010777B">
        <w:rPr>
          <w:rFonts w:hint="cs"/>
          <w:sz w:val="28"/>
          <w:szCs w:val="28"/>
          <w:rtl/>
        </w:rPr>
        <w:t xml:space="preserve"> עשה דוחה לא תעשה שעשה לא דוחה איסור עשה (ואדרבה יש שיטה שאיסור עשה יותר חמור גם מלאו וגם מעשה),</w:t>
      </w:r>
    </w:p>
    <w:p w14:paraId="22300677" w14:textId="7C65C5E6" w:rsidR="00A20CEB" w:rsidRPr="0010777B" w:rsidRDefault="00A20CEB" w:rsidP="00C511BD">
      <w:pPr>
        <w:rPr>
          <w:sz w:val="28"/>
          <w:szCs w:val="28"/>
          <w:rtl/>
        </w:rPr>
      </w:pPr>
      <w:r w:rsidRPr="0010777B">
        <w:rPr>
          <w:rFonts w:hint="cs"/>
          <w:sz w:val="28"/>
          <w:szCs w:val="28"/>
          <w:rtl/>
        </w:rPr>
        <w:t xml:space="preserve">ובאמת יש אחרונים שאומרים </w:t>
      </w:r>
      <w:r w:rsidR="009B374D" w:rsidRPr="0010777B">
        <w:rPr>
          <w:rFonts w:hint="cs"/>
          <w:sz w:val="28"/>
          <w:szCs w:val="28"/>
          <w:rtl/>
        </w:rPr>
        <w:t>שכיון שזה טפל לאיסור נבילה עצמו לא יהיה טפל חמור מן העיקר ואין בו דין של איסור עשה ועשה כן ידחה אותו,</w:t>
      </w:r>
    </w:p>
    <w:p w14:paraId="77DCDFB6" w14:textId="483960B8" w:rsidR="009B374D" w:rsidRPr="0010777B" w:rsidRDefault="009B374D" w:rsidP="009B374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דממ"נ</w:t>
      </w:r>
      <w:proofErr w:type="spellEnd"/>
      <w:r w:rsidRPr="0010777B">
        <w:rPr>
          <w:rFonts w:hint="cs"/>
          <w:sz w:val="28"/>
          <w:szCs w:val="28"/>
          <w:rtl/>
        </w:rPr>
        <w:t xml:space="preserve"> אם איסור עשה יותר חמור למה שזה לא יהיה יותר חמור הרי גם זה למעשה איסור עשה,</w:t>
      </w:r>
    </w:p>
    <w:p w14:paraId="2CBBC55D" w14:textId="048A7CAC" w:rsidR="009B374D" w:rsidRPr="0010777B" w:rsidRDefault="009B374D" w:rsidP="009B374D">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ערך לאו ועשה,</w:t>
      </w:r>
    </w:p>
    <w:p w14:paraId="6D5D3415" w14:textId="5EC372BF" w:rsidR="00C744B8" w:rsidRPr="0010777B" w:rsidRDefault="008B48CE" w:rsidP="009B374D">
      <w:pPr>
        <w:rPr>
          <w:sz w:val="28"/>
          <w:szCs w:val="28"/>
          <w:rtl/>
        </w:rPr>
      </w:pPr>
      <w:r w:rsidRPr="0010777B">
        <w:rPr>
          <w:rFonts w:hint="cs"/>
          <w:sz w:val="28"/>
          <w:szCs w:val="28"/>
          <w:rtl/>
        </w:rPr>
        <w:t xml:space="preserve">ואולי הביאור </w:t>
      </w:r>
      <w:proofErr w:type="spellStart"/>
      <w:r w:rsidRPr="0010777B">
        <w:rPr>
          <w:rFonts w:hint="cs"/>
          <w:sz w:val="28"/>
          <w:szCs w:val="28"/>
          <w:rtl/>
        </w:rPr>
        <w:t>דהנה</w:t>
      </w:r>
      <w:proofErr w:type="spellEnd"/>
      <w:r w:rsidRPr="0010777B">
        <w:rPr>
          <w:rFonts w:hint="cs"/>
          <w:sz w:val="28"/>
          <w:szCs w:val="28"/>
          <w:rtl/>
        </w:rPr>
        <w:t xml:space="preserve"> מה שאיסור עשה יותר חמור מלאו זה לא כסימן שמזה שהוא כתוב בלשון כזו זה אומר שזה יותר חמור מצד עצמו, שהרי לא </w:t>
      </w:r>
      <w:r w:rsidR="008000AA" w:rsidRPr="0010777B">
        <w:rPr>
          <w:rFonts w:hint="cs"/>
          <w:sz w:val="28"/>
          <w:szCs w:val="28"/>
          <w:rtl/>
        </w:rPr>
        <w:t>מסתבר לומר כלל כזה ולומר שבדיוק בכל המקומות זה מסתדר,</w:t>
      </w:r>
    </w:p>
    <w:p w14:paraId="0E4CEE9A" w14:textId="12EB706E" w:rsidR="006A7C51" w:rsidRPr="0010777B" w:rsidRDefault="006A7C51" w:rsidP="009B374D">
      <w:pPr>
        <w:rPr>
          <w:sz w:val="28"/>
          <w:szCs w:val="28"/>
          <w:rtl/>
        </w:rPr>
      </w:pPr>
      <w:r w:rsidRPr="0010777B">
        <w:rPr>
          <w:rFonts w:hint="cs"/>
          <w:sz w:val="28"/>
          <w:szCs w:val="28"/>
          <w:rtl/>
        </w:rPr>
        <w:t>אלא זה סיבה שכיון שזה בצורה של איסור עשה זה יוצר מצב שזה העדר טוב לא לעשות את זה (עיי"ש ערך לאו ועשה),</w:t>
      </w:r>
    </w:p>
    <w:p w14:paraId="05C9A289" w14:textId="080F8911" w:rsidR="006A7C51" w:rsidRPr="0010777B" w:rsidRDefault="006A7C51" w:rsidP="009B374D">
      <w:pPr>
        <w:rPr>
          <w:sz w:val="28"/>
          <w:szCs w:val="28"/>
          <w:rtl/>
        </w:rPr>
      </w:pPr>
      <w:r w:rsidRPr="0010777B">
        <w:rPr>
          <w:rFonts w:hint="cs"/>
          <w:sz w:val="28"/>
          <w:szCs w:val="28"/>
          <w:rtl/>
        </w:rPr>
        <w:t xml:space="preserve">וממילא כשיש </w:t>
      </w:r>
      <w:proofErr w:type="spellStart"/>
      <w:r w:rsidRPr="0010777B">
        <w:rPr>
          <w:rFonts w:hint="cs"/>
          <w:sz w:val="28"/>
          <w:szCs w:val="28"/>
          <w:rtl/>
        </w:rPr>
        <w:t>סברא</w:t>
      </w:r>
      <w:proofErr w:type="spellEnd"/>
      <w:r w:rsidRPr="0010777B">
        <w:rPr>
          <w:rFonts w:hint="cs"/>
          <w:sz w:val="28"/>
          <w:szCs w:val="28"/>
          <w:rtl/>
        </w:rPr>
        <w:t xml:space="preserve"> שלא יהא טפל חמור מן העיקר כלול בזה שכבר בעצם לא כתוב בתורה לעשות את זה בצורה חיובית שהרי זה לא יותר מן העיקר וממילא </w:t>
      </w:r>
      <w:r w:rsidR="00A74E4E" w:rsidRPr="0010777B">
        <w:rPr>
          <w:rFonts w:hint="cs"/>
          <w:sz w:val="28"/>
          <w:szCs w:val="28"/>
          <w:rtl/>
        </w:rPr>
        <w:t>זה גם לא ציווי חיובי וכמו כל לאו ולא כתוב בתורה יותר מזה וממילא גם לא נוצר לזה מצב של תוספת טוב אלא של העדר רע, ודוק',</w:t>
      </w:r>
    </w:p>
    <w:p w14:paraId="7065F76E" w14:textId="6530C57C" w:rsidR="00F71C67" w:rsidRPr="0010777B" w:rsidRDefault="00F71C67" w:rsidP="00FB2CDE">
      <w:pPr>
        <w:pStyle w:val="1"/>
        <w:rPr>
          <w:rtl/>
        </w:rPr>
      </w:pPr>
      <w:bookmarkStart w:id="76" w:name="_Toc173229109"/>
      <w:r w:rsidRPr="0010777B">
        <w:rPr>
          <w:rFonts w:hint="cs"/>
          <w:rtl/>
        </w:rPr>
        <w:t>טומאה,</w:t>
      </w:r>
      <w:bookmarkEnd w:id="76"/>
    </w:p>
    <w:p w14:paraId="1424658A" w14:textId="4EB0AE2D" w:rsidR="00F71C67" w:rsidRPr="0010777B" w:rsidRDefault="00F71C67" w:rsidP="00FB2CDE">
      <w:pPr>
        <w:pStyle w:val="21"/>
        <w:rPr>
          <w:rtl/>
        </w:rPr>
      </w:pPr>
      <w:bookmarkStart w:id="77" w:name="_Toc173229110"/>
      <w:r w:rsidRPr="0010777B">
        <w:rPr>
          <w:rFonts w:hint="cs"/>
          <w:rtl/>
        </w:rPr>
        <w:t xml:space="preserve">גדר </w:t>
      </w:r>
      <w:proofErr w:type="spellStart"/>
      <w:r w:rsidRPr="0010777B">
        <w:rPr>
          <w:rFonts w:hint="cs"/>
          <w:rtl/>
        </w:rPr>
        <w:t>הענין</w:t>
      </w:r>
      <w:proofErr w:type="spellEnd"/>
      <w:r w:rsidRPr="0010777B">
        <w:rPr>
          <w:rFonts w:hint="cs"/>
          <w:rtl/>
        </w:rPr>
        <w:t xml:space="preserve"> שהטומאה מתפשטת כ</w:t>
      </w:r>
      <w:r w:rsidR="001B47FA" w:rsidRPr="0010777B">
        <w:rPr>
          <w:rFonts w:hint="cs"/>
          <w:rtl/>
        </w:rPr>
        <w:t>ש</w:t>
      </w:r>
      <w:r w:rsidRPr="0010777B">
        <w:rPr>
          <w:rFonts w:hint="cs"/>
          <w:rtl/>
        </w:rPr>
        <w:t>יש שני בתים ופתח ביניהם:</w:t>
      </w:r>
      <w:bookmarkEnd w:id="77"/>
    </w:p>
    <w:p w14:paraId="7BB8DA9F" w14:textId="34D88C09" w:rsidR="00E145A2" w:rsidRPr="0010777B" w:rsidRDefault="00E145A2" w:rsidP="004D34A7">
      <w:pPr>
        <w:pStyle w:val="31"/>
        <w:rPr>
          <w:rtl/>
        </w:rPr>
      </w:pPr>
      <w:r w:rsidRPr="0010777B">
        <w:rPr>
          <w:rFonts w:hint="cs"/>
          <w:rtl/>
        </w:rPr>
        <w:t>הגדר,</w:t>
      </w:r>
    </w:p>
    <w:p w14:paraId="145844FA" w14:textId="1A6823D1" w:rsidR="00F71C67" w:rsidRPr="0010777B" w:rsidRDefault="00F71C67" w:rsidP="00F71C67">
      <w:pPr>
        <w:rPr>
          <w:sz w:val="28"/>
          <w:szCs w:val="28"/>
          <w:rtl/>
        </w:rPr>
      </w:pPr>
      <w:r w:rsidRPr="0010777B">
        <w:rPr>
          <w:rFonts w:hint="cs"/>
          <w:sz w:val="28"/>
          <w:szCs w:val="28"/>
          <w:rtl/>
        </w:rPr>
        <w:t>יש ג' צדדים באחרונים בטומאת אוהל,</w:t>
      </w:r>
    </w:p>
    <w:p w14:paraId="3DA08B05" w14:textId="21CA823C" w:rsidR="00F71C67" w:rsidRPr="0010777B" w:rsidRDefault="00F71C67" w:rsidP="00F71C67">
      <w:pPr>
        <w:rPr>
          <w:sz w:val="28"/>
          <w:szCs w:val="28"/>
          <w:rtl/>
        </w:rPr>
      </w:pPr>
      <w:proofErr w:type="spellStart"/>
      <w:r w:rsidRPr="0010777B">
        <w:rPr>
          <w:rFonts w:hint="cs"/>
          <w:sz w:val="28"/>
          <w:szCs w:val="28"/>
          <w:rtl/>
        </w:rPr>
        <w:t>הפנ"י</w:t>
      </w:r>
      <w:proofErr w:type="spellEnd"/>
      <w:r w:rsidRPr="0010777B">
        <w:rPr>
          <w:rFonts w:hint="cs"/>
          <w:sz w:val="28"/>
          <w:szCs w:val="28"/>
          <w:rtl/>
        </w:rPr>
        <w:t xml:space="preserve"> סובר שאין כזה דבר שטומאה מתפשטת </w:t>
      </w:r>
      <w:r w:rsidR="001B7AD9" w:rsidRPr="0010777B">
        <w:rPr>
          <w:rFonts w:hint="cs"/>
          <w:sz w:val="28"/>
          <w:szCs w:val="28"/>
          <w:rtl/>
        </w:rPr>
        <w:t xml:space="preserve">אלא </w:t>
      </w:r>
      <w:proofErr w:type="spellStart"/>
      <w:r w:rsidR="001B7AD9" w:rsidRPr="0010777B">
        <w:rPr>
          <w:rFonts w:hint="cs"/>
          <w:sz w:val="28"/>
          <w:szCs w:val="28"/>
          <w:rtl/>
        </w:rPr>
        <w:t>שהכל</w:t>
      </w:r>
      <w:proofErr w:type="spellEnd"/>
      <w:r w:rsidR="001B7AD9" w:rsidRPr="0010777B">
        <w:rPr>
          <w:rFonts w:hint="cs"/>
          <w:sz w:val="28"/>
          <w:szCs w:val="28"/>
          <w:rtl/>
        </w:rPr>
        <w:t xml:space="preserve"> מוגדר כאוהל אחד,</w:t>
      </w:r>
    </w:p>
    <w:p w14:paraId="359FA6EB" w14:textId="7EFE5100" w:rsidR="001B7AD9" w:rsidRPr="0010777B" w:rsidRDefault="001B7AD9" w:rsidP="00F71C67">
      <w:pPr>
        <w:rPr>
          <w:sz w:val="28"/>
          <w:szCs w:val="28"/>
          <w:rtl/>
        </w:rPr>
      </w:pPr>
      <w:proofErr w:type="spellStart"/>
      <w:r w:rsidRPr="0010777B">
        <w:rPr>
          <w:rFonts w:hint="cs"/>
          <w:sz w:val="28"/>
          <w:szCs w:val="28"/>
          <w:rtl/>
        </w:rPr>
        <w:lastRenderedPageBreak/>
        <w:t>התומים</w:t>
      </w:r>
      <w:proofErr w:type="spellEnd"/>
      <w:r w:rsidRPr="0010777B">
        <w:rPr>
          <w:rFonts w:hint="cs"/>
          <w:sz w:val="28"/>
          <w:szCs w:val="28"/>
          <w:rtl/>
        </w:rPr>
        <w:t xml:space="preserve"> חלק שהטומאה מתפשטת וממשיכה לבית השני ולא </w:t>
      </w:r>
      <w:proofErr w:type="spellStart"/>
      <w:r w:rsidRPr="0010777B">
        <w:rPr>
          <w:rFonts w:hint="cs"/>
          <w:sz w:val="28"/>
          <w:szCs w:val="28"/>
          <w:rtl/>
        </w:rPr>
        <w:t>שהכל</w:t>
      </w:r>
      <w:proofErr w:type="spellEnd"/>
      <w:r w:rsidRPr="0010777B">
        <w:rPr>
          <w:rFonts w:hint="cs"/>
          <w:sz w:val="28"/>
          <w:szCs w:val="28"/>
          <w:rtl/>
        </w:rPr>
        <w:t xml:space="preserve"> ביתו של המת,</w:t>
      </w:r>
    </w:p>
    <w:p w14:paraId="41DE05EF" w14:textId="6177B2F8" w:rsidR="001B7AD9" w:rsidRPr="0010777B" w:rsidRDefault="001B7AD9" w:rsidP="00F71C67">
      <w:pPr>
        <w:rPr>
          <w:sz w:val="28"/>
          <w:szCs w:val="28"/>
          <w:rtl/>
        </w:rPr>
      </w:pPr>
      <w:r w:rsidRPr="0010777B">
        <w:rPr>
          <w:rFonts w:hint="cs"/>
          <w:sz w:val="28"/>
          <w:szCs w:val="28"/>
          <w:rtl/>
        </w:rPr>
        <w:t>ויש צד לומר עפ"י אחד הראשונים שהטומאה נמצאת בפתח (עפ"י סוף טומאה לצאת) וממילא היא נמצאת גם באוהל השני אבל טומאה לא מתפשטת,</w:t>
      </w:r>
    </w:p>
    <w:p w14:paraId="5CB4F3E3" w14:textId="7D56D7D8" w:rsidR="00F8107F" w:rsidRPr="0010777B" w:rsidRDefault="00F8107F" w:rsidP="00F71C67">
      <w:pPr>
        <w:rPr>
          <w:sz w:val="28"/>
          <w:szCs w:val="28"/>
          <w:rtl/>
        </w:rPr>
      </w:pPr>
      <w:r w:rsidRPr="0010777B">
        <w:rPr>
          <w:rFonts w:hint="cs"/>
          <w:sz w:val="28"/>
          <w:szCs w:val="28"/>
          <w:rtl/>
        </w:rPr>
        <w:t>(</w:t>
      </w:r>
      <w:proofErr w:type="spellStart"/>
      <w:r w:rsidRPr="0010777B">
        <w:rPr>
          <w:rFonts w:hint="cs"/>
          <w:sz w:val="28"/>
          <w:szCs w:val="28"/>
          <w:rtl/>
        </w:rPr>
        <w:t>הגרי"ב</w:t>
      </w:r>
      <w:proofErr w:type="spellEnd"/>
      <w:r w:rsidRPr="0010777B">
        <w:rPr>
          <w:rFonts w:hint="cs"/>
          <w:sz w:val="28"/>
          <w:szCs w:val="28"/>
          <w:rtl/>
        </w:rPr>
        <w:t>),</w:t>
      </w:r>
    </w:p>
    <w:p w14:paraId="4F965406" w14:textId="77777777" w:rsidR="00A10A7C" w:rsidRPr="0010777B" w:rsidRDefault="00A10A7C" w:rsidP="008D061E">
      <w:pPr>
        <w:spacing w:line="240" w:lineRule="auto"/>
        <w:rPr>
          <w:rFonts w:ascii="FbLivorna Bold" w:hAnsi="FbLivorna Bold"/>
          <w:sz w:val="28"/>
          <w:szCs w:val="28"/>
          <w:u w:val="single"/>
          <w:rtl/>
        </w:rPr>
      </w:pPr>
    </w:p>
    <w:p w14:paraId="4B6B5924" w14:textId="77777777" w:rsidR="00394B33" w:rsidRPr="0010777B" w:rsidRDefault="00394B33" w:rsidP="00FB2CDE">
      <w:pPr>
        <w:pStyle w:val="21"/>
        <w:rPr>
          <w:rtl/>
        </w:rPr>
        <w:sectPr w:rsidR="00394B33" w:rsidRPr="0010777B" w:rsidSect="003D2C1E">
          <w:headerReference w:type="default" r:id="rId8"/>
          <w:footerReference w:type="default" r:id="rId9"/>
          <w:type w:val="continuous"/>
          <w:pgSz w:w="12240" w:h="15840"/>
          <w:pgMar w:top="1440" w:right="1800" w:bottom="1440" w:left="1800" w:header="0" w:footer="510" w:gutter="0"/>
          <w:cols w:space="720"/>
          <w:noEndnote/>
          <w:bidi/>
          <w:docGrid w:linePitch="299"/>
        </w:sectPr>
      </w:pPr>
    </w:p>
    <w:p w14:paraId="55224405" w14:textId="77777777" w:rsidR="00FB75FC" w:rsidRPr="0010777B" w:rsidRDefault="00FB75FC" w:rsidP="00FB2CDE">
      <w:pPr>
        <w:pStyle w:val="21"/>
        <w:rPr>
          <w:rtl/>
        </w:rPr>
      </w:pPr>
      <w:bookmarkStart w:id="78" w:name="_Toc173229111"/>
      <w:r w:rsidRPr="0010777B">
        <w:rPr>
          <w:rtl/>
        </w:rPr>
        <w:t>טריפה:</w:t>
      </w:r>
      <w:bookmarkEnd w:id="78"/>
    </w:p>
    <w:p w14:paraId="70478EBF" w14:textId="702B3B7B" w:rsidR="00E145A2" w:rsidRPr="0010777B" w:rsidRDefault="00E145A2" w:rsidP="008D061E">
      <w:pPr>
        <w:spacing w:line="240" w:lineRule="auto"/>
        <w:rPr>
          <w:rFonts w:ascii="FbLivorna Bold" w:hAnsi="FbLivorna Bold"/>
          <w:sz w:val="28"/>
          <w:szCs w:val="28"/>
          <w:rtl/>
        </w:rPr>
        <w:sectPr w:rsidR="00E145A2" w:rsidRPr="0010777B" w:rsidSect="003D2C1E">
          <w:type w:val="continuous"/>
          <w:pgSz w:w="12240" w:h="15840"/>
          <w:pgMar w:top="1440" w:right="1800" w:bottom="1440" w:left="1800" w:header="720" w:footer="720" w:gutter="0"/>
          <w:cols w:space="720"/>
          <w:noEndnote/>
          <w:bidi/>
          <w:docGrid w:linePitch="299"/>
        </w:sectPr>
      </w:pPr>
    </w:p>
    <w:p w14:paraId="1E072653" w14:textId="46BB6D28" w:rsidR="00E145A2" w:rsidRPr="0010777B" w:rsidRDefault="00E145A2" w:rsidP="004D34A7">
      <w:pPr>
        <w:pStyle w:val="31"/>
        <w:rPr>
          <w:rtl/>
        </w:rPr>
      </w:pPr>
      <w:r w:rsidRPr="0010777B">
        <w:rPr>
          <w:rFonts w:hint="cs"/>
          <w:rtl/>
        </w:rPr>
        <w:t>הגדר,</w:t>
      </w:r>
    </w:p>
    <w:p w14:paraId="1E98457E" w14:textId="6390D062" w:rsidR="00FB75FC" w:rsidRPr="0010777B" w:rsidRDefault="006A33A8"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 </w:t>
      </w:r>
      <w:r w:rsidR="00FB75FC" w:rsidRPr="0010777B">
        <w:rPr>
          <w:rFonts w:ascii="FbLivorna Bold" w:hAnsi="FbLivorna Bold"/>
          <w:sz w:val="28"/>
          <w:szCs w:val="28"/>
          <w:rtl/>
        </w:rPr>
        <w:t xml:space="preserve">בפשוטו ענינו שכשהוא עומד למות אין לו חשיבות של חי אולם יש להקשות </w:t>
      </w:r>
      <w:proofErr w:type="spellStart"/>
      <w:r w:rsidR="00FB75FC" w:rsidRPr="0010777B">
        <w:rPr>
          <w:rFonts w:ascii="FbLivorna Bold" w:hAnsi="FbLivorna Bold"/>
          <w:sz w:val="28"/>
          <w:szCs w:val="28"/>
          <w:rtl/>
        </w:rPr>
        <w:t>מ"ש</w:t>
      </w:r>
      <w:proofErr w:type="spellEnd"/>
      <w:r w:rsidR="00FB75FC" w:rsidRPr="0010777B">
        <w:rPr>
          <w:rFonts w:ascii="FbLivorna Bold" w:hAnsi="FbLivorna Bold"/>
          <w:sz w:val="28"/>
          <w:szCs w:val="28"/>
          <w:rtl/>
        </w:rPr>
        <w:t xml:space="preserve"> מגוסס שאינו טריפה</w:t>
      </w:r>
      <w:r w:rsidR="00F8107F" w:rsidRPr="0010777B">
        <w:rPr>
          <w:rFonts w:ascii="FbLivorna Bold" w:hAnsi="FbLivorna Bold" w:hint="cs"/>
          <w:sz w:val="28"/>
          <w:szCs w:val="28"/>
          <w:rtl/>
        </w:rPr>
        <w:t>,</w:t>
      </w:r>
    </w:p>
    <w:p w14:paraId="52AEA5CC" w14:textId="32A97EC6" w:rsidR="00405BE0" w:rsidRPr="0010777B" w:rsidRDefault="00F8107F"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והנה </w:t>
      </w:r>
      <w:proofErr w:type="spellStart"/>
      <w:r w:rsidR="00B05EA5" w:rsidRPr="0010777B">
        <w:rPr>
          <w:rFonts w:ascii="FbLivorna Bold" w:hAnsi="FbLivorna Bold" w:hint="cs"/>
          <w:sz w:val="28"/>
          <w:szCs w:val="28"/>
          <w:rtl/>
        </w:rPr>
        <w:t>הגמ</w:t>
      </w:r>
      <w:proofErr w:type="spellEnd"/>
      <w:r w:rsidR="00B05EA5" w:rsidRPr="0010777B">
        <w:rPr>
          <w:rFonts w:ascii="FbLivorna Bold" w:hAnsi="FbLivorna Bold" w:hint="cs"/>
          <w:sz w:val="28"/>
          <w:szCs w:val="28"/>
          <w:rtl/>
        </w:rPr>
        <w:t xml:space="preserve">' </w:t>
      </w:r>
      <w:r w:rsidR="00405BE0" w:rsidRPr="0010777B">
        <w:rPr>
          <w:rFonts w:ascii="FbLivorna Bold" w:hAnsi="FbLivorna Bold"/>
          <w:sz w:val="28"/>
          <w:szCs w:val="28"/>
          <w:rtl/>
        </w:rPr>
        <w:t xml:space="preserve">מדמה דיני אתרוג לטריפה </w:t>
      </w:r>
      <w:proofErr w:type="spellStart"/>
      <w:r w:rsidR="00795755" w:rsidRPr="0010777B">
        <w:rPr>
          <w:rFonts w:ascii="FbLivorna Bold" w:hAnsi="FbLivorna Bold"/>
          <w:sz w:val="28"/>
          <w:szCs w:val="28"/>
          <w:rtl/>
        </w:rPr>
        <w:t>וצ"ב</w:t>
      </w:r>
      <w:proofErr w:type="spellEnd"/>
      <w:r w:rsidR="00795755" w:rsidRPr="0010777B">
        <w:rPr>
          <w:rFonts w:ascii="FbLivorna Bold" w:hAnsi="FbLivorna Bold"/>
          <w:sz w:val="28"/>
          <w:szCs w:val="28"/>
          <w:rtl/>
        </w:rPr>
        <w:t xml:space="preserve"> מה הקשר, הרי באתרוג אין את כל הנושא שהוא ימות מזה תוך שנה, </w:t>
      </w:r>
    </w:p>
    <w:p w14:paraId="111B77B3" w14:textId="77777777" w:rsidR="00795755" w:rsidRPr="0010777B" w:rsidRDefault="00795755" w:rsidP="008D061E">
      <w:pPr>
        <w:spacing w:line="240" w:lineRule="auto"/>
        <w:rPr>
          <w:rFonts w:ascii="FbLivorna Bold" w:hAnsi="FbLivorna Bold"/>
          <w:sz w:val="28"/>
          <w:szCs w:val="28"/>
          <w:rtl/>
        </w:rPr>
      </w:pPr>
      <w:r w:rsidRPr="0010777B">
        <w:rPr>
          <w:rFonts w:ascii="FbLivorna Bold" w:hAnsi="FbLivorna Bold"/>
          <w:sz w:val="28"/>
          <w:szCs w:val="28"/>
          <w:rtl/>
        </w:rPr>
        <w:t>וע"כ שיסוד דין טריפה זה לא שהוא מת בפועל אלא שמהות "אדם חי" זה שיש לו את כל האיברים החשובים ולכן כשחסר לו אחד מהם כבר עכשיו הוא לא חי,</w:t>
      </w:r>
    </w:p>
    <w:p w14:paraId="65CBD9C7" w14:textId="77777777" w:rsidR="00795755" w:rsidRPr="0010777B" w:rsidRDefault="00795755" w:rsidP="008D061E">
      <w:pPr>
        <w:spacing w:line="240" w:lineRule="auto"/>
        <w:rPr>
          <w:rFonts w:ascii="FbLivorna Bold" w:hAnsi="FbLivorna Bold"/>
          <w:sz w:val="28"/>
          <w:szCs w:val="28"/>
          <w:rtl/>
        </w:rPr>
      </w:pPr>
      <w:r w:rsidRPr="0010777B">
        <w:rPr>
          <w:rFonts w:ascii="FbLivorna Bold" w:hAnsi="FbLivorna Bold"/>
          <w:sz w:val="28"/>
          <w:szCs w:val="28"/>
          <w:rtl/>
        </w:rPr>
        <w:t>ורק שהצורה להגדיר מה נקרא איבר חשוב ומהותי היא ע"י שבודקים מה א"א לחיות בלעדיו,</w:t>
      </w:r>
    </w:p>
    <w:p w14:paraId="586E99A2" w14:textId="77777777" w:rsidR="00795755" w:rsidRPr="0010777B" w:rsidRDefault="00795755" w:rsidP="008D061E">
      <w:pPr>
        <w:spacing w:line="240" w:lineRule="auto"/>
        <w:rPr>
          <w:rFonts w:ascii="FbLivorna Bold" w:hAnsi="FbLivorna Bold"/>
          <w:sz w:val="28"/>
          <w:szCs w:val="28"/>
          <w:rtl/>
        </w:rPr>
      </w:pPr>
      <w:r w:rsidRPr="0010777B">
        <w:rPr>
          <w:rFonts w:ascii="FbLivorna Bold" w:hAnsi="FbLivorna Bold"/>
          <w:sz w:val="28"/>
          <w:szCs w:val="28"/>
          <w:rtl/>
        </w:rPr>
        <w:t xml:space="preserve">ויתכן שממילא </w:t>
      </w:r>
      <w:r w:rsidR="008E3B4D" w:rsidRPr="0010777B">
        <w:rPr>
          <w:rFonts w:ascii="FbLivorna Bold" w:hAnsi="FbLivorna Bold"/>
          <w:sz w:val="28"/>
          <w:szCs w:val="28"/>
          <w:rtl/>
        </w:rPr>
        <w:t>זה נחשב למהותי בכל דבר וצ"ע עדיין,</w:t>
      </w:r>
    </w:p>
    <w:p w14:paraId="50B1C16B" w14:textId="2FE9CD87" w:rsidR="00B05EA5" w:rsidRPr="0010777B" w:rsidRDefault="00B05EA5" w:rsidP="004D34A7">
      <w:pPr>
        <w:pStyle w:val="31"/>
        <w:rPr>
          <w:rtl/>
        </w:rPr>
      </w:pPr>
      <w:r w:rsidRPr="0010777B">
        <w:rPr>
          <w:rFonts w:hint="cs"/>
          <w:rtl/>
        </w:rPr>
        <w:t>מדוע היום יש טריפות הרי היום הם חיות במציאות,</w:t>
      </w:r>
    </w:p>
    <w:p w14:paraId="06A05789" w14:textId="2B713CC9" w:rsidR="006A33A8" w:rsidRPr="0010777B" w:rsidRDefault="009B033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הרמב"ם אומר שהטריפות במציאות יכולות לחיות ומ"מ אין לנו אלא מה שאמרו חז"ל כמו שכתוב ועשית ככל אשר </w:t>
      </w:r>
      <w:proofErr w:type="spellStart"/>
      <w:r w:rsidRPr="0010777B">
        <w:rPr>
          <w:rFonts w:ascii="FbLivorna Bold" w:hAnsi="FbLivorna Bold" w:hint="cs"/>
          <w:sz w:val="28"/>
          <w:szCs w:val="28"/>
          <w:rtl/>
        </w:rPr>
        <w:t>יורוך</w:t>
      </w:r>
      <w:proofErr w:type="spellEnd"/>
      <w:r w:rsidRPr="0010777B">
        <w:rPr>
          <w:rFonts w:ascii="FbLivorna Bold" w:hAnsi="FbLivorna Bold" w:hint="cs"/>
          <w:sz w:val="28"/>
          <w:szCs w:val="28"/>
          <w:rtl/>
        </w:rPr>
        <w:t>,</w:t>
      </w:r>
    </w:p>
    <w:p w14:paraId="363B8A35" w14:textId="0A8F0434" w:rsidR="009B0339" w:rsidRPr="0010777B" w:rsidRDefault="009B0339"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באמת איך הם טריפות </w:t>
      </w:r>
      <w:r w:rsidR="007874F1" w:rsidRPr="0010777B">
        <w:rPr>
          <w:rFonts w:ascii="FbLivorna Bold" w:hAnsi="FbLivorna Bold" w:hint="cs"/>
          <w:sz w:val="28"/>
          <w:szCs w:val="28"/>
          <w:rtl/>
        </w:rPr>
        <w:t>אם הם יכולות לחיות ומה הביאור בזה, (ובעצם מה הביאור בגמ' עצמה),</w:t>
      </w:r>
    </w:p>
    <w:p w14:paraId="3CE2A94B" w14:textId="44678FE6" w:rsidR="007874F1" w:rsidRPr="0010777B" w:rsidRDefault="007874F1" w:rsidP="006B35E2">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וע</w:t>
      </w:r>
      <w:r w:rsidR="006B35E2" w:rsidRPr="0010777B">
        <w:rPr>
          <w:rFonts w:ascii="FbLivorna Bold" w:hAnsi="FbLivorna Bold" w:hint="cs"/>
          <w:sz w:val="28"/>
          <w:szCs w:val="28"/>
          <w:rtl/>
        </w:rPr>
        <w:t>יי"ש</w:t>
      </w:r>
      <w:proofErr w:type="spellEnd"/>
      <w:r w:rsidR="006B35E2" w:rsidRPr="0010777B">
        <w:rPr>
          <w:rFonts w:ascii="FbLivorna Bold" w:hAnsi="FbLivorna Bold" w:hint="cs"/>
          <w:sz w:val="28"/>
          <w:szCs w:val="28"/>
          <w:rtl/>
        </w:rPr>
        <w:t xml:space="preserve"> </w:t>
      </w:r>
      <w:proofErr w:type="spellStart"/>
      <w:r w:rsidR="006B35E2" w:rsidRPr="0010777B">
        <w:rPr>
          <w:rFonts w:ascii="FbLivorna Bold" w:hAnsi="FbLivorna Bold" w:hint="cs"/>
          <w:sz w:val="28"/>
          <w:szCs w:val="28"/>
          <w:rtl/>
        </w:rPr>
        <w:t>חזו"א</w:t>
      </w:r>
      <w:proofErr w:type="spellEnd"/>
      <w:r w:rsidR="006B35E2" w:rsidRPr="0010777B">
        <w:rPr>
          <w:rFonts w:ascii="FbLivorna Bold" w:hAnsi="FbLivorna Bold" w:hint="cs"/>
          <w:sz w:val="28"/>
          <w:szCs w:val="28"/>
          <w:rtl/>
        </w:rPr>
        <w:t xml:space="preserve"> ואכמ"ל,</w:t>
      </w:r>
    </w:p>
    <w:p w14:paraId="5A0141B6" w14:textId="0ED46749" w:rsidR="006B35E2" w:rsidRPr="0010777B" w:rsidRDefault="006B35E2" w:rsidP="006B35E2">
      <w:pPr>
        <w:spacing w:line="240" w:lineRule="auto"/>
        <w:rPr>
          <w:rFonts w:ascii="FbLivorna Bold" w:hAnsi="FbLivorna Bold"/>
          <w:sz w:val="28"/>
          <w:szCs w:val="28"/>
          <w:rtl/>
        </w:rPr>
      </w:pPr>
      <w:r w:rsidRPr="0010777B">
        <w:rPr>
          <w:rFonts w:ascii="FbLivorna Bold" w:hAnsi="FbLivorna Bold" w:hint="cs"/>
          <w:sz w:val="28"/>
          <w:szCs w:val="28"/>
          <w:rtl/>
        </w:rPr>
        <w:t xml:space="preserve">ולהנ"ל מיושב היטב </w:t>
      </w:r>
      <w:proofErr w:type="spellStart"/>
      <w:r w:rsidRPr="0010777B">
        <w:rPr>
          <w:rFonts w:ascii="FbLivorna Bold" w:hAnsi="FbLivorna Bold" w:hint="cs"/>
          <w:sz w:val="28"/>
          <w:szCs w:val="28"/>
          <w:rtl/>
        </w:rPr>
        <w:t>דכיון</w:t>
      </w:r>
      <w:proofErr w:type="spellEnd"/>
      <w:r w:rsidRPr="0010777B">
        <w:rPr>
          <w:rFonts w:ascii="FbLivorna Bold" w:hAnsi="FbLivorna Bold" w:hint="cs"/>
          <w:sz w:val="28"/>
          <w:szCs w:val="28"/>
          <w:rtl/>
        </w:rPr>
        <w:t xml:space="preserve"> שההגדרה של טריפה זה לא שהיא לא יכולה לחיות ועקרונית גם אם היה בהמה מסוימת שהיא כן יכולה לחיות למרות הנקב במוח </w:t>
      </w:r>
      <w:r w:rsidR="00C35FE4" w:rsidRPr="0010777B">
        <w:rPr>
          <w:rFonts w:ascii="FbLivorna Bold" w:hAnsi="FbLivorna Bold" w:hint="cs"/>
          <w:sz w:val="28"/>
          <w:szCs w:val="28"/>
          <w:rtl/>
        </w:rPr>
        <w:t xml:space="preserve">כי היא חזקה וכדו' מ"מ כיון </w:t>
      </w:r>
      <w:r w:rsidR="00C35FE4" w:rsidRPr="0010777B">
        <w:rPr>
          <w:rFonts w:ascii="FbLivorna Bold" w:hAnsi="FbLivorna Bold" w:hint="cs"/>
          <w:sz w:val="28"/>
          <w:szCs w:val="28"/>
          <w:rtl/>
        </w:rPr>
        <w:lastRenderedPageBreak/>
        <w:t>שבמציאות בד"כ מתים מזה זה חלק מהותי מהבהמה ומי שאין לו את זה אינו חי וכמו אדם ללא גוף שהוא גם קיים במציאות אבל הוא כבר לא מוגדר אדם אלא נשמה</w:t>
      </w:r>
      <w:r w:rsidR="00D40EE9" w:rsidRPr="0010777B">
        <w:rPr>
          <w:rFonts w:ascii="FbLivorna Bold" w:hAnsi="FbLivorna Bold" w:hint="cs"/>
          <w:sz w:val="28"/>
          <w:szCs w:val="28"/>
          <w:rtl/>
        </w:rPr>
        <w:t>, וכנ"ל,</w:t>
      </w:r>
    </w:p>
    <w:p w14:paraId="27103F92" w14:textId="598F6549" w:rsidR="005323BE" w:rsidRPr="0010777B" w:rsidRDefault="00D40EE9" w:rsidP="00957EC0">
      <w:pPr>
        <w:spacing w:line="240" w:lineRule="auto"/>
        <w:rPr>
          <w:rFonts w:ascii="FbLivorna Bold" w:hAnsi="FbLivorna Bold"/>
          <w:sz w:val="28"/>
          <w:szCs w:val="28"/>
          <w:rtl/>
        </w:rPr>
      </w:pPr>
      <w:r w:rsidRPr="0010777B">
        <w:rPr>
          <w:rFonts w:ascii="FbLivorna Bold" w:hAnsi="FbLivorna Bold" w:hint="cs"/>
          <w:sz w:val="28"/>
          <w:szCs w:val="28"/>
          <w:rtl/>
        </w:rPr>
        <w:t xml:space="preserve">וממילא גם היום שהשתנו </w:t>
      </w:r>
      <w:proofErr w:type="spellStart"/>
      <w:r w:rsidRPr="0010777B">
        <w:rPr>
          <w:rFonts w:ascii="FbLivorna Bold" w:hAnsi="FbLivorna Bold" w:hint="cs"/>
          <w:sz w:val="28"/>
          <w:szCs w:val="28"/>
          <w:rtl/>
        </w:rPr>
        <w:t>הטבעים</w:t>
      </w:r>
      <w:proofErr w:type="spellEnd"/>
      <w:r w:rsidRPr="0010777B">
        <w:rPr>
          <w:rFonts w:ascii="FbLivorna Bold" w:hAnsi="FbLivorna Bold" w:hint="cs"/>
          <w:sz w:val="28"/>
          <w:szCs w:val="28"/>
          <w:rtl/>
        </w:rPr>
        <w:t xml:space="preserve"> והם יכולות לחיות מ"מ כיון שהצורה הטבעית שכן מתים מזה (כי הצורה הטבעית תמיד נקבעת לפי הדורות הקודמים ואכמ"ל למה),</w:t>
      </w:r>
      <w:r w:rsidR="005323BE" w:rsidRPr="0010777B">
        <w:rPr>
          <w:rFonts w:ascii="FbLivorna Bold" w:hAnsi="FbLivorna Bold" w:hint="cs"/>
          <w:sz w:val="28"/>
          <w:szCs w:val="28"/>
          <w:rtl/>
        </w:rPr>
        <w:t xml:space="preserve"> א"כ האיבר הזה מוגדר כחלק מהותי בגוף וכשזה חסר היא נחשבת למתה בלי שום קשר לזה שהיא תמות בעתיד,</w:t>
      </w:r>
    </w:p>
    <w:p w14:paraId="77B961E9" w14:textId="36116D05" w:rsidR="001629EA" w:rsidRPr="0010777B" w:rsidRDefault="00826E39" w:rsidP="00FB2CDE">
      <w:pPr>
        <w:pStyle w:val="1"/>
        <w:rPr>
          <w:rtl/>
        </w:rPr>
      </w:pPr>
      <w:bookmarkStart w:id="79" w:name="_Toc173229112"/>
      <w:r w:rsidRPr="0010777B">
        <w:rPr>
          <w:rFonts w:hint="cs"/>
          <w:rtl/>
        </w:rPr>
        <w:t>אות י',</w:t>
      </w:r>
      <w:bookmarkEnd w:id="79"/>
    </w:p>
    <w:p w14:paraId="58C7FB65" w14:textId="45F32DCF" w:rsidR="00153F5C" w:rsidRPr="0010777B" w:rsidRDefault="00153F5C" w:rsidP="00FB2CDE">
      <w:pPr>
        <w:pStyle w:val="21"/>
        <w:rPr>
          <w:rtl/>
        </w:rPr>
      </w:pPr>
      <w:bookmarkStart w:id="80" w:name="_Toc173229113"/>
      <w:r w:rsidRPr="0010777B">
        <w:rPr>
          <w:rFonts w:hint="cs"/>
          <w:rtl/>
        </w:rPr>
        <w:t>יראת שמים:</w:t>
      </w:r>
      <w:bookmarkEnd w:id="80"/>
    </w:p>
    <w:p w14:paraId="7FA5BD56" w14:textId="75F0FC47" w:rsidR="00F870F4" w:rsidRPr="0010777B" w:rsidRDefault="00F870F4" w:rsidP="004D34A7">
      <w:pPr>
        <w:pStyle w:val="31"/>
        <w:rPr>
          <w:rtl/>
        </w:rPr>
      </w:pPr>
      <w:r w:rsidRPr="0010777B">
        <w:rPr>
          <w:rFonts w:hint="cs"/>
          <w:rtl/>
        </w:rPr>
        <w:t>הגדר,</w:t>
      </w:r>
    </w:p>
    <w:p w14:paraId="0325F5FC" w14:textId="02A266A4" w:rsidR="00153F5C" w:rsidRPr="0010777B" w:rsidRDefault="00153F5C" w:rsidP="00153F5C">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מתי מקיימים מצות יראת שמים </w:t>
      </w:r>
      <w:r w:rsidR="007032DB" w:rsidRPr="0010777B">
        <w:rPr>
          <w:rFonts w:hint="cs"/>
          <w:sz w:val="28"/>
          <w:szCs w:val="28"/>
          <w:rtl/>
        </w:rPr>
        <w:t xml:space="preserve">האם זה דבר תמידי שמקיימים כל הזמן כיון שמצב החיים שלנו הוא שאנו יראים מהשם ואם </w:t>
      </w:r>
      <w:proofErr w:type="spellStart"/>
      <w:r w:rsidR="007032DB" w:rsidRPr="0010777B">
        <w:rPr>
          <w:rFonts w:hint="cs"/>
          <w:sz w:val="28"/>
          <w:szCs w:val="28"/>
          <w:rtl/>
        </w:rPr>
        <w:t>יצוה</w:t>
      </w:r>
      <w:proofErr w:type="spellEnd"/>
      <w:r w:rsidR="007032DB" w:rsidRPr="0010777B">
        <w:rPr>
          <w:rFonts w:hint="cs"/>
          <w:sz w:val="28"/>
          <w:szCs w:val="28"/>
          <w:rtl/>
        </w:rPr>
        <w:t xml:space="preserve"> דבר על רגע זה נקיים,</w:t>
      </w:r>
    </w:p>
    <w:p w14:paraId="0E95470D" w14:textId="0B2CB04D" w:rsidR="007032DB" w:rsidRPr="0010777B" w:rsidRDefault="007032DB" w:rsidP="00153F5C">
      <w:pPr>
        <w:rPr>
          <w:sz w:val="28"/>
          <w:szCs w:val="28"/>
          <w:rtl/>
        </w:rPr>
      </w:pPr>
      <w:r w:rsidRPr="0010777B">
        <w:rPr>
          <w:rFonts w:hint="cs"/>
          <w:sz w:val="28"/>
          <w:szCs w:val="28"/>
          <w:rtl/>
        </w:rPr>
        <w:t xml:space="preserve">או שזה מצוה רק כשמגיע </w:t>
      </w:r>
      <w:proofErr w:type="spellStart"/>
      <w:r w:rsidRPr="0010777B">
        <w:rPr>
          <w:rFonts w:hint="cs"/>
          <w:sz w:val="28"/>
          <w:szCs w:val="28"/>
          <w:rtl/>
        </w:rPr>
        <w:t>נסיון</w:t>
      </w:r>
      <w:proofErr w:type="spellEnd"/>
      <w:r w:rsidRPr="0010777B">
        <w:rPr>
          <w:rFonts w:hint="cs"/>
          <w:sz w:val="28"/>
          <w:szCs w:val="28"/>
          <w:rtl/>
        </w:rPr>
        <w:t xml:space="preserve"> לידיים ומתגברים,</w:t>
      </w:r>
    </w:p>
    <w:p w14:paraId="22C94661" w14:textId="75FD08C6" w:rsidR="007032DB" w:rsidRPr="0010777B" w:rsidRDefault="007032DB" w:rsidP="00153F5C">
      <w:pPr>
        <w:rPr>
          <w:sz w:val="28"/>
          <w:szCs w:val="28"/>
          <w:rtl/>
        </w:rPr>
      </w:pPr>
      <w:r w:rsidRPr="0010777B">
        <w:rPr>
          <w:rFonts w:hint="cs"/>
          <w:sz w:val="28"/>
          <w:szCs w:val="28"/>
          <w:rtl/>
        </w:rPr>
        <w:t>והנה בפשטות ודאי שזה מצוה תמידית לחלוטין והראיה פשוטה שהרי לבטל את זה אפשר בכל רגע כלו' שגם עכשיו יש לי ציווי שלא להיות בלי יראת שמים (והראיה שאדם שלא ירא יעבור על זה ולכ' פשוט שהוא יעבור על זה גם אם הוא לא עובר בפועל עבירה מסוימת) ומי שכן ירא מקיים את הציווי הזה ופשוט,</w:t>
      </w:r>
    </w:p>
    <w:p w14:paraId="37B9849A" w14:textId="07A0C9E9" w:rsidR="007032DB" w:rsidRPr="0010777B" w:rsidRDefault="007032DB" w:rsidP="00153F5C">
      <w:pPr>
        <w:rPr>
          <w:sz w:val="28"/>
          <w:szCs w:val="28"/>
          <w:rtl/>
        </w:rPr>
      </w:pPr>
      <w:r w:rsidRPr="0010777B">
        <w:rPr>
          <w:rFonts w:hint="cs"/>
          <w:sz w:val="28"/>
          <w:szCs w:val="28"/>
          <w:rtl/>
        </w:rPr>
        <w:t xml:space="preserve">אמנם עיי' ברמב"ן שאומר שמה שכתוב שמי שבא לידו עבירה וניצל ממנה </w:t>
      </w:r>
      <w:proofErr w:type="spellStart"/>
      <w:r w:rsidRPr="0010777B">
        <w:rPr>
          <w:rFonts w:hint="cs"/>
          <w:sz w:val="28"/>
          <w:szCs w:val="28"/>
          <w:rtl/>
        </w:rPr>
        <w:t>נותנין</w:t>
      </w:r>
      <w:proofErr w:type="spellEnd"/>
      <w:r w:rsidRPr="0010777B">
        <w:rPr>
          <w:rFonts w:hint="cs"/>
          <w:sz w:val="28"/>
          <w:szCs w:val="28"/>
          <w:rtl/>
        </w:rPr>
        <w:t xml:space="preserve"> לו שכר כעושה מצוה זה משום שהוא באמת מקיים בזה מצוה של יראת שמים,</w:t>
      </w:r>
    </w:p>
    <w:p w14:paraId="382C4EA3" w14:textId="42029FB5" w:rsidR="007032DB" w:rsidRPr="0010777B" w:rsidRDefault="007032DB" w:rsidP="00153F5C">
      <w:pPr>
        <w:rPr>
          <w:sz w:val="28"/>
          <w:szCs w:val="28"/>
          <w:rtl/>
        </w:rPr>
      </w:pPr>
      <w:r w:rsidRPr="0010777B">
        <w:rPr>
          <w:rFonts w:hint="cs"/>
          <w:sz w:val="28"/>
          <w:szCs w:val="28"/>
          <w:rtl/>
        </w:rPr>
        <w:t xml:space="preserve">וצ"ע כי לכ' מצות יראת שמים זה מצוה אחת וממילא אם מקיימים את זה תמיד לא שייך לומר שכשמגיע לידו עבירה </w:t>
      </w:r>
      <w:proofErr w:type="spellStart"/>
      <w:r w:rsidRPr="0010777B">
        <w:rPr>
          <w:rFonts w:hint="cs"/>
          <w:sz w:val="28"/>
          <w:szCs w:val="28"/>
          <w:rtl/>
        </w:rPr>
        <w:t>דוקא</w:t>
      </w:r>
      <w:proofErr w:type="spellEnd"/>
      <w:r w:rsidRPr="0010777B">
        <w:rPr>
          <w:rFonts w:hint="cs"/>
          <w:sz w:val="28"/>
          <w:szCs w:val="28"/>
          <w:rtl/>
        </w:rPr>
        <w:t xml:space="preserve"> הוא מקיים את זה,</w:t>
      </w:r>
    </w:p>
    <w:p w14:paraId="3D727EA5" w14:textId="6C715EA6" w:rsidR="000504B2" w:rsidRPr="0010777B" w:rsidRDefault="000504B2" w:rsidP="000504B2">
      <w:pPr>
        <w:rPr>
          <w:sz w:val="28"/>
          <w:szCs w:val="28"/>
          <w:rtl/>
        </w:rPr>
      </w:pPr>
      <w:r w:rsidRPr="0010777B">
        <w:rPr>
          <w:rFonts w:hint="cs"/>
          <w:sz w:val="28"/>
          <w:szCs w:val="28"/>
          <w:rtl/>
        </w:rPr>
        <w:t xml:space="preserve">ועיין ערך ישב ולא עבר עבירה </w:t>
      </w:r>
      <w:proofErr w:type="spellStart"/>
      <w:r w:rsidRPr="0010777B">
        <w:rPr>
          <w:rFonts w:hint="cs"/>
          <w:sz w:val="28"/>
          <w:szCs w:val="28"/>
          <w:rtl/>
        </w:rPr>
        <w:t>נותנין</w:t>
      </w:r>
      <w:proofErr w:type="spellEnd"/>
      <w:r w:rsidRPr="0010777B">
        <w:rPr>
          <w:rFonts w:hint="cs"/>
          <w:sz w:val="28"/>
          <w:szCs w:val="28"/>
          <w:rtl/>
        </w:rPr>
        <w:t xml:space="preserve"> לו שכר כעושה מצוה ששם </w:t>
      </w:r>
      <w:proofErr w:type="spellStart"/>
      <w:r w:rsidRPr="0010777B">
        <w:rPr>
          <w:rFonts w:hint="cs"/>
          <w:sz w:val="28"/>
          <w:szCs w:val="28"/>
          <w:rtl/>
        </w:rPr>
        <w:t>נתישב</w:t>
      </w:r>
      <w:proofErr w:type="spellEnd"/>
      <w:r w:rsidRPr="0010777B">
        <w:rPr>
          <w:rFonts w:hint="cs"/>
          <w:sz w:val="28"/>
          <w:szCs w:val="28"/>
          <w:rtl/>
        </w:rPr>
        <w:t xml:space="preserve"> ברמב"ן כמין חומר </w:t>
      </w:r>
      <w:proofErr w:type="spellStart"/>
      <w:r w:rsidRPr="0010777B">
        <w:rPr>
          <w:rFonts w:hint="cs"/>
          <w:sz w:val="28"/>
          <w:szCs w:val="28"/>
          <w:rtl/>
        </w:rPr>
        <w:t>שודאי</w:t>
      </w:r>
      <w:proofErr w:type="spellEnd"/>
      <w:r w:rsidRPr="0010777B">
        <w:rPr>
          <w:rFonts w:hint="cs"/>
          <w:sz w:val="28"/>
          <w:szCs w:val="28"/>
          <w:rtl/>
        </w:rPr>
        <w:t xml:space="preserve"> תמיד מקיימים אלא </w:t>
      </w:r>
      <w:proofErr w:type="spellStart"/>
      <w:r w:rsidRPr="0010777B">
        <w:rPr>
          <w:rFonts w:hint="cs"/>
          <w:sz w:val="28"/>
          <w:szCs w:val="28"/>
          <w:rtl/>
        </w:rPr>
        <w:t>שבישב</w:t>
      </w:r>
      <w:proofErr w:type="spellEnd"/>
      <w:r w:rsidRPr="0010777B">
        <w:rPr>
          <w:rFonts w:hint="cs"/>
          <w:sz w:val="28"/>
          <w:szCs w:val="28"/>
          <w:rtl/>
        </w:rPr>
        <w:t xml:space="preserve"> ולא עבר עבירה מקיימים בקום עשה ותמיד זה בשב ואל תעשה כי זה מצב,</w:t>
      </w:r>
    </w:p>
    <w:p w14:paraId="65C5A952" w14:textId="77777777" w:rsidR="007A130D" w:rsidRPr="0010777B" w:rsidRDefault="007A130D" w:rsidP="00FB2CDE">
      <w:pPr>
        <w:pStyle w:val="21"/>
        <w:rPr>
          <w:rtl/>
        </w:rPr>
      </w:pPr>
      <w:bookmarkStart w:id="81" w:name="_Toc173229114"/>
      <w:r w:rsidRPr="0010777B">
        <w:rPr>
          <w:rFonts w:hint="cs"/>
          <w:rtl/>
        </w:rPr>
        <w:lastRenderedPageBreak/>
        <w:t xml:space="preserve">ישב ולא עבר עבירה </w:t>
      </w:r>
      <w:proofErr w:type="spellStart"/>
      <w:r w:rsidRPr="0010777B">
        <w:rPr>
          <w:rFonts w:hint="cs"/>
          <w:rtl/>
        </w:rPr>
        <w:t>נותנין</w:t>
      </w:r>
      <w:proofErr w:type="spellEnd"/>
      <w:r w:rsidRPr="0010777B">
        <w:rPr>
          <w:rFonts w:hint="cs"/>
          <w:rtl/>
        </w:rPr>
        <w:t xml:space="preserve"> לו שכר כעושה מצוה:</w:t>
      </w:r>
      <w:bookmarkEnd w:id="81"/>
    </w:p>
    <w:p w14:paraId="7C5725BA" w14:textId="2600DBCE" w:rsidR="00F870F4" w:rsidRPr="0010777B" w:rsidRDefault="00202368" w:rsidP="004D34A7">
      <w:pPr>
        <w:pStyle w:val="31"/>
        <w:rPr>
          <w:rtl/>
        </w:rPr>
      </w:pPr>
      <w:r w:rsidRPr="0010777B">
        <w:rPr>
          <w:rFonts w:hint="cs"/>
          <w:rtl/>
        </w:rPr>
        <w:t>מה התחדש בזה, הרי פשיטא שזה מצוה שלא לעבור עבירה,</w:t>
      </w:r>
    </w:p>
    <w:p w14:paraId="6AFDAAF1" w14:textId="77777777" w:rsidR="007A130D" w:rsidRPr="0010777B" w:rsidRDefault="007A130D" w:rsidP="007A130D">
      <w:pPr>
        <w:rPr>
          <w:sz w:val="28"/>
          <w:szCs w:val="28"/>
          <w:rtl/>
        </w:rPr>
      </w:pPr>
      <w:r w:rsidRPr="0010777B">
        <w:rPr>
          <w:rFonts w:hint="cs"/>
          <w:sz w:val="28"/>
          <w:szCs w:val="28"/>
          <w:rtl/>
        </w:rPr>
        <w:t xml:space="preserve">כתוב בגמ' מנין שאם ישב ולא עבר עבירה </w:t>
      </w:r>
      <w:proofErr w:type="spellStart"/>
      <w:r w:rsidRPr="0010777B">
        <w:rPr>
          <w:rFonts w:hint="cs"/>
          <w:sz w:val="28"/>
          <w:szCs w:val="28"/>
          <w:rtl/>
        </w:rPr>
        <w:t>נותנין</w:t>
      </w:r>
      <w:proofErr w:type="spellEnd"/>
      <w:r w:rsidRPr="0010777B">
        <w:rPr>
          <w:rFonts w:hint="cs"/>
          <w:sz w:val="28"/>
          <w:szCs w:val="28"/>
          <w:rtl/>
        </w:rPr>
        <w:t xml:space="preserve"> לו שכר כעושה מצוה שכתוב על איסורים בלשון של מצוה, </w:t>
      </w:r>
      <w:proofErr w:type="spellStart"/>
      <w:r w:rsidRPr="0010777B">
        <w:rPr>
          <w:rFonts w:hint="cs"/>
          <w:sz w:val="28"/>
          <w:szCs w:val="28"/>
          <w:rtl/>
        </w:rPr>
        <w:t>והגמ</w:t>
      </w:r>
      <w:proofErr w:type="spellEnd"/>
      <w:r w:rsidRPr="0010777B">
        <w:rPr>
          <w:rFonts w:hint="cs"/>
          <w:sz w:val="28"/>
          <w:szCs w:val="28"/>
          <w:rtl/>
        </w:rPr>
        <w:t xml:space="preserve">' אומרת שזה רק </w:t>
      </w:r>
      <w:proofErr w:type="spellStart"/>
      <w:r w:rsidRPr="0010777B">
        <w:rPr>
          <w:rFonts w:hint="cs"/>
          <w:sz w:val="28"/>
          <w:szCs w:val="28"/>
          <w:rtl/>
        </w:rPr>
        <w:t>כשנזדמנה</w:t>
      </w:r>
      <w:proofErr w:type="spellEnd"/>
      <w:r w:rsidRPr="0010777B">
        <w:rPr>
          <w:rFonts w:hint="cs"/>
          <w:sz w:val="28"/>
          <w:szCs w:val="28"/>
          <w:rtl/>
        </w:rPr>
        <w:t xml:space="preserve"> לידו עבירה ולא עבר,</w:t>
      </w:r>
    </w:p>
    <w:p w14:paraId="2093DEEE" w14:textId="6E35674C" w:rsidR="007A130D" w:rsidRPr="0010777B" w:rsidRDefault="007A130D" w:rsidP="007A130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הנידון בזה הרי התורה ציותה שלא לעבור ולכן הוא </w:t>
      </w:r>
      <w:r w:rsidR="007349EA" w:rsidRPr="0010777B">
        <w:rPr>
          <w:rFonts w:hint="cs"/>
          <w:sz w:val="28"/>
          <w:szCs w:val="28"/>
          <w:rtl/>
        </w:rPr>
        <w:t xml:space="preserve">לא </w:t>
      </w:r>
      <w:r w:rsidRPr="0010777B">
        <w:rPr>
          <w:rFonts w:hint="cs"/>
          <w:sz w:val="28"/>
          <w:szCs w:val="28"/>
          <w:rtl/>
        </w:rPr>
        <w:t xml:space="preserve">עובר וברור שמגיע לו שכר בדיוק כמו אדם שעשה מה שהתורה ציותה לו לעשות ומה </w:t>
      </w:r>
      <w:proofErr w:type="spellStart"/>
      <w:r w:rsidRPr="0010777B">
        <w:rPr>
          <w:rFonts w:hint="cs"/>
          <w:sz w:val="28"/>
          <w:szCs w:val="28"/>
          <w:rtl/>
        </w:rPr>
        <w:t>ההו"א</w:t>
      </w:r>
      <w:proofErr w:type="spellEnd"/>
      <w:r w:rsidRPr="0010777B">
        <w:rPr>
          <w:rFonts w:hint="cs"/>
          <w:sz w:val="28"/>
          <w:szCs w:val="28"/>
          <w:rtl/>
        </w:rPr>
        <w:t xml:space="preserve"> שלא יקבל שכר ובשביל מה צריך לדמות אותו לעושה מצוה הרי עצם זה שהוא נמנע מאיסור זה עצמו המעלה,</w:t>
      </w:r>
    </w:p>
    <w:p w14:paraId="63DC2235" w14:textId="77777777" w:rsidR="007A130D" w:rsidRPr="0010777B" w:rsidRDefault="007A130D" w:rsidP="007A130D">
      <w:pPr>
        <w:rPr>
          <w:sz w:val="28"/>
          <w:szCs w:val="28"/>
          <w:rtl/>
        </w:rPr>
      </w:pPr>
      <w:r w:rsidRPr="0010777B">
        <w:rPr>
          <w:rFonts w:hint="cs"/>
          <w:sz w:val="28"/>
          <w:szCs w:val="28"/>
          <w:rtl/>
        </w:rPr>
        <w:t>(</w:t>
      </w:r>
      <w:proofErr w:type="spellStart"/>
      <w:r w:rsidRPr="0010777B">
        <w:rPr>
          <w:rFonts w:hint="cs"/>
          <w:sz w:val="28"/>
          <w:szCs w:val="28"/>
          <w:rtl/>
        </w:rPr>
        <w:t>ובשלמא</w:t>
      </w:r>
      <w:proofErr w:type="spellEnd"/>
      <w:r w:rsidRPr="0010777B">
        <w:rPr>
          <w:rFonts w:hint="cs"/>
          <w:sz w:val="28"/>
          <w:szCs w:val="28"/>
          <w:rtl/>
        </w:rPr>
        <w:t xml:space="preserve"> אם היה מדובר </w:t>
      </w:r>
      <w:proofErr w:type="spellStart"/>
      <w:r w:rsidRPr="0010777B">
        <w:rPr>
          <w:rFonts w:hint="cs"/>
          <w:sz w:val="28"/>
          <w:szCs w:val="28"/>
          <w:rtl/>
        </w:rPr>
        <w:t>כשלא</w:t>
      </w:r>
      <w:proofErr w:type="spellEnd"/>
      <w:r w:rsidRPr="0010777B">
        <w:rPr>
          <w:rFonts w:hint="cs"/>
          <w:sz w:val="28"/>
          <w:szCs w:val="28"/>
          <w:rtl/>
        </w:rPr>
        <w:t xml:space="preserve"> </w:t>
      </w:r>
      <w:proofErr w:type="spellStart"/>
      <w:r w:rsidRPr="0010777B">
        <w:rPr>
          <w:rFonts w:hint="cs"/>
          <w:sz w:val="28"/>
          <w:szCs w:val="28"/>
          <w:rtl/>
        </w:rPr>
        <w:t>נזדמנה</w:t>
      </w:r>
      <w:proofErr w:type="spellEnd"/>
      <w:r w:rsidRPr="0010777B">
        <w:rPr>
          <w:rFonts w:hint="cs"/>
          <w:sz w:val="28"/>
          <w:szCs w:val="28"/>
          <w:rtl/>
        </w:rPr>
        <w:t xml:space="preserve"> לידו עבירה מובן אבל </w:t>
      </w:r>
      <w:proofErr w:type="spellStart"/>
      <w:r w:rsidRPr="0010777B">
        <w:rPr>
          <w:rFonts w:hint="cs"/>
          <w:sz w:val="28"/>
          <w:szCs w:val="28"/>
          <w:rtl/>
        </w:rPr>
        <w:t>כשנזדמנה</w:t>
      </w:r>
      <w:proofErr w:type="spellEnd"/>
      <w:r w:rsidRPr="0010777B">
        <w:rPr>
          <w:rFonts w:hint="cs"/>
          <w:sz w:val="28"/>
          <w:szCs w:val="28"/>
          <w:rtl/>
        </w:rPr>
        <w:t xml:space="preserve"> לא מובן בכלל מה גרע מכל עשה ומה זה משנה שזה עשה וזה לא תעשה),</w:t>
      </w:r>
    </w:p>
    <w:p w14:paraId="53D6337A" w14:textId="7F2EBB80" w:rsidR="00202368" w:rsidRPr="0010777B" w:rsidRDefault="00202368" w:rsidP="004D34A7">
      <w:pPr>
        <w:pStyle w:val="31"/>
        <w:rPr>
          <w:rtl/>
        </w:rPr>
      </w:pPr>
      <w:r w:rsidRPr="0010777B">
        <w:rPr>
          <w:rFonts w:hint="cs"/>
          <w:rtl/>
        </w:rPr>
        <w:t>הרמב"ן שזה מצות יראת ה',</w:t>
      </w:r>
    </w:p>
    <w:p w14:paraId="0F192B9D" w14:textId="061636C7" w:rsidR="007A130D" w:rsidRPr="0010777B" w:rsidRDefault="007A130D" w:rsidP="007A130D">
      <w:pPr>
        <w:rPr>
          <w:sz w:val="28"/>
          <w:szCs w:val="28"/>
          <w:rtl/>
        </w:rPr>
      </w:pPr>
      <w:r w:rsidRPr="0010777B">
        <w:rPr>
          <w:rFonts w:hint="cs"/>
          <w:sz w:val="28"/>
          <w:szCs w:val="28"/>
          <w:rtl/>
        </w:rPr>
        <w:t xml:space="preserve">ועיי' ברמב"ן שאומר </w:t>
      </w:r>
      <w:proofErr w:type="spellStart"/>
      <w:r w:rsidRPr="0010777B">
        <w:rPr>
          <w:rFonts w:hint="cs"/>
          <w:sz w:val="28"/>
          <w:szCs w:val="28"/>
          <w:rtl/>
        </w:rPr>
        <w:t>שהמצוה</w:t>
      </w:r>
      <w:proofErr w:type="spellEnd"/>
      <w:r w:rsidRPr="0010777B">
        <w:rPr>
          <w:rFonts w:hint="cs"/>
          <w:sz w:val="28"/>
          <w:szCs w:val="28"/>
          <w:rtl/>
        </w:rPr>
        <w:t xml:space="preserve"> זה בכלל יראת שמים, ועיי' ערך יראת שמים בשיטתו, ואכמ"ל,</w:t>
      </w:r>
    </w:p>
    <w:p w14:paraId="53AAF023" w14:textId="77777777" w:rsidR="007A130D" w:rsidRPr="0010777B" w:rsidRDefault="007A130D" w:rsidP="007A130D">
      <w:pPr>
        <w:rPr>
          <w:sz w:val="28"/>
          <w:szCs w:val="28"/>
          <w:rtl/>
        </w:rPr>
      </w:pPr>
      <w:r w:rsidRPr="0010777B">
        <w:rPr>
          <w:rFonts w:hint="cs"/>
          <w:sz w:val="28"/>
          <w:szCs w:val="28"/>
          <w:rtl/>
        </w:rPr>
        <w:t xml:space="preserve">ומ"מ גם לשיטתו עדיין קשה שמדוע שזה יהיה יותר גרוע ממצות עשה שצריך לחפש לזה עוד מצות ולא משמע </w:t>
      </w:r>
      <w:proofErr w:type="spellStart"/>
      <w:r w:rsidRPr="0010777B">
        <w:rPr>
          <w:rFonts w:hint="cs"/>
          <w:sz w:val="28"/>
          <w:szCs w:val="28"/>
          <w:rtl/>
        </w:rPr>
        <w:t>שהענין</w:t>
      </w:r>
      <w:proofErr w:type="spellEnd"/>
      <w:r w:rsidRPr="0010777B">
        <w:rPr>
          <w:rFonts w:hint="cs"/>
          <w:sz w:val="28"/>
          <w:szCs w:val="28"/>
          <w:rtl/>
        </w:rPr>
        <w:t xml:space="preserve"> הוא רק שבשונה מעשה יש בזה גם עוד מצוה של יראת שמים (ובפרט שיתכן לכ' שגם בעשה מקיימים את </w:t>
      </w:r>
      <w:proofErr w:type="spellStart"/>
      <w:r w:rsidRPr="0010777B">
        <w:rPr>
          <w:rFonts w:hint="cs"/>
          <w:sz w:val="28"/>
          <w:szCs w:val="28"/>
          <w:rtl/>
        </w:rPr>
        <w:t>המצוה</w:t>
      </w:r>
      <w:proofErr w:type="spellEnd"/>
      <w:r w:rsidRPr="0010777B">
        <w:rPr>
          <w:rFonts w:hint="cs"/>
          <w:sz w:val="28"/>
          <w:szCs w:val="28"/>
          <w:rtl/>
        </w:rPr>
        <w:t xml:space="preserve"> של יראת שמים),</w:t>
      </w:r>
    </w:p>
    <w:p w14:paraId="5FCB6134" w14:textId="7B92C34B" w:rsidR="007A130D" w:rsidRPr="0010777B" w:rsidRDefault="00202368" w:rsidP="004D34A7">
      <w:pPr>
        <w:pStyle w:val="31"/>
        <w:rPr>
          <w:rtl/>
        </w:rPr>
      </w:pPr>
      <w:r w:rsidRPr="0010777B">
        <w:rPr>
          <w:rFonts w:hint="cs"/>
          <w:rtl/>
        </w:rPr>
        <w:t>הביאור,</w:t>
      </w:r>
    </w:p>
    <w:p w14:paraId="185CF6B6" w14:textId="77777777" w:rsidR="007A130D" w:rsidRPr="0010777B" w:rsidRDefault="007A130D" w:rsidP="007A130D">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יסוד גדול שבעצם יש חילוק מהותי בין להימנע מעבירה </w:t>
      </w:r>
      <w:proofErr w:type="spellStart"/>
      <w:r w:rsidRPr="0010777B">
        <w:rPr>
          <w:rFonts w:hint="cs"/>
          <w:sz w:val="28"/>
          <w:szCs w:val="28"/>
          <w:rtl/>
        </w:rPr>
        <w:t>ללעשות</w:t>
      </w:r>
      <w:proofErr w:type="spellEnd"/>
      <w:r w:rsidRPr="0010777B">
        <w:rPr>
          <w:rFonts w:hint="cs"/>
          <w:sz w:val="28"/>
          <w:szCs w:val="28"/>
          <w:rtl/>
        </w:rPr>
        <w:t xml:space="preserve"> מצוה כי זה עשיה וזה שב ואל תעשה,</w:t>
      </w:r>
    </w:p>
    <w:p w14:paraId="41717065" w14:textId="77777777" w:rsidR="007A130D" w:rsidRPr="0010777B" w:rsidRDefault="007A130D" w:rsidP="007A130D">
      <w:pPr>
        <w:rPr>
          <w:sz w:val="28"/>
          <w:szCs w:val="28"/>
          <w:rtl/>
        </w:rPr>
      </w:pPr>
      <w:r w:rsidRPr="0010777B">
        <w:rPr>
          <w:rFonts w:hint="cs"/>
          <w:sz w:val="28"/>
          <w:szCs w:val="28"/>
          <w:rtl/>
        </w:rPr>
        <w:t xml:space="preserve">ויש מעלה גדולה בעשיה על שב ואל תעשה וכמו </w:t>
      </w:r>
      <w:proofErr w:type="spellStart"/>
      <w:r w:rsidRPr="0010777B">
        <w:rPr>
          <w:rFonts w:hint="cs"/>
          <w:sz w:val="28"/>
          <w:szCs w:val="28"/>
          <w:rtl/>
        </w:rPr>
        <w:t>שמצינו</w:t>
      </w:r>
      <w:proofErr w:type="spellEnd"/>
      <w:r w:rsidRPr="0010777B">
        <w:rPr>
          <w:rFonts w:hint="cs"/>
          <w:sz w:val="28"/>
          <w:szCs w:val="28"/>
          <w:rtl/>
        </w:rPr>
        <w:t xml:space="preserve"> שדרבנן דוחה דאורייתא רק בשב ואל תעשה </w:t>
      </w:r>
      <w:proofErr w:type="spellStart"/>
      <w:r w:rsidRPr="0010777B">
        <w:rPr>
          <w:rFonts w:hint="cs"/>
          <w:sz w:val="28"/>
          <w:szCs w:val="28"/>
          <w:rtl/>
        </w:rPr>
        <w:t>וכו</w:t>
      </w:r>
      <w:proofErr w:type="spellEnd"/>
      <w:r w:rsidRPr="0010777B">
        <w:rPr>
          <w:rFonts w:hint="cs"/>
          <w:sz w:val="28"/>
          <w:szCs w:val="28"/>
          <w:rtl/>
        </w:rPr>
        <w:t>',</w:t>
      </w:r>
    </w:p>
    <w:p w14:paraId="37F1A916" w14:textId="77777777" w:rsidR="007A130D" w:rsidRPr="0010777B" w:rsidRDefault="007A130D" w:rsidP="007A130D">
      <w:pPr>
        <w:rPr>
          <w:sz w:val="28"/>
          <w:szCs w:val="28"/>
          <w:rtl/>
        </w:rPr>
      </w:pPr>
      <w:r w:rsidRPr="0010777B">
        <w:rPr>
          <w:rFonts w:hint="cs"/>
          <w:sz w:val="28"/>
          <w:szCs w:val="28"/>
          <w:rtl/>
        </w:rPr>
        <w:t>והתורה באה לחדש כאן שבכל הימנעות מעבירה יש גם קום עשה ולא רק שב ואל תעשה,</w:t>
      </w:r>
    </w:p>
    <w:p w14:paraId="4CF07507" w14:textId="77777777" w:rsidR="007A130D" w:rsidRPr="0010777B" w:rsidRDefault="007A130D" w:rsidP="007A130D">
      <w:pPr>
        <w:rPr>
          <w:sz w:val="28"/>
          <w:szCs w:val="28"/>
          <w:rtl/>
        </w:rPr>
      </w:pPr>
      <w:r w:rsidRPr="0010777B">
        <w:rPr>
          <w:rFonts w:hint="cs"/>
          <w:sz w:val="28"/>
          <w:szCs w:val="28"/>
          <w:rtl/>
        </w:rPr>
        <w:lastRenderedPageBreak/>
        <w:t xml:space="preserve">והבי' בזה שכיון שהמצב הטבעי הוא שהוא יעבור והוא </w:t>
      </w:r>
      <w:proofErr w:type="spellStart"/>
      <w:r w:rsidRPr="0010777B">
        <w:rPr>
          <w:rFonts w:hint="cs"/>
          <w:sz w:val="28"/>
          <w:szCs w:val="28"/>
          <w:rtl/>
        </w:rPr>
        <w:t>בכח</w:t>
      </w:r>
      <w:proofErr w:type="spellEnd"/>
      <w:r w:rsidRPr="0010777B">
        <w:rPr>
          <w:rFonts w:hint="cs"/>
          <w:sz w:val="28"/>
          <w:szCs w:val="28"/>
          <w:rtl/>
        </w:rPr>
        <w:t xml:space="preserve"> מונע את עצמו ממילא זה מוגדר הפוך שהשב ואל תעשה זה לעשות עבירה </w:t>
      </w:r>
      <w:proofErr w:type="spellStart"/>
      <w:r w:rsidRPr="0010777B">
        <w:rPr>
          <w:rFonts w:hint="cs"/>
          <w:sz w:val="28"/>
          <w:szCs w:val="28"/>
          <w:rtl/>
        </w:rPr>
        <w:t>והקום</w:t>
      </w:r>
      <w:proofErr w:type="spellEnd"/>
      <w:r w:rsidRPr="0010777B">
        <w:rPr>
          <w:rFonts w:hint="cs"/>
          <w:sz w:val="28"/>
          <w:szCs w:val="28"/>
          <w:rtl/>
        </w:rPr>
        <w:t xml:space="preserve"> ועשה זה להימנע מהעבירה,</w:t>
      </w:r>
    </w:p>
    <w:p w14:paraId="3FC664AF" w14:textId="77777777" w:rsidR="007A130D" w:rsidRPr="0010777B" w:rsidRDefault="007A130D" w:rsidP="007A130D">
      <w:pPr>
        <w:rPr>
          <w:sz w:val="28"/>
          <w:szCs w:val="28"/>
          <w:rtl/>
        </w:rPr>
      </w:pPr>
      <w:r w:rsidRPr="0010777B">
        <w:rPr>
          <w:rFonts w:hint="cs"/>
          <w:sz w:val="28"/>
          <w:szCs w:val="28"/>
          <w:rtl/>
        </w:rPr>
        <w:t xml:space="preserve">(ואמנם ברור שהעבירה היא לא בדרגה של שב ואל תעשה אולם הרעיון בזה הוא שכשיש מצב טבעי המצב שהפוך ממנו הוא המחודש והוא זה שמוגדר כעשיה וכאלו שזה </w:t>
      </w:r>
      <w:proofErr w:type="spellStart"/>
      <w:r w:rsidRPr="0010777B">
        <w:rPr>
          <w:rFonts w:hint="cs"/>
          <w:sz w:val="28"/>
          <w:szCs w:val="28"/>
          <w:rtl/>
        </w:rPr>
        <w:t>הקום</w:t>
      </w:r>
      <w:proofErr w:type="spellEnd"/>
      <w:r w:rsidRPr="0010777B">
        <w:rPr>
          <w:rFonts w:hint="cs"/>
          <w:sz w:val="28"/>
          <w:szCs w:val="28"/>
          <w:rtl/>
        </w:rPr>
        <w:t xml:space="preserve"> עשה,</w:t>
      </w:r>
    </w:p>
    <w:p w14:paraId="391170EE" w14:textId="77777777" w:rsidR="007A130D" w:rsidRPr="0010777B" w:rsidRDefault="007A130D" w:rsidP="007A130D">
      <w:pPr>
        <w:rPr>
          <w:sz w:val="28"/>
          <w:szCs w:val="28"/>
          <w:rtl/>
        </w:rPr>
      </w:pPr>
      <w:r w:rsidRPr="0010777B">
        <w:rPr>
          <w:rFonts w:hint="cs"/>
          <w:sz w:val="28"/>
          <w:szCs w:val="28"/>
          <w:rtl/>
        </w:rPr>
        <w:t xml:space="preserve">ועיי' בגמ' באם לא באתי מכאן ועד שנים עשר חודש </w:t>
      </w:r>
      <w:proofErr w:type="spellStart"/>
      <w:r w:rsidRPr="0010777B">
        <w:rPr>
          <w:rFonts w:hint="cs"/>
          <w:sz w:val="28"/>
          <w:szCs w:val="28"/>
          <w:rtl/>
        </w:rPr>
        <w:t>ובגר"ח</w:t>
      </w:r>
      <w:proofErr w:type="spellEnd"/>
      <w:r w:rsidRPr="0010777B">
        <w:rPr>
          <w:rFonts w:hint="cs"/>
          <w:sz w:val="28"/>
          <w:szCs w:val="28"/>
          <w:rtl/>
        </w:rPr>
        <w:t xml:space="preserve"> שם שמחדש את היסוד הזה שזה מוגדר כעשיה חיובית של "לא באתי", וכן בשומרים מסתבר לבאר כך את החיוב של שומרים שמוגדר שהוא גרם את הנזק כי מנע את המצב הטבעי שהוא שומר, ואכמ"ל ביסוד זה עוד),</w:t>
      </w:r>
    </w:p>
    <w:p w14:paraId="6D262EC1" w14:textId="77777777" w:rsidR="007A130D" w:rsidRPr="0010777B" w:rsidRDefault="007A130D" w:rsidP="007A130D">
      <w:pPr>
        <w:rPr>
          <w:sz w:val="28"/>
          <w:szCs w:val="28"/>
          <w:rtl/>
        </w:rPr>
      </w:pPr>
      <w:r w:rsidRPr="0010777B">
        <w:rPr>
          <w:rFonts w:hint="cs"/>
          <w:sz w:val="28"/>
          <w:szCs w:val="28"/>
          <w:rtl/>
        </w:rPr>
        <w:t xml:space="preserve">וזה ג"כ </w:t>
      </w:r>
      <w:proofErr w:type="spellStart"/>
      <w:r w:rsidRPr="0010777B">
        <w:rPr>
          <w:rFonts w:hint="cs"/>
          <w:sz w:val="28"/>
          <w:szCs w:val="28"/>
          <w:rtl/>
        </w:rPr>
        <w:t>כונת</w:t>
      </w:r>
      <w:proofErr w:type="spellEnd"/>
      <w:r w:rsidRPr="0010777B">
        <w:rPr>
          <w:rFonts w:hint="cs"/>
          <w:sz w:val="28"/>
          <w:szCs w:val="28"/>
          <w:rtl/>
        </w:rPr>
        <w:t xml:space="preserve"> הרמב"ן אולי אלא שהוא סבר שעצם זה שהוא נמנע לא הופך את זה לקום עשה (ואולי משום שעדיין זה לא מוגדר מצב טבעי) אבל מ"מ כלפי הדין של יראת שמים זה מצב חיובי של יראת שמים,</w:t>
      </w:r>
    </w:p>
    <w:p w14:paraId="6CDC8936" w14:textId="77777777" w:rsidR="007A130D" w:rsidRPr="0010777B" w:rsidRDefault="007A130D" w:rsidP="007A130D">
      <w:pPr>
        <w:rPr>
          <w:sz w:val="28"/>
          <w:szCs w:val="28"/>
          <w:rtl/>
        </w:rPr>
      </w:pPr>
      <w:r w:rsidRPr="0010777B">
        <w:rPr>
          <w:rFonts w:hint="cs"/>
          <w:sz w:val="28"/>
          <w:szCs w:val="28"/>
          <w:rtl/>
        </w:rPr>
        <w:t>(כלו' שיש כאן שני חלקים יש את ההימנעות מעבירה שזה הימנעות (כלו' שב ואל תעשה) ויש את הפחד שיש לו מהקב"ה שזה כבר לא קשור להימנעות (אלא זה רק הגורם של ההימנעות) וממילא זה כבר כן יכול להיות מוגדר כפעולה),</w:t>
      </w:r>
    </w:p>
    <w:p w14:paraId="6388DA6C" w14:textId="77777777" w:rsidR="007A130D" w:rsidRPr="0010777B" w:rsidRDefault="007A130D" w:rsidP="007A130D">
      <w:pPr>
        <w:rPr>
          <w:sz w:val="28"/>
          <w:szCs w:val="28"/>
          <w:rtl/>
        </w:rPr>
      </w:pPr>
      <w:r w:rsidRPr="0010777B">
        <w:rPr>
          <w:rFonts w:hint="cs"/>
          <w:sz w:val="28"/>
          <w:szCs w:val="28"/>
          <w:rtl/>
        </w:rPr>
        <w:t>ותמיד צ"ל שיראת שמים זה לא פעולה משום שזה מצב ואמנם זה קיום מצוה לכ' אולם זה לא קום עשה כי זה מצב בנפש ולא פעולה,</w:t>
      </w:r>
    </w:p>
    <w:p w14:paraId="14303A2D" w14:textId="77777777" w:rsidR="007A130D" w:rsidRPr="0010777B" w:rsidRDefault="007A130D" w:rsidP="007A130D">
      <w:pPr>
        <w:rPr>
          <w:sz w:val="28"/>
          <w:szCs w:val="28"/>
          <w:rtl/>
        </w:rPr>
      </w:pPr>
      <w:r w:rsidRPr="0010777B">
        <w:rPr>
          <w:rFonts w:hint="cs"/>
          <w:sz w:val="28"/>
          <w:szCs w:val="28"/>
          <w:rtl/>
        </w:rPr>
        <w:t xml:space="preserve">אולם במצב כזה שהיראה עומדת במבחן והמצב הטבעי יחסית (וכנ"ל שזה לא מצב טבעי גמור) הוא לא כמו היראה ממילא זה מוגדר שהוא עושה פעולה ביראה, </w:t>
      </w:r>
    </w:p>
    <w:p w14:paraId="19349B21" w14:textId="77777777" w:rsidR="007A130D" w:rsidRPr="0010777B" w:rsidRDefault="007A130D" w:rsidP="007A130D">
      <w:pPr>
        <w:rPr>
          <w:sz w:val="28"/>
          <w:szCs w:val="28"/>
          <w:rtl/>
        </w:rPr>
      </w:pPr>
      <w:proofErr w:type="spellStart"/>
      <w:r w:rsidRPr="0010777B">
        <w:rPr>
          <w:rFonts w:hint="cs"/>
          <w:sz w:val="28"/>
          <w:szCs w:val="28"/>
          <w:rtl/>
        </w:rPr>
        <w:t>ועפי"ז</w:t>
      </w:r>
      <w:proofErr w:type="spellEnd"/>
      <w:r w:rsidRPr="0010777B">
        <w:rPr>
          <w:rFonts w:hint="cs"/>
          <w:sz w:val="28"/>
          <w:szCs w:val="28"/>
          <w:rtl/>
        </w:rPr>
        <w:t xml:space="preserve"> מיושב היטב </w:t>
      </w:r>
      <w:proofErr w:type="spellStart"/>
      <w:r w:rsidRPr="0010777B">
        <w:rPr>
          <w:rFonts w:hint="cs"/>
          <w:sz w:val="28"/>
          <w:szCs w:val="28"/>
          <w:rtl/>
        </w:rPr>
        <w:t>הקושיא</w:t>
      </w:r>
      <w:proofErr w:type="spellEnd"/>
      <w:r w:rsidRPr="0010777B">
        <w:rPr>
          <w:rFonts w:hint="cs"/>
          <w:sz w:val="28"/>
          <w:szCs w:val="28"/>
          <w:rtl/>
        </w:rPr>
        <w:t xml:space="preserve"> על הרמב"ן איך הוא אומר שמקיימים בזה מצות יראת השם הרי תמיד מקיימים (שלכ' זה מצוה תמידית, עיי' ערך יראת שמים) כי הוא לא מדבר על </w:t>
      </w:r>
      <w:proofErr w:type="spellStart"/>
      <w:r w:rsidRPr="0010777B">
        <w:rPr>
          <w:rFonts w:hint="cs"/>
          <w:sz w:val="28"/>
          <w:szCs w:val="28"/>
          <w:rtl/>
        </w:rPr>
        <w:t>המצוה</w:t>
      </w:r>
      <w:proofErr w:type="spellEnd"/>
      <w:r w:rsidRPr="0010777B">
        <w:rPr>
          <w:rFonts w:hint="cs"/>
          <w:sz w:val="28"/>
          <w:szCs w:val="28"/>
          <w:rtl/>
        </w:rPr>
        <w:t xml:space="preserve"> עצמה שאותה ודאי מקיימים תמיד אלא הוא מדבר על </w:t>
      </w:r>
      <w:proofErr w:type="spellStart"/>
      <w:r w:rsidRPr="0010777B">
        <w:rPr>
          <w:rFonts w:hint="cs"/>
          <w:sz w:val="28"/>
          <w:szCs w:val="28"/>
          <w:rtl/>
        </w:rPr>
        <w:t>הקום</w:t>
      </w:r>
      <w:proofErr w:type="spellEnd"/>
      <w:r w:rsidRPr="0010777B">
        <w:rPr>
          <w:rFonts w:hint="cs"/>
          <w:sz w:val="28"/>
          <w:szCs w:val="28"/>
          <w:rtl/>
        </w:rPr>
        <w:t xml:space="preserve"> עשה שבה,</w:t>
      </w:r>
    </w:p>
    <w:p w14:paraId="122FFF1B" w14:textId="77777777" w:rsidR="007A130D" w:rsidRPr="0010777B" w:rsidRDefault="007A130D" w:rsidP="007A130D">
      <w:pPr>
        <w:rPr>
          <w:sz w:val="28"/>
          <w:szCs w:val="28"/>
          <w:rtl/>
        </w:rPr>
      </w:pPr>
      <w:r w:rsidRPr="0010777B">
        <w:rPr>
          <w:rFonts w:hint="cs"/>
          <w:sz w:val="28"/>
          <w:szCs w:val="28"/>
          <w:rtl/>
        </w:rPr>
        <w:t>כלו' שאפשר לקיים מצות יראת שמים בקום עשה ואפשר לקיים אותה כמו שמקיימים אותה בד"כ בשב ואל תעשה, וזה מצוה אחת,</w:t>
      </w:r>
    </w:p>
    <w:p w14:paraId="565A7889" w14:textId="77777777" w:rsidR="007A130D" w:rsidRPr="0010777B" w:rsidRDefault="007A130D" w:rsidP="007A130D">
      <w:pPr>
        <w:rPr>
          <w:sz w:val="28"/>
          <w:szCs w:val="28"/>
          <w:rtl/>
        </w:rPr>
      </w:pPr>
      <w:r w:rsidRPr="0010777B">
        <w:rPr>
          <w:rFonts w:hint="cs"/>
          <w:sz w:val="28"/>
          <w:szCs w:val="28"/>
          <w:rtl/>
        </w:rPr>
        <w:t>ודוק' והוא נפלא,</w:t>
      </w:r>
    </w:p>
    <w:p w14:paraId="2608BCBC" w14:textId="3AFEC38C" w:rsidR="00A53906" w:rsidRPr="0010777B" w:rsidRDefault="00826E39" w:rsidP="00FB2CDE">
      <w:pPr>
        <w:pStyle w:val="1"/>
        <w:rPr>
          <w:rtl/>
        </w:rPr>
      </w:pPr>
      <w:bookmarkStart w:id="82" w:name="_Toc173229115"/>
      <w:r w:rsidRPr="0010777B">
        <w:rPr>
          <w:rFonts w:hint="cs"/>
          <w:rtl/>
        </w:rPr>
        <w:lastRenderedPageBreak/>
        <w:t>אות כ',</w:t>
      </w:r>
      <w:bookmarkEnd w:id="82"/>
    </w:p>
    <w:p w14:paraId="096A58CF" w14:textId="77777777" w:rsidR="007E0FE6" w:rsidRPr="0010777B" w:rsidRDefault="007E0FE6" w:rsidP="00FB2CDE">
      <w:pPr>
        <w:pStyle w:val="21"/>
        <w:rPr>
          <w:rtl/>
        </w:rPr>
      </w:pPr>
      <w:bookmarkStart w:id="83" w:name="_Toc173229116"/>
      <w:r w:rsidRPr="0010777B">
        <w:rPr>
          <w:rtl/>
        </w:rPr>
        <w:t>כלי שני:</w:t>
      </w:r>
      <w:bookmarkEnd w:id="83"/>
      <w:r w:rsidRPr="0010777B">
        <w:rPr>
          <w:rtl/>
        </w:rPr>
        <w:t xml:space="preserve"> </w:t>
      </w:r>
    </w:p>
    <w:p w14:paraId="4FDDB6BE"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t>צ"ב מדוע כלי שני אינו מבשל הרי במידת החום שלו הוא יכול להיות גם יותר מכלי ראשון עיי"ש</w:t>
      </w:r>
      <w:r w:rsidRPr="0010777B">
        <w:rPr>
          <w:rFonts w:ascii="FbLivorna Bold" w:hAnsi="FbLivorna Bold" w:hint="cs"/>
          <w:sz w:val="28"/>
          <w:szCs w:val="28"/>
          <w:rtl/>
        </w:rPr>
        <w:t xml:space="preserve"> בגמ' בשבת,</w:t>
      </w:r>
    </w:p>
    <w:p w14:paraId="07B8840C" w14:textId="77777777" w:rsidR="007E0FE6" w:rsidRPr="0010777B" w:rsidRDefault="007E0FE6" w:rsidP="007E0FE6">
      <w:pPr>
        <w:spacing w:line="240" w:lineRule="auto"/>
        <w:rPr>
          <w:rFonts w:ascii="FbLivorna Bold" w:hAnsi="FbLivorna Bold"/>
          <w:sz w:val="28"/>
          <w:szCs w:val="28"/>
          <w:rtl/>
        </w:rPr>
      </w:pPr>
      <w:proofErr w:type="spellStart"/>
      <w:r w:rsidRPr="0010777B">
        <w:rPr>
          <w:rFonts w:ascii="FbLivorna Bold" w:hAnsi="FbLivorna Bold"/>
          <w:sz w:val="28"/>
          <w:szCs w:val="28"/>
          <w:rtl/>
        </w:rPr>
        <w:t>ועיי"ש</w:t>
      </w:r>
      <w:proofErr w:type="spellEnd"/>
      <w:r w:rsidRPr="0010777B">
        <w:rPr>
          <w:rFonts w:ascii="FbLivorna Bold" w:hAnsi="FbLivorna Bold"/>
          <w:sz w:val="28"/>
          <w:szCs w:val="28"/>
          <w:rtl/>
        </w:rPr>
        <w:t xml:space="preserve"> שכתוב </w:t>
      </w:r>
      <w:proofErr w:type="spellStart"/>
      <w:r w:rsidRPr="0010777B">
        <w:rPr>
          <w:rFonts w:ascii="FbLivorna Bold" w:hAnsi="FbLivorna Bold"/>
          <w:sz w:val="28"/>
          <w:szCs w:val="28"/>
          <w:rtl/>
        </w:rPr>
        <w:t>שהענין</w:t>
      </w:r>
      <w:proofErr w:type="spellEnd"/>
      <w:r w:rsidRPr="0010777B">
        <w:rPr>
          <w:rFonts w:ascii="FbLivorna Bold" w:hAnsi="FbLivorna Bold"/>
          <w:sz w:val="28"/>
          <w:szCs w:val="28"/>
          <w:rtl/>
        </w:rPr>
        <w:t xml:space="preserve"> משום שזה עומד להתקרר וזה גופא צ"ב </w:t>
      </w:r>
      <w:proofErr w:type="spellStart"/>
      <w:r w:rsidRPr="0010777B">
        <w:rPr>
          <w:rFonts w:ascii="FbLivorna Bold" w:hAnsi="FbLivorna Bold"/>
          <w:sz w:val="28"/>
          <w:szCs w:val="28"/>
          <w:rtl/>
        </w:rPr>
        <w:t>דלבינתיים</w:t>
      </w:r>
      <w:proofErr w:type="spellEnd"/>
      <w:r w:rsidRPr="0010777B">
        <w:rPr>
          <w:rFonts w:ascii="FbLivorna Bold" w:hAnsi="FbLivorna Bold"/>
          <w:sz w:val="28"/>
          <w:szCs w:val="28"/>
          <w:rtl/>
        </w:rPr>
        <w:t xml:space="preserve"> זה מבשל והבי' פשוט שאין ע"ז שם בישול כי לא מבשלים בצורה כזו,</w:t>
      </w:r>
    </w:p>
    <w:p w14:paraId="4CAE7ED9"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hint="cs"/>
          <w:sz w:val="28"/>
          <w:szCs w:val="28"/>
          <w:rtl/>
        </w:rPr>
        <w:t xml:space="preserve">ונראה </w:t>
      </w:r>
      <w:proofErr w:type="spellStart"/>
      <w:r w:rsidRPr="0010777B">
        <w:rPr>
          <w:rFonts w:ascii="FbLivorna Bold" w:hAnsi="FbLivorna Bold" w:hint="cs"/>
          <w:sz w:val="28"/>
          <w:szCs w:val="28"/>
          <w:rtl/>
        </w:rPr>
        <w:t>דהביאור</w:t>
      </w:r>
      <w:proofErr w:type="spellEnd"/>
      <w:r w:rsidRPr="0010777B">
        <w:rPr>
          <w:rFonts w:ascii="FbLivorna Bold" w:hAnsi="FbLivorna Bold" w:hint="cs"/>
          <w:sz w:val="28"/>
          <w:szCs w:val="28"/>
          <w:rtl/>
        </w:rPr>
        <w:t xml:space="preserve"> פשוט שאין לזה חשיבות של בישול כי זה לא צורה של בישול,</w:t>
      </w:r>
      <w:r w:rsidRPr="0010777B">
        <w:rPr>
          <w:rStyle w:val="ab"/>
          <w:rFonts w:ascii="FbLivorna Bold" w:hAnsi="FbLivorna Bold"/>
          <w:sz w:val="28"/>
          <w:szCs w:val="28"/>
          <w:rtl/>
        </w:rPr>
        <w:footnoteReference w:id="44"/>
      </w:r>
    </w:p>
    <w:p w14:paraId="5D453767" w14:textId="77777777" w:rsidR="007E0FE6" w:rsidRPr="0010777B" w:rsidRDefault="007E0FE6" w:rsidP="004D34A7">
      <w:pPr>
        <w:pStyle w:val="31"/>
        <w:rPr>
          <w:rtl/>
        </w:rPr>
      </w:pPr>
      <w:r w:rsidRPr="0010777B">
        <w:rPr>
          <w:rFonts w:hint="cs"/>
          <w:rtl/>
        </w:rPr>
        <w:t>בבליעות,</w:t>
      </w:r>
    </w:p>
    <w:p w14:paraId="436B4BD3" w14:textId="77777777" w:rsidR="007E0FE6" w:rsidRPr="0010777B" w:rsidRDefault="007E0FE6" w:rsidP="007E0FE6">
      <w:pPr>
        <w:spacing w:line="240" w:lineRule="auto"/>
        <w:rPr>
          <w:rFonts w:ascii="FbLivorna Bold" w:hAnsi="FbLivorna Bold"/>
          <w:sz w:val="28"/>
          <w:szCs w:val="28"/>
          <w:rtl/>
        </w:rPr>
      </w:pP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דגם בדיני הגעלה יש כלי שני ושם לכ' כ"ז לא שייך </w:t>
      </w:r>
      <w:proofErr w:type="spellStart"/>
      <w:r w:rsidRPr="0010777B">
        <w:rPr>
          <w:rFonts w:ascii="FbLivorna Bold" w:hAnsi="FbLivorna Bold"/>
          <w:sz w:val="28"/>
          <w:szCs w:val="28"/>
          <w:rtl/>
        </w:rPr>
        <w:t>דזה</w:t>
      </w:r>
      <w:proofErr w:type="spellEnd"/>
      <w:r w:rsidRPr="0010777B">
        <w:rPr>
          <w:rFonts w:ascii="FbLivorna Bold" w:hAnsi="FbLivorna Bold"/>
          <w:sz w:val="28"/>
          <w:szCs w:val="28"/>
          <w:rtl/>
        </w:rPr>
        <w:t xml:space="preserve"> ענין מציאותי אם יש בליעות או לא</w:t>
      </w:r>
      <w:r w:rsidRPr="0010777B">
        <w:rPr>
          <w:rFonts w:ascii="FbLivorna Bold" w:hAnsi="FbLivorna Bold" w:hint="cs"/>
          <w:sz w:val="28"/>
          <w:szCs w:val="28"/>
          <w:rtl/>
        </w:rPr>
        <w:t>,</w:t>
      </w:r>
    </w:p>
    <w:p w14:paraId="0648BC97"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t xml:space="preserve"> ואולי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חידוש שגם הבליעות צריכות להיות עם חשיבות ובשביל זה צריך שיהיה פעולה מסוימת של הבלעה וזה שייך רק אם יש ע"ז שם בישול,</w:t>
      </w:r>
    </w:p>
    <w:p w14:paraId="2F77A5A7"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t xml:space="preserve">ואמנם יש עוד צורות להבליע חוץ מבישול </w:t>
      </w:r>
      <w:proofErr w:type="spellStart"/>
      <w:r w:rsidRPr="0010777B">
        <w:rPr>
          <w:rFonts w:ascii="FbLivorna Bold" w:hAnsi="FbLivorna Bold"/>
          <w:sz w:val="28"/>
          <w:szCs w:val="28"/>
          <w:rtl/>
        </w:rPr>
        <w:t>דקיי"ל</w:t>
      </w:r>
      <w:proofErr w:type="spellEnd"/>
      <w:r w:rsidRPr="0010777B">
        <w:rPr>
          <w:rFonts w:ascii="FbLivorna Bold" w:hAnsi="FbLivorna Bold"/>
          <w:sz w:val="28"/>
          <w:szCs w:val="28"/>
          <w:rtl/>
        </w:rPr>
        <w:t xml:space="preserve"> שריח של יין יכול להבליע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זה המקרה שם בגמ' בע"ז) אבל כאן צורת ההבלעה היא דרך בישול ולכן צריך שזה יחשב לבישול, </w:t>
      </w:r>
    </w:p>
    <w:p w14:paraId="1C1AC55F" w14:textId="77777777" w:rsidR="007E0FE6" w:rsidRPr="0010777B" w:rsidRDefault="007E0FE6" w:rsidP="00FB2CDE">
      <w:pPr>
        <w:pStyle w:val="21"/>
        <w:rPr>
          <w:rtl/>
        </w:rPr>
      </w:pPr>
      <w:bookmarkStart w:id="84" w:name="_Toc173229117"/>
      <w:r w:rsidRPr="0010777B">
        <w:rPr>
          <w:rtl/>
        </w:rPr>
        <w:t xml:space="preserve">כל מה </w:t>
      </w:r>
      <w:proofErr w:type="spellStart"/>
      <w:r w:rsidRPr="0010777B">
        <w:rPr>
          <w:rtl/>
        </w:rPr>
        <w:t>דאמר</w:t>
      </w:r>
      <w:proofErr w:type="spellEnd"/>
      <w:r w:rsidRPr="0010777B">
        <w:rPr>
          <w:rtl/>
        </w:rPr>
        <w:t xml:space="preserve"> רחמנא לא תעביד אי עביד לא מהני:</w:t>
      </w:r>
      <w:bookmarkEnd w:id="84"/>
    </w:p>
    <w:p w14:paraId="4A128ED9"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t xml:space="preserve">יש מחלוקת בראשונים האם זה </w:t>
      </w:r>
      <w:proofErr w:type="spellStart"/>
      <w:r w:rsidRPr="0010777B">
        <w:rPr>
          <w:rFonts w:ascii="FbLivorna Bold" w:hAnsi="FbLivorna Bold"/>
          <w:sz w:val="28"/>
          <w:szCs w:val="28"/>
          <w:rtl/>
        </w:rPr>
        <w:t>מסברא</w:t>
      </w:r>
      <w:proofErr w:type="spellEnd"/>
      <w:r w:rsidRPr="0010777B">
        <w:rPr>
          <w:rFonts w:ascii="FbLivorna Bold" w:hAnsi="FbLivorna Bold"/>
          <w:sz w:val="28"/>
          <w:szCs w:val="28"/>
          <w:rtl/>
        </w:rPr>
        <w:t xml:space="preserve"> שאי עביד לא מהני או שצריך לזה פסוק,</w:t>
      </w:r>
    </w:p>
    <w:p w14:paraId="44FF03A8"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t xml:space="preserve">ור' שלמה איגר </w:t>
      </w:r>
      <w:r w:rsidRPr="0010777B">
        <w:rPr>
          <w:rFonts w:ascii="FbLivorna Bold" w:hAnsi="FbLivorna Bold" w:hint="cs"/>
          <w:sz w:val="28"/>
          <w:szCs w:val="28"/>
          <w:rtl/>
        </w:rPr>
        <w:t xml:space="preserve">מסביר </w:t>
      </w:r>
      <w:proofErr w:type="spellStart"/>
      <w:r w:rsidRPr="0010777B">
        <w:rPr>
          <w:rFonts w:ascii="FbLivorna Bold" w:hAnsi="FbLivorna Bold" w:hint="cs"/>
          <w:sz w:val="28"/>
          <w:szCs w:val="28"/>
          <w:rtl/>
        </w:rPr>
        <w:t>שהסברא</w:t>
      </w:r>
      <w:proofErr w:type="spellEnd"/>
      <w:r w:rsidRPr="0010777B">
        <w:rPr>
          <w:rFonts w:ascii="FbLivorna Bold" w:hAnsi="FbLivorna Bold" w:hint="cs"/>
          <w:sz w:val="28"/>
          <w:szCs w:val="28"/>
          <w:rtl/>
        </w:rPr>
        <w:t xml:space="preserve"> היא שהרי אין </w:t>
      </w:r>
      <w:r w:rsidRPr="0010777B">
        <w:rPr>
          <w:rFonts w:ascii="FbLivorna Bold" w:hAnsi="FbLivorna Bold"/>
          <w:sz w:val="28"/>
          <w:szCs w:val="28"/>
          <w:rtl/>
        </w:rPr>
        <w:t xml:space="preserve">אדם חוטא אלא א"כ נכנסה בו רוח שטות וממילא אינו יכול להחיל </w:t>
      </w:r>
      <w:proofErr w:type="spellStart"/>
      <w:r w:rsidRPr="0010777B">
        <w:rPr>
          <w:rFonts w:ascii="FbLivorna Bold" w:hAnsi="FbLivorna Bold"/>
          <w:sz w:val="28"/>
          <w:szCs w:val="28"/>
          <w:rtl/>
        </w:rPr>
        <w:t>חלותים</w:t>
      </w:r>
      <w:proofErr w:type="spellEnd"/>
      <w:r w:rsidRPr="0010777B">
        <w:rPr>
          <w:rFonts w:ascii="FbLivorna Bold" w:hAnsi="FbLivorna Bold"/>
          <w:sz w:val="28"/>
          <w:szCs w:val="28"/>
          <w:rtl/>
        </w:rPr>
        <w:t>,</w:t>
      </w:r>
    </w:p>
    <w:p w14:paraId="063C224B"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sz w:val="28"/>
          <w:szCs w:val="28"/>
          <w:rtl/>
        </w:rPr>
        <w:lastRenderedPageBreak/>
        <w:t xml:space="preserve">ופשוט שאין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כפשוטו וברור שאם באותו רגע שאדם עובר עבירה הוא יקדש </w:t>
      </w:r>
      <w:proofErr w:type="spellStart"/>
      <w:r w:rsidRPr="0010777B">
        <w:rPr>
          <w:rFonts w:ascii="FbLivorna Bold" w:hAnsi="FbLivorna Bold"/>
          <w:sz w:val="28"/>
          <w:szCs w:val="28"/>
          <w:rtl/>
        </w:rPr>
        <w:t>אשה</w:t>
      </w:r>
      <w:proofErr w:type="spellEnd"/>
      <w:r w:rsidRPr="0010777B">
        <w:rPr>
          <w:rFonts w:ascii="FbLivorna Bold" w:hAnsi="FbLivorna Bold"/>
          <w:sz w:val="28"/>
          <w:szCs w:val="28"/>
          <w:rtl/>
        </w:rPr>
        <w:t xml:space="preserve"> זה יחול ולא נאמר שהוא היה שוטה אז אלא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שעבירה במהותה אין לה שם של מעשה בדעת כי במהותו זה השטות הכי גדולה שיש, </w:t>
      </w:r>
    </w:p>
    <w:p w14:paraId="4BFC5E0E" w14:textId="77777777" w:rsidR="007E0FE6" w:rsidRPr="0010777B" w:rsidRDefault="007E0FE6" w:rsidP="007E0FE6">
      <w:pPr>
        <w:spacing w:line="240" w:lineRule="auto"/>
        <w:rPr>
          <w:rFonts w:ascii="FbLivorna Bold" w:hAnsi="FbLivorna Bold"/>
          <w:sz w:val="28"/>
          <w:szCs w:val="28"/>
          <w:rtl/>
        </w:rPr>
      </w:pP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בזה יסוד גדול בגדרי דעת </w:t>
      </w:r>
      <w:proofErr w:type="spellStart"/>
      <w:r w:rsidRPr="0010777B">
        <w:rPr>
          <w:rFonts w:ascii="FbLivorna Bold" w:hAnsi="FbLivorna Bold"/>
          <w:sz w:val="28"/>
          <w:szCs w:val="28"/>
          <w:rtl/>
        </w:rPr>
        <w:t>בחלותים</w:t>
      </w:r>
      <w:proofErr w:type="spellEnd"/>
      <w:r w:rsidRPr="0010777B">
        <w:rPr>
          <w:rFonts w:ascii="FbLivorna Bold" w:hAnsi="FbLivorna Bold"/>
          <w:sz w:val="28"/>
          <w:szCs w:val="28"/>
          <w:rtl/>
        </w:rPr>
        <w:t xml:space="preserve"> כי בפשטות ענין הדעת הוא דבר טכני ולא קשור כלל לשם דעת אלא כל ענינו שכדי שיחול החלות צריך שהאדם ירצה שהוא יחול ויחליט שזה יחול אבל זה לא קשור לחשיבות של דעת דמה זה משנה שכאן אין לזה צורה של דעת כי איסורים במהותם זה שטות הרי בפועל הוא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ברצינות </w:t>
      </w:r>
      <w:r w:rsidRPr="0010777B">
        <w:rPr>
          <w:rFonts w:ascii="FbLivorna Bold" w:hAnsi="FbLivorna Bold" w:hint="cs"/>
          <w:sz w:val="28"/>
          <w:szCs w:val="28"/>
          <w:rtl/>
        </w:rPr>
        <w:t>ג</w:t>
      </w:r>
      <w:r w:rsidRPr="0010777B">
        <w:rPr>
          <w:rFonts w:ascii="FbLivorna Bold" w:hAnsi="FbLivorna Bold"/>
          <w:sz w:val="28"/>
          <w:szCs w:val="28"/>
          <w:rtl/>
        </w:rPr>
        <w:t>מורה לחלות הזה,</w:t>
      </w:r>
    </w:p>
    <w:p w14:paraId="2BB10B84"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hint="cs"/>
          <w:sz w:val="28"/>
          <w:szCs w:val="28"/>
          <w:rtl/>
        </w:rPr>
        <w:t xml:space="preserve">וכאן </w:t>
      </w:r>
      <w:proofErr w:type="spellStart"/>
      <w:r w:rsidRPr="0010777B">
        <w:rPr>
          <w:rFonts w:ascii="FbLivorna Bold" w:hAnsi="FbLivorna Bold" w:hint="cs"/>
          <w:sz w:val="28"/>
          <w:szCs w:val="28"/>
          <w:rtl/>
        </w:rPr>
        <w:t>מבו</w:t>
      </w:r>
      <w:proofErr w:type="spellEnd"/>
      <w:r w:rsidRPr="0010777B">
        <w:rPr>
          <w:rFonts w:ascii="FbLivorna Bold" w:hAnsi="FbLivorna Bold" w:hint="cs"/>
          <w:sz w:val="28"/>
          <w:szCs w:val="28"/>
          <w:rtl/>
        </w:rPr>
        <w:t>' שכן מתייחסים לחשיבות וצריך שיהיה למעשה חשיבות של מעשה שנעשה בדעת, (ועבירה זה ההפך הגמור מצורת מעשה של דעת כי כל מהות העבירה זה חוסר דעת אין סופי),</w:t>
      </w:r>
    </w:p>
    <w:p w14:paraId="421384EB" w14:textId="77777777" w:rsidR="007E0FE6" w:rsidRPr="0010777B" w:rsidRDefault="007E0FE6" w:rsidP="007E0FE6">
      <w:pPr>
        <w:spacing w:line="240" w:lineRule="auto"/>
        <w:rPr>
          <w:rFonts w:ascii="FbLivorna Bold" w:hAnsi="FbLivorna Bold"/>
          <w:sz w:val="28"/>
          <w:szCs w:val="28"/>
          <w:rtl/>
        </w:rPr>
      </w:pPr>
      <w:r w:rsidRPr="0010777B">
        <w:rPr>
          <w:rFonts w:ascii="FbLivorna Bold" w:hAnsi="FbLivorna Bold" w:hint="cs"/>
          <w:sz w:val="28"/>
          <w:szCs w:val="28"/>
          <w:rtl/>
        </w:rPr>
        <w:t xml:space="preserve">ועי' ערך איסורי הנאה אינם ממון ואין שליח לדבר עבירה ונשבע לבטל את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שג"כ יש את היסוד הזה, שדיני התורה זה המציאות האמיתית,</w:t>
      </w:r>
    </w:p>
    <w:p w14:paraId="1B4D8EC2" w14:textId="77777777" w:rsidR="007E0FE6" w:rsidRPr="0010777B" w:rsidRDefault="007E0FE6" w:rsidP="007E0FE6">
      <w:pPr>
        <w:rPr>
          <w:sz w:val="28"/>
          <w:szCs w:val="28"/>
          <w:rtl/>
        </w:rPr>
      </w:pPr>
    </w:p>
    <w:p w14:paraId="58FE2CC9" w14:textId="26D67A32" w:rsidR="000A007D" w:rsidRPr="0010777B" w:rsidRDefault="000A007D" w:rsidP="00FB2CDE">
      <w:pPr>
        <w:pStyle w:val="21"/>
        <w:rPr>
          <w:rtl/>
        </w:rPr>
      </w:pPr>
      <w:bookmarkStart w:id="85" w:name="_Toc173229118"/>
      <w:r w:rsidRPr="0010777B">
        <w:rPr>
          <w:rFonts w:hint="cs"/>
          <w:rtl/>
        </w:rPr>
        <w:t xml:space="preserve">כל הראוי </w:t>
      </w:r>
      <w:proofErr w:type="spellStart"/>
      <w:r w:rsidRPr="0010777B">
        <w:rPr>
          <w:rFonts w:hint="cs"/>
          <w:rtl/>
        </w:rPr>
        <w:t>לבילה</w:t>
      </w:r>
      <w:proofErr w:type="spellEnd"/>
      <w:r w:rsidRPr="0010777B">
        <w:rPr>
          <w:rFonts w:hint="cs"/>
          <w:rtl/>
        </w:rPr>
        <w:t xml:space="preserve"> אין בילה מעכבת בו:</w:t>
      </w:r>
      <w:bookmarkEnd w:id="85"/>
    </w:p>
    <w:p w14:paraId="52046507" w14:textId="2F39B38F" w:rsidR="000A007D" w:rsidRPr="0010777B" w:rsidRDefault="000A007D" w:rsidP="000A007D">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לגבי בלילה במנחות שכל מה שראוי לבלילה זה לא מעכב אם לא יבללו אבל מה שלא ראוי טכנית לבלילה וכגון שאין מספיק שמן הבלילה מעכבת וזה פסול כי כתוב בתורה שצריך לבלול,</w:t>
      </w:r>
    </w:p>
    <w:p w14:paraId="2F40F544" w14:textId="2B9C49A1" w:rsidR="00AB09F7" w:rsidRPr="0010777B" w:rsidRDefault="00AB09F7" w:rsidP="000A007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הגדר בזה למה אם זה ראוי </w:t>
      </w:r>
      <w:proofErr w:type="spellStart"/>
      <w:r w:rsidRPr="0010777B">
        <w:rPr>
          <w:rFonts w:hint="cs"/>
          <w:sz w:val="28"/>
          <w:szCs w:val="28"/>
          <w:rtl/>
        </w:rPr>
        <w:t>לבילה</w:t>
      </w:r>
      <w:proofErr w:type="spellEnd"/>
      <w:r w:rsidRPr="0010777B">
        <w:rPr>
          <w:rFonts w:hint="cs"/>
          <w:sz w:val="28"/>
          <w:szCs w:val="28"/>
          <w:rtl/>
        </w:rPr>
        <w:t xml:space="preserve"> הבילה לא מעכבת,</w:t>
      </w:r>
    </w:p>
    <w:p w14:paraId="0AD42FFA" w14:textId="4263F6CE" w:rsidR="00AB09F7" w:rsidRDefault="00AB09F7" w:rsidP="000A007D">
      <w:pPr>
        <w:rPr>
          <w:sz w:val="28"/>
          <w:szCs w:val="28"/>
          <w:rtl/>
        </w:rPr>
      </w:pPr>
      <w:r w:rsidRPr="0010777B">
        <w:rPr>
          <w:rFonts w:hint="cs"/>
          <w:sz w:val="28"/>
          <w:szCs w:val="28"/>
          <w:rtl/>
        </w:rPr>
        <w:t xml:space="preserve">ולכ' הביאור שנחשב שזה קצת בלול וכעין כל העומד, ומ"מ ברור שזה לא בלול ממש אלא רק שבמקומות שמספיק קצת בלילה זה מספיק, </w:t>
      </w:r>
      <w:proofErr w:type="spellStart"/>
      <w:r w:rsidRPr="0010777B">
        <w:rPr>
          <w:rFonts w:hint="cs"/>
          <w:sz w:val="28"/>
          <w:szCs w:val="28"/>
          <w:rtl/>
        </w:rPr>
        <w:t>וצל"ע</w:t>
      </w:r>
      <w:proofErr w:type="spellEnd"/>
      <w:r w:rsidRPr="0010777B">
        <w:rPr>
          <w:rFonts w:hint="cs"/>
          <w:sz w:val="28"/>
          <w:szCs w:val="28"/>
          <w:rtl/>
        </w:rPr>
        <w:t xml:space="preserve"> בזה עוד,</w:t>
      </w:r>
    </w:p>
    <w:p w14:paraId="283FC9FC" w14:textId="77777777" w:rsidR="007E011D" w:rsidRPr="0010777B" w:rsidRDefault="007E011D" w:rsidP="004D34A7">
      <w:pPr>
        <w:pStyle w:val="31"/>
        <w:rPr>
          <w:rtl/>
        </w:rPr>
      </w:pPr>
      <w:r w:rsidRPr="0010777B">
        <w:rPr>
          <w:rFonts w:hint="cs"/>
          <w:rtl/>
        </w:rPr>
        <w:t>בסוכה שהיא ראויה לארעי,</w:t>
      </w:r>
    </w:p>
    <w:p w14:paraId="323482FE" w14:textId="77777777" w:rsidR="007E011D" w:rsidRPr="0010777B" w:rsidRDefault="007E011D" w:rsidP="007E011D">
      <w:pPr>
        <w:rPr>
          <w:sz w:val="28"/>
          <w:szCs w:val="28"/>
          <w:rtl/>
        </w:rPr>
      </w:pPr>
      <w:r w:rsidRPr="0010777B">
        <w:rPr>
          <w:rFonts w:hint="cs"/>
          <w:sz w:val="28"/>
          <w:szCs w:val="28"/>
          <w:rtl/>
        </w:rPr>
        <w:t xml:space="preserve">ועיין </w:t>
      </w:r>
      <w:proofErr w:type="spellStart"/>
      <w:r w:rsidRPr="0010777B">
        <w:rPr>
          <w:rFonts w:hint="cs"/>
          <w:sz w:val="28"/>
          <w:szCs w:val="28"/>
          <w:rtl/>
        </w:rPr>
        <w:t>ריטב"א</w:t>
      </w:r>
      <w:proofErr w:type="spellEnd"/>
      <w:r w:rsidRPr="0010777B">
        <w:rPr>
          <w:rFonts w:hint="cs"/>
          <w:sz w:val="28"/>
          <w:szCs w:val="28"/>
          <w:rtl/>
        </w:rPr>
        <w:t xml:space="preserve"> סוכה ב' א' שמביא שיטה שסוכה במחיצות של ברזל כשרה כי היא ראויה להיעשות ארעי, ומדין כל הראוי </w:t>
      </w:r>
      <w:proofErr w:type="spellStart"/>
      <w:r w:rsidRPr="0010777B">
        <w:rPr>
          <w:rFonts w:hint="cs"/>
          <w:sz w:val="28"/>
          <w:szCs w:val="28"/>
          <w:rtl/>
        </w:rPr>
        <w:t>לבילה</w:t>
      </w:r>
      <w:proofErr w:type="spellEnd"/>
      <w:r w:rsidRPr="0010777B">
        <w:rPr>
          <w:rFonts w:hint="cs"/>
          <w:sz w:val="28"/>
          <w:szCs w:val="28"/>
          <w:rtl/>
        </w:rPr>
        <w:t>, וז"ל,</w:t>
      </w:r>
    </w:p>
    <w:p w14:paraId="239217D4" w14:textId="77777777" w:rsidR="007E011D" w:rsidRPr="0010777B" w:rsidRDefault="007E011D" w:rsidP="007E011D">
      <w:pPr>
        <w:rPr>
          <w:sz w:val="28"/>
          <w:szCs w:val="28"/>
          <w:rtl/>
        </w:rPr>
      </w:pPr>
      <w:r w:rsidRPr="0010777B">
        <w:rPr>
          <w:rFonts w:hint="cs"/>
          <w:sz w:val="28"/>
          <w:szCs w:val="28"/>
          <w:rtl/>
        </w:rPr>
        <w:t>"</w:t>
      </w:r>
      <w:r w:rsidRPr="0010777B">
        <w:rPr>
          <w:sz w:val="28"/>
          <w:szCs w:val="28"/>
          <w:rtl/>
        </w:rPr>
        <w:t xml:space="preserve"> </w:t>
      </w:r>
      <w:proofErr w:type="spellStart"/>
      <w:r w:rsidRPr="0010777B">
        <w:rPr>
          <w:sz w:val="28"/>
          <w:szCs w:val="28"/>
          <w:rtl/>
        </w:rPr>
        <w:t>וקאתי</w:t>
      </w:r>
      <w:proofErr w:type="spellEnd"/>
      <w:r w:rsidRPr="0010777B">
        <w:rPr>
          <w:sz w:val="28"/>
          <w:szCs w:val="28"/>
          <w:rtl/>
        </w:rPr>
        <w:t xml:space="preserve"> עלה מדר' </w:t>
      </w:r>
      <w:proofErr w:type="spellStart"/>
      <w:r w:rsidRPr="0010777B">
        <w:rPr>
          <w:sz w:val="28"/>
          <w:szCs w:val="28"/>
          <w:rtl/>
        </w:rPr>
        <w:t>זירא</w:t>
      </w:r>
      <w:proofErr w:type="spellEnd"/>
      <w:r w:rsidRPr="0010777B">
        <w:rPr>
          <w:sz w:val="28"/>
          <w:szCs w:val="28"/>
          <w:rtl/>
        </w:rPr>
        <w:t xml:space="preserve"> </w:t>
      </w:r>
      <w:proofErr w:type="spellStart"/>
      <w:r w:rsidRPr="0010777B">
        <w:rPr>
          <w:sz w:val="28"/>
          <w:szCs w:val="28"/>
          <w:rtl/>
        </w:rPr>
        <w:t>דקאמר</w:t>
      </w:r>
      <w:proofErr w:type="spellEnd"/>
      <w:r w:rsidRPr="0010777B">
        <w:rPr>
          <w:sz w:val="28"/>
          <w:szCs w:val="28"/>
          <w:rtl/>
        </w:rPr>
        <w:t xml:space="preserve"> כל הראוי </w:t>
      </w:r>
      <w:proofErr w:type="spellStart"/>
      <w:r w:rsidRPr="0010777B">
        <w:rPr>
          <w:sz w:val="28"/>
          <w:szCs w:val="28"/>
          <w:rtl/>
        </w:rPr>
        <w:t>לבילה</w:t>
      </w:r>
      <w:proofErr w:type="spellEnd"/>
      <w:r w:rsidRPr="0010777B">
        <w:rPr>
          <w:sz w:val="28"/>
          <w:szCs w:val="28"/>
          <w:rtl/>
        </w:rPr>
        <w:t xml:space="preserve"> אין בילה מעכבת בו וכל שאינו ראוי </w:t>
      </w:r>
      <w:proofErr w:type="spellStart"/>
      <w:r w:rsidRPr="0010777B">
        <w:rPr>
          <w:sz w:val="28"/>
          <w:szCs w:val="28"/>
          <w:rtl/>
        </w:rPr>
        <w:t>לבילה</w:t>
      </w:r>
      <w:proofErr w:type="spellEnd"/>
      <w:r w:rsidRPr="0010777B">
        <w:rPr>
          <w:sz w:val="28"/>
          <w:szCs w:val="28"/>
          <w:rtl/>
        </w:rPr>
        <w:t xml:space="preserve"> בילה מעכבת בו, </w:t>
      </w:r>
      <w:proofErr w:type="spellStart"/>
      <w:r w:rsidRPr="0010777B">
        <w:rPr>
          <w:sz w:val="28"/>
          <w:szCs w:val="28"/>
          <w:rtl/>
        </w:rPr>
        <w:t>והכא</w:t>
      </w:r>
      <w:proofErr w:type="spellEnd"/>
      <w:r w:rsidRPr="0010777B">
        <w:rPr>
          <w:sz w:val="28"/>
          <w:szCs w:val="28"/>
          <w:rtl/>
        </w:rPr>
        <w:t xml:space="preserve"> נמי למטה מעשרים שראוי לעראי אין עראי מעכב ואפילו קבע כשרה למעלה מעשרים שאינו ראוי לעראי עראי מעכב והרי א"א לעשותה עראי</w:t>
      </w:r>
      <w:r w:rsidRPr="0010777B">
        <w:rPr>
          <w:rFonts w:hint="cs"/>
          <w:sz w:val="28"/>
          <w:szCs w:val="28"/>
          <w:rtl/>
        </w:rPr>
        <w:t xml:space="preserve"> </w:t>
      </w:r>
      <w:proofErr w:type="spellStart"/>
      <w:r w:rsidRPr="0010777B">
        <w:rPr>
          <w:rFonts w:hint="cs"/>
          <w:sz w:val="28"/>
          <w:szCs w:val="28"/>
          <w:rtl/>
        </w:rPr>
        <w:t>וכו</w:t>
      </w:r>
      <w:proofErr w:type="spellEnd"/>
      <w:r w:rsidRPr="0010777B">
        <w:rPr>
          <w:rFonts w:hint="cs"/>
          <w:sz w:val="28"/>
          <w:szCs w:val="28"/>
          <w:rtl/>
        </w:rPr>
        <w:t>',</w:t>
      </w:r>
    </w:p>
    <w:p w14:paraId="36A8D36B" w14:textId="77777777" w:rsidR="007E011D" w:rsidRPr="0010777B" w:rsidRDefault="007E011D" w:rsidP="007E011D">
      <w:pPr>
        <w:rPr>
          <w:sz w:val="28"/>
          <w:szCs w:val="28"/>
          <w:rtl/>
        </w:rPr>
      </w:pPr>
      <w:r w:rsidRPr="0010777B">
        <w:rPr>
          <w:rFonts w:hint="cs"/>
          <w:sz w:val="28"/>
          <w:szCs w:val="28"/>
          <w:rtl/>
        </w:rPr>
        <w:lastRenderedPageBreak/>
        <w:t xml:space="preserve">ולא </w:t>
      </w:r>
      <w:proofErr w:type="spellStart"/>
      <w:r w:rsidRPr="0010777B">
        <w:rPr>
          <w:rFonts w:hint="cs"/>
          <w:sz w:val="28"/>
          <w:szCs w:val="28"/>
          <w:rtl/>
        </w:rPr>
        <w:t>נהירא</w:t>
      </w:r>
      <w:proofErr w:type="spellEnd"/>
      <w:r w:rsidRPr="0010777B">
        <w:rPr>
          <w:rFonts w:hint="cs"/>
          <w:sz w:val="28"/>
          <w:szCs w:val="28"/>
          <w:rtl/>
        </w:rPr>
        <w:t xml:space="preserve"> </w:t>
      </w:r>
      <w:proofErr w:type="spellStart"/>
      <w:r w:rsidRPr="0010777B">
        <w:rPr>
          <w:rFonts w:hint="cs"/>
          <w:sz w:val="28"/>
          <w:szCs w:val="28"/>
          <w:rtl/>
        </w:rPr>
        <w:t>וכו</w:t>
      </w:r>
      <w:proofErr w:type="spellEnd"/>
      <w:r w:rsidRPr="0010777B">
        <w:rPr>
          <w:rFonts w:hint="cs"/>
          <w:sz w:val="28"/>
          <w:szCs w:val="28"/>
          <w:rtl/>
        </w:rPr>
        <w:t>',</w:t>
      </w:r>
    </w:p>
    <w:p w14:paraId="05C37A94" w14:textId="77777777" w:rsidR="007E011D" w:rsidRPr="0010777B" w:rsidRDefault="007E011D" w:rsidP="007E011D">
      <w:pPr>
        <w:rPr>
          <w:sz w:val="28"/>
          <w:szCs w:val="28"/>
          <w:rtl/>
        </w:rPr>
      </w:pPr>
      <w:r w:rsidRPr="0010777B">
        <w:rPr>
          <w:sz w:val="28"/>
          <w:szCs w:val="28"/>
          <w:rtl/>
        </w:rPr>
        <w:t xml:space="preserve">ותו </w:t>
      </w:r>
      <w:proofErr w:type="spellStart"/>
      <w:r w:rsidRPr="0010777B">
        <w:rPr>
          <w:sz w:val="28"/>
          <w:szCs w:val="28"/>
          <w:rtl/>
        </w:rPr>
        <w:t>דאפילו</w:t>
      </w:r>
      <w:proofErr w:type="spellEnd"/>
      <w:r w:rsidRPr="0010777B">
        <w:rPr>
          <w:sz w:val="28"/>
          <w:szCs w:val="28"/>
          <w:rtl/>
        </w:rPr>
        <w:t xml:space="preserve"> </w:t>
      </w:r>
      <w:proofErr w:type="spellStart"/>
      <w:r w:rsidRPr="0010777B">
        <w:rPr>
          <w:sz w:val="28"/>
          <w:szCs w:val="28"/>
          <w:rtl/>
        </w:rPr>
        <w:t>תימא</w:t>
      </w:r>
      <w:proofErr w:type="spellEnd"/>
      <w:r w:rsidRPr="0010777B">
        <w:rPr>
          <w:sz w:val="28"/>
          <w:szCs w:val="28"/>
          <w:rtl/>
        </w:rPr>
        <w:t xml:space="preserve"> </w:t>
      </w:r>
      <w:proofErr w:type="spellStart"/>
      <w:r w:rsidRPr="0010777B">
        <w:rPr>
          <w:sz w:val="28"/>
          <w:szCs w:val="28"/>
          <w:rtl/>
        </w:rPr>
        <w:t>דאביי</w:t>
      </w:r>
      <w:proofErr w:type="spellEnd"/>
      <w:r w:rsidRPr="0010777B">
        <w:rPr>
          <w:sz w:val="28"/>
          <w:szCs w:val="28"/>
          <w:rtl/>
        </w:rPr>
        <w:t xml:space="preserve"> לא אודי </w:t>
      </w:r>
      <w:proofErr w:type="spellStart"/>
      <w:r w:rsidRPr="0010777B">
        <w:rPr>
          <w:sz w:val="28"/>
          <w:szCs w:val="28"/>
          <w:rtl/>
        </w:rPr>
        <w:t>בפירוקא</w:t>
      </w:r>
      <w:proofErr w:type="spellEnd"/>
      <w:r w:rsidRPr="0010777B">
        <w:rPr>
          <w:sz w:val="28"/>
          <w:szCs w:val="28"/>
          <w:rtl/>
        </w:rPr>
        <w:t xml:space="preserve"> </w:t>
      </w:r>
      <w:proofErr w:type="spellStart"/>
      <w:r w:rsidRPr="0010777B">
        <w:rPr>
          <w:sz w:val="28"/>
          <w:szCs w:val="28"/>
          <w:rtl/>
        </w:rPr>
        <w:t>דרבא</w:t>
      </w:r>
      <w:proofErr w:type="spellEnd"/>
      <w:r w:rsidRPr="0010777B">
        <w:rPr>
          <w:sz w:val="28"/>
          <w:szCs w:val="28"/>
          <w:rtl/>
        </w:rPr>
        <w:t xml:space="preserve"> משום דלית ליה דר' </w:t>
      </w:r>
      <w:proofErr w:type="spellStart"/>
      <w:r w:rsidRPr="0010777B">
        <w:rPr>
          <w:sz w:val="28"/>
          <w:szCs w:val="28"/>
          <w:rtl/>
        </w:rPr>
        <w:t>זירא</w:t>
      </w:r>
      <w:proofErr w:type="spellEnd"/>
      <w:r w:rsidRPr="0010777B">
        <w:rPr>
          <w:sz w:val="28"/>
          <w:szCs w:val="28"/>
          <w:rtl/>
        </w:rPr>
        <w:t xml:space="preserve"> </w:t>
      </w:r>
      <w:proofErr w:type="spellStart"/>
      <w:r w:rsidRPr="0010777B">
        <w:rPr>
          <w:sz w:val="28"/>
          <w:szCs w:val="28"/>
          <w:rtl/>
        </w:rPr>
        <w:t>הוה</w:t>
      </w:r>
      <w:proofErr w:type="spellEnd"/>
      <w:r w:rsidRPr="0010777B">
        <w:rPr>
          <w:sz w:val="28"/>
          <w:szCs w:val="28"/>
          <w:rtl/>
        </w:rPr>
        <w:t xml:space="preserve"> ליה </w:t>
      </w:r>
      <w:proofErr w:type="spellStart"/>
      <w:r w:rsidRPr="0010777B">
        <w:rPr>
          <w:sz w:val="28"/>
          <w:szCs w:val="28"/>
          <w:rtl/>
        </w:rPr>
        <w:t>לר</w:t>
      </w:r>
      <w:proofErr w:type="spellEnd"/>
      <w:r w:rsidRPr="0010777B">
        <w:rPr>
          <w:sz w:val="28"/>
          <w:szCs w:val="28"/>
          <w:rtl/>
        </w:rPr>
        <w:t xml:space="preserve">' </w:t>
      </w:r>
      <w:proofErr w:type="spellStart"/>
      <w:r w:rsidRPr="0010777B">
        <w:rPr>
          <w:sz w:val="28"/>
          <w:szCs w:val="28"/>
          <w:rtl/>
        </w:rPr>
        <w:t>זירא</w:t>
      </w:r>
      <w:proofErr w:type="spellEnd"/>
      <w:r w:rsidRPr="0010777B">
        <w:rPr>
          <w:sz w:val="28"/>
          <w:szCs w:val="28"/>
          <w:rtl/>
        </w:rPr>
        <w:t xml:space="preserve"> גופיה </w:t>
      </w:r>
      <w:proofErr w:type="spellStart"/>
      <w:r w:rsidRPr="0010777B">
        <w:rPr>
          <w:sz w:val="28"/>
          <w:szCs w:val="28"/>
          <w:rtl/>
        </w:rPr>
        <w:t>לאודויי</w:t>
      </w:r>
      <w:proofErr w:type="spellEnd"/>
      <w:r w:rsidRPr="0010777B">
        <w:rPr>
          <w:sz w:val="28"/>
          <w:szCs w:val="28"/>
          <w:rtl/>
        </w:rPr>
        <w:t xml:space="preserve"> ביה והיכי </w:t>
      </w:r>
      <w:proofErr w:type="spellStart"/>
      <w:r w:rsidRPr="0010777B">
        <w:rPr>
          <w:sz w:val="28"/>
          <w:szCs w:val="28"/>
          <w:rtl/>
        </w:rPr>
        <w:t>אמרינן</w:t>
      </w:r>
      <w:proofErr w:type="spellEnd"/>
      <w:r w:rsidRPr="0010777B">
        <w:rPr>
          <w:sz w:val="28"/>
          <w:szCs w:val="28"/>
          <w:rtl/>
        </w:rPr>
        <w:t xml:space="preserve"> בסמוך </w:t>
      </w:r>
      <w:proofErr w:type="spellStart"/>
      <w:r w:rsidRPr="0010777B">
        <w:rPr>
          <w:sz w:val="28"/>
          <w:szCs w:val="28"/>
          <w:rtl/>
        </w:rPr>
        <w:t>כולהו</w:t>
      </w:r>
      <w:proofErr w:type="spellEnd"/>
      <w:r w:rsidRPr="0010777B">
        <w:rPr>
          <w:sz w:val="28"/>
          <w:szCs w:val="28"/>
          <w:rtl/>
        </w:rPr>
        <w:t xml:space="preserve"> </w:t>
      </w:r>
      <w:proofErr w:type="spellStart"/>
      <w:r w:rsidRPr="0010777B">
        <w:rPr>
          <w:sz w:val="28"/>
          <w:szCs w:val="28"/>
          <w:rtl/>
        </w:rPr>
        <w:t>כרבא</w:t>
      </w:r>
      <w:proofErr w:type="spellEnd"/>
      <w:r w:rsidRPr="0010777B">
        <w:rPr>
          <w:sz w:val="28"/>
          <w:szCs w:val="28"/>
          <w:rtl/>
        </w:rPr>
        <w:t xml:space="preserve"> לא אמרי משום קושיא </w:t>
      </w:r>
      <w:proofErr w:type="spellStart"/>
      <w:r w:rsidRPr="0010777B">
        <w:rPr>
          <w:sz w:val="28"/>
          <w:szCs w:val="28"/>
          <w:rtl/>
        </w:rPr>
        <w:t>דאביי</w:t>
      </w:r>
      <w:proofErr w:type="spellEnd"/>
      <w:r w:rsidRPr="0010777B">
        <w:rPr>
          <w:sz w:val="28"/>
          <w:szCs w:val="28"/>
          <w:rtl/>
        </w:rPr>
        <w:t xml:space="preserve"> </w:t>
      </w:r>
      <w:proofErr w:type="spellStart"/>
      <w:r w:rsidRPr="0010777B">
        <w:rPr>
          <w:sz w:val="28"/>
          <w:szCs w:val="28"/>
          <w:rtl/>
        </w:rPr>
        <w:t>דהא</w:t>
      </w:r>
      <w:proofErr w:type="spellEnd"/>
      <w:r w:rsidRPr="0010777B">
        <w:rPr>
          <w:sz w:val="28"/>
          <w:szCs w:val="28"/>
          <w:rtl/>
        </w:rPr>
        <w:t xml:space="preserve"> פרקיה רבא </w:t>
      </w:r>
      <w:proofErr w:type="spellStart"/>
      <w:r w:rsidRPr="0010777B">
        <w:rPr>
          <w:sz w:val="28"/>
          <w:szCs w:val="28"/>
          <w:rtl/>
        </w:rPr>
        <w:t>לההיא</w:t>
      </w:r>
      <w:proofErr w:type="spellEnd"/>
      <w:r w:rsidRPr="0010777B">
        <w:rPr>
          <w:sz w:val="28"/>
          <w:szCs w:val="28"/>
          <w:rtl/>
        </w:rPr>
        <w:t xml:space="preserve"> קושיא אליבא דר' </w:t>
      </w:r>
      <w:proofErr w:type="spellStart"/>
      <w:r w:rsidRPr="0010777B">
        <w:rPr>
          <w:sz w:val="28"/>
          <w:szCs w:val="28"/>
          <w:rtl/>
        </w:rPr>
        <w:t>זירא</w:t>
      </w:r>
      <w:proofErr w:type="spellEnd"/>
      <w:r w:rsidRPr="0010777B">
        <w:rPr>
          <w:rFonts w:hint="cs"/>
          <w:sz w:val="28"/>
          <w:szCs w:val="28"/>
          <w:rtl/>
        </w:rPr>
        <w:t>",</w:t>
      </w:r>
    </w:p>
    <w:p w14:paraId="15CB0306" w14:textId="02417CDD" w:rsidR="007E011D" w:rsidRDefault="007E011D" w:rsidP="007E011D">
      <w:pPr>
        <w:rPr>
          <w:sz w:val="28"/>
          <w:szCs w:val="28"/>
          <w:rtl/>
        </w:rPr>
      </w:pPr>
      <w:r w:rsidRPr="0010777B">
        <w:rPr>
          <w:rFonts w:hint="cs"/>
          <w:sz w:val="28"/>
          <w:szCs w:val="28"/>
          <w:rtl/>
        </w:rPr>
        <w:t>[</w:t>
      </w: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ממ"נ</w:t>
      </w:r>
      <w:proofErr w:type="spellEnd"/>
      <w:r w:rsidRPr="0010777B">
        <w:rPr>
          <w:rFonts w:hint="cs"/>
          <w:sz w:val="28"/>
          <w:szCs w:val="28"/>
          <w:rtl/>
        </w:rPr>
        <w:t xml:space="preserve"> אם יש צד לא לסבור את </w:t>
      </w:r>
      <w:proofErr w:type="spellStart"/>
      <w:r w:rsidRPr="0010777B">
        <w:rPr>
          <w:rFonts w:hint="cs"/>
          <w:sz w:val="28"/>
          <w:szCs w:val="28"/>
          <w:rtl/>
        </w:rPr>
        <w:t>הכל</w:t>
      </w:r>
      <w:proofErr w:type="spellEnd"/>
      <w:r w:rsidRPr="0010777B">
        <w:rPr>
          <w:rFonts w:hint="cs"/>
          <w:sz w:val="28"/>
          <w:szCs w:val="28"/>
          <w:rtl/>
        </w:rPr>
        <w:t xml:space="preserve"> הראוי </w:t>
      </w:r>
      <w:proofErr w:type="spellStart"/>
      <w:r w:rsidRPr="0010777B">
        <w:rPr>
          <w:rFonts w:hint="cs"/>
          <w:sz w:val="28"/>
          <w:szCs w:val="28"/>
          <w:rtl/>
        </w:rPr>
        <w:t>לבילה</w:t>
      </w:r>
      <w:proofErr w:type="spellEnd"/>
      <w:r w:rsidRPr="0010777B">
        <w:rPr>
          <w:rFonts w:hint="cs"/>
          <w:sz w:val="28"/>
          <w:szCs w:val="28"/>
          <w:rtl/>
        </w:rPr>
        <w:t xml:space="preserve"> הזה מה קשה על ר' </w:t>
      </w:r>
      <w:proofErr w:type="spellStart"/>
      <w:r w:rsidRPr="0010777B">
        <w:rPr>
          <w:rFonts w:hint="cs"/>
          <w:sz w:val="28"/>
          <w:szCs w:val="28"/>
          <w:rtl/>
        </w:rPr>
        <w:t>זירא</w:t>
      </w:r>
      <w:proofErr w:type="spellEnd"/>
      <w:r w:rsidRPr="0010777B">
        <w:rPr>
          <w:rFonts w:hint="cs"/>
          <w:sz w:val="28"/>
          <w:szCs w:val="28"/>
          <w:rtl/>
        </w:rPr>
        <w:t xml:space="preserve"> ואם אין צד אז איך הוא עצמו יסביר למה הוא עצמו לא סובר את זה],</w:t>
      </w:r>
    </w:p>
    <w:p w14:paraId="7C564E11" w14:textId="77777777" w:rsidR="007E011D" w:rsidRPr="0010777B" w:rsidRDefault="007E011D" w:rsidP="00FB2CDE">
      <w:pPr>
        <w:pStyle w:val="21"/>
        <w:rPr>
          <w:rtl/>
        </w:rPr>
      </w:pPr>
      <w:bookmarkStart w:id="86" w:name="_Toc173229119"/>
      <w:r w:rsidRPr="0010777B">
        <w:rPr>
          <w:rFonts w:hint="cs"/>
          <w:rtl/>
        </w:rPr>
        <w:t>כל מידי דאיהו לא מצי עביד שליח נמי לא מצי עביד:</w:t>
      </w:r>
      <w:bookmarkEnd w:id="86"/>
    </w:p>
    <w:p w14:paraId="15FDE8AD" w14:textId="77777777" w:rsidR="007E011D" w:rsidRPr="0010777B" w:rsidRDefault="007E011D" w:rsidP="007E011D">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שדבר שהאדם לא יכול לעשות הוא גם לא יכול למנות על זה שליח,</w:t>
      </w:r>
    </w:p>
    <w:p w14:paraId="48D3EA1F" w14:textId="77777777" w:rsidR="007E011D" w:rsidRPr="0010777B" w:rsidRDefault="007E011D" w:rsidP="007E011D">
      <w:pPr>
        <w:rPr>
          <w:sz w:val="28"/>
          <w:szCs w:val="28"/>
          <w:rtl/>
        </w:rPr>
      </w:pPr>
      <w:r w:rsidRPr="0010777B">
        <w:rPr>
          <w:rFonts w:hint="cs"/>
          <w:sz w:val="28"/>
          <w:szCs w:val="28"/>
          <w:rtl/>
        </w:rPr>
        <w:t xml:space="preserve">ולכן </w:t>
      </w:r>
      <w:proofErr w:type="spellStart"/>
      <w:r w:rsidRPr="0010777B">
        <w:rPr>
          <w:rFonts w:hint="cs"/>
          <w:sz w:val="28"/>
          <w:szCs w:val="28"/>
          <w:rtl/>
        </w:rPr>
        <w:t>הגמ</w:t>
      </w:r>
      <w:proofErr w:type="spellEnd"/>
      <w:r w:rsidRPr="0010777B">
        <w:rPr>
          <w:rFonts w:hint="cs"/>
          <w:sz w:val="28"/>
          <w:szCs w:val="28"/>
          <w:rtl/>
        </w:rPr>
        <w:t xml:space="preserve">' אומרת שע"כ </w:t>
      </w:r>
      <w:proofErr w:type="spellStart"/>
      <w:r w:rsidRPr="0010777B">
        <w:rPr>
          <w:rFonts w:hint="cs"/>
          <w:sz w:val="28"/>
          <w:szCs w:val="28"/>
          <w:rtl/>
        </w:rPr>
        <w:t>הכהנים</w:t>
      </w:r>
      <w:proofErr w:type="spellEnd"/>
      <w:r w:rsidRPr="0010777B">
        <w:rPr>
          <w:rFonts w:hint="cs"/>
          <w:sz w:val="28"/>
          <w:szCs w:val="28"/>
          <w:rtl/>
        </w:rPr>
        <w:t xml:space="preserve"> הם לא שליחים שלנו אלא של הקב"ה שהרי אנחנו לא יכולים לעשות את העבודה ואיך נמנה שליחים לזה,</w:t>
      </w:r>
    </w:p>
    <w:p w14:paraId="04C986B9" w14:textId="77777777" w:rsidR="007E011D" w:rsidRPr="0010777B" w:rsidRDefault="007E011D" w:rsidP="007E011D">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שגם על שליחות מעשה יש את הכלל הזה שהרי </w:t>
      </w:r>
      <w:proofErr w:type="spellStart"/>
      <w:r w:rsidRPr="0010777B">
        <w:rPr>
          <w:rFonts w:hint="cs"/>
          <w:sz w:val="28"/>
          <w:szCs w:val="28"/>
          <w:rtl/>
        </w:rPr>
        <w:t>הכהנים</w:t>
      </w:r>
      <w:proofErr w:type="spellEnd"/>
      <w:r w:rsidRPr="0010777B">
        <w:rPr>
          <w:rFonts w:hint="cs"/>
          <w:sz w:val="28"/>
          <w:szCs w:val="28"/>
          <w:rtl/>
        </w:rPr>
        <w:t xml:space="preserve"> זה שליחות מעשה,</w:t>
      </w:r>
    </w:p>
    <w:p w14:paraId="42422A6B" w14:textId="77777777" w:rsidR="007E011D" w:rsidRPr="0010777B" w:rsidRDefault="007E011D" w:rsidP="007E011D">
      <w:pPr>
        <w:rPr>
          <w:sz w:val="28"/>
          <w:szCs w:val="28"/>
          <w:rtl/>
        </w:rPr>
      </w:pPr>
      <w:proofErr w:type="spellStart"/>
      <w:r w:rsidRPr="0010777B">
        <w:rPr>
          <w:rFonts w:hint="cs"/>
          <w:sz w:val="28"/>
          <w:szCs w:val="28"/>
          <w:rtl/>
        </w:rPr>
        <w:t>והחת"ס</w:t>
      </w:r>
      <w:proofErr w:type="spellEnd"/>
      <w:r w:rsidRPr="0010777B">
        <w:rPr>
          <w:rFonts w:hint="cs"/>
          <w:sz w:val="28"/>
          <w:szCs w:val="28"/>
          <w:rtl/>
        </w:rPr>
        <w:t xml:space="preserve"> מחדש חידוש עצום שגם דבר שהסיבה שהמשלח לא יכול לעשות זה סיבה טכנית (וכגון שהוא גידם) השליח לא יכול לעשות, עיי"ש,</w:t>
      </w:r>
    </w:p>
    <w:p w14:paraId="7F622216" w14:textId="77777777" w:rsidR="007E011D" w:rsidRPr="0010777B" w:rsidRDefault="007E011D" w:rsidP="007E011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וקודם </w:t>
      </w:r>
      <w:proofErr w:type="spellStart"/>
      <w:r w:rsidRPr="0010777B">
        <w:rPr>
          <w:rFonts w:hint="cs"/>
          <w:sz w:val="28"/>
          <w:szCs w:val="28"/>
          <w:rtl/>
        </w:rPr>
        <w:t>יל"ב</w:t>
      </w:r>
      <w:proofErr w:type="spellEnd"/>
      <w:r w:rsidRPr="0010777B">
        <w:rPr>
          <w:rFonts w:hint="cs"/>
          <w:sz w:val="28"/>
          <w:szCs w:val="28"/>
          <w:rtl/>
        </w:rPr>
        <w:t xml:space="preserve"> מה הטעם של כל מידי דאיהו לא מצי עביד עצמו,</w:t>
      </w:r>
    </w:p>
    <w:p w14:paraId="3A57FFC9" w14:textId="77777777" w:rsidR="007E011D" w:rsidRPr="0010777B" w:rsidRDefault="007E011D" w:rsidP="000A007D">
      <w:pPr>
        <w:rPr>
          <w:sz w:val="28"/>
          <w:szCs w:val="28"/>
          <w:rtl/>
        </w:rPr>
      </w:pPr>
    </w:p>
    <w:p w14:paraId="47DF8A14" w14:textId="79925C62" w:rsidR="000A007D" w:rsidRPr="0010777B" w:rsidRDefault="000A007D" w:rsidP="000A007D">
      <w:pPr>
        <w:rPr>
          <w:sz w:val="28"/>
          <w:szCs w:val="28"/>
          <w:rtl/>
        </w:rPr>
      </w:pPr>
    </w:p>
    <w:p w14:paraId="44B7F608" w14:textId="1FC3697D" w:rsidR="00195C19" w:rsidRPr="0010777B" w:rsidRDefault="00195C19" w:rsidP="00FB2CDE">
      <w:pPr>
        <w:pStyle w:val="21"/>
        <w:rPr>
          <w:rtl/>
        </w:rPr>
      </w:pPr>
      <w:bookmarkStart w:id="87" w:name="_Toc173229120"/>
      <w:r w:rsidRPr="0010777B">
        <w:rPr>
          <w:rFonts w:hint="cs"/>
          <w:rtl/>
        </w:rPr>
        <w:t xml:space="preserve">כל העומד </w:t>
      </w:r>
      <w:proofErr w:type="spellStart"/>
      <w:r w:rsidR="00B80F96" w:rsidRPr="0010777B">
        <w:rPr>
          <w:rFonts w:hint="cs"/>
          <w:rtl/>
        </w:rPr>
        <w:t>ליבצר</w:t>
      </w:r>
      <w:proofErr w:type="spellEnd"/>
      <w:r w:rsidR="00B80F96" w:rsidRPr="0010777B">
        <w:rPr>
          <w:rFonts w:hint="cs"/>
          <w:rtl/>
        </w:rPr>
        <w:t xml:space="preserve"> כבצור דמי:</w:t>
      </w:r>
      <w:bookmarkEnd w:id="87"/>
    </w:p>
    <w:p w14:paraId="2D43B721" w14:textId="26B2B0BC" w:rsidR="00195C19" w:rsidRPr="0010777B" w:rsidRDefault="00195C19" w:rsidP="00195C19">
      <w:pPr>
        <w:rPr>
          <w:sz w:val="28"/>
          <w:szCs w:val="28"/>
          <w:rtl/>
        </w:rPr>
      </w:pPr>
      <w:r w:rsidRPr="0010777B">
        <w:rPr>
          <w:rFonts w:hint="cs"/>
          <w:sz w:val="28"/>
          <w:szCs w:val="28"/>
          <w:rtl/>
        </w:rPr>
        <w:t xml:space="preserve">יש מחלוקת </w:t>
      </w:r>
      <w:proofErr w:type="spellStart"/>
      <w:r w:rsidRPr="0010777B">
        <w:rPr>
          <w:rFonts w:hint="cs"/>
          <w:sz w:val="28"/>
          <w:szCs w:val="28"/>
          <w:rtl/>
        </w:rPr>
        <w:t>ר"ש</w:t>
      </w:r>
      <w:proofErr w:type="spellEnd"/>
      <w:r w:rsidRPr="0010777B">
        <w:rPr>
          <w:rFonts w:hint="cs"/>
          <w:sz w:val="28"/>
          <w:szCs w:val="28"/>
          <w:rtl/>
        </w:rPr>
        <w:t xml:space="preserve"> וחכמים (בריש סנהדרין ובסוף שבועות) האם גפנים שעתידות להיקצץ נחשבות למחובר או שלא</w:t>
      </w:r>
      <w:r w:rsidR="00B80F96" w:rsidRPr="0010777B">
        <w:rPr>
          <w:rFonts w:hint="cs"/>
          <w:sz w:val="28"/>
          <w:szCs w:val="28"/>
          <w:rtl/>
        </w:rPr>
        <w:t>,</w:t>
      </w:r>
    </w:p>
    <w:p w14:paraId="2C7B8103" w14:textId="0DC7415D" w:rsidR="00B80F96" w:rsidRPr="0010777B" w:rsidRDefault="00B80F96" w:rsidP="00195C19">
      <w:pPr>
        <w:rPr>
          <w:sz w:val="28"/>
          <w:szCs w:val="28"/>
          <w:rtl/>
        </w:rPr>
      </w:pPr>
      <w:r w:rsidRPr="0010777B">
        <w:rPr>
          <w:rFonts w:hint="cs"/>
          <w:sz w:val="28"/>
          <w:szCs w:val="28"/>
          <w:rtl/>
        </w:rPr>
        <w:t xml:space="preserve">ויש בזה הרבה מקרים ואופנים עיין </w:t>
      </w:r>
      <w:proofErr w:type="spellStart"/>
      <w:r w:rsidRPr="0010777B">
        <w:rPr>
          <w:rFonts w:hint="cs"/>
          <w:sz w:val="28"/>
          <w:szCs w:val="28"/>
          <w:rtl/>
        </w:rPr>
        <w:t>תוס</w:t>
      </w:r>
      <w:proofErr w:type="spellEnd"/>
      <w:r w:rsidRPr="0010777B">
        <w:rPr>
          <w:rFonts w:hint="cs"/>
          <w:sz w:val="28"/>
          <w:szCs w:val="28"/>
          <w:rtl/>
        </w:rPr>
        <w:t>' סוטה (כ"ה ע"ב) שמביא הרבה מקרים ומחלק שם בין הדוגמאות,</w:t>
      </w:r>
    </w:p>
    <w:p w14:paraId="4B00E4F6" w14:textId="77BBF23A" w:rsidR="003756B1" w:rsidRPr="0010777B" w:rsidRDefault="00B80F96" w:rsidP="003756B1">
      <w:pPr>
        <w:rPr>
          <w:sz w:val="28"/>
          <w:szCs w:val="28"/>
          <w:rtl/>
        </w:rPr>
      </w:pPr>
      <w:r w:rsidRPr="0010777B">
        <w:rPr>
          <w:rFonts w:hint="cs"/>
          <w:sz w:val="28"/>
          <w:szCs w:val="28"/>
          <w:rtl/>
        </w:rPr>
        <w:t xml:space="preserve">וכתותי מכתת שיעוריה כתוב ברש"י בסוכה </w:t>
      </w:r>
      <w:r w:rsidR="003756B1" w:rsidRPr="0010777B">
        <w:rPr>
          <w:rFonts w:hint="cs"/>
          <w:sz w:val="28"/>
          <w:szCs w:val="28"/>
          <w:rtl/>
        </w:rPr>
        <w:t xml:space="preserve">(ל"ה) שזה מדין כל העומד, </w:t>
      </w:r>
      <w:proofErr w:type="spellStart"/>
      <w:r w:rsidR="003756B1" w:rsidRPr="0010777B">
        <w:rPr>
          <w:rFonts w:hint="cs"/>
          <w:sz w:val="28"/>
          <w:szCs w:val="28"/>
          <w:rtl/>
        </w:rPr>
        <w:t>ועיי"ש</w:t>
      </w:r>
      <w:proofErr w:type="spellEnd"/>
      <w:r w:rsidR="003756B1" w:rsidRPr="0010777B">
        <w:rPr>
          <w:rFonts w:hint="cs"/>
          <w:sz w:val="28"/>
          <w:szCs w:val="28"/>
          <w:rtl/>
        </w:rPr>
        <w:t xml:space="preserve"> </w:t>
      </w:r>
      <w:proofErr w:type="spellStart"/>
      <w:r w:rsidR="003756B1" w:rsidRPr="0010777B">
        <w:rPr>
          <w:rFonts w:hint="cs"/>
          <w:sz w:val="28"/>
          <w:szCs w:val="28"/>
          <w:rtl/>
        </w:rPr>
        <w:t>בר"ן</w:t>
      </w:r>
      <w:proofErr w:type="spellEnd"/>
      <w:r w:rsidR="003756B1" w:rsidRPr="0010777B">
        <w:rPr>
          <w:rFonts w:hint="cs"/>
          <w:sz w:val="28"/>
          <w:szCs w:val="28"/>
          <w:rtl/>
        </w:rPr>
        <w:t xml:space="preserve"> שזה לא רק </w:t>
      </w:r>
      <w:proofErr w:type="spellStart"/>
      <w:r w:rsidR="003756B1" w:rsidRPr="0010777B">
        <w:rPr>
          <w:rFonts w:hint="cs"/>
          <w:sz w:val="28"/>
          <w:szCs w:val="28"/>
          <w:rtl/>
        </w:rPr>
        <w:t>לר"ש</w:t>
      </w:r>
      <w:proofErr w:type="spellEnd"/>
      <w:r w:rsidR="003756B1" w:rsidRPr="0010777B">
        <w:rPr>
          <w:rFonts w:hint="cs"/>
          <w:sz w:val="28"/>
          <w:szCs w:val="28"/>
          <w:rtl/>
        </w:rPr>
        <w:t xml:space="preserve">, ועי' </w:t>
      </w:r>
      <w:proofErr w:type="spellStart"/>
      <w:r w:rsidR="003756B1" w:rsidRPr="0010777B">
        <w:rPr>
          <w:rFonts w:hint="cs"/>
          <w:sz w:val="28"/>
          <w:szCs w:val="28"/>
          <w:rtl/>
        </w:rPr>
        <w:t>בתוס</w:t>
      </w:r>
      <w:proofErr w:type="spellEnd"/>
      <w:r w:rsidR="003756B1" w:rsidRPr="0010777B">
        <w:rPr>
          <w:rFonts w:hint="cs"/>
          <w:sz w:val="28"/>
          <w:szCs w:val="28"/>
          <w:rtl/>
        </w:rPr>
        <w:t>' הנ"ל בסוטה שמחלק בין זה לכל העומד בגפנים,</w:t>
      </w:r>
    </w:p>
    <w:p w14:paraId="7A0CBA1C" w14:textId="44922D77" w:rsidR="003756B1" w:rsidRPr="0010777B" w:rsidRDefault="003756B1" w:rsidP="003756B1">
      <w:pPr>
        <w:rPr>
          <w:sz w:val="28"/>
          <w:szCs w:val="28"/>
          <w:rtl/>
        </w:rPr>
      </w:pPr>
      <w:proofErr w:type="spellStart"/>
      <w:r w:rsidRPr="0010777B">
        <w:rPr>
          <w:rFonts w:hint="cs"/>
          <w:sz w:val="28"/>
          <w:szCs w:val="28"/>
          <w:rtl/>
        </w:rPr>
        <w:lastRenderedPageBreak/>
        <w:t>ולענין</w:t>
      </w:r>
      <w:proofErr w:type="spellEnd"/>
      <w:r w:rsidRPr="0010777B">
        <w:rPr>
          <w:rFonts w:hint="cs"/>
          <w:sz w:val="28"/>
          <w:szCs w:val="28"/>
          <w:rtl/>
        </w:rPr>
        <w:t xml:space="preserve"> מנא </w:t>
      </w:r>
      <w:proofErr w:type="spellStart"/>
      <w:r w:rsidRPr="0010777B">
        <w:rPr>
          <w:rFonts w:hint="cs"/>
          <w:sz w:val="28"/>
          <w:szCs w:val="28"/>
          <w:rtl/>
        </w:rPr>
        <w:t>תבירא</w:t>
      </w:r>
      <w:proofErr w:type="spellEnd"/>
      <w:r w:rsidRPr="0010777B">
        <w:rPr>
          <w:rFonts w:hint="cs"/>
          <w:sz w:val="28"/>
          <w:szCs w:val="28"/>
          <w:rtl/>
        </w:rPr>
        <w:t xml:space="preserve"> </w:t>
      </w:r>
      <w:proofErr w:type="spellStart"/>
      <w:r w:rsidRPr="0010777B">
        <w:rPr>
          <w:rFonts w:hint="cs"/>
          <w:sz w:val="28"/>
          <w:szCs w:val="28"/>
          <w:rtl/>
        </w:rPr>
        <w:t>תבר</w:t>
      </w:r>
      <w:proofErr w:type="spellEnd"/>
      <w:r w:rsidRPr="0010777B">
        <w:rPr>
          <w:rFonts w:hint="cs"/>
          <w:sz w:val="28"/>
          <w:szCs w:val="28"/>
          <w:rtl/>
        </w:rPr>
        <w:t xml:space="preserve"> (סוף כיצד הרגל) </w:t>
      </w:r>
      <w:proofErr w:type="spellStart"/>
      <w:r w:rsidRPr="0010777B">
        <w:rPr>
          <w:rFonts w:hint="cs"/>
          <w:sz w:val="28"/>
          <w:szCs w:val="28"/>
          <w:rtl/>
        </w:rPr>
        <w:t>יל"ד</w:t>
      </w:r>
      <w:proofErr w:type="spellEnd"/>
      <w:r w:rsidRPr="0010777B">
        <w:rPr>
          <w:rFonts w:hint="cs"/>
          <w:sz w:val="28"/>
          <w:szCs w:val="28"/>
          <w:rtl/>
        </w:rPr>
        <w:t xml:space="preserve"> אם זה מדין כל העומד או שלא,</w:t>
      </w:r>
    </w:p>
    <w:p w14:paraId="6BDE66E4" w14:textId="369C4474" w:rsidR="00B43BFF" w:rsidRPr="0010777B" w:rsidRDefault="00B43BFF" w:rsidP="00FB2CDE">
      <w:pPr>
        <w:pStyle w:val="21"/>
        <w:rPr>
          <w:rtl/>
        </w:rPr>
      </w:pPr>
      <w:bookmarkStart w:id="88" w:name="_Toc173229121"/>
      <w:r w:rsidRPr="0010777B">
        <w:rPr>
          <w:rFonts w:hint="cs"/>
          <w:rtl/>
        </w:rPr>
        <w:t>כתותי מכתת שיעוריה:</w:t>
      </w:r>
      <w:bookmarkEnd w:id="88"/>
    </w:p>
    <w:p w14:paraId="662D18F3" w14:textId="2033EF52" w:rsidR="009857AE" w:rsidRPr="0010777B" w:rsidRDefault="009857AE" w:rsidP="004D34A7">
      <w:pPr>
        <w:pStyle w:val="31"/>
        <w:rPr>
          <w:rtl/>
        </w:rPr>
      </w:pPr>
      <w:r w:rsidRPr="0010777B">
        <w:rPr>
          <w:rFonts w:hint="cs"/>
          <w:rtl/>
        </w:rPr>
        <w:t>אם זה רק ביחס לשיעורים,</w:t>
      </w:r>
    </w:p>
    <w:p w14:paraId="6C2BA97C" w14:textId="1A3EB24B" w:rsidR="00B43BFF" w:rsidRPr="0010777B" w:rsidRDefault="00B43BFF" w:rsidP="00B43BFF">
      <w:pPr>
        <w:rPr>
          <w:sz w:val="28"/>
          <w:szCs w:val="28"/>
          <w:rtl/>
        </w:rPr>
      </w:pPr>
      <w:proofErr w:type="spellStart"/>
      <w:r w:rsidRPr="0010777B">
        <w:rPr>
          <w:rFonts w:hint="cs"/>
          <w:sz w:val="28"/>
          <w:szCs w:val="28"/>
          <w:rtl/>
        </w:rPr>
        <w:t>לענין</w:t>
      </w:r>
      <w:proofErr w:type="spellEnd"/>
      <w:r w:rsidRPr="0010777B">
        <w:rPr>
          <w:rFonts w:hint="cs"/>
          <w:sz w:val="28"/>
          <w:szCs w:val="28"/>
          <w:rtl/>
        </w:rPr>
        <w:t xml:space="preserve"> לולב של אשירה ושל עיר </w:t>
      </w:r>
      <w:proofErr w:type="spellStart"/>
      <w:r w:rsidRPr="0010777B">
        <w:rPr>
          <w:rFonts w:hint="cs"/>
          <w:sz w:val="28"/>
          <w:szCs w:val="28"/>
          <w:rtl/>
        </w:rPr>
        <w:t>הנדחת</w:t>
      </w:r>
      <w:proofErr w:type="spellEnd"/>
      <w:r w:rsidRPr="0010777B">
        <w:rPr>
          <w:rFonts w:hint="cs"/>
          <w:sz w:val="28"/>
          <w:szCs w:val="28"/>
          <w:rtl/>
        </w:rPr>
        <w:t xml:space="preserve"> </w:t>
      </w:r>
      <w:proofErr w:type="spellStart"/>
      <w:r w:rsidRPr="0010777B">
        <w:rPr>
          <w:rFonts w:hint="cs"/>
          <w:sz w:val="28"/>
          <w:szCs w:val="28"/>
          <w:rtl/>
        </w:rPr>
        <w:t>הגמ</w:t>
      </w:r>
      <w:proofErr w:type="spellEnd"/>
      <w:r w:rsidRPr="0010777B">
        <w:rPr>
          <w:rFonts w:hint="cs"/>
          <w:sz w:val="28"/>
          <w:szCs w:val="28"/>
          <w:rtl/>
        </w:rPr>
        <w:t>' אומרת שזה פסול כי כתותי מכתת שיעוריה,</w:t>
      </w:r>
    </w:p>
    <w:p w14:paraId="35EFFC6B" w14:textId="75F15056" w:rsidR="00B43BFF" w:rsidRPr="0010777B" w:rsidRDefault="00FB2359" w:rsidP="00FB2359">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אם הדין הזה הוא רק בדברים שצריכים שיעור,</w:t>
      </w:r>
    </w:p>
    <w:p w14:paraId="3EFE3FE2" w14:textId="2C96280C" w:rsidR="00FB2359" w:rsidRPr="0010777B" w:rsidRDefault="00FB2359" w:rsidP="00FB2359">
      <w:pPr>
        <w:rPr>
          <w:sz w:val="28"/>
          <w:szCs w:val="28"/>
          <w:rtl/>
        </w:rPr>
      </w:pPr>
      <w:r w:rsidRPr="0010777B">
        <w:rPr>
          <w:rFonts w:hint="cs"/>
          <w:sz w:val="28"/>
          <w:szCs w:val="28"/>
          <w:rtl/>
        </w:rPr>
        <w:t>ועיי' בסוכה (דף ל"ה ע"א) בשלמי כהן וז"ל "</w:t>
      </w:r>
      <w:proofErr w:type="spellStart"/>
      <w:r w:rsidRPr="0010777B">
        <w:rPr>
          <w:sz w:val="28"/>
          <w:szCs w:val="28"/>
          <w:rtl/>
        </w:rPr>
        <w:t>הרא"ש</w:t>
      </w:r>
      <w:proofErr w:type="spellEnd"/>
      <w:r w:rsidRPr="0010777B">
        <w:rPr>
          <w:sz w:val="28"/>
          <w:szCs w:val="28"/>
          <w:rtl/>
        </w:rPr>
        <w:t xml:space="preserve"> [טו] ביאר [</w:t>
      </w:r>
      <w:proofErr w:type="spellStart"/>
      <w:r w:rsidRPr="0010777B">
        <w:rPr>
          <w:sz w:val="28"/>
          <w:szCs w:val="28"/>
          <w:rtl/>
        </w:rPr>
        <w:t>דהך</w:t>
      </w:r>
      <w:proofErr w:type="spellEnd"/>
      <w:r w:rsidRPr="0010777B">
        <w:rPr>
          <w:sz w:val="28"/>
          <w:szCs w:val="28"/>
          <w:rtl/>
        </w:rPr>
        <w:t xml:space="preserve"> גיר' </w:t>
      </w:r>
      <w:proofErr w:type="spellStart"/>
      <w:r w:rsidRPr="0010777B">
        <w:rPr>
          <w:sz w:val="28"/>
          <w:szCs w:val="28"/>
          <w:rtl/>
        </w:rPr>
        <w:t>ס"ל</w:t>
      </w:r>
      <w:proofErr w:type="spellEnd"/>
      <w:r w:rsidRPr="0010777B">
        <w:rPr>
          <w:sz w:val="28"/>
          <w:szCs w:val="28"/>
          <w:rtl/>
        </w:rPr>
        <w:t xml:space="preserve">] </w:t>
      </w:r>
      <w:proofErr w:type="spellStart"/>
      <w:r w:rsidRPr="0010777B">
        <w:rPr>
          <w:sz w:val="28"/>
          <w:szCs w:val="28"/>
          <w:rtl/>
        </w:rPr>
        <w:t>דבאתרוג</w:t>
      </w:r>
      <w:proofErr w:type="spellEnd"/>
      <w:r w:rsidRPr="0010777B">
        <w:rPr>
          <w:sz w:val="28"/>
          <w:szCs w:val="28"/>
          <w:rtl/>
        </w:rPr>
        <w:t xml:space="preserve"> </w:t>
      </w:r>
      <w:proofErr w:type="spellStart"/>
      <w:r w:rsidRPr="0010777B">
        <w:rPr>
          <w:sz w:val="28"/>
          <w:szCs w:val="28"/>
          <w:rtl/>
        </w:rPr>
        <w:t>ל"ש</w:t>
      </w:r>
      <w:proofErr w:type="spellEnd"/>
      <w:r w:rsidRPr="0010777B">
        <w:rPr>
          <w:sz w:val="28"/>
          <w:szCs w:val="28"/>
          <w:rtl/>
        </w:rPr>
        <w:t xml:space="preserve"> לפסול משום </w:t>
      </w:r>
      <w:proofErr w:type="spellStart"/>
      <w:r w:rsidRPr="0010777B">
        <w:rPr>
          <w:sz w:val="28"/>
          <w:szCs w:val="28"/>
          <w:rtl/>
        </w:rPr>
        <w:t>דמיכתת</w:t>
      </w:r>
      <w:proofErr w:type="spellEnd"/>
      <w:r w:rsidRPr="0010777B">
        <w:rPr>
          <w:sz w:val="28"/>
          <w:szCs w:val="28"/>
          <w:rtl/>
        </w:rPr>
        <w:t xml:space="preserve"> שיעוריה, </w:t>
      </w:r>
      <w:proofErr w:type="spellStart"/>
      <w:r w:rsidRPr="0010777B">
        <w:rPr>
          <w:sz w:val="28"/>
          <w:szCs w:val="28"/>
          <w:rtl/>
        </w:rPr>
        <w:t>דאתרוג</w:t>
      </w:r>
      <w:proofErr w:type="spellEnd"/>
      <w:r w:rsidRPr="0010777B">
        <w:rPr>
          <w:sz w:val="28"/>
          <w:szCs w:val="28"/>
          <w:rtl/>
        </w:rPr>
        <w:t xml:space="preserve"> אין לו דין שיעור, אלא משום דלא גמר </w:t>
      </w:r>
      <w:proofErr w:type="spellStart"/>
      <w:r w:rsidRPr="0010777B">
        <w:rPr>
          <w:sz w:val="28"/>
          <w:szCs w:val="28"/>
          <w:rtl/>
        </w:rPr>
        <w:t>פירא</w:t>
      </w:r>
      <w:proofErr w:type="spellEnd"/>
      <w:r w:rsidRPr="0010777B">
        <w:rPr>
          <w:sz w:val="28"/>
          <w:szCs w:val="28"/>
          <w:rtl/>
        </w:rPr>
        <w:t xml:space="preserve"> [לעיל לא:]. </w:t>
      </w:r>
      <w:proofErr w:type="spellStart"/>
      <w:r w:rsidRPr="0010777B">
        <w:rPr>
          <w:sz w:val="28"/>
          <w:szCs w:val="28"/>
          <w:rtl/>
        </w:rPr>
        <w:t>והרא"ש</w:t>
      </w:r>
      <w:proofErr w:type="spellEnd"/>
      <w:r w:rsidRPr="0010777B">
        <w:rPr>
          <w:sz w:val="28"/>
          <w:szCs w:val="28"/>
          <w:rtl/>
        </w:rPr>
        <w:t xml:space="preserve"> [וכן </w:t>
      </w:r>
      <w:proofErr w:type="spellStart"/>
      <w:r w:rsidRPr="0010777B">
        <w:rPr>
          <w:sz w:val="28"/>
          <w:szCs w:val="28"/>
          <w:rtl/>
        </w:rPr>
        <w:t>תוס</w:t>
      </w:r>
      <w:proofErr w:type="spellEnd"/>
      <w:r w:rsidRPr="0010777B">
        <w:rPr>
          <w:sz w:val="28"/>
          <w:szCs w:val="28"/>
          <w:rtl/>
        </w:rPr>
        <w:t xml:space="preserve">' לעיל ל.] חלק </w:t>
      </w:r>
      <w:proofErr w:type="spellStart"/>
      <w:r w:rsidRPr="0010777B">
        <w:rPr>
          <w:sz w:val="28"/>
          <w:szCs w:val="28"/>
          <w:rtl/>
        </w:rPr>
        <w:t>דעכ"פ</w:t>
      </w:r>
      <w:proofErr w:type="spellEnd"/>
      <w:r w:rsidRPr="0010777B">
        <w:rPr>
          <w:sz w:val="28"/>
          <w:szCs w:val="28"/>
          <w:rtl/>
        </w:rPr>
        <w:t xml:space="preserve"> בעי שיהא </w:t>
      </w:r>
      <w:proofErr w:type="spellStart"/>
      <w:r w:rsidRPr="0010777B">
        <w:rPr>
          <w:sz w:val="28"/>
          <w:szCs w:val="28"/>
          <w:rtl/>
        </w:rPr>
        <w:t>מינכר</w:t>
      </w:r>
      <w:proofErr w:type="spellEnd"/>
      <w:r w:rsidRPr="0010777B">
        <w:rPr>
          <w:sz w:val="28"/>
          <w:szCs w:val="28"/>
          <w:rtl/>
        </w:rPr>
        <w:t xml:space="preserve"> לקיחתו. [</w:t>
      </w:r>
      <w:proofErr w:type="spellStart"/>
      <w:r w:rsidRPr="0010777B">
        <w:rPr>
          <w:sz w:val="28"/>
          <w:szCs w:val="28"/>
          <w:rtl/>
        </w:rPr>
        <w:t>דמה"ט</w:t>
      </w:r>
      <w:proofErr w:type="spellEnd"/>
      <w:r w:rsidRPr="0010777B">
        <w:rPr>
          <w:sz w:val="28"/>
          <w:szCs w:val="28"/>
          <w:rtl/>
        </w:rPr>
        <w:t xml:space="preserve"> </w:t>
      </w:r>
      <w:proofErr w:type="spellStart"/>
      <w:r w:rsidRPr="0010777B">
        <w:rPr>
          <w:sz w:val="28"/>
          <w:szCs w:val="28"/>
          <w:rtl/>
        </w:rPr>
        <w:t>פסלינן</w:t>
      </w:r>
      <w:proofErr w:type="spellEnd"/>
      <w:r w:rsidRPr="0010777B">
        <w:rPr>
          <w:sz w:val="28"/>
          <w:szCs w:val="28"/>
          <w:rtl/>
        </w:rPr>
        <w:t xml:space="preserve"> פלפלין]. וכיון </w:t>
      </w:r>
      <w:proofErr w:type="spellStart"/>
      <w:r w:rsidRPr="0010777B">
        <w:rPr>
          <w:sz w:val="28"/>
          <w:szCs w:val="28"/>
          <w:rtl/>
        </w:rPr>
        <w:t>דמיכתת</w:t>
      </w:r>
      <w:proofErr w:type="spellEnd"/>
      <w:r w:rsidRPr="0010777B">
        <w:rPr>
          <w:sz w:val="28"/>
          <w:szCs w:val="28"/>
          <w:rtl/>
        </w:rPr>
        <w:t xml:space="preserve"> שיעוריה הוי כאילו נשחק כולו, וכאילו לא </w:t>
      </w:r>
      <w:proofErr w:type="spellStart"/>
      <w:r w:rsidRPr="0010777B">
        <w:rPr>
          <w:sz w:val="28"/>
          <w:szCs w:val="28"/>
          <w:rtl/>
        </w:rPr>
        <w:t>מינכר</w:t>
      </w:r>
      <w:proofErr w:type="spellEnd"/>
      <w:r w:rsidRPr="0010777B">
        <w:rPr>
          <w:sz w:val="28"/>
          <w:szCs w:val="28"/>
          <w:rtl/>
        </w:rPr>
        <w:t xml:space="preserve"> לקיחתו</w:t>
      </w:r>
      <w:r w:rsidRPr="0010777B">
        <w:rPr>
          <w:rFonts w:hint="cs"/>
          <w:sz w:val="28"/>
          <w:szCs w:val="28"/>
          <w:rtl/>
        </w:rPr>
        <w:t>",</w:t>
      </w:r>
    </w:p>
    <w:p w14:paraId="4EFFC8A6" w14:textId="7FB09A86" w:rsidR="00FB2359" w:rsidRPr="0010777B" w:rsidRDefault="00FB2359" w:rsidP="00FB2359">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w:t>
      </w:r>
      <w:proofErr w:type="spellStart"/>
      <w:r w:rsidR="009857AE" w:rsidRPr="0010777B">
        <w:rPr>
          <w:rFonts w:hint="cs"/>
          <w:sz w:val="28"/>
          <w:szCs w:val="28"/>
          <w:rtl/>
        </w:rPr>
        <w:t>שהרא"ש</w:t>
      </w:r>
      <w:proofErr w:type="spellEnd"/>
      <w:r w:rsidR="009857AE" w:rsidRPr="0010777B">
        <w:rPr>
          <w:rFonts w:hint="cs"/>
          <w:sz w:val="28"/>
          <w:szCs w:val="28"/>
          <w:rtl/>
        </w:rPr>
        <w:t xml:space="preserve"> </w:t>
      </w:r>
      <w:r w:rsidRPr="0010777B">
        <w:rPr>
          <w:rFonts w:hint="cs"/>
          <w:sz w:val="28"/>
          <w:szCs w:val="28"/>
          <w:rtl/>
        </w:rPr>
        <w:t xml:space="preserve">סובר שזה באמת </w:t>
      </w:r>
      <w:r w:rsidR="00A642E5" w:rsidRPr="0010777B">
        <w:rPr>
          <w:rFonts w:hint="cs"/>
          <w:sz w:val="28"/>
          <w:szCs w:val="28"/>
          <w:rtl/>
        </w:rPr>
        <w:t>רק בדברים שצריכים שיעור</w:t>
      </w:r>
      <w:r w:rsidR="00921348" w:rsidRPr="0010777B">
        <w:rPr>
          <w:rFonts w:hint="cs"/>
          <w:sz w:val="28"/>
          <w:szCs w:val="28"/>
          <w:rtl/>
        </w:rPr>
        <w:t xml:space="preserve">, אבל גם בדברים שצריך שיהיה </w:t>
      </w:r>
      <w:proofErr w:type="spellStart"/>
      <w:r w:rsidR="00921348" w:rsidRPr="0010777B">
        <w:rPr>
          <w:rFonts w:hint="cs"/>
          <w:sz w:val="28"/>
          <w:szCs w:val="28"/>
          <w:rtl/>
        </w:rPr>
        <w:t>מינכרא</w:t>
      </w:r>
      <w:proofErr w:type="spellEnd"/>
      <w:r w:rsidR="00921348" w:rsidRPr="0010777B">
        <w:rPr>
          <w:rFonts w:hint="cs"/>
          <w:sz w:val="28"/>
          <w:szCs w:val="28"/>
          <w:rtl/>
        </w:rPr>
        <w:t xml:space="preserve"> לקיחתו, (</w:t>
      </w:r>
      <w:proofErr w:type="spellStart"/>
      <w:r w:rsidR="00921348" w:rsidRPr="0010777B">
        <w:rPr>
          <w:rFonts w:hint="cs"/>
          <w:sz w:val="28"/>
          <w:szCs w:val="28"/>
          <w:rtl/>
        </w:rPr>
        <w:t>וצ"ב</w:t>
      </w:r>
      <w:proofErr w:type="spellEnd"/>
      <w:r w:rsidR="00921348" w:rsidRPr="0010777B">
        <w:rPr>
          <w:rFonts w:hint="cs"/>
          <w:sz w:val="28"/>
          <w:szCs w:val="28"/>
          <w:rtl/>
        </w:rPr>
        <w:t xml:space="preserve"> מה הגדר של המושג </w:t>
      </w:r>
      <w:proofErr w:type="spellStart"/>
      <w:r w:rsidR="00921348" w:rsidRPr="0010777B">
        <w:rPr>
          <w:rFonts w:hint="cs"/>
          <w:sz w:val="28"/>
          <w:szCs w:val="28"/>
          <w:rtl/>
        </w:rPr>
        <w:t>מינכרא</w:t>
      </w:r>
      <w:proofErr w:type="spellEnd"/>
      <w:r w:rsidR="00921348" w:rsidRPr="0010777B">
        <w:rPr>
          <w:rFonts w:hint="cs"/>
          <w:sz w:val="28"/>
          <w:szCs w:val="28"/>
          <w:rtl/>
        </w:rPr>
        <w:t xml:space="preserve"> לקיחתו),</w:t>
      </w:r>
    </w:p>
    <w:p w14:paraId="5AC8BECE" w14:textId="6E1F8C91" w:rsidR="00A642E5" w:rsidRPr="0010777B" w:rsidRDefault="00A642E5" w:rsidP="00FB2359">
      <w:pPr>
        <w:rPr>
          <w:sz w:val="28"/>
          <w:szCs w:val="28"/>
          <w:rtl/>
        </w:rPr>
      </w:pPr>
      <w:r w:rsidRPr="0010777B">
        <w:rPr>
          <w:rFonts w:hint="cs"/>
          <w:sz w:val="28"/>
          <w:szCs w:val="28"/>
          <w:rtl/>
        </w:rPr>
        <w:t xml:space="preserve">אמנם </w:t>
      </w:r>
      <w:r w:rsidR="00921348" w:rsidRPr="0010777B">
        <w:rPr>
          <w:rFonts w:hint="cs"/>
          <w:sz w:val="28"/>
          <w:szCs w:val="28"/>
          <w:rtl/>
        </w:rPr>
        <w:t xml:space="preserve">לכ' </w:t>
      </w:r>
      <w:proofErr w:type="spellStart"/>
      <w:r w:rsidR="00921348" w:rsidRPr="0010777B">
        <w:rPr>
          <w:rFonts w:hint="cs"/>
          <w:sz w:val="28"/>
          <w:szCs w:val="28"/>
          <w:rtl/>
        </w:rPr>
        <w:t>בריטב"א</w:t>
      </w:r>
      <w:proofErr w:type="spellEnd"/>
      <w:r w:rsidR="00921348" w:rsidRPr="0010777B">
        <w:rPr>
          <w:rFonts w:hint="cs"/>
          <w:sz w:val="28"/>
          <w:szCs w:val="28"/>
          <w:rtl/>
        </w:rPr>
        <w:t xml:space="preserve"> שם משמע שגם על אתרוג יש כתותי מכתת אפילו שלכ' גם הוא מסכים שאין </w:t>
      </w:r>
      <w:r w:rsidR="007A0D96" w:rsidRPr="0010777B">
        <w:rPr>
          <w:rFonts w:hint="cs"/>
          <w:sz w:val="28"/>
          <w:szCs w:val="28"/>
          <w:rtl/>
        </w:rPr>
        <w:t xml:space="preserve">דין שיעור באתרוג, אולם </w:t>
      </w:r>
      <w:proofErr w:type="spellStart"/>
      <w:r w:rsidR="007A0D96" w:rsidRPr="0010777B">
        <w:rPr>
          <w:rFonts w:hint="cs"/>
          <w:sz w:val="28"/>
          <w:szCs w:val="28"/>
          <w:rtl/>
        </w:rPr>
        <w:t>יל"ע</w:t>
      </w:r>
      <w:proofErr w:type="spellEnd"/>
      <w:r w:rsidR="007A0D96" w:rsidRPr="0010777B">
        <w:rPr>
          <w:rFonts w:hint="cs"/>
          <w:sz w:val="28"/>
          <w:szCs w:val="28"/>
          <w:rtl/>
        </w:rPr>
        <w:t xml:space="preserve"> בזה, וצ"ע,</w:t>
      </w:r>
    </w:p>
    <w:p w14:paraId="48DF78D7" w14:textId="11A8EB53" w:rsidR="00AC3A29" w:rsidRPr="0010777B" w:rsidRDefault="007A0D96" w:rsidP="00AC3A29">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לכ' אם לבית שעשוי מאיסורי הנאה יש שם של בית </w:t>
      </w:r>
      <w:proofErr w:type="spellStart"/>
      <w:r w:rsidRPr="0010777B">
        <w:rPr>
          <w:rFonts w:hint="cs"/>
          <w:sz w:val="28"/>
          <w:szCs w:val="28"/>
          <w:rtl/>
        </w:rPr>
        <w:t>ונפק"מ</w:t>
      </w:r>
      <w:proofErr w:type="spellEnd"/>
      <w:r w:rsidRPr="0010777B">
        <w:rPr>
          <w:rFonts w:hint="cs"/>
          <w:sz w:val="28"/>
          <w:szCs w:val="28"/>
          <w:rtl/>
        </w:rPr>
        <w:t xml:space="preserve"> למזוזה ול</w:t>
      </w:r>
      <w:r w:rsidR="00D030F2" w:rsidRPr="0010777B">
        <w:rPr>
          <w:rFonts w:hint="cs"/>
          <w:sz w:val="28"/>
          <w:szCs w:val="28"/>
          <w:rtl/>
        </w:rPr>
        <w:t xml:space="preserve">מעקה ועוד, (עיין ריש סוכה), </w:t>
      </w:r>
      <w:proofErr w:type="spellStart"/>
      <w:r w:rsidR="00D030F2" w:rsidRPr="0010777B">
        <w:rPr>
          <w:rFonts w:hint="cs"/>
          <w:sz w:val="28"/>
          <w:szCs w:val="28"/>
          <w:rtl/>
        </w:rPr>
        <w:t>ויל"ע</w:t>
      </w:r>
      <w:proofErr w:type="spellEnd"/>
      <w:r w:rsidR="00D030F2" w:rsidRPr="0010777B">
        <w:rPr>
          <w:rFonts w:hint="cs"/>
          <w:sz w:val="28"/>
          <w:szCs w:val="28"/>
          <w:rtl/>
        </w:rPr>
        <w:t xml:space="preserve"> בזה,</w:t>
      </w:r>
    </w:p>
    <w:p w14:paraId="63410A3A" w14:textId="79A945DC" w:rsidR="009117F1" w:rsidRPr="0010777B" w:rsidRDefault="009117F1" w:rsidP="00FB2359">
      <w:pPr>
        <w:rPr>
          <w:sz w:val="28"/>
          <w:szCs w:val="28"/>
          <w:rtl/>
        </w:rPr>
      </w:pPr>
      <w:r w:rsidRPr="0010777B">
        <w:rPr>
          <w:rFonts w:hint="cs"/>
          <w:sz w:val="28"/>
          <w:szCs w:val="28"/>
          <w:rtl/>
        </w:rPr>
        <w:t xml:space="preserve">וכן מביאים (עיין קובץ יסודות וחקירות) בשם </w:t>
      </w:r>
      <w:proofErr w:type="spellStart"/>
      <w:r w:rsidRPr="0010777B">
        <w:rPr>
          <w:rFonts w:hint="cs"/>
          <w:sz w:val="28"/>
          <w:szCs w:val="28"/>
          <w:rtl/>
        </w:rPr>
        <w:t>הגר"א</w:t>
      </w:r>
      <w:proofErr w:type="spellEnd"/>
      <w:r w:rsidRPr="0010777B">
        <w:rPr>
          <w:rFonts w:hint="cs"/>
          <w:sz w:val="28"/>
          <w:szCs w:val="28"/>
          <w:rtl/>
        </w:rPr>
        <w:t xml:space="preserve"> (אבן העזר קכ"ד ב') שסובר </w:t>
      </w:r>
      <w:proofErr w:type="spellStart"/>
      <w:r w:rsidRPr="0010777B">
        <w:rPr>
          <w:rFonts w:hint="cs"/>
          <w:sz w:val="28"/>
          <w:szCs w:val="28"/>
          <w:rtl/>
        </w:rPr>
        <w:t>שלר"ש</w:t>
      </w:r>
      <w:proofErr w:type="spellEnd"/>
      <w:r w:rsidRPr="0010777B">
        <w:rPr>
          <w:rFonts w:hint="cs"/>
          <w:sz w:val="28"/>
          <w:szCs w:val="28"/>
          <w:rtl/>
        </w:rPr>
        <w:t xml:space="preserve"> שכל העומד </w:t>
      </w:r>
      <w:proofErr w:type="spellStart"/>
      <w:r w:rsidRPr="0010777B">
        <w:rPr>
          <w:rFonts w:hint="cs"/>
          <w:sz w:val="28"/>
          <w:szCs w:val="28"/>
          <w:rtl/>
        </w:rPr>
        <w:t>לישרף</w:t>
      </w:r>
      <w:proofErr w:type="spellEnd"/>
      <w:r w:rsidRPr="0010777B">
        <w:rPr>
          <w:rFonts w:hint="cs"/>
          <w:sz w:val="28"/>
          <w:szCs w:val="28"/>
          <w:rtl/>
        </w:rPr>
        <w:t xml:space="preserve"> כשרוף דמי </w:t>
      </w:r>
      <w:r w:rsidR="00195C19" w:rsidRPr="0010777B">
        <w:rPr>
          <w:rFonts w:hint="cs"/>
          <w:sz w:val="28"/>
          <w:szCs w:val="28"/>
          <w:rtl/>
        </w:rPr>
        <w:t xml:space="preserve">כלול </w:t>
      </w:r>
      <w:proofErr w:type="spellStart"/>
      <w:r w:rsidR="00195C19" w:rsidRPr="0010777B">
        <w:rPr>
          <w:rFonts w:hint="cs"/>
          <w:sz w:val="28"/>
          <w:szCs w:val="28"/>
          <w:rtl/>
        </w:rPr>
        <w:t>בכתותי</w:t>
      </w:r>
      <w:proofErr w:type="spellEnd"/>
      <w:r w:rsidR="00195C19" w:rsidRPr="0010777B">
        <w:rPr>
          <w:rFonts w:hint="cs"/>
          <w:sz w:val="28"/>
          <w:szCs w:val="28"/>
          <w:rtl/>
        </w:rPr>
        <w:t xml:space="preserve"> מכתת שזה לא קיים בכלל ולא רק ביחס לשיעורים,</w:t>
      </w:r>
    </w:p>
    <w:p w14:paraId="2CDB234D" w14:textId="4B0482AD" w:rsidR="005E52F6" w:rsidRPr="0010777B" w:rsidRDefault="005E52F6" w:rsidP="00FB2CDE">
      <w:pPr>
        <w:pStyle w:val="21"/>
        <w:rPr>
          <w:rtl/>
        </w:rPr>
      </w:pPr>
      <w:bookmarkStart w:id="89" w:name="_Toc173229122"/>
      <w:r w:rsidRPr="0010777B">
        <w:rPr>
          <w:rFonts w:hint="cs"/>
          <w:rtl/>
        </w:rPr>
        <w:t xml:space="preserve">כיון </w:t>
      </w:r>
      <w:proofErr w:type="spellStart"/>
      <w:r w:rsidRPr="0010777B">
        <w:rPr>
          <w:rFonts w:hint="cs"/>
          <w:rtl/>
        </w:rPr>
        <w:t>דפקעה</w:t>
      </w:r>
      <w:proofErr w:type="spellEnd"/>
      <w:r w:rsidRPr="0010777B">
        <w:rPr>
          <w:rFonts w:hint="cs"/>
          <w:rtl/>
        </w:rPr>
        <w:t xml:space="preserve"> פקעה:</w:t>
      </w:r>
      <w:bookmarkEnd w:id="89"/>
    </w:p>
    <w:p w14:paraId="7438F9AE" w14:textId="6A272D47" w:rsidR="005E52F6" w:rsidRPr="0010777B" w:rsidRDefault="005E52F6" w:rsidP="005E52F6">
      <w:pPr>
        <w:rPr>
          <w:sz w:val="28"/>
          <w:szCs w:val="28"/>
          <w:rtl/>
        </w:rPr>
      </w:pPr>
      <w:r w:rsidRPr="0010777B">
        <w:rPr>
          <w:rFonts w:hint="cs"/>
          <w:sz w:val="28"/>
          <w:szCs w:val="28"/>
          <w:rtl/>
        </w:rPr>
        <w:t xml:space="preserve">עיין בגמ' </w:t>
      </w:r>
      <w:proofErr w:type="spellStart"/>
      <w:r w:rsidRPr="0010777B">
        <w:rPr>
          <w:rFonts w:hint="cs"/>
          <w:sz w:val="28"/>
          <w:szCs w:val="28"/>
          <w:rtl/>
        </w:rPr>
        <w:t>לענין</w:t>
      </w:r>
      <w:proofErr w:type="spellEnd"/>
      <w:r w:rsidRPr="0010777B">
        <w:rPr>
          <w:rFonts w:hint="cs"/>
          <w:sz w:val="28"/>
          <w:szCs w:val="28"/>
          <w:rtl/>
        </w:rPr>
        <w:t xml:space="preserve"> קידושין שהופקעו לזמן ע"י גט שיש מקרים שאומרים שכיון שזה פסק זה כבר פסק והיא לא מקודשת לתמיד,</w:t>
      </w:r>
    </w:p>
    <w:p w14:paraId="383D4CD1" w14:textId="4EFD7F22" w:rsidR="00A10A7C" w:rsidRPr="00295D73" w:rsidRDefault="005E52F6" w:rsidP="00295D73">
      <w:pPr>
        <w:rPr>
          <w:sz w:val="28"/>
          <w:szCs w:val="28"/>
          <w:rtl/>
        </w:rPr>
      </w:pPr>
      <w:r w:rsidRPr="0010777B">
        <w:rPr>
          <w:rFonts w:hint="cs"/>
          <w:sz w:val="28"/>
          <w:szCs w:val="28"/>
          <w:rtl/>
        </w:rPr>
        <w:t xml:space="preserve">וע"ע דיחוי במצות, וערך כיון </w:t>
      </w:r>
      <w:proofErr w:type="spellStart"/>
      <w:r w:rsidRPr="0010777B">
        <w:rPr>
          <w:rFonts w:hint="cs"/>
          <w:sz w:val="28"/>
          <w:szCs w:val="28"/>
          <w:rtl/>
        </w:rPr>
        <w:t>דפקעה</w:t>
      </w:r>
      <w:proofErr w:type="spellEnd"/>
      <w:r w:rsidRPr="0010777B">
        <w:rPr>
          <w:rFonts w:hint="cs"/>
          <w:sz w:val="28"/>
          <w:szCs w:val="28"/>
          <w:rtl/>
        </w:rPr>
        <w:t xml:space="preserve"> פקעה,</w:t>
      </w:r>
    </w:p>
    <w:p w14:paraId="18E0250D" w14:textId="77777777" w:rsidR="00927920" w:rsidRPr="0010777B" w:rsidRDefault="00927920" w:rsidP="00FB2CDE">
      <w:pPr>
        <w:pStyle w:val="21"/>
        <w:rPr>
          <w:rtl/>
        </w:rPr>
      </w:pPr>
      <w:bookmarkStart w:id="90" w:name="_Toc173229123"/>
      <w:r w:rsidRPr="0010777B">
        <w:rPr>
          <w:rtl/>
        </w:rPr>
        <w:lastRenderedPageBreak/>
        <w:t>כונה במצוות:</w:t>
      </w:r>
      <w:bookmarkEnd w:id="90"/>
      <w:r w:rsidR="00222161" w:rsidRPr="0010777B">
        <w:rPr>
          <w:rtl/>
        </w:rPr>
        <w:t xml:space="preserve"> </w:t>
      </w:r>
    </w:p>
    <w:p w14:paraId="05816AB8" w14:textId="28F685AB" w:rsidR="00F870F4" w:rsidRPr="0010777B" w:rsidRDefault="00AC3A29" w:rsidP="004D34A7">
      <w:pPr>
        <w:pStyle w:val="31"/>
        <w:rPr>
          <w:rtl/>
        </w:rPr>
      </w:pPr>
      <w:r w:rsidRPr="0010777B">
        <w:rPr>
          <w:rFonts w:hint="cs"/>
          <w:rtl/>
        </w:rPr>
        <w:t>המקור,</w:t>
      </w:r>
    </w:p>
    <w:p w14:paraId="69FA32C5" w14:textId="77777777" w:rsidR="00927920" w:rsidRPr="0010777B" w:rsidRDefault="00F93127" w:rsidP="008D061E">
      <w:pPr>
        <w:spacing w:line="240" w:lineRule="auto"/>
        <w:rPr>
          <w:rFonts w:ascii="FbLivorna Bold" w:hAnsi="FbLivorna Bold"/>
          <w:sz w:val="28"/>
          <w:szCs w:val="28"/>
          <w:rtl/>
        </w:rPr>
      </w:pPr>
      <w:r w:rsidRPr="0010777B">
        <w:rPr>
          <w:rFonts w:ascii="FbLivorna Bold" w:hAnsi="FbLivorna Bold"/>
          <w:sz w:val="28"/>
          <w:szCs w:val="28"/>
          <w:rtl/>
        </w:rPr>
        <w:t xml:space="preserve">א,   </w:t>
      </w:r>
      <w:r w:rsidR="00927920" w:rsidRPr="0010777B">
        <w:rPr>
          <w:rFonts w:ascii="FbLivorna Bold" w:hAnsi="FbLivorna Bold"/>
          <w:sz w:val="28"/>
          <w:szCs w:val="28"/>
          <w:rtl/>
        </w:rPr>
        <w:t xml:space="preserve">המאירי אומר שלומדים את זה </w:t>
      </w:r>
      <w:proofErr w:type="spellStart"/>
      <w:r w:rsidR="00927920" w:rsidRPr="0010777B">
        <w:rPr>
          <w:rFonts w:ascii="FbLivorna Bold" w:hAnsi="FbLivorna Bold"/>
          <w:sz w:val="28"/>
          <w:szCs w:val="28"/>
          <w:rtl/>
        </w:rPr>
        <w:t>מלעבדו</w:t>
      </w:r>
      <w:proofErr w:type="spellEnd"/>
      <w:r w:rsidR="00927920" w:rsidRPr="0010777B">
        <w:rPr>
          <w:rFonts w:ascii="FbLivorna Bold" w:hAnsi="FbLivorna Bold"/>
          <w:sz w:val="28"/>
          <w:szCs w:val="28"/>
          <w:rtl/>
        </w:rPr>
        <w:t xml:space="preserve"> בכל לבבכם,</w:t>
      </w:r>
    </w:p>
    <w:p w14:paraId="3E7AA19C" w14:textId="77777777" w:rsidR="00927920" w:rsidRPr="0010777B" w:rsidRDefault="00927920" w:rsidP="008D061E">
      <w:pPr>
        <w:spacing w:line="240" w:lineRule="auto"/>
        <w:rPr>
          <w:rFonts w:ascii="FbLivorna Bold" w:hAnsi="FbLivorna Bold"/>
          <w:sz w:val="28"/>
          <w:szCs w:val="28"/>
          <w:rtl/>
        </w:rPr>
      </w:pPr>
      <w:r w:rsidRPr="0010777B">
        <w:rPr>
          <w:rFonts w:ascii="FbLivorna Bold" w:hAnsi="FbLivorna Bold"/>
          <w:sz w:val="28"/>
          <w:szCs w:val="28"/>
          <w:rtl/>
        </w:rPr>
        <w:t xml:space="preserve">וזה לא סתם ענין של לשם יחוד אלא זה כדי שיהיה למעשה שם של מעשה מצווה כלו' שצריך לתת למעשה שם של מעשה מצווה והוא עושה את זה ע"י </w:t>
      </w:r>
      <w:proofErr w:type="spellStart"/>
      <w:r w:rsidRPr="0010777B">
        <w:rPr>
          <w:rFonts w:ascii="FbLivorna Bold" w:hAnsi="FbLivorna Bold"/>
          <w:sz w:val="28"/>
          <w:szCs w:val="28"/>
          <w:rtl/>
        </w:rPr>
        <w:t>שמכוין</w:t>
      </w:r>
      <w:proofErr w:type="spellEnd"/>
      <w:r w:rsidRPr="0010777B">
        <w:rPr>
          <w:rFonts w:ascii="FbLivorna Bold" w:hAnsi="FbLivorna Bold"/>
          <w:sz w:val="28"/>
          <w:szCs w:val="28"/>
          <w:rtl/>
        </w:rPr>
        <w:t xml:space="preserve"> שזה יהיה למצווה,</w:t>
      </w:r>
    </w:p>
    <w:p w14:paraId="0196A2AF" w14:textId="5166E587" w:rsidR="00927920" w:rsidRPr="0010777B" w:rsidRDefault="00927920"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והראיה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xml:space="preserve">' </w:t>
      </w:r>
      <w:r w:rsidR="00AC3A29" w:rsidRPr="0010777B">
        <w:rPr>
          <w:rFonts w:ascii="FbLivorna Bold" w:hAnsi="FbLivorna Bold" w:hint="cs"/>
          <w:sz w:val="28"/>
          <w:szCs w:val="28"/>
          <w:rtl/>
        </w:rPr>
        <w:t>(</w:t>
      </w:r>
      <w:proofErr w:type="spellStart"/>
      <w:r w:rsidR="00AC3A29" w:rsidRPr="0010777B">
        <w:rPr>
          <w:rFonts w:ascii="FbLivorna Bold" w:hAnsi="FbLivorna Bold" w:hint="cs"/>
          <w:sz w:val="28"/>
          <w:szCs w:val="28"/>
          <w:rtl/>
        </w:rPr>
        <w:t>לענין</w:t>
      </w:r>
      <w:proofErr w:type="spellEnd"/>
      <w:r w:rsidR="00AC3A29" w:rsidRPr="0010777B">
        <w:rPr>
          <w:rFonts w:ascii="FbLivorna Bold" w:hAnsi="FbLivorna Bold" w:hint="cs"/>
          <w:sz w:val="28"/>
          <w:szCs w:val="28"/>
          <w:rtl/>
        </w:rPr>
        <w:t xml:space="preserve"> כפוהו ואכל מצה) </w:t>
      </w:r>
      <w:r w:rsidRPr="0010777B">
        <w:rPr>
          <w:rFonts w:ascii="FbLivorna Bold" w:hAnsi="FbLivorna Bold"/>
          <w:sz w:val="28"/>
          <w:szCs w:val="28"/>
          <w:rtl/>
        </w:rPr>
        <w:t>מדמה את זה למתעסק ואומרת שכשנהנה לא צריך כונה עיי"ש (לגבי מצה) וזה לא שייך כלל אם זה ענין כמו לשם יחוד כזה</w:t>
      </w:r>
      <w:r w:rsidR="00222161" w:rsidRPr="0010777B">
        <w:rPr>
          <w:rFonts w:ascii="FbLivorna Bold" w:hAnsi="FbLivorna Bold"/>
          <w:sz w:val="28"/>
          <w:szCs w:val="28"/>
          <w:rtl/>
        </w:rPr>
        <w:t>,</w:t>
      </w:r>
    </w:p>
    <w:p w14:paraId="0AEBD238" w14:textId="77777777" w:rsidR="00F93127" w:rsidRDefault="00927920" w:rsidP="008D061E">
      <w:pPr>
        <w:spacing w:line="240" w:lineRule="auto"/>
        <w:rPr>
          <w:rFonts w:ascii="FbLivorna Bold" w:hAnsi="FbLivorna Bold"/>
          <w:sz w:val="28"/>
          <w:szCs w:val="28"/>
          <w:rtl/>
        </w:rPr>
      </w:pPr>
      <w:r w:rsidRPr="0010777B">
        <w:rPr>
          <w:rFonts w:ascii="FbLivorna Bold" w:hAnsi="FbLivorna Bold"/>
          <w:sz w:val="28"/>
          <w:szCs w:val="28"/>
          <w:rtl/>
        </w:rPr>
        <w:t xml:space="preserve">אמנם עדיין צ"ב מה זה משנה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השם של המע</w:t>
      </w:r>
      <w:r w:rsidR="00CD70FE" w:rsidRPr="0010777B">
        <w:rPr>
          <w:rFonts w:ascii="FbLivorna Bold" w:hAnsi="FbLivorna Bold"/>
          <w:sz w:val="28"/>
          <w:szCs w:val="28"/>
          <w:rtl/>
        </w:rPr>
        <w:t>ש</w:t>
      </w:r>
      <w:r w:rsidRPr="0010777B">
        <w:rPr>
          <w:rFonts w:ascii="FbLivorna Bold" w:hAnsi="FbLivorna Bold"/>
          <w:sz w:val="28"/>
          <w:szCs w:val="28"/>
          <w:rtl/>
        </w:rPr>
        <w:t>ה אם הוא נהנה מזה או לא וע"ע מתעסק מה שנתבאר לגבי שכן נהנה,</w:t>
      </w:r>
    </w:p>
    <w:p w14:paraId="43639396" w14:textId="37897016" w:rsidR="00DF464E" w:rsidRDefault="00DF464E" w:rsidP="004D34A7">
      <w:pPr>
        <w:pStyle w:val="31"/>
        <w:rPr>
          <w:rtl/>
        </w:rPr>
      </w:pPr>
      <w:r>
        <w:rPr>
          <w:rFonts w:hint="cs"/>
          <w:rtl/>
        </w:rPr>
        <w:t>אם כשיש הנאה צריך כונה או שלא,</w:t>
      </w:r>
    </w:p>
    <w:p w14:paraId="77A5839C" w14:textId="5189D72F" w:rsidR="00DF464E" w:rsidRDefault="00DF464E" w:rsidP="00DF464E">
      <w:pPr>
        <w:rPr>
          <w:rtl/>
        </w:rPr>
      </w:pPr>
      <w:r>
        <w:rPr>
          <w:rFonts w:hint="cs"/>
          <w:rtl/>
        </w:rPr>
        <w:t>האחרונים דנים אם צריך כונה במצה למרות שהוא נהנה או שזה כמו מתעסק שכשיש הנאה לא צריך כונה,</w:t>
      </w:r>
    </w:p>
    <w:p w14:paraId="1702C803" w14:textId="4AFD19DC" w:rsidR="00DF464E" w:rsidRPr="00DF464E" w:rsidRDefault="00DF464E" w:rsidP="00DF464E">
      <w:pPr>
        <w:rPr>
          <w:rtl/>
        </w:rPr>
      </w:pPr>
      <w:r>
        <w:rPr>
          <w:rFonts w:hint="cs"/>
          <w:rtl/>
        </w:rPr>
        <w:t xml:space="preserve">ועיי' ערך מתעסק בגדר </w:t>
      </w:r>
      <w:proofErr w:type="spellStart"/>
      <w:r>
        <w:rPr>
          <w:rFonts w:hint="cs"/>
          <w:rtl/>
        </w:rPr>
        <w:t>הענין</w:t>
      </w:r>
      <w:proofErr w:type="spellEnd"/>
      <w:r>
        <w:rPr>
          <w:rFonts w:hint="cs"/>
          <w:rtl/>
        </w:rPr>
        <w:t xml:space="preserve"> של שכן נהנה,</w:t>
      </w:r>
    </w:p>
    <w:p w14:paraId="17FA03B0" w14:textId="254CBDB1" w:rsidR="00644A12" w:rsidRPr="0010777B" w:rsidRDefault="00AC3A29" w:rsidP="004D34A7">
      <w:pPr>
        <w:pStyle w:val="31"/>
        <w:rPr>
          <w:rtl/>
        </w:rPr>
      </w:pPr>
      <w:r w:rsidRPr="0010777B">
        <w:rPr>
          <w:rFonts w:hint="cs"/>
          <w:rtl/>
        </w:rPr>
        <w:t xml:space="preserve">אם </w:t>
      </w:r>
      <w:proofErr w:type="spellStart"/>
      <w:r w:rsidRPr="0010777B">
        <w:rPr>
          <w:rFonts w:hint="cs"/>
          <w:rtl/>
        </w:rPr>
        <w:t>כשלא</w:t>
      </w:r>
      <w:proofErr w:type="spellEnd"/>
      <w:r w:rsidRPr="0010777B">
        <w:rPr>
          <w:rFonts w:hint="cs"/>
          <w:rtl/>
        </w:rPr>
        <w:t xml:space="preserve"> </w:t>
      </w:r>
      <w:proofErr w:type="spellStart"/>
      <w:r w:rsidRPr="0010777B">
        <w:rPr>
          <w:rFonts w:hint="cs"/>
          <w:rtl/>
        </w:rPr>
        <w:t>מכוין</w:t>
      </w:r>
      <w:proofErr w:type="spellEnd"/>
      <w:r w:rsidRPr="0010777B">
        <w:rPr>
          <w:rFonts w:hint="cs"/>
          <w:rtl/>
        </w:rPr>
        <w:t xml:space="preserve"> עובר על העשה, או שרק הפסיד מצוה,</w:t>
      </w:r>
    </w:p>
    <w:p w14:paraId="13EC5C21" w14:textId="382253EA" w:rsidR="00F93127" w:rsidRPr="0010777B" w:rsidRDefault="00F93127" w:rsidP="008D061E">
      <w:pPr>
        <w:spacing w:line="240" w:lineRule="auto"/>
        <w:rPr>
          <w:rFonts w:ascii="FbLivorna Bold" w:hAnsi="FbLivorna Bold"/>
          <w:sz w:val="28"/>
          <w:szCs w:val="28"/>
          <w:rtl/>
        </w:rPr>
      </w:pPr>
      <w:r w:rsidRPr="0010777B">
        <w:rPr>
          <w:rFonts w:ascii="FbLivorna Bold" w:hAnsi="FbLivorna Bold"/>
          <w:sz w:val="28"/>
          <w:szCs w:val="28"/>
          <w:rtl/>
        </w:rPr>
        <w:t xml:space="preserve"> </w:t>
      </w: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אם אדם שלובש ציצית בלי </w:t>
      </w:r>
      <w:proofErr w:type="spellStart"/>
      <w:r w:rsidRPr="0010777B">
        <w:rPr>
          <w:rFonts w:ascii="FbLivorna Bold" w:hAnsi="FbLivorna Bold"/>
          <w:sz w:val="28"/>
          <w:szCs w:val="28"/>
          <w:rtl/>
        </w:rPr>
        <w:t>לכוין</w:t>
      </w:r>
      <w:proofErr w:type="spellEnd"/>
      <w:r w:rsidRPr="0010777B">
        <w:rPr>
          <w:rFonts w:ascii="FbLivorna Bold" w:hAnsi="FbLivorna Bold"/>
          <w:sz w:val="28"/>
          <w:szCs w:val="28"/>
          <w:rtl/>
        </w:rPr>
        <w:t xml:space="preserve"> לשם מצווה מבטל את העשה של ציצית ואסור לו ללבוש או לא,</w:t>
      </w:r>
    </w:p>
    <w:p w14:paraId="6D971C4A" w14:textId="77777777" w:rsidR="00F93127" w:rsidRPr="0010777B" w:rsidRDefault="00F93127"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והנה זה פשוט שאדם שאכל מצה בלי </w:t>
      </w:r>
      <w:proofErr w:type="spellStart"/>
      <w:r w:rsidRPr="0010777B">
        <w:rPr>
          <w:rFonts w:ascii="FbLivorna Bold" w:hAnsi="FbLivorna Bold"/>
          <w:sz w:val="28"/>
          <w:szCs w:val="28"/>
          <w:rtl/>
        </w:rPr>
        <w:t>לכוין</w:t>
      </w:r>
      <w:proofErr w:type="spellEnd"/>
      <w:r w:rsidRPr="0010777B">
        <w:rPr>
          <w:rFonts w:ascii="FbLivorna Bold" w:hAnsi="FbLivorna Bold"/>
          <w:sz w:val="28"/>
          <w:szCs w:val="28"/>
          <w:rtl/>
        </w:rPr>
        <w:t xml:space="preserve"> (ולא אכל עוד מצה) הוא ביטל את העשה ולא רק הפסיד מצווה ולכ' </w:t>
      </w:r>
      <w:proofErr w:type="spellStart"/>
      <w:r w:rsidRPr="0010777B">
        <w:rPr>
          <w:rFonts w:ascii="FbLivorna Bold" w:hAnsi="FbLivorna Bold"/>
          <w:sz w:val="28"/>
          <w:szCs w:val="28"/>
          <w:rtl/>
        </w:rPr>
        <w:t>מ"ש</w:t>
      </w:r>
      <w:proofErr w:type="spellEnd"/>
      <w:r w:rsidRPr="0010777B">
        <w:rPr>
          <w:rFonts w:ascii="FbLivorna Bold" w:hAnsi="FbLivorna Bold"/>
          <w:sz w:val="28"/>
          <w:szCs w:val="28"/>
          <w:rtl/>
        </w:rPr>
        <w:t>,</w:t>
      </w:r>
    </w:p>
    <w:p w14:paraId="59253137" w14:textId="77777777" w:rsidR="00F93127" w:rsidRPr="0010777B" w:rsidRDefault="00F93127" w:rsidP="008D061E">
      <w:pPr>
        <w:spacing w:line="240" w:lineRule="auto"/>
        <w:rPr>
          <w:rFonts w:ascii="FbLivorna Bold" w:hAnsi="FbLivorna Bold"/>
          <w:sz w:val="28"/>
          <w:szCs w:val="28"/>
          <w:rtl/>
        </w:rPr>
      </w:pPr>
      <w:r w:rsidRPr="0010777B">
        <w:rPr>
          <w:rFonts w:ascii="FbLivorna Bold" w:hAnsi="FbLivorna Bold"/>
          <w:sz w:val="28"/>
          <w:szCs w:val="28"/>
          <w:rtl/>
        </w:rPr>
        <w:t xml:space="preserve">ובאמת </w:t>
      </w:r>
      <w:proofErr w:type="spellStart"/>
      <w:r w:rsidRPr="0010777B">
        <w:rPr>
          <w:rFonts w:ascii="FbLivorna Bold" w:hAnsi="FbLivorna Bold"/>
          <w:sz w:val="28"/>
          <w:szCs w:val="28"/>
          <w:rtl/>
        </w:rPr>
        <w:t>הבי</w:t>
      </w:r>
      <w:r w:rsidR="0093715E" w:rsidRPr="0010777B">
        <w:rPr>
          <w:rFonts w:ascii="FbLivorna Bold" w:hAnsi="FbLivorna Bold"/>
          <w:sz w:val="28"/>
          <w:szCs w:val="28"/>
          <w:rtl/>
        </w:rPr>
        <w:t>ה"ל</w:t>
      </w:r>
      <w:proofErr w:type="spellEnd"/>
      <w:r w:rsidR="0093715E" w:rsidRPr="0010777B">
        <w:rPr>
          <w:rFonts w:ascii="FbLivorna Bold" w:hAnsi="FbLivorna Bold"/>
          <w:sz w:val="28"/>
          <w:szCs w:val="28"/>
          <w:rtl/>
        </w:rPr>
        <w:t xml:space="preserve"> אומר שביטל ואסור לו ללבוש,</w:t>
      </w:r>
    </w:p>
    <w:p w14:paraId="193EB396" w14:textId="173ED518" w:rsidR="009D4F2A" w:rsidRPr="0010777B" w:rsidRDefault="0093715E" w:rsidP="009D4F2A">
      <w:pPr>
        <w:spacing w:line="240" w:lineRule="auto"/>
        <w:rPr>
          <w:rFonts w:ascii="FbLivorna Bold" w:hAnsi="FbLivorna Bold"/>
          <w:sz w:val="28"/>
          <w:szCs w:val="28"/>
          <w:rtl/>
        </w:rPr>
      </w:pPr>
      <w:r w:rsidRPr="0010777B">
        <w:rPr>
          <w:rFonts w:ascii="FbLivorna Bold" w:hAnsi="FbLivorna Bold"/>
          <w:sz w:val="28"/>
          <w:szCs w:val="28"/>
          <w:rtl/>
        </w:rPr>
        <w:lastRenderedPageBreak/>
        <w:t>אבל האחרונים דנים בזה (עיי' ר' אלחנן</w:t>
      </w:r>
      <w:r w:rsidR="009D4F2A" w:rsidRPr="0010777B">
        <w:rPr>
          <w:rFonts w:ascii="FbLivorna Bold" w:hAnsi="FbLivorna Bold" w:hint="cs"/>
          <w:sz w:val="28"/>
          <w:szCs w:val="28"/>
          <w:rtl/>
        </w:rPr>
        <w:t>, ועיי' ג"כ מנחת שלמה שו"ת סימן א'),</w:t>
      </w:r>
    </w:p>
    <w:p w14:paraId="15722008" w14:textId="77777777" w:rsidR="0093715E" w:rsidRPr="0010777B" w:rsidRDefault="0093715E"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א' כנ"ל </w:t>
      </w:r>
      <w:proofErr w:type="spellStart"/>
      <w:r w:rsidRPr="0010777B">
        <w:rPr>
          <w:rFonts w:ascii="FbLivorna Bold" w:hAnsi="FbLivorna Bold"/>
          <w:sz w:val="28"/>
          <w:szCs w:val="28"/>
          <w:rtl/>
        </w:rPr>
        <w:t>דמ"ש</w:t>
      </w:r>
      <w:proofErr w:type="spellEnd"/>
      <w:r w:rsidRPr="0010777B">
        <w:rPr>
          <w:rFonts w:ascii="FbLivorna Bold" w:hAnsi="FbLivorna Bold"/>
          <w:sz w:val="28"/>
          <w:szCs w:val="28"/>
          <w:rtl/>
        </w:rPr>
        <w:t xml:space="preserve"> ממצה ב' </w:t>
      </w:r>
      <w:proofErr w:type="spellStart"/>
      <w:r w:rsidRPr="0010777B">
        <w:rPr>
          <w:rFonts w:ascii="FbLivorna Bold" w:hAnsi="FbLivorna Bold"/>
          <w:sz w:val="28"/>
          <w:szCs w:val="28"/>
          <w:rtl/>
        </w:rPr>
        <w:t>דממ"נ</w:t>
      </w:r>
      <w:proofErr w:type="spellEnd"/>
      <w:r w:rsidRPr="0010777B">
        <w:rPr>
          <w:rFonts w:ascii="FbLivorna Bold" w:hAnsi="FbLivorna Bold"/>
          <w:sz w:val="28"/>
          <w:szCs w:val="28"/>
          <w:rtl/>
        </w:rPr>
        <w:t xml:space="preserve"> אם זה נחשב שמילא את הציווי ועשו להם ציצית אז הוא ג"כ קיים עשה ואם לא אז הוא ביטל עשה ומה זה הפשרה הזו,</w:t>
      </w:r>
    </w:p>
    <w:p w14:paraId="53E47697" w14:textId="18FFC323" w:rsidR="0034728F" w:rsidRPr="0010777B" w:rsidRDefault="0034728F" w:rsidP="0034728F">
      <w:pPr>
        <w:spacing w:line="240" w:lineRule="auto"/>
        <w:rPr>
          <w:rFonts w:ascii="FbLivorna Bold" w:hAnsi="FbLivorna Bold"/>
          <w:sz w:val="28"/>
          <w:szCs w:val="28"/>
          <w:rtl/>
        </w:rPr>
      </w:pPr>
      <w:r w:rsidRPr="0010777B">
        <w:rPr>
          <w:rFonts w:ascii="FbLivorna Bold" w:hAnsi="FbLivorna Bold" w:hint="cs"/>
          <w:sz w:val="28"/>
          <w:szCs w:val="28"/>
          <w:rtl/>
        </w:rPr>
        <w:t xml:space="preserve">והמנחת שלמה (שו"ת ס' א') מבאר שאחרי שיש לו ציצית הוא לא מצווה ולכן למרות שהוא לא מקיים את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מ"מ הוא גם לא עובר כי עכשיו הוא גם לא מצווה,</w:t>
      </w:r>
    </w:p>
    <w:p w14:paraId="7EA65ACA" w14:textId="77777777" w:rsidR="0034728F" w:rsidRPr="0010777B" w:rsidRDefault="0034728F" w:rsidP="0034728F">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טובא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דא"כ</w:t>
      </w:r>
      <w:proofErr w:type="spellEnd"/>
      <w:r w:rsidRPr="0010777B">
        <w:rPr>
          <w:rFonts w:ascii="FbLivorna Bold" w:hAnsi="FbLivorna Bold" w:hint="cs"/>
          <w:sz w:val="28"/>
          <w:szCs w:val="28"/>
          <w:rtl/>
        </w:rPr>
        <w:t xml:space="preserve"> גם </w:t>
      </w:r>
      <w:proofErr w:type="spellStart"/>
      <w:r w:rsidRPr="0010777B">
        <w:rPr>
          <w:rFonts w:ascii="FbLivorna Bold" w:hAnsi="FbLivorna Bold" w:hint="cs"/>
          <w:sz w:val="28"/>
          <w:szCs w:val="28"/>
          <w:rtl/>
        </w:rPr>
        <w:t>כשיכוין</w:t>
      </w:r>
      <w:proofErr w:type="spellEnd"/>
      <w:r w:rsidRPr="0010777B">
        <w:rPr>
          <w:rFonts w:ascii="FbLivorna Bold" w:hAnsi="FbLivorna Bold" w:hint="cs"/>
          <w:sz w:val="28"/>
          <w:szCs w:val="28"/>
          <w:rtl/>
        </w:rPr>
        <w:t xml:space="preserve"> לא יקיים שום מצוה שהרי הוא לא מצווה כי כבר יש לו ציצית,</w:t>
      </w:r>
    </w:p>
    <w:p w14:paraId="4A599A8E" w14:textId="4578D767" w:rsidR="005543E3" w:rsidRPr="0010777B" w:rsidRDefault="005543E3" w:rsidP="004D34A7">
      <w:pPr>
        <w:pStyle w:val="31"/>
        <w:rPr>
          <w:rtl/>
        </w:rPr>
      </w:pPr>
      <w:r w:rsidRPr="0010777B">
        <w:rPr>
          <w:rFonts w:hint="cs"/>
          <w:rtl/>
        </w:rPr>
        <w:t>הערה גדולה למעשה,</w:t>
      </w:r>
    </w:p>
    <w:p w14:paraId="4EF5F2B7" w14:textId="77777777" w:rsidR="0034728F" w:rsidRPr="0010777B" w:rsidRDefault="0034728F" w:rsidP="0034728F">
      <w:pPr>
        <w:spacing w:line="240" w:lineRule="auto"/>
        <w:rPr>
          <w:rFonts w:ascii="FbLivorna Bold" w:hAnsi="FbLivorna Bold"/>
          <w:sz w:val="28"/>
          <w:szCs w:val="28"/>
          <w:rtl/>
        </w:rPr>
      </w:pPr>
      <w:r w:rsidRPr="0010777B">
        <w:rPr>
          <w:rFonts w:ascii="FbLivorna Bold" w:hAnsi="FbLivorna Bold" w:hint="cs"/>
          <w:sz w:val="28"/>
          <w:szCs w:val="28"/>
          <w:rtl/>
        </w:rPr>
        <w:t xml:space="preserve">ובגוף הדברים יש בזה הערה גדולה שם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מזוזה שבזה מצוי מאוד שלא יודעים </w:t>
      </w:r>
      <w:proofErr w:type="spellStart"/>
      <w:r w:rsidRPr="0010777B">
        <w:rPr>
          <w:rFonts w:ascii="FbLivorna Bold" w:hAnsi="FbLivorna Bold" w:hint="cs"/>
          <w:sz w:val="28"/>
          <w:szCs w:val="28"/>
          <w:rtl/>
        </w:rPr>
        <w:t>שמחוייבים</w:t>
      </w:r>
      <w:proofErr w:type="spellEnd"/>
      <w:r w:rsidRPr="0010777B">
        <w:rPr>
          <w:rFonts w:ascii="FbLivorna Bold" w:hAnsi="FbLivorna Bold" w:hint="cs"/>
          <w:sz w:val="28"/>
          <w:szCs w:val="28"/>
          <w:rtl/>
        </w:rPr>
        <w:t xml:space="preserve"> וממילא לא מכונים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(וכגון שוכר וכן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בישיבה) ומבטלים עשה </w:t>
      </w:r>
      <w:proofErr w:type="spellStart"/>
      <w:r w:rsidRPr="0010777B">
        <w:rPr>
          <w:rFonts w:ascii="FbLivorna Bold" w:hAnsi="FbLivorna Bold" w:hint="cs"/>
          <w:sz w:val="28"/>
          <w:szCs w:val="28"/>
          <w:rtl/>
        </w:rPr>
        <w:t>לפי"ז</w:t>
      </w:r>
      <w:proofErr w:type="spellEnd"/>
      <w:r w:rsidRPr="0010777B">
        <w:rPr>
          <w:rFonts w:ascii="FbLivorna Bold" w:hAnsi="FbLivorna Bold" w:hint="cs"/>
          <w:sz w:val="28"/>
          <w:szCs w:val="28"/>
          <w:rtl/>
        </w:rPr>
        <w:t xml:space="preserve"> לכ' וצ"ע,</w:t>
      </w:r>
    </w:p>
    <w:p w14:paraId="5EDCB3A4" w14:textId="4C6D2FB8" w:rsidR="0034728F" w:rsidRPr="0010777B" w:rsidRDefault="0034728F" w:rsidP="0034728F">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אם יועיל למסור מודעה על כל המצות ולכ' לא והבי' שזה </w:t>
      </w:r>
      <w:proofErr w:type="spellStart"/>
      <w:r w:rsidRPr="0010777B">
        <w:rPr>
          <w:rFonts w:ascii="FbLivorna Bold" w:hAnsi="FbLivorna Bold" w:hint="cs"/>
          <w:sz w:val="28"/>
          <w:szCs w:val="28"/>
          <w:rtl/>
        </w:rPr>
        <w:t>כענין</w:t>
      </w:r>
      <w:proofErr w:type="spellEnd"/>
      <w:r w:rsidRPr="0010777B">
        <w:rPr>
          <w:rFonts w:ascii="FbLivorna Bold" w:hAnsi="FbLivorna Bold" w:hint="cs"/>
          <w:sz w:val="28"/>
          <w:szCs w:val="28"/>
          <w:rtl/>
        </w:rPr>
        <w:t xml:space="preserve"> מתעסק שלא שייך עליו בפשטות מסירת מודעה,</w:t>
      </w:r>
    </w:p>
    <w:p w14:paraId="433500C2" w14:textId="7DC49006" w:rsidR="00644A12" w:rsidRPr="0010777B" w:rsidRDefault="009D4F2A" w:rsidP="004D34A7">
      <w:pPr>
        <w:pStyle w:val="31"/>
        <w:rPr>
          <w:rtl/>
        </w:rPr>
      </w:pPr>
      <w:r w:rsidRPr="0010777B">
        <w:rPr>
          <w:rFonts w:hint="cs"/>
          <w:rtl/>
        </w:rPr>
        <w:t>בגדר מצוות צריכות כונה, ועיקר גדול בגדר קיום המצוות,</w:t>
      </w:r>
    </w:p>
    <w:p w14:paraId="094FF357" w14:textId="7370A348" w:rsidR="00BC225C" w:rsidRPr="0010777B" w:rsidRDefault="00BC225C"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xml:space="preserve">' אומר שגם לפי השיטות שמצות לא צריכות כונה מ"מ באדם שכיון לא לצאת ודאי שלא יצא כי </w:t>
      </w:r>
      <w:r w:rsidR="000C6F2E" w:rsidRPr="0010777B">
        <w:rPr>
          <w:rFonts w:ascii="FbLivorna Bold" w:hAnsi="FbLivorna Bold" w:hint="cs"/>
          <w:sz w:val="28"/>
          <w:szCs w:val="28"/>
          <w:rtl/>
        </w:rPr>
        <w:t xml:space="preserve">ודאי </w:t>
      </w:r>
      <w:r w:rsidR="009074EC" w:rsidRPr="0010777B">
        <w:rPr>
          <w:rFonts w:ascii="FbLivorna Bold" w:hAnsi="FbLivorna Bold" w:hint="cs"/>
          <w:sz w:val="28"/>
          <w:szCs w:val="28"/>
          <w:rtl/>
        </w:rPr>
        <w:t xml:space="preserve">הוא לא יוצא ידי חובה "בעל </w:t>
      </w:r>
      <w:proofErr w:type="spellStart"/>
      <w:r w:rsidR="009074EC" w:rsidRPr="0010777B">
        <w:rPr>
          <w:rFonts w:ascii="FbLivorna Bold" w:hAnsi="FbLivorna Bold" w:hint="cs"/>
          <w:sz w:val="28"/>
          <w:szCs w:val="28"/>
          <w:rtl/>
        </w:rPr>
        <w:t>כרחו</w:t>
      </w:r>
      <w:proofErr w:type="spellEnd"/>
      <w:r w:rsidR="009074EC" w:rsidRPr="0010777B">
        <w:rPr>
          <w:rFonts w:ascii="FbLivorna Bold" w:hAnsi="FbLivorna Bold" w:hint="cs"/>
          <w:sz w:val="28"/>
          <w:szCs w:val="28"/>
          <w:rtl/>
        </w:rPr>
        <w:t xml:space="preserve">" ומשמע שיש איזה ענין בבעל </w:t>
      </w:r>
      <w:proofErr w:type="spellStart"/>
      <w:r w:rsidR="009074EC" w:rsidRPr="0010777B">
        <w:rPr>
          <w:rFonts w:ascii="FbLivorna Bold" w:hAnsi="FbLivorna Bold" w:hint="cs"/>
          <w:sz w:val="28"/>
          <w:szCs w:val="28"/>
          <w:rtl/>
        </w:rPr>
        <w:t>כרחו</w:t>
      </w:r>
      <w:proofErr w:type="spellEnd"/>
      <w:r w:rsidR="009074EC" w:rsidRPr="0010777B">
        <w:rPr>
          <w:rFonts w:ascii="FbLivorna Bold" w:hAnsi="FbLivorna Bold" w:hint="cs"/>
          <w:sz w:val="28"/>
          <w:szCs w:val="28"/>
          <w:rtl/>
        </w:rPr>
        <w:t xml:space="preserve">, </w:t>
      </w:r>
      <w:proofErr w:type="spellStart"/>
      <w:r w:rsidR="009074EC" w:rsidRPr="0010777B">
        <w:rPr>
          <w:rFonts w:ascii="FbLivorna Bold" w:hAnsi="FbLivorna Bold" w:hint="cs"/>
          <w:sz w:val="28"/>
          <w:szCs w:val="28"/>
          <w:rtl/>
        </w:rPr>
        <w:t>וצ"ב</w:t>
      </w:r>
      <w:proofErr w:type="spellEnd"/>
      <w:r w:rsidR="009074EC" w:rsidRPr="0010777B">
        <w:rPr>
          <w:rFonts w:ascii="FbLivorna Bold" w:hAnsi="FbLivorna Bold" w:hint="cs"/>
          <w:sz w:val="28"/>
          <w:szCs w:val="28"/>
          <w:rtl/>
        </w:rPr>
        <w:t xml:space="preserve"> </w:t>
      </w:r>
      <w:r w:rsidR="00DF18B7" w:rsidRPr="0010777B">
        <w:rPr>
          <w:rFonts w:ascii="FbLivorna Bold" w:hAnsi="FbLivorna Bold" w:hint="cs"/>
          <w:sz w:val="28"/>
          <w:szCs w:val="28"/>
          <w:rtl/>
        </w:rPr>
        <w:t xml:space="preserve">מה זה משנה שזב </w:t>
      </w:r>
      <w:proofErr w:type="spellStart"/>
      <w:r w:rsidR="00DF18B7" w:rsidRPr="0010777B">
        <w:rPr>
          <w:rFonts w:ascii="FbLivorna Bold" w:hAnsi="FbLivorna Bold" w:hint="cs"/>
          <w:sz w:val="28"/>
          <w:szCs w:val="28"/>
          <w:rtl/>
        </w:rPr>
        <w:t>בע"כ</w:t>
      </w:r>
      <w:proofErr w:type="spellEnd"/>
      <w:r w:rsidR="00DF18B7" w:rsidRPr="0010777B">
        <w:rPr>
          <w:rFonts w:ascii="FbLivorna Bold" w:hAnsi="FbLivorna Bold" w:hint="cs"/>
          <w:sz w:val="28"/>
          <w:szCs w:val="28"/>
          <w:rtl/>
        </w:rPr>
        <w:t xml:space="preserve"> וכמו שאדם שעובר עבירה ולא ירצה שזה יהיה עבירה, ומה זה </w:t>
      </w:r>
      <w:proofErr w:type="spellStart"/>
      <w:r w:rsidR="00DF18B7" w:rsidRPr="0010777B">
        <w:rPr>
          <w:rFonts w:ascii="FbLivorna Bold" w:hAnsi="FbLivorna Bold" w:hint="cs"/>
          <w:sz w:val="28"/>
          <w:szCs w:val="28"/>
          <w:rtl/>
        </w:rPr>
        <w:t>הסברא</w:t>
      </w:r>
      <w:proofErr w:type="spellEnd"/>
      <w:r w:rsidR="00DF18B7" w:rsidRPr="0010777B">
        <w:rPr>
          <w:rFonts w:ascii="FbLivorna Bold" w:hAnsi="FbLivorna Bold" w:hint="cs"/>
          <w:sz w:val="28"/>
          <w:szCs w:val="28"/>
          <w:rtl/>
        </w:rPr>
        <w:t xml:space="preserve"> הזו,</w:t>
      </w:r>
    </w:p>
    <w:p w14:paraId="4112D4A1" w14:textId="1985091E" w:rsidR="00DF18B7" w:rsidRPr="0010777B" w:rsidRDefault="00DF18B7" w:rsidP="008D061E">
      <w:pPr>
        <w:spacing w:line="240" w:lineRule="auto"/>
        <w:rPr>
          <w:rFonts w:ascii="FbLivorna Bold" w:hAnsi="FbLivorna Bold"/>
          <w:sz w:val="28"/>
          <w:szCs w:val="28"/>
          <w:rtl/>
        </w:rPr>
      </w:pPr>
      <w:r w:rsidRPr="0010777B">
        <w:rPr>
          <w:rFonts w:ascii="FbLivorna Bold" w:hAnsi="FbLivorna Bold" w:hint="cs"/>
          <w:sz w:val="28"/>
          <w:szCs w:val="28"/>
          <w:rtl/>
        </w:rPr>
        <w:t>{ולא משמע שזה בגלל שממילא אין לזה שם של מעשה מצוה מצד סוג של מתעסק אלא שלא שייך שנכריח אותו שזה יהי מצוה, וזה לא מובן למה לא},</w:t>
      </w:r>
    </w:p>
    <w:p w14:paraId="5E6DE406" w14:textId="7D1E33E7" w:rsidR="00056C10" w:rsidRPr="0010777B" w:rsidRDefault="00A30B44"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והנה יש להקשות עוד שידוע הדין (שכתוב בגמ') שאדם שקיים מצוה כשהוא היה פטור ממנה </w:t>
      </w:r>
      <w:r w:rsidR="00F602BA" w:rsidRPr="0010777B">
        <w:rPr>
          <w:rFonts w:ascii="FbLivorna Bold" w:hAnsi="FbLivorna Bold" w:hint="cs"/>
          <w:sz w:val="28"/>
          <w:szCs w:val="28"/>
          <w:rtl/>
        </w:rPr>
        <w:t xml:space="preserve">ואח"כ הוא התחייב בה הוא צריך לקיים שוב, </w:t>
      </w:r>
      <w:proofErr w:type="spellStart"/>
      <w:r w:rsidR="00F602BA" w:rsidRPr="0010777B">
        <w:rPr>
          <w:rFonts w:ascii="FbLivorna Bold" w:hAnsi="FbLivorna Bold" w:hint="cs"/>
          <w:sz w:val="28"/>
          <w:szCs w:val="28"/>
          <w:rtl/>
        </w:rPr>
        <w:t>וצ"ב</w:t>
      </w:r>
      <w:proofErr w:type="spellEnd"/>
      <w:r w:rsidR="00F602BA" w:rsidRPr="0010777B">
        <w:rPr>
          <w:rFonts w:ascii="FbLivorna Bold" w:hAnsi="FbLivorna Bold" w:hint="cs"/>
          <w:sz w:val="28"/>
          <w:szCs w:val="28"/>
          <w:rtl/>
        </w:rPr>
        <w:t xml:space="preserve"> הרי הוא כבר קיים את זה ולמה שיצטרך לקיים שוב,</w:t>
      </w:r>
    </w:p>
    <w:p w14:paraId="5643A182" w14:textId="168807C4" w:rsidR="00A10A7C"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ונראה שהגדר של החיוב בכל המצות הוא לא לאכול מצה אלא "לעבוד את הקב"ה באכילת מצה",</w:t>
      </w:r>
    </w:p>
    <w:p w14:paraId="0FA6874A" w14:textId="1E83E93D"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כלו' שלא צריך רק לעשות את עצם הפעולה הטכנית של לאכול מצה אלא חלק מהחיוב הוא לעבוד את השם באכילה הזו,</w:t>
      </w:r>
    </w:p>
    <w:p w14:paraId="607860AB" w14:textId="565E7EC2"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וזה כתוב בפסוק שהמאירי מביא "ולעבדו בכל לבבכם" כלו' שהחיוב הוא לא רק לעשות את הפעולות אלא שזה יהיה עבודה,</w:t>
      </w:r>
    </w:p>
    <w:p w14:paraId="4910EDE6" w14:textId="41CB4592"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והצורה של עבודה זה שיהיה לזה שם של מעשה שנעשה בשביל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(ולא משנה מה האינטרס שלו לקיים את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אם זה לשמה או שלא),</w:t>
      </w:r>
    </w:p>
    <w:p w14:paraId="51D020FB" w14:textId="75686345"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ודבר ראשון ברור שצריך בשביל זה שהוא בכלל יהיה מחויב כשהוא עושה את זה שהרי בלי זה לא שייך בכלל שיהי לזה שם של מעשה מצוה (כלו' מעשה עבודה),</w:t>
      </w:r>
    </w:p>
    <w:p w14:paraId="05BF47DF" w14:textId="72796494"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וזה המחלוקת אם צריך גם כונה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או שזה כבר לא צריך,</w:t>
      </w:r>
    </w:p>
    <w:p w14:paraId="4B99FB1D" w14:textId="7956326B"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ומ"מ כש</w:t>
      </w:r>
      <w:r w:rsidR="00C17766" w:rsidRPr="0010777B">
        <w:rPr>
          <w:rFonts w:ascii="FbLivorna Bold" w:hAnsi="FbLivorna Bold" w:hint="cs"/>
          <w:sz w:val="28"/>
          <w:szCs w:val="28"/>
          <w:rtl/>
        </w:rPr>
        <w:t>זה</w:t>
      </w: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בע"כ</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xml:space="preserve">' אומר כדבר פשוט שלא שייך במציאות שדבר שאני </w:t>
      </w:r>
      <w:proofErr w:type="spellStart"/>
      <w:r w:rsidRPr="0010777B">
        <w:rPr>
          <w:rFonts w:ascii="FbLivorna Bold" w:hAnsi="FbLivorna Bold" w:hint="cs"/>
          <w:sz w:val="28"/>
          <w:szCs w:val="28"/>
          <w:rtl/>
        </w:rPr>
        <w:t>להדיא</w:t>
      </w:r>
      <w:proofErr w:type="spellEnd"/>
      <w:r w:rsidRPr="0010777B">
        <w:rPr>
          <w:rFonts w:ascii="FbLivorna Bold" w:hAnsi="FbLivorna Bold" w:hint="cs"/>
          <w:sz w:val="28"/>
          <w:szCs w:val="28"/>
          <w:rtl/>
        </w:rPr>
        <w:t xml:space="preserve"> לא רוצה שיחשב לעבודה יחשב כעבודה למלך שהרי מפורש אני לא רוצה לעבוד אותו בזה, וזה דבר פשוט,</w:t>
      </w:r>
    </w:p>
    <w:p w14:paraId="380BAA7C" w14:textId="16A2D357" w:rsidR="00F602BA" w:rsidRPr="0010777B" w:rsidRDefault="00F602BA" w:rsidP="008D061E">
      <w:pPr>
        <w:spacing w:line="240" w:lineRule="auto"/>
        <w:rPr>
          <w:rFonts w:ascii="FbLivorna Bold" w:hAnsi="FbLivorna Bold"/>
          <w:sz w:val="28"/>
          <w:szCs w:val="28"/>
          <w:rtl/>
        </w:rPr>
      </w:pPr>
      <w:r w:rsidRPr="0010777B">
        <w:rPr>
          <w:rFonts w:ascii="FbLivorna Bold" w:hAnsi="FbLivorna Bold" w:hint="cs"/>
          <w:sz w:val="28"/>
          <w:szCs w:val="28"/>
          <w:rtl/>
        </w:rPr>
        <w:t>ויוצא שזה הבי' האמיתי בגדר של מצות צריכות כונה, וזה קצת דומה לביאור לעיל אולם לא לגמרי,</w:t>
      </w:r>
    </w:p>
    <w:p w14:paraId="2C48AFFE" w14:textId="5D6FFCEF" w:rsidR="00F602BA" w:rsidRPr="0010777B" w:rsidRDefault="00F602BA" w:rsidP="00F602BA">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באמת מה ענין הנהנה לכאן, ואולי זה כמו מצוה בתוצאה, שלא צריך כונה אולם לכ' מוכח לא ככה, </w:t>
      </w:r>
    </w:p>
    <w:p w14:paraId="44703944" w14:textId="3DBE8A55" w:rsidR="00F602BA" w:rsidRPr="0010777B" w:rsidRDefault="00F602BA" w:rsidP="00F602BA">
      <w:pPr>
        <w:spacing w:line="240" w:lineRule="auto"/>
        <w:rPr>
          <w:rFonts w:ascii="FbLivorna Bold" w:hAnsi="FbLivorna Bold"/>
          <w:sz w:val="28"/>
          <w:szCs w:val="28"/>
          <w:rtl/>
        </w:rPr>
      </w:pPr>
      <w:r w:rsidRPr="0010777B">
        <w:rPr>
          <w:rFonts w:ascii="FbLivorna Bold" w:hAnsi="FbLivorna Bold" w:hint="cs"/>
          <w:sz w:val="28"/>
          <w:szCs w:val="28"/>
          <w:rtl/>
        </w:rPr>
        <w:t>וצ"ע בזה,</w:t>
      </w:r>
    </w:p>
    <w:p w14:paraId="5A629177" w14:textId="3F9248BC" w:rsidR="00F602BA" w:rsidRPr="0010777B" w:rsidRDefault="00F602BA" w:rsidP="00F602BA">
      <w:pPr>
        <w:spacing w:line="240" w:lineRule="auto"/>
        <w:rPr>
          <w:rFonts w:ascii="FbLivorna Bold" w:hAnsi="FbLivorna Bold"/>
          <w:sz w:val="28"/>
          <w:szCs w:val="28"/>
          <w:rtl/>
        </w:rPr>
      </w:pPr>
      <w:r w:rsidRPr="0010777B">
        <w:rPr>
          <w:rFonts w:ascii="FbLivorna Bold" w:hAnsi="FbLivorna Bold" w:hint="cs"/>
          <w:sz w:val="28"/>
          <w:szCs w:val="28"/>
          <w:rtl/>
        </w:rPr>
        <w:t xml:space="preserve">והסיבה שמצות דרבנן יש שיטות שלא צריך כונה זה דבר פשוט שהרי אין באמת ענין לקיים את הדרבנן מצד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שבזה וכל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של חז"ל לגזור זה כדי שלא </w:t>
      </w:r>
      <w:proofErr w:type="spellStart"/>
      <w:r w:rsidRPr="0010777B">
        <w:rPr>
          <w:rFonts w:ascii="FbLivorna Bold" w:hAnsi="FbLivorna Bold" w:hint="cs"/>
          <w:sz w:val="28"/>
          <w:szCs w:val="28"/>
          <w:rtl/>
        </w:rPr>
        <w:t>יבועו</w:t>
      </w:r>
      <w:proofErr w:type="spellEnd"/>
      <w:r w:rsidRPr="0010777B">
        <w:rPr>
          <w:rFonts w:ascii="FbLivorna Bold" w:hAnsi="FbLivorna Bold" w:hint="cs"/>
          <w:sz w:val="28"/>
          <w:szCs w:val="28"/>
          <w:rtl/>
        </w:rPr>
        <w:t xml:space="preserve"> לעבוד בטעות על האיסור עצמו והרי גם כשיקיימו את זה בלי שם של מעשה עבודה המטרה תתקיים,</w:t>
      </w:r>
    </w:p>
    <w:p w14:paraId="759B1EE9" w14:textId="0AB63F3B" w:rsidR="00C17766" w:rsidRPr="0010777B" w:rsidRDefault="00C17766" w:rsidP="00F602BA">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ועפי"ז</w:t>
      </w:r>
      <w:proofErr w:type="spellEnd"/>
      <w:r w:rsidRPr="0010777B">
        <w:rPr>
          <w:rFonts w:ascii="FbLivorna Bold" w:hAnsi="FbLivorna Bold" w:hint="cs"/>
          <w:sz w:val="28"/>
          <w:szCs w:val="28"/>
          <w:rtl/>
        </w:rPr>
        <w:t xml:space="preserve"> אפשר גם לבאר את המושג לשמה במצות שהנה </w:t>
      </w: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xml:space="preserve">' אומרת על ציצית שלומדים מפס' שצריך לשמה, </w:t>
      </w:r>
    </w:p>
    <w:p w14:paraId="1C4727BD" w14:textId="7A88885F" w:rsidR="00C17766" w:rsidRPr="0010777B" w:rsidRDefault="00C17766" w:rsidP="00F602BA">
      <w:pPr>
        <w:spacing w:line="240" w:lineRule="auto"/>
        <w:rPr>
          <w:rFonts w:ascii="FbLivorna Bold" w:hAnsi="FbLivorna Bold"/>
          <w:sz w:val="28"/>
          <w:szCs w:val="28"/>
          <w:rtl/>
        </w:rPr>
      </w:pPr>
      <w:r w:rsidRPr="0010777B">
        <w:rPr>
          <w:rFonts w:ascii="FbLivorna Bold" w:hAnsi="FbLivorna Bold" w:hint="cs"/>
          <w:sz w:val="28"/>
          <w:szCs w:val="28"/>
          <w:rtl/>
        </w:rPr>
        <w:t>ומאידך בסוכה ומצה זה מחלוקת,</w:t>
      </w:r>
    </w:p>
    <w:p w14:paraId="74C9FDAE" w14:textId="30AF6811" w:rsidR="00C17766" w:rsidRPr="0010777B" w:rsidRDefault="00C17766" w:rsidP="00F602BA">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מה בכלל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בלשמה</w:t>
      </w:r>
      <w:proofErr w:type="spellEnd"/>
      <w:r w:rsidRPr="0010777B">
        <w:rPr>
          <w:rFonts w:ascii="FbLivorna Bold" w:hAnsi="FbLivorna Bold" w:hint="cs"/>
          <w:sz w:val="28"/>
          <w:szCs w:val="28"/>
          <w:rtl/>
        </w:rPr>
        <w:t xml:space="preserve"> וכן מה ההבדל בין מצה </w:t>
      </w:r>
      <w:r w:rsidR="002E4CC6" w:rsidRPr="0010777B">
        <w:rPr>
          <w:rFonts w:ascii="FbLivorna Bold" w:hAnsi="FbLivorna Bold" w:hint="cs"/>
          <w:sz w:val="28"/>
          <w:szCs w:val="28"/>
          <w:rtl/>
        </w:rPr>
        <w:t>וסוכה לציצית,</w:t>
      </w:r>
    </w:p>
    <w:p w14:paraId="0A781F0F" w14:textId="7FD0031C" w:rsidR="002E4CC6" w:rsidRPr="0010777B" w:rsidRDefault="002E4CC6" w:rsidP="00F602BA">
      <w:pPr>
        <w:spacing w:line="240" w:lineRule="auto"/>
        <w:rPr>
          <w:rFonts w:ascii="FbLivorna Bold" w:hAnsi="FbLivorna Bold"/>
          <w:sz w:val="28"/>
          <w:szCs w:val="28"/>
          <w:rtl/>
        </w:rPr>
      </w:pPr>
      <w:r w:rsidRPr="0010777B">
        <w:rPr>
          <w:rFonts w:ascii="FbLivorna Bold" w:hAnsi="FbLivorna Bold" w:hint="cs"/>
          <w:sz w:val="28"/>
          <w:szCs w:val="28"/>
          <w:rtl/>
        </w:rPr>
        <w:t>ולהנ"ל מיושב שברור שיש תוספת שם מעשה עבודה בדבר שיוצר לשם מצוה, ולכן צריך את זה בציצית,</w:t>
      </w:r>
    </w:p>
    <w:p w14:paraId="28E22785" w14:textId="081D9A7C" w:rsidR="002E4CC6" w:rsidRPr="0010777B" w:rsidRDefault="002E4CC6" w:rsidP="00F602BA">
      <w:pPr>
        <w:spacing w:line="240" w:lineRule="auto"/>
        <w:rPr>
          <w:rFonts w:ascii="FbLivorna Bold" w:hAnsi="FbLivorna Bold"/>
          <w:sz w:val="28"/>
          <w:szCs w:val="28"/>
          <w:rtl/>
        </w:rPr>
      </w:pPr>
      <w:r w:rsidRPr="0010777B">
        <w:rPr>
          <w:rFonts w:ascii="FbLivorna Bold" w:hAnsi="FbLivorna Bold" w:hint="cs"/>
          <w:sz w:val="28"/>
          <w:szCs w:val="28"/>
          <w:rtl/>
        </w:rPr>
        <w:t xml:space="preserve">והנידון במצה וסוכה זה שאמנם ודאי שיש בזה מעלה בעיקרון אולם </w:t>
      </w:r>
      <w:proofErr w:type="spellStart"/>
      <w:r w:rsidRPr="0010777B">
        <w:rPr>
          <w:rFonts w:ascii="FbLivorna Bold" w:hAnsi="FbLivorna Bold" w:hint="cs"/>
          <w:sz w:val="28"/>
          <w:szCs w:val="28"/>
          <w:rtl/>
        </w:rPr>
        <w:t>לב"ה</w:t>
      </w:r>
      <w:proofErr w:type="spellEnd"/>
      <w:r w:rsidRPr="0010777B">
        <w:rPr>
          <w:rFonts w:ascii="FbLivorna Bold" w:hAnsi="FbLivorna Bold" w:hint="cs"/>
          <w:sz w:val="28"/>
          <w:szCs w:val="28"/>
          <w:rtl/>
        </w:rPr>
        <w:t xml:space="preserve"> באלו כיון שזה לא </w:t>
      </w:r>
      <w:proofErr w:type="spellStart"/>
      <w:r w:rsidRPr="0010777B">
        <w:rPr>
          <w:rFonts w:ascii="FbLivorna Bold" w:hAnsi="FbLivorna Bold" w:hint="cs"/>
          <w:sz w:val="28"/>
          <w:szCs w:val="28"/>
          <w:rtl/>
        </w:rPr>
        <w:t>חפצא</w:t>
      </w:r>
      <w:proofErr w:type="spellEnd"/>
      <w:r w:rsidRPr="0010777B">
        <w:rPr>
          <w:rFonts w:ascii="FbLivorna Bold" w:hAnsi="FbLivorna Bold" w:hint="cs"/>
          <w:sz w:val="28"/>
          <w:szCs w:val="28"/>
          <w:rtl/>
        </w:rPr>
        <w:t xml:space="preserve"> של מצוה בכלל כלו' שזה דבר שמשמש גם בלי קשר לשימוש של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שבזה (בשונה מציצית שאין לה שום משמעות כחפץ חוץ מהקיום של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כי אין מה לעשות עם זה),</w:t>
      </w:r>
    </w:p>
    <w:p w14:paraId="32557593" w14:textId="3F1A1AAB" w:rsidR="00F602BA" w:rsidRPr="0010777B" w:rsidRDefault="00C05EB6"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ממילא הם סוברים שלא יעזור לעשות את זה לשמה ועדיין לא יהיה לזה שם של </w:t>
      </w:r>
      <w:proofErr w:type="spellStart"/>
      <w:r w:rsidRPr="0010777B">
        <w:rPr>
          <w:rFonts w:ascii="FbLivorna Bold" w:hAnsi="FbLivorna Bold" w:hint="cs"/>
          <w:sz w:val="28"/>
          <w:szCs w:val="28"/>
          <w:rtl/>
        </w:rPr>
        <w:t>חפצא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דמצוה</w:t>
      </w:r>
      <w:proofErr w:type="spellEnd"/>
      <w:r w:rsidRPr="0010777B">
        <w:rPr>
          <w:rFonts w:ascii="FbLivorna Bold" w:hAnsi="FbLivorna Bold" w:hint="cs"/>
          <w:sz w:val="28"/>
          <w:szCs w:val="28"/>
          <w:rtl/>
        </w:rPr>
        <w:t xml:space="preserve"> ולכן גם לא צריך את זה,</w:t>
      </w:r>
    </w:p>
    <w:p w14:paraId="7BBB48C6" w14:textId="4479AC2E" w:rsidR="005A5AF8" w:rsidRPr="0010777B" w:rsidRDefault="005543E3" w:rsidP="004D34A7">
      <w:pPr>
        <w:pStyle w:val="31"/>
        <w:rPr>
          <w:rtl/>
        </w:rPr>
      </w:pPr>
      <w:r w:rsidRPr="0010777B">
        <w:rPr>
          <w:rFonts w:hint="cs"/>
          <w:rtl/>
        </w:rPr>
        <w:lastRenderedPageBreak/>
        <w:t xml:space="preserve">אם יש דין כונה במצוות שבין אדם </w:t>
      </w:r>
      <w:proofErr w:type="spellStart"/>
      <w:r w:rsidRPr="0010777B">
        <w:rPr>
          <w:rFonts w:hint="cs"/>
          <w:rtl/>
        </w:rPr>
        <w:t>לחבירו</w:t>
      </w:r>
      <w:proofErr w:type="spellEnd"/>
      <w:r w:rsidRPr="0010777B">
        <w:rPr>
          <w:rFonts w:hint="cs"/>
          <w:rtl/>
        </w:rPr>
        <w:t>,</w:t>
      </w:r>
    </w:p>
    <w:p w14:paraId="230804B3" w14:textId="115257BC" w:rsidR="005A5AF8" w:rsidRPr="0010777B" w:rsidRDefault="005543E3" w:rsidP="00C05EB6">
      <w:pPr>
        <w:spacing w:line="240" w:lineRule="auto"/>
        <w:rPr>
          <w:rFonts w:ascii="FbLivorna Bold" w:hAnsi="FbLivorna Bold"/>
          <w:sz w:val="28"/>
          <w:szCs w:val="28"/>
          <w:rtl/>
        </w:rPr>
      </w:pPr>
      <w:r w:rsidRPr="0010777B">
        <w:rPr>
          <w:rFonts w:ascii="FbLivorna Bold" w:hAnsi="FbLivorna Bold" w:hint="cs"/>
          <w:sz w:val="28"/>
          <w:szCs w:val="28"/>
          <w:rtl/>
        </w:rPr>
        <w:t>עיין במנחת שלמה (שם) ש</w:t>
      </w:r>
      <w:r w:rsidR="005A5AF8" w:rsidRPr="0010777B">
        <w:rPr>
          <w:rFonts w:ascii="FbLivorna Bold" w:hAnsi="FbLivorna Bold" w:hint="cs"/>
          <w:sz w:val="28"/>
          <w:szCs w:val="28"/>
          <w:rtl/>
        </w:rPr>
        <w:t xml:space="preserve">דן בדרך אגב אם יש דין כונה במצות שכליות שבין אדם </w:t>
      </w:r>
      <w:proofErr w:type="spellStart"/>
      <w:r w:rsidR="005A5AF8" w:rsidRPr="0010777B">
        <w:rPr>
          <w:rFonts w:ascii="FbLivorna Bold" w:hAnsi="FbLivorna Bold" w:hint="cs"/>
          <w:sz w:val="28"/>
          <w:szCs w:val="28"/>
          <w:rtl/>
        </w:rPr>
        <w:t>לחבירו</w:t>
      </w:r>
      <w:proofErr w:type="spellEnd"/>
      <w:r w:rsidR="005A5AF8" w:rsidRPr="0010777B">
        <w:rPr>
          <w:rFonts w:ascii="FbLivorna Bold" w:hAnsi="FbLivorna Bold" w:hint="cs"/>
          <w:sz w:val="28"/>
          <w:szCs w:val="28"/>
          <w:rtl/>
        </w:rPr>
        <w:t>,</w:t>
      </w:r>
    </w:p>
    <w:p w14:paraId="7F3CD6D5" w14:textId="5267F96A" w:rsidR="005A5AF8" w:rsidRPr="0010777B" w:rsidRDefault="0016042E"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ולכ' זה תלוי בגדר של 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האם זה בצורה של "עבודה" או שכל צורת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זה ללכת אחרי המוסריות הפשוטה,</w:t>
      </w:r>
    </w:p>
    <w:p w14:paraId="6B7A4262" w14:textId="6B8B14DC" w:rsidR="00E61364" w:rsidRPr="0010777B" w:rsidRDefault="0016042E" w:rsidP="0016042E">
      <w:pPr>
        <w:spacing w:line="240" w:lineRule="auto"/>
        <w:rPr>
          <w:rFonts w:ascii="FbLivorna Bold" w:hAnsi="FbLivorna Bold"/>
          <w:sz w:val="28"/>
          <w:szCs w:val="28"/>
          <w:rtl/>
        </w:rPr>
      </w:pPr>
      <w:r w:rsidRPr="0010777B">
        <w:rPr>
          <w:rFonts w:ascii="FbLivorna Bold" w:hAnsi="FbLivorna Bold" w:hint="cs"/>
          <w:sz w:val="28"/>
          <w:szCs w:val="28"/>
          <w:rtl/>
        </w:rPr>
        <w:t xml:space="preserve">ועיי' ערך 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w:t>
      </w:r>
    </w:p>
    <w:p w14:paraId="454C06B9" w14:textId="1F2F2855" w:rsidR="00644A12" w:rsidRPr="0010777B" w:rsidRDefault="0016042E" w:rsidP="004D34A7">
      <w:pPr>
        <w:pStyle w:val="31"/>
        <w:rPr>
          <w:rtl/>
        </w:rPr>
      </w:pPr>
      <w:r w:rsidRPr="0010777B">
        <w:rPr>
          <w:rFonts w:hint="cs"/>
          <w:rtl/>
        </w:rPr>
        <w:t>אם אפשר לעשות תנאי,</w:t>
      </w:r>
    </w:p>
    <w:p w14:paraId="01D88AD3" w14:textId="41A72BE7" w:rsidR="00980533" w:rsidRPr="0010777B" w:rsidRDefault="00980533" w:rsidP="00C05EB6">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אם אפשר לעשות תנאי </w:t>
      </w:r>
      <w:proofErr w:type="spellStart"/>
      <w:r w:rsidRPr="0010777B">
        <w:rPr>
          <w:rFonts w:ascii="FbLivorna Bold" w:hAnsi="FbLivorna Bold" w:hint="cs"/>
          <w:sz w:val="28"/>
          <w:szCs w:val="28"/>
          <w:rtl/>
        </w:rPr>
        <w:t>בכונה</w:t>
      </w:r>
      <w:proofErr w:type="spellEnd"/>
      <w:r w:rsidRPr="0010777B">
        <w:rPr>
          <w:rFonts w:ascii="FbLivorna Bold" w:hAnsi="FbLivorna Bold" w:hint="cs"/>
          <w:sz w:val="28"/>
          <w:szCs w:val="28"/>
          <w:rtl/>
        </w:rPr>
        <w:t xml:space="preserve"> על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שאם כך וכך הוא </w:t>
      </w:r>
      <w:proofErr w:type="spellStart"/>
      <w:r w:rsidRPr="0010777B">
        <w:rPr>
          <w:rFonts w:ascii="FbLivorna Bold" w:hAnsi="FbLivorna Bold" w:hint="cs"/>
          <w:sz w:val="28"/>
          <w:szCs w:val="28"/>
          <w:rtl/>
        </w:rPr>
        <w:t>מכוין</w:t>
      </w:r>
      <w:proofErr w:type="spellEnd"/>
      <w:r w:rsidRPr="0010777B">
        <w:rPr>
          <w:rFonts w:ascii="FbLivorna Bold" w:hAnsi="FbLivorna Bold" w:hint="cs"/>
          <w:sz w:val="28"/>
          <w:szCs w:val="28"/>
          <w:rtl/>
        </w:rPr>
        <w:t xml:space="preserve"> במעשה הזה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ואם לא אז לא, (וכגון </w:t>
      </w:r>
      <w:proofErr w:type="spellStart"/>
      <w:r w:rsidRPr="0010777B">
        <w:rPr>
          <w:rFonts w:ascii="FbLivorna Bold" w:hAnsi="FbLivorna Bold" w:hint="cs"/>
          <w:sz w:val="28"/>
          <w:szCs w:val="28"/>
          <w:rtl/>
        </w:rPr>
        <w:t>בקרי"ש</w:t>
      </w:r>
      <w:proofErr w:type="spellEnd"/>
      <w:r w:rsidRPr="0010777B">
        <w:rPr>
          <w:rFonts w:ascii="FbLivorna Bold" w:hAnsi="FbLivorna Bold" w:hint="cs"/>
          <w:sz w:val="28"/>
          <w:szCs w:val="28"/>
          <w:rtl/>
        </w:rPr>
        <w:t xml:space="preserve"> שאם הוא יספיק עם ברכות זה לא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עכשיו ואם הוא לא יספיק זה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w:t>
      </w:r>
    </w:p>
    <w:p w14:paraId="78287DAE" w14:textId="79A632D1" w:rsidR="00B850F7" w:rsidRPr="0010777B" w:rsidRDefault="00B850F7" w:rsidP="00C05EB6">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w:t>
      </w:r>
      <w:r w:rsidR="0078248E" w:rsidRPr="0010777B">
        <w:rPr>
          <w:rFonts w:ascii="FbLivorna Bold" w:hAnsi="FbLivorna Bold" w:hint="cs"/>
          <w:sz w:val="28"/>
          <w:szCs w:val="28"/>
          <w:rtl/>
        </w:rPr>
        <w:t xml:space="preserve">לצד לעיל שההגדרה </w:t>
      </w:r>
      <w:proofErr w:type="spellStart"/>
      <w:r w:rsidR="00E3195D" w:rsidRPr="0010777B">
        <w:rPr>
          <w:rFonts w:ascii="FbLivorna Bold" w:hAnsi="FbLivorna Bold" w:hint="cs"/>
          <w:sz w:val="28"/>
          <w:szCs w:val="28"/>
          <w:rtl/>
        </w:rPr>
        <w:t>בכונה</w:t>
      </w:r>
      <w:proofErr w:type="spellEnd"/>
      <w:r w:rsidR="00E3195D" w:rsidRPr="0010777B">
        <w:rPr>
          <w:rFonts w:ascii="FbLivorna Bold" w:hAnsi="FbLivorna Bold" w:hint="cs"/>
          <w:sz w:val="28"/>
          <w:szCs w:val="28"/>
          <w:rtl/>
        </w:rPr>
        <w:t xml:space="preserve"> במצות </w:t>
      </w:r>
      <w:r w:rsidR="00596FAB" w:rsidRPr="0010777B">
        <w:rPr>
          <w:rFonts w:ascii="FbLivorna Bold" w:hAnsi="FbLivorna Bold" w:hint="cs"/>
          <w:sz w:val="28"/>
          <w:szCs w:val="28"/>
          <w:rtl/>
        </w:rPr>
        <w:t xml:space="preserve">זה כעין מתעסק אם שייך על זה תנאי (וזה נידון בכל אינו </w:t>
      </w:r>
      <w:proofErr w:type="spellStart"/>
      <w:r w:rsidR="00596FAB" w:rsidRPr="0010777B">
        <w:rPr>
          <w:rFonts w:ascii="FbLivorna Bold" w:hAnsi="FbLivorna Bold" w:hint="cs"/>
          <w:sz w:val="28"/>
          <w:szCs w:val="28"/>
          <w:rtl/>
        </w:rPr>
        <w:t>מתכוין</w:t>
      </w:r>
      <w:proofErr w:type="spellEnd"/>
      <w:r w:rsidR="00596FAB" w:rsidRPr="0010777B">
        <w:rPr>
          <w:rFonts w:ascii="FbLivorna Bold" w:hAnsi="FbLivorna Bold" w:hint="cs"/>
          <w:sz w:val="28"/>
          <w:szCs w:val="28"/>
          <w:rtl/>
        </w:rPr>
        <w:t xml:space="preserve"> אם שייך בזה תנאים, </w:t>
      </w:r>
      <w:proofErr w:type="spellStart"/>
      <w:r w:rsidR="00596FAB" w:rsidRPr="0010777B">
        <w:rPr>
          <w:rFonts w:ascii="FbLivorna Bold" w:hAnsi="FbLivorna Bold" w:hint="cs"/>
          <w:sz w:val="28"/>
          <w:szCs w:val="28"/>
          <w:rtl/>
        </w:rPr>
        <w:t>דיתכן</w:t>
      </w:r>
      <w:proofErr w:type="spellEnd"/>
      <w:r w:rsidR="00596FAB" w:rsidRPr="0010777B">
        <w:rPr>
          <w:rFonts w:ascii="FbLivorna Bold" w:hAnsi="FbLivorna Bold" w:hint="cs"/>
          <w:sz w:val="28"/>
          <w:szCs w:val="28"/>
          <w:rtl/>
        </w:rPr>
        <w:t xml:space="preserve"> שכיון שזה לא </w:t>
      </w:r>
      <w:proofErr w:type="spellStart"/>
      <w:r w:rsidR="00596FAB" w:rsidRPr="0010777B">
        <w:rPr>
          <w:rFonts w:ascii="FbLivorna Bold" w:hAnsi="FbLivorna Bold" w:hint="cs"/>
          <w:sz w:val="28"/>
          <w:szCs w:val="28"/>
          <w:rtl/>
        </w:rPr>
        <w:t>ענןי</w:t>
      </w:r>
      <w:proofErr w:type="spellEnd"/>
      <w:r w:rsidR="00596FAB" w:rsidRPr="0010777B">
        <w:rPr>
          <w:rFonts w:ascii="FbLivorna Bold" w:hAnsi="FbLivorna Bold" w:hint="cs"/>
          <w:sz w:val="28"/>
          <w:szCs w:val="28"/>
          <w:rtl/>
        </w:rPr>
        <w:t xml:space="preserve"> באמת של החלטה אלא של מציאות של המעשה לא שייך על זה תנאי כי או שהוא עשה את זה בשביל זה או שלא),</w:t>
      </w:r>
    </w:p>
    <w:p w14:paraId="0FA5736F" w14:textId="47B4A869" w:rsidR="00596FAB" w:rsidRPr="0010777B" w:rsidRDefault="00596FAB"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וגם לצד שצריך שם של מעשה עבודה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w:t>
      </w:r>
    </w:p>
    <w:p w14:paraId="35C6B2E9" w14:textId="590003E5" w:rsidR="00596FAB" w:rsidRPr="0010777B" w:rsidRDefault="00596FAB"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ולמעשה </w:t>
      </w:r>
      <w:proofErr w:type="spellStart"/>
      <w:r w:rsidRPr="0010777B">
        <w:rPr>
          <w:rFonts w:ascii="FbLivorna Bold" w:hAnsi="FbLivorna Bold" w:hint="cs"/>
          <w:sz w:val="28"/>
          <w:szCs w:val="28"/>
          <w:rtl/>
        </w:rPr>
        <w:t>המ"ב</w:t>
      </w:r>
      <w:proofErr w:type="spellEnd"/>
      <w:r w:rsidRPr="0010777B">
        <w:rPr>
          <w:rFonts w:ascii="FbLivorna Bold" w:hAnsi="FbLivorna Bold" w:hint="cs"/>
          <w:sz w:val="28"/>
          <w:szCs w:val="28"/>
          <w:rtl/>
        </w:rPr>
        <w:t xml:space="preserve"> אומר שמועיל,</w:t>
      </w:r>
    </w:p>
    <w:p w14:paraId="47144880" w14:textId="5D5D790F" w:rsidR="00D3547B" w:rsidRPr="0010777B" w:rsidRDefault="00D3547B"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ועיין בית יוסף </w:t>
      </w:r>
      <w:proofErr w:type="spellStart"/>
      <w:r w:rsidRPr="0010777B">
        <w:rPr>
          <w:rFonts w:ascii="FbLivorna Bold" w:hAnsi="FbLivorna Bold" w:hint="cs"/>
          <w:sz w:val="28"/>
          <w:szCs w:val="28"/>
          <w:rtl/>
        </w:rPr>
        <w:t>או"ח</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תק"ץ</w:t>
      </w:r>
      <w:proofErr w:type="spellEnd"/>
      <w:r w:rsidRPr="0010777B">
        <w:rPr>
          <w:rFonts w:ascii="FbLivorna Bold" w:hAnsi="FbLivorna Bold" w:hint="cs"/>
          <w:sz w:val="28"/>
          <w:szCs w:val="28"/>
          <w:rtl/>
        </w:rPr>
        <w:t xml:space="preserve"> </w:t>
      </w:r>
      <w:r w:rsidR="008943D7" w:rsidRPr="0010777B">
        <w:rPr>
          <w:rFonts w:ascii="FbLivorna Bold" w:hAnsi="FbLivorna Bold" w:hint="cs"/>
          <w:sz w:val="28"/>
          <w:szCs w:val="28"/>
          <w:rtl/>
        </w:rPr>
        <w:t xml:space="preserve">שמביא </w:t>
      </w:r>
      <w:proofErr w:type="spellStart"/>
      <w:r w:rsidR="008943D7" w:rsidRPr="0010777B">
        <w:rPr>
          <w:rFonts w:ascii="FbLivorna Bold" w:hAnsi="FbLivorna Bold" w:hint="cs"/>
          <w:sz w:val="28"/>
          <w:szCs w:val="28"/>
          <w:rtl/>
        </w:rPr>
        <w:t>רא"ם</w:t>
      </w:r>
      <w:proofErr w:type="spellEnd"/>
      <w:r w:rsidR="008943D7" w:rsidRPr="0010777B">
        <w:rPr>
          <w:rFonts w:ascii="FbLivorna Bold" w:hAnsi="FbLivorna Bold" w:hint="cs"/>
          <w:sz w:val="28"/>
          <w:szCs w:val="28"/>
          <w:rtl/>
        </w:rPr>
        <w:t xml:space="preserve"> שא"א לעשות תנאי ואדרבה זה יחשב שאין בכלל כונה ולא יצא בכלל, </w:t>
      </w:r>
      <w:proofErr w:type="spellStart"/>
      <w:r w:rsidR="008943D7" w:rsidRPr="0010777B">
        <w:rPr>
          <w:rFonts w:ascii="FbLivorna Bold" w:hAnsi="FbLivorna Bold" w:hint="cs"/>
          <w:sz w:val="28"/>
          <w:szCs w:val="28"/>
          <w:rtl/>
        </w:rPr>
        <w:t>והב"י</w:t>
      </w:r>
      <w:proofErr w:type="spellEnd"/>
      <w:r w:rsidR="008943D7" w:rsidRPr="0010777B">
        <w:rPr>
          <w:rFonts w:ascii="FbLivorna Bold" w:hAnsi="FbLivorna Bold" w:hint="cs"/>
          <w:sz w:val="28"/>
          <w:szCs w:val="28"/>
          <w:rtl/>
        </w:rPr>
        <w:t xml:space="preserve"> חולק עליו, עיי"ש, (ועיין ברכת מרדכי </w:t>
      </w:r>
      <w:r w:rsidR="00A153B3" w:rsidRPr="0010777B">
        <w:rPr>
          <w:rFonts w:ascii="FbLivorna Bold" w:hAnsi="FbLivorna Bold" w:hint="cs"/>
          <w:sz w:val="28"/>
          <w:szCs w:val="28"/>
          <w:rtl/>
        </w:rPr>
        <w:t>ירח האיתנים),</w:t>
      </w:r>
    </w:p>
    <w:p w14:paraId="387E9AB9" w14:textId="56713802" w:rsidR="00644A12" w:rsidRPr="0010777B" w:rsidRDefault="00CF4C5C" w:rsidP="004D34A7">
      <w:pPr>
        <w:pStyle w:val="31"/>
        <w:rPr>
          <w:rtl/>
        </w:rPr>
      </w:pPr>
      <w:proofErr w:type="spellStart"/>
      <w:r w:rsidRPr="0010777B">
        <w:rPr>
          <w:rFonts w:hint="cs"/>
          <w:rtl/>
        </w:rPr>
        <w:t>כשמכוין</w:t>
      </w:r>
      <w:proofErr w:type="spellEnd"/>
      <w:r w:rsidRPr="0010777B">
        <w:rPr>
          <w:rFonts w:hint="cs"/>
          <w:rtl/>
        </w:rPr>
        <w:t xml:space="preserve"> על עצם </w:t>
      </w:r>
      <w:proofErr w:type="spellStart"/>
      <w:r w:rsidRPr="0010777B">
        <w:rPr>
          <w:rFonts w:hint="cs"/>
          <w:rtl/>
        </w:rPr>
        <w:t>המצוה</w:t>
      </w:r>
      <w:proofErr w:type="spellEnd"/>
      <w:r w:rsidRPr="0010777B">
        <w:rPr>
          <w:rFonts w:hint="cs"/>
          <w:rtl/>
        </w:rPr>
        <w:t xml:space="preserve"> ולא על התוספת שכלולה במעשיו,</w:t>
      </w:r>
    </w:p>
    <w:p w14:paraId="021D7883" w14:textId="202EA50D" w:rsidR="00013385" w:rsidRPr="0010777B" w:rsidRDefault="00013385" w:rsidP="00C05EB6">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האם אדם שכבר מקיים מצוה לשם מצוה אבל כלול במעשה שלו עוד מצוה (ולמשל אדם שמפריש תרומה גדולה בעין יפה אולם הוא לא </w:t>
      </w:r>
      <w:proofErr w:type="spellStart"/>
      <w:r w:rsidRPr="0010777B">
        <w:rPr>
          <w:rFonts w:ascii="FbLivorna Bold" w:hAnsi="FbLivorna Bold" w:hint="cs"/>
          <w:sz w:val="28"/>
          <w:szCs w:val="28"/>
          <w:rtl/>
        </w:rPr>
        <w:t>מכוין</w:t>
      </w:r>
      <w:proofErr w:type="spellEnd"/>
      <w:r w:rsidRPr="0010777B">
        <w:rPr>
          <w:rFonts w:ascii="FbLivorna Bold" w:hAnsi="FbLivorna Bold" w:hint="cs"/>
          <w:sz w:val="28"/>
          <w:szCs w:val="28"/>
          <w:rtl/>
        </w:rPr>
        <w:t xml:space="preserve"> לעין יפה ואת החלק של עין יפה הוא עושה סתם) האם נחשב שגם על החלק הזה יש שם של כונה כי זה מעשה אחד, </w:t>
      </w:r>
    </w:p>
    <w:p w14:paraId="7E00D4CF" w14:textId="5FBF4601" w:rsidR="00013385" w:rsidRPr="0010777B" w:rsidRDefault="00013385"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והנידון הזה שייך בעיקר כשזה אותה מצוה ורק תוספת על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הזו עי' ערך </w:t>
      </w:r>
      <w:r w:rsidR="00C37BBE" w:rsidRPr="0010777B">
        <w:rPr>
          <w:rFonts w:ascii="FbLivorna Bold" w:hAnsi="FbLivorna Bold" w:hint="cs"/>
          <w:sz w:val="28"/>
          <w:szCs w:val="28"/>
          <w:rtl/>
        </w:rPr>
        <w:t>מצוה קיומית על תרומה גדולה שיש צד לומר שכשנותן הרבה הוא בעצם מקיים את אותה מצוה רק ביותר גדול,</w:t>
      </w:r>
    </w:p>
    <w:p w14:paraId="20A7A864" w14:textId="3B24AC3D" w:rsidR="00CF4C5C" w:rsidRPr="0010777B" w:rsidRDefault="00CF4C5C" w:rsidP="004D34A7">
      <w:pPr>
        <w:pStyle w:val="31"/>
        <w:rPr>
          <w:rtl/>
        </w:rPr>
      </w:pPr>
      <w:r w:rsidRPr="0010777B">
        <w:rPr>
          <w:rFonts w:hint="cs"/>
          <w:rtl/>
        </w:rPr>
        <w:lastRenderedPageBreak/>
        <w:t>אם מצוה קיומית צריכה כונה,</w:t>
      </w:r>
    </w:p>
    <w:p w14:paraId="7F161F9B" w14:textId="6AB656DF" w:rsidR="00C37BBE" w:rsidRPr="0010777B" w:rsidRDefault="00CF4C5C" w:rsidP="00C05EB6">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w:t>
      </w:r>
      <w:r w:rsidR="00C37BBE" w:rsidRPr="0010777B">
        <w:rPr>
          <w:rFonts w:ascii="FbLivorna Bold" w:hAnsi="FbLivorna Bold" w:hint="cs"/>
          <w:sz w:val="28"/>
          <w:szCs w:val="28"/>
          <w:rtl/>
        </w:rPr>
        <w:t>"ד</w:t>
      </w:r>
      <w:proofErr w:type="spellEnd"/>
      <w:r w:rsidR="00C37BBE" w:rsidRPr="0010777B">
        <w:rPr>
          <w:rFonts w:ascii="FbLivorna Bold" w:hAnsi="FbLivorna Bold" w:hint="cs"/>
          <w:sz w:val="28"/>
          <w:szCs w:val="28"/>
          <w:rtl/>
        </w:rPr>
        <w:t xml:space="preserve"> אם מצוה קיומית צריכה כונה, ולכ' אין שום סיבה שלא,</w:t>
      </w:r>
    </w:p>
    <w:p w14:paraId="0A1A6F1E" w14:textId="73ED67C4" w:rsidR="00994FC9" w:rsidRPr="0010777B" w:rsidRDefault="00994FC9"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אולם עיין קרן אורה (מובא בדבר יעקב </w:t>
      </w:r>
      <w:r w:rsidR="00F241C1" w:rsidRPr="0010777B">
        <w:rPr>
          <w:rFonts w:ascii="FbLivorna Bold" w:hAnsi="FbLivorna Bold" w:hint="cs"/>
          <w:sz w:val="28"/>
          <w:szCs w:val="28"/>
          <w:rtl/>
        </w:rPr>
        <w:t>יבמות מ' א') שאומר שעל מצוה קיומית לא צריך כונה גם לשיטות שמצות צריכות כונה,</w:t>
      </w:r>
    </w:p>
    <w:p w14:paraId="30FF71A9" w14:textId="1EA090C2" w:rsidR="00E7029C" w:rsidRPr="0010777B" w:rsidRDefault="008118CA" w:rsidP="004D34A7">
      <w:pPr>
        <w:pStyle w:val="31"/>
        <w:rPr>
          <w:rtl/>
        </w:rPr>
      </w:pPr>
      <w:r w:rsidRPr="0010777B">
        <w:rPr>
          <w:rFonts w:hint="cs"/>
          <w:rtl/>
        </w:rPr>
        <w:t xml:space="preserve">כשכונתו </w:t>
      </w:r>
      <w:proofErr w:type="spellStart"/>
      <w:r w:rsidRPr="0010777B">
        <w:rPr>
          <w:rFonts w:hint="cs"/>
          <w:rtl/>
        </w:rPr>
        <w:t>למצוה</w:t>
      </w:r>
      <w:proofErr w:type="spellEnd"/>
      <w:r w:rsidRPr="0010777B">
        <w:rPr>
          <w:rFonts w:hint="cs"/>
          <w:rtl/>
        </w:rPr>
        <w:t xml:space="preserve"> אחרת,</w:t>
      </w:r>
    </w:p>
    <w:p w14:paraId="4E0B293F" w14:textId="65CAD2A2" w:rsidR="00E255C6" w:rsidRPr="0010777B" w:rsidRDefault="00E255C6"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עיי' </w:t>
      </w:r>
      <w:proofErr w:type="spellStart"/>
      <w:r w:rsidRPr="0010777B">
        <w:rPr>
          <w:rFonts w:ascii="FbLivorna Bold" w:hAnsi="FbLivorna Bold" w:hint="cs"/>
          <w:sz w:val="28"/>
          <w:szCs w:val="28"/>
          <w:rtl/>
        </w:rPr>
        <w:t>בר"ן</w:t>
      </w:r>
      <w:proofErr w:type="spellEnd"/>
      <w:r w:rsidRPr="0010777B">
        <w:rPr>
          <w:rFonts w:ascii="FbLivorna Bold" w:hAnsi="FbLivorna Bold" w:hint="cs"/>
          <w:sz w:val="28"/>
          <w:szCs w:val="28"/>
          <w:rtl/>
        </w:rPr>
        <w:t xml:space="preserve"> שכת' שגם למ"ד מצות אין צריכות כונה מ"מ אם </w:t>
      </w:r>
      <w:proofErr w:type="spellStart"/>
      <w:r w:rsidRPr="0010777B">
        <w:rPr>
          <w:rFonts w:ascii="FbLivorna Bold" w:hAnsi="FbLivorna Bold" w:hint="cs"/>
          <w:sz w:val="28"/>
          <w:szCs w:val="28"/>
          <w:rtl/>
        </w:rPr>
        <w:t>כונתו</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אחרת זה מקלקל את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הזו ולא יצא ידי חובה (וכגון שכיון לחינוך </w:t>
      </w:r>
      <w:proofErr w:type="spellStart"/>
      <w:r w:rsidRPr="0010777B">
        <w:rPr>
          <w:rFonts w:ascii="FbLivorna Bold" w:hAnsi="FbLivorna Bold" w:hint="cs"/>
          <w:sz w:val="28"/>
          <w:szCs w:val="28"/>
          <w:rtl/>
        </w:rPr>
        <w:t>ועי"ז</w:t>
      </w:r>
      <w:proofErr w:type="spellEnd"/>
      <w:r w:rsidRPr="0010777B">
        <w:rPr>
          <w:rFonts w:ascii="FbLivorna Bold" w:hAnsi="FbLivorna Bold" w:hint="cs"/>
          <w:sz w:val="28"/>
          <w:szCs w:val="28"/>
          <w:rtl/>
        </w:rPr>
        <w:t xml:space="preserve"> לא יוצא בעצמו בתקיעה), דמינה מחריב בה,</w:t>
      </w:r>
    </w:p>
    <w:p w14:paraId="306EE5BC" w14:textId="0CB3F06F" w:rsidR="00E255C6" w:rsidRPr="0010777B" w:rsidRDefault="00E255C6"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והבי' לכ' מצד השם של המעשה שיש חשיבות רק למעשה של מצוה לתת שם אחר למעשה, ולהנ"ל בגדר צריכות כונה צ"ב שהרי יש לזה שם של מעשה עבודה, ולכ' צ"ל שצריך שיהיה לזה שם של מעשה עבודה של שופר, </w:t>
      </w:r>
    </w:p>
    <w:p w14:paraId="2FB828DB" w14:textId="5B899D8D" w:rsidR="00E255C6" w:rsidRPr="0010777B" w:rsidRDefault="00E255C6" w:rsidP="00C05EB6">
      <w:pPr>
        <w:spacing w:line="240" w:lineRule="auto"/>
        <w:rPr>
          <w:rFonts w:ascii="FbLivorna Bold" w:hAnsi="FbLivorna Bold"/>
          <w:sz w:val="28"/>
          <w:szCs w:val="28"/>
          <w:rtl/>
        </w:rPr>
      </w:pPr>
      <w:r w:rsidRPr="0010777B">
        <w:rPr>
          <w:rFonts w:ascii="FbLivorna Bold" w:hAnsi="FbLivorna Bold" w:hint="cs"/>
          <w:sz w:val="28"/>
          <w:szCs w:val="28"/>
          <w:rtl/>
        </w:rPr>
        <w:t xml:space="preserve">ומ"מ מבואר שגם הם לא חולקים במהות הדברים ורק שהם סוברים שכיון שכל הבריאה נועדה לעבודת ה' ממילא גם אם האדם לא </w:t>
      </w:r>
      <w:proofErr w:type="spellStart"/>
      <w:r w:rsidRPr="0010777B">
        <w:rPr>
          <w:rFonts w:ascii="FbLivorna Bold" w:hAnsi="FbLivorna Bold" w:hint="cs"/>
          <w:sz w:val="28"/>
          <w:szCs w:val="28"/>
          <w:rtl/>
        </w:rPr>
        <w:t>התכוין</w:t>
      </w:r>
      <w:proofErr w:type="spellEnd"/>
      <w:r w:rsidRPr="0010777B">
        <w:rPr>
          <w:rFonts w:ascii="FbLivorna Bold" w:hAnsi="FbLivorna Bold" w:hint="cs"/>
          <w:sz w:val="28"/>
          <w:szCs w:val="28"/>
          <w:rtl/>
        </w:rPr>
        <w:t xml:space="preserve"> לזה זה מעשה עבודה, כי זה עצם השם של המעשה בעצמותו,</w:t>
      </w:r>
    </w:p>
    <w:p w14:paraId="608703A3" w14:textId="77777777" w:rsidR="00D80A48" w:rsidRPr="0010777B" w:rsidRDefault="00D80A48" w:rsidP="00FB2CDE">
      <w:pPr>
        <w:pStyle w:val="21"/>
        <w:rPr>
          <w:rtl/>
        </w:rPr>
      </w:pPr>
      <w:bookmarkStart w:id="91" w:name="_Toc173229124"/>
      <w:r w:rsidRPr="0010777B">
        <w:rPr>
          <w:rtl/>
        </w:rPr>
        <w:t>כונה:</w:t>
      </w:r>
      <w:bookmarkEnd w:id="91"/>
    </w:p>
    <w:p w14:paraId="36A38132" w14:textId="77777777" w:rsidR="00D80A48" w:rsidRPr="0010777B" w:rsidRDefault="00D80A48" w:rsidP="00D80A48">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בגדרי כונה האם אדם שאוכל משהו כדי שיוכל להוציא אחר ידי חובה ובשעת הברכה לא חשב ע"ז בכלל זה לא נקרא שכיון,</w:t>
      </w:r>
    </w:p>
    <w:p w14:paraId="39A0341B" w14:textId="77777777" w:rsidR="00D80A48" w:rsidRPr="0010777B" w:rsidRDefault="00D80A48" w:rsidP="00D80A48">
      <w:pPr>
        <w:spacing w:line="240" w:lineRule="auto"/>
        <w:rPr>
          <w:rFonts w:ascii="FbLivorna Bold" w:hAnsi="FbLivorna Bold"/>
          <w:sz w:val="28"/>
          <w:szCs w:val="28"/>
          <w:rtl/>
        </w:rPr>
      </w:pPr>
      <w:r w:rsidRPr="0010777B">
        <w:rPr>
          <w:rFonts w:ascii="FbLivorna Bold" w:hAnsi="FbLivorna Bold"/>
          <w:sz w:val="28"/>
          <w:szCs w:val="28"/>
          <w:rtl/>
        </w:rPr>
        <w:t xml:space="preserve">ועיין במ"ב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כונה במצוות שכשמוכח מתוך מעשיו שזה הכונה שלו זה מספיק ולכ' כ"ש כאן, אמנם מאידך שם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שזה בדיעבד,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שם למה </w:t>
      </w:r>
      <w:proofErr w:type="spellStart"/>
      <w:r w:rsidRPr="0010777B">
        <w:rPr>
          <w:rFonts w:ascii="FbLivorna Bold" w:hAnsi="FbLivorna Bold"/>
          <w:sz w:val="28"/>
          <w:szCs w:val="28"/>
          <w:rtl/>
        </w:rPr>
        <w:t>דלכ</w:t>
      </w:r>
      <w:proofErr w:type="spellEnd"/>
      <w:r w:rsidRPr="0010777B">
        <w:rPr>
          <w:rFonts w:ascii="FbLivorna Bold" w:hAnsi="FbLivorna Bold"/>
          <w:sz w:val="28"/>
          <w:szCs w:val="28"/>
          <w:rtl/>
        </w:rPr>
        <w:t xml:space="preserve">' זה </w:t>
      </w:r>
      <w:proofErr w:type="spellStart"/>
      <w:r w:rsidRPr="0010777B">
        <w:rPr>
          <w:rFonts w:ascii="FbLivorna Bold" w:hAnsi="FbLivorna Bold"/>
          <w:sz w:val="28"/>
          <w:szCs w:val="28"/>
          <w:rtl/>
        </w:rPr>
        <w:t>ממ"נ</w:t>
      </w:r>
      <w:proofErr w:type="spellEnd"/>
      <w:r w:rsidRPr="0010777B">
        <w:rPr>
          <w:rFonts w:ascii="FbLivorna Bold" w:hAnsi="FbLivorna Bold"/>
          <w:sz w:val="28"/>
          <w:szCs w:val="28"/>
          <w:rtl/>
        </w:rPr>
        <w:t xml:space="preserve"> או שזה כונה או שלא,</w:t>
      </w:r>
    </w:p>
    <w:p w14:paraId="4D9D4D14" w14:textId="403DDF67" w:rsidR="00EB3B17" w:rsidRPr="0010777B" w:rsidRDefault="00826E39" w:rsidP="00FB2CDE">
      <w:pPr>
        <w:pStyle w:val="1"/>
        <w:rPr>
          <w:rtl/>
        </w:rPr>
      </w:pPr>
      <w:bookmarkStart w:id="92" w:name="_Toc173229125"/>
      <w:r w:rsidRPr="0010777B">
        <w:rPr>
          <w:rFonts w:hint="cs"/>
          <w:rtl/>
        </w:rPr>
        <w:lastRenderedPageBreak/>
        <w:t>אות ל',</w:t>
      </w:r>
      <w:bookmarkEnd w:id="92"/>
    </w:p>
    <w:p w14:paraId="35F5D7DC" w14:textId="553A4138" w:rsidR="00B26332" w:rsidRPr="0010777B" w:rsidRDefault="00B26332" w:rsidP="00FB2CDE">
      <w:pPr>
        <w:pStyle w:val="21"/>
        <w:rPr>
          <w:rtl/>
        </w:rPr>
      </w:pPr>
      <w:bookmarkStart w:id="93" w:name="_Toc173229126"/>
      <w:r w:rsidRPr="0010777B">
        <w:rPr>
          <w:rFonts w:hint="cs"/>
          <w:rtl/>
        </w:rPr>
        <w:t>לפני עור:</w:t>
      </w:r>
      <w:bookmarkEnd w:id="93"/>
    </w:p>
    <w:p w14:paraId="736DD030" w14:textId="1C8BA8D4" w:rsidR="00B35D63" w:rsidRPr="0010777B" w:rsidRDefault="00B35D63" w:rsidP="004D34A7">
      <w:pPr>
        <w:pStyle w:val="31"/>
        <w:rPr>
          <w:rtl/>
        </w:rPr>
      </w:pPr>
      <w:r w:rsidRPr="0010777B">
        <w:rPr>
          <w:rFonts w:hint="cs"/>
          <w:rtl/>
        </w:rPr>
        <w:t>הגדר,</w:t>
      </w:r>
    </w:p>
    <w:p w14:paraId="062F31F1" w14:textId="24A99CD5" w:rsidR="00B26332" w:rsidRPr="0010777B" w:rsidRDefault="00B26332" w:rsidP="00B26332">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דין לפני עור,</w:t>
      </w:r>
    </w:p>
    <w:p w14:paraId="025C00A3" w14:textId="7E8C2C34" w:rsidR="00B26332" w:rsidRPr="0010777B" w:rsidRDefault="00B26332" w:rsidP="00B26332">
      <w:pPr>
        <w:rPr>
          <w:sz w:val="28"/>
          <w:szCs w:val="28"/>
          <w:rtl/>
        </w:rPr>
      </w:pPr>
      <w:r w:rsidRPr="0010777B">
        <w:rPr>
          <w:rFonts w:hint="cs"/>
          <w:sz w:val="28"/>
          <w:szCs w:val="28"/>
          <w:rtl/>
        </w:rPr>
        <w:t xml:space="preserve">אם זה בין אדם </w:t>
      </w:r>
      <w:proofErr w:type="spellStart"/>
      <w:r w:rsidRPr="0010777B">
        <w:rPr>
          <w:rFonts w:hint="cs"/>
          <w:sz w:val="28"/>
          <w:szCs w:val="28"/>
          <w:rtl/>
        </w:rPr>
        <w:t>לחבירו</w:t>
      </w:r>
      <w:proofErr w:type="spellEnd"/>
      <w:r w:rsidRPr="0010777B">
        <w:rPr>
          <w:rFonts w:hint="cs"/>
          <w:sz w:val="28"/>
          <w:szCs w:val="28"/>
          <w:rtl/>
        </w:rPr>
        <w:t xml:space="preserve"> או בין אדם למקום,</w:t>
      </w:r>
    </w:p>
    <w:p w14:paraId="317C15CC" w14:textId="17E457B9" w:rsidR="00B26332" w:rsidRPr="0010777B" w:rsidRDefault="00B35D63" w:rsidP="004D34A7">
      <w:pPr>
        <w:pStyle w:val="31"/>
        <w:rPr>
          <w:rtl/>
        </w:rPr>
      </w:pPr>
      <w:r w:rsidRPr="0010777B">
        <w:rPr>
          <w:rFonts w:hint="cs"/>
          <w:rtl/>
        </w:rPr>
        <w:t>נידון,</w:t>
      </w:r>
    </w:p>
    <w:p w14:paraId="39B7A6DB" w14:textId="0E47725D" w:rsidR="00B35D63" w:rsidRPr="0010777B" w:rsidRDefault="00B35D63" w:rsidP="00B35D6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כשמונעים מאדם לעבור עבירה אבל בזה עצמו גורמים לו לעבור עבירה אחרת האם יש בזה לפני עור או שלא,</w:t>
      </w:r>
    </w:p>
    <w:p w14:paraId="6ADF7905" w14:textId="2A301442" w:rsidR="00B35D63" w:rsidRPr="0010777B" w:rsidRDefault="00B35D63" w:rsidP="00B35D63">
      <w:pPr>
        <w:rPr>
          <w:sz w:val="28"/>
          <w:szCs w:val="28"/>
          <w:rtl/>
        </w:rPr>
      </w:pPr>
      <w:r w:rsidRPr="0010777B">
        <w:rPr>
          <w:rFonts w:hint="cs"/>
          <w:sz w:val="28"/>
          <w:szCs w:val="28"/>
          <w:rtl/>
        </w:rPr>
        <w:t xml:space="preserve">ולמשל כשמתקנים עירוב בעיר שיש בה אנשים שלא שומרים </w:t>
      </w:r>
      <w:proofErr w:type="spellStart"/>
      <w:r w:rsidRPr="0010777B">
        <w:rPr>
          <w:rFonts w:hint="cs"/>
          <w:sz w:val="28"/>
          <w:szCs w:val="28"/>
          <w:rtl/>
        </w:rPr>
        <w:t>תומ"צ</w:t>
      </w:r>
      <w:proofErr w:type="spellEnd"/>
      <w:r w:rsidRPr="0010777B">
        <w:rPr>
          <w:rFonts w:hint="cs"/>
          <w:sz w:val="28"/>
          <w:szCs w:val="28"/>
          <w:rtl/>
        </w:rPr>
        <w:t xml:space="preserve"> ובלי העירוב הם נכשלים באיסורים דאורייתא של העברה ד' אמות ברה"ר ועוד אולם גם ע"י העירוב הם נכשלים כשהם יוצאים מתחום העירוב לכרמלית או לרה"ר שזה איסור הוצאה שלא היה להם לולי העירוב,</w:t>
      </w:r>
    </w:p>
    <w:p w14:paraId="59CA6595" w14:textId="7F2157BA" w:rsidR="00B35D63" w:rsidRPr="0010777B" w:rsidRDefault="00B35D63" w:rsidP="00B35D63">
      <w:pPr>
        <w:rPr>
          <w:sz w:val="28"/>
          <w:szCs w:val="28"/>
          <w:rtl/>
        </w:rPr>
      </w:pPr>
      <w:r w:rsidRPr="0010777B">
        <w:rPr>
          <w:rFonts w:hint="cs"/>
          <w:sz w:val="28"/>
          <w:szCs w:val="28"/>
          <w:rtl/>
        </w:rPr>
        <w:t xml:space="preserve">(שהרי העירוב הופך את המקום לרה"י </w:t>
      </w:r>
      <w:r w:rsidR="00F4181A" w:rsidRPr="0010777B">
        <w:rPr>
          <w:rFonts w:hint="cs"/>
          <w:sz w:val="28"/>
          <w:szCs w:val="28"/>
          <w:rtl/>
        </w:rPr>
        <w:t>ועכשיו יוצא שהם מוציאים מרה"י לכרמלית או לרה"ר בגלל העירוב),</w:t>
      </w:r>
    </w:p>
    <w:p w14:paraId="60E1F71F" w14:textId="6EBB832C" w:rsidR="00F4181A" w:rsidRPr="0010777B" w:rsidRDefault="00F4181A" w:rsidP="00B35D63">
      <w:pPr>
        <w:rPr>
          <w:sz w:val="28"/>
          <w:szCs w:val="28"/>
          <w:rtl/>
        </w:rPr>
      </w:pPr>
      <w:r w:rsidRPr="0010777B">
        <w:rPr>
          <w:rFonts w:hint="cs"/>
          <w:sz w:val="28"/>
          <w:szCs w:val="28"/>
          <w:rtl/>
        </w:rPr>
        <w:t>וצ"ע למעשה,</w:t>
      </w:r>
    </w:p>
    <w:p w14:paraId="77657999" w14:textId="470E60F8" w:rsidR="00F4181A" w:rsidRPr="0010777B" w:rsidRDefault="00F4181A" w:rsidP="004D34A7">
      <w:pPr>
        <w:pStyle w:val="31"/>
        <w:rPr>
          <w:rtl/>
        </w:rPr>
      </w:pPr>
      <w:r w:rsidRPr="0010777B">
        <w:rPr>
          <w:rFonts w:hint="cs"/>
          <w:rtl/>
        </w:rPr>
        <w:t>נידון,</w:t>
      </w:r>
    </w:p>
    <w:p w14:paraId="71390B02" w14:textId="0421E435" w:rsidR="00F4181A" w:rsidRPr="0010777B" w:rsidRDefault="00F4181A" w:rsidP="00F4181A">
      <w:pPr>
        <w:rPr>
          <w:sz w:val="28"/>
          <w:szCs w:val="28"/>
          <w:rtl/>
        </w:rPr>
      </w:pPr>
      <w:r w:rsidRPr="0010777B">
        <w:rPr>
          <w:rFonts w:hint="cs"/>
          <w:sz w:val="28"/>
          <w:szCs w:val="28"/>
          <w:rtl/>
        </w:rPr>
        <w:t xml:space="preserve">עוד </w:t>
      </w:r>
      <w:proofErr w:type="spellStart"/>
      <w:r w:rsidRPr="0010777B">
        <w:rPr>
          <w:rFonts w:hint="cs"/>
          <w:sz w:val="28"/>
          <w:szCs w:val="28"/>
          <w:rtl/>
        </w:rPr>
        <w:t>יל"ע</w:t>
      </w:r>
      <w:proofErr w:type="spellEnd"/>
      <w:r w:rsidRPr="0010777B">
        <w:rPr>
          <w:rFonts w:hint="cs"/>
          <w:sz w:val="28"/>
          <w:szCs w:val="28"/>
          <w:rtl/>
        </w:rPr>
        <w:t xml:space="preserve"> אם יש איסור לגרום לאדם לעבור איסור כשאני בכלל לא מתעסק ב</w:t>
      </w:r>
      <w:r w:rsidR="00C64701" w:rsidRPr="0010777B">
        <w:rPr>
          <w:rFonts w:hint="cs"/>
          <w:sz w:val="28"/>
          <w:szCs w:val="28"/>
          <w:rtl/>
        </w:rPr>
        <w:t xml:space="preserve">ו ואני בכלל לא רוצה שהוא יעבור </w:t>
      </w:r>
      <w:proofErr w:type="spellStart"/>
      <w:r w:rsidR="00C64701" w:rsidRPr="0010777B">
        <w:rPr>
          <w:rFonts w:hint="cs"/>
          <w:sz w:val="28"/>
          <w:szCs w:val="28"/>
          <w:rtl/>
        </w:rPr>
        <w:t>עי"ז</w:t>
      </w:r>
      <w:proofErr w:type="spellEnd"/>
      <w:r w:rsidR="00C64701" w:rsidRPr="0010777B">
        <w:rPr>
          <w:rFonts w:hint="cs"/>
          <w:sz w:val="28"/>
          <w:szCs w:val="28"/>
          <w:rtl/>
        </w:rPr>
        <w:t xml:space="preserve"> איסור,</w:t>
      </w:r>
    </w:p>
    <w:p w14:paraId="5FE26745" w14:textId="076A8311" w:rsidR="00C64701" w:rsidRPr="0010777B" w:rsidRDefault="00C64701" w:rsidP="00F4181A">
      <w:pPr>
        <w:rPr>
          <w:sz w:val="28"/>
          <w:szCs w:val="28"/>
          <w:rtl/>
        </w:rPr>
      </w:pPr>
      <w:r w:rsidRPr="0010777B">
        <w:rPr>
          <w:rFonts w:hint="cs"/>
          <w:sz w:val="28"/>
          <w:szCs w:val="28"/>
          <w:rtl/>
        </w:rPr>
        <w:lastRenderedPageBreak/>
        <w:t xml:space="preserve">וכגון במקרה הנ"ל של העירוב שאנו בכלל לא רוצים שהם יעברו </w:t>
      </w:r>
      <w:proofErr w:type="spellStart"/>
      <w:r w:rsidRPr="0010777B">
        <w:rPr>
          <w:rFonts w:hint="cs"/>
          <w:sz w:val="28"/>
          <w:szCs w:val="28"/>
          <w:rtl/>
        </w:rPr>
        <w:t>עי"ז</w:t>
      </w:r>
      <w:proofErr w:type="spellEnd"/>
      <w:r w:rsidRPr="0010777B">
        <w:rPr>
          <w:rFonts w:hint="cs"/>
          <w:sz w:val="28"/>
          <w:szCs w:val="28"/>
          <w:rtl/>
        </w:rPr>
        <w:t xml:space="preserve"> ואנו לא עסוקים בהם ולא עושים את זה בשבילם בכלל,</w:t>
      </w:r>
    </w:p>
    <w:p w14:paraId="66336CE6" w14:textId="35A89E1D" w:rsidR="00C64701" w:rsidRPr="0010777B" w:rsidRDefault="00C64701" w:rsidP="00F4181A">
      <w:pPr>
        <w:rPr>
          <w:sz w:val="28"/>
          <w:szCs w:val="28"/>
          <w:rtl/>
        </w:rPr>
      </w:pPr>
      <w:r w:rsidRPr="0010777B">
        <w:rPr>
          <w:rFonts w:hint="cs"/>
          <w:sz w:val="28"/>
          <w:szCs w:val="28"/>
          <w:rtl/>
        </w:rPr>
        <w:t xml:space="preserve">ולכ' מוכח בגמ' </w:t>
      </w:r>
      <w:proofErr w:type="spellStart"/>
      <w:r w:rsidRPr="0010777B">
        <w:rPr>
          <w:rFonts w:hint="cs"/>
          <w:sz w:val="28"/>
          <w:szCs w:val="28"/>
          <w:rtl/>
        </w:rPr>
        <w:t>לענין</w:t>
      </w:r>
      <w:proofErr w:type="spellEnd"/>
      <w:r w:rsidRPr="0010777B">
        <w:rPr>
          <w:rFonts w:hint="cs"/>
          <w:sz w:val="28"/>
          <w:szCs w:val="28"/>
          <w:rtl/>
        </w:rPr>
        <w:t xml:space="preserve"> מכה בנו גדול וכן </w:t>
      </w:r>
      <w:proofErr w:type="spellStart"/>
      <w:r w:rsidRPr="0010777B">
        <w:rPr>
          <w:rFonts w:hint="cs"/>
          <w:sz w:val="28"/>
          <w:szCs w:val="28"/>
          <w:rtl/>
        </w:rPr>
        <w:t>לענין</w:t>
      </w:r>
      <w:proofErr w:type="spellEnd"/>
      <w:r w:rsidRPr="0010777B">
        <w:rPr>
          <w:rFonts w:hint="cs"/>
          <w:sz w:val="28"/>
          <w:szCs w:val="28"/>
          <w:rtl/>
        </w:rPr>
        <w:t xml:space="preserve"> </w:t>
      </w:r>
      <w:proofErr w:type="spellStart"/>
      <w:r w:rsidR="002A3D6E" w:rsidRPr="0010777B">
        <w:rPr>
          <w:rFonts w:hint="cs"/>
          <w:sz w:val="28"/>
          <w:szCs w:val="28"/>
          <w:rtl/>
        </w:rPr>
        <w:t>מלוה</w:t>
      </w:r>
      <w:proofErr w:type="spellEnd"/>
      <w:r w:rsidR="002A3D6E" w:rsidRPr="0010777B">
        <w:rPr>
          <w:rFonts w:hint="cs"/>
          <w:sz w:val="28"/>
          <w:szCs w:val="28"/>
          <w:rtl/>
        </w:rPr>
        <w:t xml:space="preserve"> ללא עדים שיש לפני עור למרות שאדרבה כל המטרה שלו זה שהוא יחזיר לו ואין לו שום ענין שהוא יעבור ולא יפרע לו ובכ"ז כיון שלמעשה הוא גרם לזה יש לפני עור ולכ' ה"ה בכל זה,</w:t>
      </w:r>
    </w:p>
    <w:p w14:paraId="5E29A47B" w14:textId="7E9172DD" w:rsidR="008679D2" w:rsidRPr="0010777B" w:rsidRDefault="008679D2" w:rsidP="00FB2CDE">
      <w:pPr>
        <w:pStyle w:val="21"/>
        <w:rPr>
          <w:rtl/>
        </w:rPr>
      </w:pPr>
      <w:bookmarkStart w:id="94" w:name="_Toc173229127"/>
      <w:r w:rsidRPr="0010777B">
        <w:rPr>
          <w:rFonts w:hint="cs"/>
          <w:rtl/>
        </w:rPr>
        <w:t>לאו הניתק לעשה:</w:t>
      </w:r>
      <w:bookmarkEnd w:id="94"/>
    </w:p>
    <w:p w14:paraId="21DC3EBB" w14:textId="0B273BEA" w:rsidR="008679D2" w:rsidRPr="0010777B" w:rsidRDefault="004504F7" w:rsidP="004D34A7">
      <w:pPr>
        <w:pStyle w:val="31"/>
        <w:rPr>
          <w:rtl/>
        </w:rPr>
      </w:pPr>
      <w:r w:rsidRPr="0010777B">
        <w:rPr>
          <w:rFonts w:hint="cs"/>
          <w:rtl/>
        </w:rPr>
        <w:t xml:space="preserve">אם יש איסור לעבור על הלאו </w:t>
      </w:r>
      <w:proofErr w:type="spellStart"/>
      <w:r w:rsidRPr="0010777B">
        <w:rPr>
          <w:rFonts w:hint="cs"/>
          <w:rtl/>
        </w:rPr>
        <w:t>כשמתכוין</w:t>
      </w:r>
      <w:proofErr w:type="spellEnd"/>
      <w:r w:rsidRPr="0010777B">
        <w:rPr>
          <w:rFonts w:hint="cs"/>
          <w:rtl/>
        </w:rPr>
        <w:t xml:space="preserve"> לקיים את העשה,</w:t>
      </w:r>
    </w:p>
    <w:p w14:paraId="0C7690EF" w14:textId="26DF40B2" w:rsidR="008679D2" w:rsidRPr="0010777B" w:rsidRDefault="008679D2" w:rsidP="008679D2">
      <w:pPr>
        <w:rPr>
          <w:sz w:val="28"/>
          <w:szCs w:val="28"/>
          <w:rtl/>
        </w:rPr>
      </w:pPr>
      <w:proofErr w:type="spellStart"/>
      <w:r w:rsidRPr="0010777B">
        <w:rPr>
          <w:b/>
          <w:bCs/>
          <w:sz w:val="28"/>
          <w:szCs w:val="28"/>
          <w:rtl/>
        </w:rPr>
        <w:t>חדושי</w:t>
      </w:r>
      <w:proofErr w:type="spellEnd"/>
      <w:r w:rsidRPr="0010777B">
        <w:rPr>
          <w:b/>
          <w:bCs/>
          <w:sz w:val="28"/>
          <w:szCs w:val="28"/>
          <w:rtl/>
        </w:rPr>
        <w:t xml:space="preserve"> </w:t>
      </w:r>
      <w:proofErr w:type="spellStart"/>
      <w:r w:rsidRPr="0010777B">
        <w:rPr>
          <w:b/>
          <w:bCs/>
          <w:sz w:val="28"/>
          <w:szCs w:val="28"/>
          <w:rtl/>
        </w:rPr>
        <w:t>הרי"מ</w:t>
      </w:r>
      <w:proofErr w:type="spellEnd"/>
      <w:r w:rsidRPr="0010777B">
        <w:rPr>
          <w:b/>
          <w:bCs/>
          <w:sz w:val="28"/>
          <w:szCs w:val="28"/>
          <w:rtl/>
        </w:rPr>
        <w:t xml:space="preserve"> מסכת בבא מציעא דף </w:t>
      </w:r>
      <w:proofErr w:type="spellStart"/>
      <w:r w:rsidRPr="0010777B">
        <w:rPr>
          <w:b/>
          <w:bCs/>
          <w:sz w:val="28"/>
          <w:szCs w:val="28"/>
          <w:rtl/>
        </w:rPr>
        <w:t>קטו</w:t>
      </w:r>
      <w:proofErr w:type="spellEnd"/>
      <w:r w:rsidRPr="0010777B">
        <w:rPr>
          <w:b/>
          <w:bCs/>
          <w:sz w:val="28"/>
          <w:szCs w:val="28"/>
          <w:rtl/>
        </w:rPr>
        <w:t xml:space="preserve"> עמוד א</w:t>
      </w:r>
      <w:r w:rsidRPr="0010777B">
        <w:rPr>
          <w:sz w:val="28"/>
          <w:szCs w:val="28"/>
        </w:rPr>
        <w:t xml:space="preserve"> </w:t>
      </w:r>
      <w:r w:rsidR="003769B4" w:rsidRPr="0010777B">
        <w:rPr>
          <w:rFonts w:hint="cs"/>
          <w:sz w:val="28"/>
          <w:szCs w:val="28"/>
          <w:rtl/>
        </w:rPr>
        <w:t>וזה לשונו,</w:t>
      </w:r>
    </w:p>
    <w:p w14:paraId="0E5CE4DA" w14:textId="03667806" w:rsidR="003769B4" w:rsidRPr="0010777B" w:rsidRDefault="004504F7" w:rsidP="008679D2">
      <w:pPr>
        <w:rPr>
          <w:sz w:val="28"/>
          <w:szCs w:val="28"/>
          <w:rtl/>
        </w:rPr>
      </w:pPr>
      <w:r w:rsidRPr="0010777B">
        <w:rPr>
          <w:rFonts w:hint="cs"/>
          <w:sz w:val="28"/>
          <w:szCs w:val="28"/>
          <w:rtl/>
        </w:rPr>
        <w:t>"</w:t>
      </w:r>
      <w:r w:rsidR="008679D2" w:rsidRPr="0010777B">
        <w:rPr>
          <w:sz w:val="28"/>
          <w:szCs w:val="28"/>
          <w:rtl/>
        </w:rPr>
        <w:t>וי"ל עוד למה שכתבו תוספות פסחים (</w:t>
      </w:r>
      <w:proofErr w:type="spellStart"/>
      <w:r w:rsidR="008679D2" w:rsidRPr="0010777B">
        <w:rPr>
          <w:sz w:val="28"/>
          <w:szCs w:val="28"/>
          <w:rtl/>
        </w:rPr>
        <w:t>כט</w:t>
      </w:r>
      <w:proofErr w:type="spellEnd"/>
      <w:r w:rsidR="008679D2" w:rsidRPr="0010777B">
        <w:rPr>
          <w:sz w:val="28"/>
          <w:szCs w:val="28"/>
          <w:rtl/>
        </w:rPr>
        <w:t xml:space="preserve"> ב) </w:t>
      </w:r>
      <w:proofErr w:type="spellStart"/>
      <w:r w:rsidR="008679D2" w:rsidRPr="0010777B">
        <w:rPr>
          <w:sz w:val="28"/>
          <w:szCs w:val="28"/>
          <w:rtl/>
        </w:rPr>
        <w:t>כו</w:t>
      </w:r>
      <w:proofErr w:type="spellEnd"/>
      <w:r w:rsidR="008679D2" w:rsidRPr="0010777B">
        <w:rPr>
          <w:sz w:val="28"/>
          <w:szCs w:val="28"/>
          <w:rtl/>
        </w:rPr>
        <w:t xml:space="preserve">' </w:t>
      </w:r>
      <w:proofErr w:type="spellStart"/>
      <w:r w:rsidR="008679D2" w:rsidRPr="0010777B">
        <w:rPr>
          <w:sz w:val="28"/>
          <w:szCs w:val="28"/>
          <w:rtl/>
        </w:rPr>
        <w:t>דמשהה</w:t>
      </w:r>
      <w:proofErr w:type="spellEnd"/>
      <w:r w:rsidR="008679D2" w:rsidRPr="0010777B">
        <w:rPr>
          <w:sz w:val="28"/>
          <w:szCs w:val="28"/>
          <w:rtl/>
        </w:rPr>
        <w:t xml:space="preserve"> חמץ כדי לבערו מותר משום </w:t>
      </w:r>
      <w:proofErr w:type="spellStart"/>
      <w:r w:rsidR="008679D2" w:rsidRPr="0010777B">
        <w:rPr>
          <w:sz w:val="28"/>
          <w:szCs w:val="28"/>
          <w:rtl/>
        </w:rPr>
        <w:t>דניתק</w:t>
      </w:r>
      <w:proofErr w:type="spellEnd"/>
      <w:r w:rsidR="008679D2" w:rsidRPr="0010777B">
        <w:rPr>
          <w:sz w:val="28"/>
          <w:szCs w:val="28"/>
          <w:rtl/>
        </w:rPr>
        <w:t xml:space="preserve"> לעשה </w:t>
      </w:r>
      <w:proofErr w:type="spellStart"/>
      <w:r w:rsidR="008679D2" w:rsidRPr="0010777B">
        <w:rPr>
          <w:sz w:val="28"/>
          <w:szCs w:val="28"/>
          <w:rtl/>
        </w:rPr>
        <w:t>דתשביתו</w:t>
      </w:r>
      <w:proofErr w:type="spellEnd"/>
      <w:r w:rsidR="008679D2" w:rsidRPr="0010777B">
        <w:rPr>
          <w:sz w:val="28"/>
          <w:szCs w:val="28"/>
          <w:rtl/>
        </w:rPr>
        <w:t xml:space="preserve"> עיין שם. ומה שהקשו מגזל לא קשה </w:t>
      </w:r>
      <w:proofErr w:type="spellStart"/>
      <w:r w:rsidR="008679D2" w:rsidRPr="0010777B">
        <w:rPr>
          <w:sz w:val="28"/>
          <w:szCs w:val="28"/>
          <w:rtl/>
        </w:rPr>
        <w:t>דשם</w:t>
      </w:r>
      <w:proofErr w:type="spellEnd"/>
      <w:r w:rsidR="008679D2" w:rsidRPr="0010777B">
        <w:rPr>
          <w:sz w:val="28"/>
          <w:szCs w:val="28"/>
          <w:rtl/>
        </w:rPr>
        <w:t xml:space="preserve"> יש לימוד חבול ישיב </w:t>
      </w:r>
      <w:proofErr w:type="spellStart"/>
      <w:r w:rsidR="008679D2" w:rsidRPr="0010777B">
        <w:rPr>
          <w:sz w:val="28"/>
          <w:szCs w:val="28"/>
          <w:rtl/>
        </w:rPr>
        <w:t>כו</w:t>
      </w:r>
      <w:proofErr w:type="spellEnd"/>
      <w:r w:rsidR="008679D2" w:rsidRPr="0010777B">
        <w:rPr>
          <w:sz w:val="28"/>
          <w:szCs w:val="28"/>
          <w:rtl/>
        </w:rPr>
        <w:t xml:space="preserve">' רשע </w:t>
      </w:r>
      <w:proofErr w:type="spellStart"/>
      <w:r w:rsidR="008679D2" w:rsidRPr="0010777B">
        <w:rPr>
          <w:sz w:val="28"/>
          <w:szCs w:val="28"/>
          <w:rtl/>
        </w:rPr>
        <w:t>כו</w:t>
      </w:r>
      <w:proofErr w:type="spellEnd"/>
      <w:r w:rsidR="008679D2" w:rsidRPr="0010777B">
        <w:rPr>
          <w:sz w:val="28"/>
          <w:szCs w:val="28"/>
          <w:rtl/>
        </w:rPr>
        <w:t xml:space="preserve">'. וכן לא </w:t>
      </w:r>
      <w:proofErr w:type="spellStart"/>
      <w:r w:rsidR="008679D2" w:rsidRPr="0010777B">
        <w:rPr>
          <w:sz w:val="28"/>
          <w:szCs w:val="28"/>
          <w:rtl/>
        </w:rPr>
        <w:t>תגנובו</w:t>
      </w:r>
      <w:proofErr w:type="spellEnd"/>
      <w:r w:rsidR="008679D2" w:rsidRPr="0010777B">
        <w:rPr>
          <w:sz w:val="28"/>
          <w:szCs w:val="28"/>
          <w:rtl/>
        </w:rPr>
        <w:t xml:space="preserve"> על מנת לשלם.</w:t>
      </w:r>
    </w:p>
    <w:p w14:paraId="302327C6" w14:textId="77777777" w:rsidR="003769B4" w:rsidRPr="0010777B" w:rsidRDefault="008679D2" w:rsidP="008679D2">
      <w:pPr>
        <w:rPr>
          <w:sz w:val="28"/>
          <w:szCs w:val="28"/>
          <w:rtl/>
        </w:rPr>
      </w:pPr>
      <w:r w:rsidRPr="0010777B">
        <w:rPr>
          <w:sz w:val="28"/>
          <w:szCs w:val="28"/>
          <w:rtl/>
        </w:rPr>
        <w:t xml:space="preserve"> מה שאין כן שאר לאו הניתק ואף </w:t>
      </w:r>
      <w:proofErr w:type="spellStart"/>
      <w:r w:rsidRPr="0010777B">
        <w:rPr>
          <w:sz w:val="28"/>
          <w:szCs w:val="28"/>
          <w:rtl/>
        </w:rPr>
        <w:t>דעושה</w:t>
      </w:r>
      <w:proofErr w:type="spellEnd"/>
      <w:r w:rsidRPr="0010777B">
        <w:rPr>
          <w:sz w:val="28"/>
          <w:szCs w:val="28"/>
          <w:rtl/>
        </w:rPr>
        <w:t xml:space="preserve"> מעשה </w:t>
      </w:r>
      <w:proofErr w:type="spellStart"/>
      <w:r w:rsidRPr="0010777B">
        <w:rPr>
          <w:sz w:val="28"/>
          <w:szCs w:val="28"/>
          <w:rtl/>
        </w:rPr>
        <w:t>דפודה</w:t>
      </w:r>
      <w:proofErr w:type="spellEnd"/>
      <w:r w:rsidRPr="0010777B">
        <w:rPr>
          <w:sz w:val="28"/>
          <w:szCs w:val="28"/>
          <w:rtl/>
        </w:rPr>
        <w:t xml:space="preserve"> החמץ וקנאו מכל מקום בעושה לקיים העשה אף להנאתו להסיקו לא עבר עיין שם. ואם כן כיון דלא </w:t>
      </w:r>
      <w:proofErr w:type="spellStart"/>
      <w:r w:rsidRPr="0010777B">
        <w:rPr>
          <w:sz w:val="28"/>
          <w:szCs w:val="28"/>
          <w:rtl/>
        </w:rPr>
        <w:t>תבא</w:t>
      </w:r>
      <w:proofErr w:type="spellEnd"/>
      <w:r w:rsidRPr="0010777B">
        <w:rPr>
          <w:sz w:val="28"/>
          <w:szCs w:val="28"/>
          <w:rtl/>
        </w:rPr>
        <w:t xml:space="preserve"> </w:t>
      </w:r>
      <w:proofErr w:type="spellStart"/>
      <w:r w:rsidRPr="0010777B">
        <w:rPr>
          <w:sz w:val="28"/>
          <w:szCs w:val="28"/>
          <w:rtl/>
        </w:rPr>
        <w:t>כו</w:t>
      </w:r>
      <w:proofErr w:type="spellEnd"/>
      <w:r w:rsidRPr="0010777B">
        <w:rPr>
          <w:sz w:val="28"/>
          <w:szCs w:val="28"/>
          <w:rtl/>
        </w:rPr>
        <w:t xml:space="preserve">' ניתק לעשה </w:t>
      </w:r>
      <w:proofErr w:type="spellStart"/>
      <w:r w:rsidRPr="0010777B">
        <w:rPr>
          <w:sz w:val="28"/>
          <w:szCs w:val="28"/>
          <w:rtl/>
        </w:rPr>
        <w:t>דהשבת</w:t>
      </w:r>
      <w:proofErr w:type="spellEnd"/>
      <w:r w:rsidRPr="0010777B">
        <w:rPr>
          <w:sz w:val="28"/>
          <w:szCs w:val="28"/>
          <w:rtl/>
        </w:rPr>
        <w:t xml:space="preserve"> עבוט </w:t>
      </w:r>
      <w:proofErr w:type="spellStart"/>
      <w:r w:rsidRPr="0010777B">
        <w:rPr>
          <w:sz w:val="28"/>
          <w:szCs w:val="28"/>
          <w:rtl/>
        </w:rPr>
        <w:t>כדאמר</w:t>
      </w:r>
      <w:proofErr w:type="spellEnd"/>
      <w:r w:rsidRPr="0010777B">
        <w:rPr>
          <w:sz w:val="28"/>
          <w:szCs w:val="28"/>
          <w:rtl/>
        </w:rPr>
        <w:t xml:space="preserve"> פרק ב' </w:t>
      </w:r>
      <w:proofErr w:type="spellStart"/>
      <w:r w:rsidRPr="0010777B">
        <w:rPr>
          <w:sz w:val="28"/>
          <w:szCs w:val="28"/>
          <w:rtl/>
        </w:rPr>
        <w:t>דמכות</w:t>
      </w:r>
      <w:proofErr w:type="spellEnd"/>
      <w:r w:rsidRPr="0010777B">
        <w:rPr>
          <w:sz w:val="28"/>
          <w:szCs w:val="28"/>
          <w:rtl/>
        </w:rPr>
        <w:t>. אם כן במשכנו בביתו על דרך לקיים השבת עבוט לא עבר כלל לשיטת ר"י הנ"ל.</w:t>
      </w:r>
    </w:p>
    <w:p w14:paraId="1936B271" w14:textId="0723CC6F" w:rsidR="008679D2" w:rsidRPr="0010777B" w:rsidRDefault="008679D2" w:rsidP="008679D2">
      <w:pPr>
        <w:rPr>
          <w:sz w:val="28"/>
          <w:szCs w:val="28"/>
          <w:rtl/>
        </w:rPr>
      </w:pPr>
      <w:r w:rsidRPr="0010777B">
        <w:rPr>
          <w:sz w:val="28"/>
          <w:szCs w:val="28"/>
          <w:rtl/>
        </w:rPr>
        <w:t xml:space="preserve"> ומה שהקשה בתשובות שאגת אריה (סימן פ) משאר לאו הניתק </w:t>
      </w:r>
      <w:proofErr w:type="spellStart"/>
      <w:r w:rsidRPr="0010777B">
        <w:rPr>
          <w:sz w:val="28"/>
          <w:szCs w:val="28"/>
          <w:rtl/>
        </w:rPr>
        <w:t>דאסור</w:t>
      </w:r>
      <w:proofErr w:type="spellEnd"/>
      <w:r w:rsidRPr="0010777B">
        <w:rPr>
          <w:sz w:val="28"/>
          <w:szCs w:val="28"/>
          <w:rtl/>
        </w:rPr>
        <w:t xml:space="preserve"> אינם קושיות </w:t>
      </w:r>
      <w:proofErr w:type="spellStart"/>
      <w:r w:rsidRPr="0010777B">
        <w:rPr>
          <w:sz w:val="28"/>
          <w:szCs w:val="28"/>
          <w:rtl/>
        </w:rPr>
        <w:t>דאונס</w:t>
      </w:r>
      <w:proofErr w:type="spellEnd"/>
      <w:r w:rsidRPr="0010777B">
        <w:rPr>
          <w:sz w:val="28"/>
          <w:szCs w:val="28"/>
          <w:rtl/>
        </w:rPr>
        <w:t xml:space="preserve"> שגירש אין בידו לקיים וגזל יש לימוד </w:t>
      </w:r>
      <w:proofErr w:type="spellStart"/>
      <w:r w:rsidRPr="0010777B">
        <w:rPr>
          <w:sz w:val="28"/>
          <w:szCs w:val="28"/>
          <w:rtl/>
        </w:rPr>
        <w:t>ופיאה</w:t>
      </w:r>
      <w:proofErr w:type="spellEnd"/>
      <w:r w:rsidRPr="0010777B">
        <w:rPr>
          <w:sz w:val="28"/>
          <w:szCs w:val="28"/>
          <w:rtl/>
        </w:rPr>
        <w:t xml:space="preserve"> יש בל תאחר עיין שם. ובלא זה </w:t>
      </w:r>
      <w:proofErr w:type="spellStart"/>
      <w:r w:rsidRPr="0010777B">
        <w:rPr>
          <w:sz w:val="28"/>
          <w:szCs w:val="28"/>
          <w:rtl/>
        </w:rPr>
        <w:t>קאי</w:t>
      </w:r>
      <w:proofErr w:type="spellEnd"/>
      <w:r w:rsidRPr="0010777B">
        <w:rPr>
          <w:sz w:val="28"/>
          <w:szCs w:val="28"/>
          <w:rtl/>
        </w:rPr>
        <w:t xml:space="preserve"> תוספות רק למאן </w:t>
      </w:r>
      <w:proofErr w:type="spellStart"/>
      <w:r w:rsidRPr="0010777B">
        <w:rPr>
          <w:sz w:val="28"/>
          <w:szCs w:val="28"/>
          <w:rtl/>
        </w:rPr>
        <w:t>דאמר</w:t>
      </w:r>
      <w:proofErr w:type="spellEnd"/>
      <w:r w:rsidRPr="0010777B">
        <w:rPr>
          <w:sz w:val="28"/>
          <w:szCs w:val="28"/>
          <w:rtl/>
        </w:rPr>
        <w:t xml:space="preserve"> בטלו דאין לאו כשאינו מבטל שוב בעושה כדי לקיים אין איסור </w:t>
      </w:r>
      <w:proofErr w:type="spellStart"/>
      <w:r w:rsidRPr="0010777B">
        <w:rPr>
          <w:sz w:val="28"/>
          <w:szCs w:val="28"/>
          <w:rtl/>
        </w:rPr>
        <w:t>דלמאן</w:t>
      </w:r>
      <w:proofErr w:type="spellEnd"/>
      <w:r w:rsidRPr="0010777B">
        <w:rPr>
          <w:sz w:val="28"/>
          <w:szCs w:val="28"/>
          <w:rtl/>
        </w:rPr>
        <w:t xml:space="preserve"> </w:t>
      </w:r>
      <w:proofErr w:type="spellStart"/>
      <w:r w:rsidRPr="0010777B">
        <w:rPr>
          <w:sz w:val="28"/>
          <w:szCs w:val="28"/>
          <w:rtl/>
        </w:rPr>
        <w:t>דאמר</w:t>
      </w:r>
      <w:proofErr w:type="spellEnd"/>
      <w:r w:rsidRPr="0010777B">
        <w:rPr>
          <w:sz w:val="28"/>
          <w:szCs w:val="28"/>
          <w:rtl/>
        </w:rPr>
        <w:t xml:space="preserve"> קיימו אסור שמא לא יקיים</w:t>
      </w:r>
      <w:r w:rsidR="004504F7" w:rsidRPr="0010777B">
        <w:rPr>
          <w:rFonts w:hint="cs"/>
          <w:sz w:val="28"/>
          <w:szCs w:val="28"/>
          <w:rtl/>
        </w:rPr>
        <w:t>",</w:t>
      </w:r>
    </w:p>
    <w:p w14:paraId="1FCA1634" w14:textId="77777777" w:rsidR="004504F7" w:rsidRPr="0010777B" w:rsidRDefault="00301597" w:rsidP="008679D2">
      <w:pPr>
        <w:rPr>
          <w:sz w:val="28"/>
          <w:szCs w:val="28"/>
          <w:rtl/>
        </w:rPr>
      </w:pPr>
      <w:r w:rsidRPr="0010777B">
        <w:rPr>
          <w:rFonts w:hint="cs"/>
          <w:sz w:val="28"/>
          <w:szCs w:val="28"/>
          <w:rtl/>
        </w:rPr>
        <w:t xml:space="preserve">וכן כת' </w:t>
      </w:r>
      <w:proofErr w:type="spellStart"/>
      <w:r w:rsidRPr="0010777B">
        <w:rPr>
          <w:rFonts w:hint="cs"/>
          <w:sz w:val="28"/>
          <w:szCs w:val="28"/>
          <w:rtl/>
        </w:rPr>
        <w:t>הפמ"ג</w:t>
      </w:r>
      <w:proofErr w:type="spellEnd"/>
      <w:r w:rsidRPr="0010777B">
        <w:rPr>
          <w:rFonts w:hint="cs"/>
          <w:sz w:val="28"/>
          <w:szCs w:val="28"/>
          <w:rtl/>
        </w:rPr>
        <w:t xml:space="preserve"> עפ"י </w:t>
      </w:r>
      <w:proofErr w:type="spellStart"/>
      <w:r w:rsidRPr="0010777B">
        <w:rPr>
          <w:rFonts w:hint="cs"/>
          <w:sz w:val="28"/>
          <w:szCs w:val="28"/>
          <w:rtl/>
        </w:rPr>
        <w:t>התוס</w:t>
      </w:r>
      <w:proofErr w:type="spellEnd"/>
      <w:r w:rsidRPr="0010777B">
        <w:rPr>
          <w:rFonts w:hint="cs"/>
          <w:sz w:val="28"/>
          <w:szCs w:val="28"/>
          <w:rtl/>
        </w:rPr>
        <w:t xml:space="preserve">' הזה שבאמת לאו הניתק לעשה </w:t>
      </w:r>
      <w:proofErr w:type="spellStart"/>
      <w:r w:rsidRPr="0010777B">
        <w:rPr>
          <w:rFonts w:hint="cs"/>
          <w:sz w:val="28"/>
          <w:szCs w:val="28"/>
          <w:rtl/>
        </w:rPr>
        <w:t>כשמתכוין</w:t>
      </w:r>
      <w:proofErr w:type="spellEnd"/>
      <w:r w:rsidRPr="0010777B">
        <w:rPr>
          <w:rFonts w:hint="cs"/>
          <w:sz w:val="28"/>
          <w:szCs w:val="28"/>
          <w:rtl/>
        </w:rPr>
        <w:t xml:space="preserve"> לקיים את העשה אין לו שום איסור, </w:t>
      </w:r>
      <w:r w:rsidR="00B474C3" w:rsidRPr="0010777B">
        <w:rPr>
          <w:rFonts w:hint="cs"/>
          <w:sz w:val="28"/>
          <w:szCs w:val="28"/>
          <w:rtl/>
        </w:rPr>
        <w:t xml:space="preserve">וכ"כ </w:t>
      </w:r>
      <w:proofErr w:type="spellStart"/>
      <w:r w:rsidR="00B474C3" w:rsidRPr="0010777B">
        <w:rPr>
          <w:rFonts w:hint="cs"/>
          <w:sz w:val="28"/>
          <w:szCs w:val="28"/>
          <w:rtl/>
        </w:rPr>
        <w:t>המל"מ</w:t>
      </w:r>
      <w:proofErr w:type="spellEnd"/>
      <w:r w:rsidR="00B474C3" w:rsidRPr="0010777B">
        <w:rPr>
          <w:rFonts w:hint="cs"/>
          <w:sz w:val="28"/>
          <w:szCs w:val="28"/>
          <w:rtl/>
        </w:rPr>
        <w:t>,</w:t>
      </w:r>
    </w:p>
    <w:p w14:paraId="66686E1E" w14:textId="2ADDF343" w:rsidR="00301597" w:rsidRPr="0010777B" w:rsidRDefault="00B474C3" w:rsidP="008679D2">
      <w:pPr>
        <w:rPr>
          <w:sz w:val="28"/>
          <w:szCs w:val="28"/>
          <w:rtl/>
        </w:rPr>
      </w:pPr>
      <w:r w:rsidRPr="0010777B">
        <w:rPr>
          <w:rFonts w:hint="cs"/>
          <w:sz w:val="28"/>
          <w:szCs w:val="28"/>
          <w:rtl/>
        </w:rPr>
        <w:t xml:space="preserve"> </w:t>
      </w:r>
      <w:proofErr w:type="spellStart"/>
      <w:r w:rsidR="00301597" w:rsidRPr="0010777B">
        <w:rPr>
          <w:rFonts w:hint="cs"/>
          <w:sz w:val="28"/>
          <w:szCs w:val="28"/>
          <w:rtl/>
        </w:rPr>
        <w:t>ודלא</w:t>
      </w:r>
      <w:proofErr w:type="spellEnd"/>
      <w:r w:rsidR="00301597" w:rsidRPr="0010777B">
        <w:rPr>
          <w:rFonts w:hint="cs"/>
          <w:sz w:val="28"/>
          <w:szCs w:val="28"/>
          <w:rtl/>
        </w:rPr>
        <w:t xml:space="preserve"> </w:t>
      </w:r>
      <w:proofErr w:type="spellStart"/>
      <w:r w:rsidR="00301597" w:rsidRPr="0010777B">
        <w:rPr>
          <w:rFonts w:hint="cs"/>
          <w:sz w:val="28"/>
          <w:szCs w:val="28"/>
          <w:rtl/>
        </w:rPr>
        <w:t>כהשאגת</w:t>
      </w:r>
      <w:proofErr w:type="spellEnd"/>
      <w:r w:rsidR="00301597" w:rsidRPr="0010777B">
        <w:rPr>
          <w:rFonts w:hint="cs"/>
          <w:sz w:val="28"/>
          <w:szCs w:val="28"/>
          <w:rtl/>
        </w:rPr>
        <w:t xml:space="preserve"> אריה,</w:t>
      </w:r>
    </w:p>
    <w:p w14:paraId="099840C7" w14:textId="26C4A0B1" w:rsidR="00B474C3" w:rsidRPr="0010777B" w:rsidRDefault="00B474C3" w:rsidP="008679D2">
      <w:pPr>
        <w:rPr>
          <w:sz w:val="28"/>
          <w:szCs w:val="28"/>
          <w:rtl/>
        </w:rPr>
      </w:pPr>
      <w:r w:rsidRPr="0010777B">
        <w:rPr>
          <w:rFonts w:hint="cs"/>
          <w:sz w:val="28"/>
          <w:szCs w:val="28"/>
          <w:rtl/>
        </w:rPr>
        <w:t xml:space="preserve">אמנם </w:t>
      </w:r>
      <w:proofErr w:type="spellStart"/>
      <w:r w:rsidRPr="0010777B">
        <w:rPr>
          <w:rFonts w:hint="cs"/>
          <w:sz w:val="28"/>
          <w:szCs w:val="28"/>
          <w:rtl/>
        </w:rPr>
        <w:t>הגרי"ב</w:t>
      </w:r>
      <w:proofErr w:type="spellEnd"/>
      <w:r w:rsidRPr="0010777B">
        <w:rPr>
          <w:rFonts w:hint="cs"/>
          <w:sz w:val="28"/>
          <w:szCs w:val="28"/>
          <w:rtl/>
        </w:rPr>
        <w:t xml:space="preserve"> רצה לדחות את הראיה </w:t>
      </w:r>
      <w:proofErr w:type="spellStart"/>
      <w:r w:rsidRPr="0010777B">
        <w:rPr>
          <w:rFonts w:hint="cs"/>
          <w:sz w:val="28"/>
          <w:szCs w:val="28"/>
          <w:rtl/>
        </w:rPr>
        <w:t>מתוס</w:t>
      </w:r>
      <w:proofErr w:type="spellEnd"/>
      <w:r w:rsidRPr="0010777B">
        <w:rPr>
          <w:rFonts w:hint="cs"/>
          <w:sz w:val="28"/>
          <w:szCs w:val="28"/>
          <w:rtl/>
        </w:rPr>
        <w:t>' עיי"ש,</w:t>
      </w:r>
    </w:p>
    <w:p w14:paraId="5257F1EA" w14:textId="1B2656F3" w:rsidR="004504F7" w:rsidRPr="0010777B" w:rsidRDefault="004504F7" w:rsidP="008679D2">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בכל השיטה הזו מה זה משנה מה כונה שלו הרי גם אם הוא לא </w:t>
      </w:r>
      <w:proofErr w:type="spellStart"/>
      <w:r w:rsidRPr="0010777B">
        <w:rPr>
          <w:rFonts w:hint="cs"/>
          <w:sz w:val="28"/>
          <w:szCs w:val="28"/>
          <w:rtl/>
        </w:rPr>
        <w:t>מתכוין</w:t>
      </w:r>
      <w:proofErr w:type="spellEnd"/>
      <w:r w:rsidRPr="0010777B">
        <w:rPr>
          <w:rFonts w:hint="cs"/>
          <w:sz w:val="28"/>
          <w:szCs w:val="28"/>
          <w:rtl/>
        </w:rPr>
        <w:t xml:space="preserve"> לקיים את העשה זה רק חישב לעשות עבירה, </w:t>
      </w:r>
      <w:proofErr w:type="spellStart"/>
      <w:r w:rsidRPr="0010777B">
        <w:rPr>
          <w:rFonts w:hint="cs"/>
          <w:sz w:val="28"/>
          <w:szCs w:val="28"/>
          <w:rtl/>
        </w:rPr>
        <w:t>וצל"ע</w:t>
      </w:r>
      <w:proofErr w:type="spellEnd"/>
      <w:r w:rsidRPr="0010777B">
        <w:rPr>
          <w:rFonts w:hint="cs"/>
          <w:sz w:val="28"/>
          <w:szCs w:val="28"/>
          <w:rtl/>
        </w:rPr>
        <w:t xml:space="preserve"> שם,</w:t>
      </w:r>
    </w:p>
    <w:p w14:paraId="1FD9FD76" w14:textId="031A930D" w:rsidR="002A2F0E" w:rsidRPr="0010777B" w:rsidRDefault="007B11D9" w:rsidP="00FB2CDE">
      <w:pPr>
        <w:pStyle w:val="1"/>
        <w:rPr>
          <w:rtl/>
        </w:rPr>
      </w:pPr>
      <w:bookmarkStart w:id="95" w:name="_Toc173229128"/>
      <w:r w:rsidRPr="0010777B">
        <w:rPr>
          <w:rFonts w:hint="cs"/>
          <w:rtl/>
        </w:rPr>
        <w:lastRenderedPageBreak/>
        <w:t>ש</w:t>
      </w:r>
      <w:r w:rsidR="002A2F0E" w:rsidRPr="0010777B">
        <w:rPr>
          <w:rFonts w:hint="cs"/>
          <w:rtl/>
        </w:rPr>
        <w:t>לא כדרך:</w:t>
      </w:r>
      <w:bookmarkEnd w:id="95"/>
    </w:p>
    <w:p w14:paraId="18CD9C83" w14:textId="39EB16CC" w:rsidR="002A2F0E" w:rsidRPr="0010777B" w:rsidRDefault="002A2F0E" w:rsidP="002A2F0E">
      <w:pPr>
        <w:rPr>
          <w:sz w:val="28"/>
          <w:szCs w:val="28"/>
          <w:rtl/>
        </w:rPr>
      </w:pPr>
      <w:proofErr w:type="spellStart"/>
      <w:r w:rsidRPr="0010777B">
        <w:rPr>
          <w:rFonts w:hint="cs"/>
          <w:sz w:val="28"/>
          <w:szCs w:val="28"/>
          <w:rtl/>
        </w:rPr>
        <w:t>הקו"ש</w:t>
      </w:r>
      <w:proofErr w:type="spellEnd"/>
      <w:r w:rsidRPr="0010777B">
        <w:rPr>
          <w:rFonts w:hint="cs"/>
          <w:sz w:val="28"/>
          <w:szCs w:val="28"/>
          <w:rtl/>
        </w:rPr>
        <w:t xml:space="preserve"> (ריש פסחים) אומר ש</w:t>
      </w:r>
      <w:r w:rsidR="00493F70" w:rsidRPr="0010777B">
        <w:rPr>
          <w:rFonts w:hint="cs"/>
          <w:sz w:val="28"/>
          <w:szCs w:val="28"/>
          <w:rtl/>
        </w:rPr>
        <w:t>זה כלל גדול בתורה שהתורה תמיד מדברת רק על הדרך הרגילה והתורה לא מדברת על שלא כדרך,</w:t>
      </w:r>
    </w:p>
    <w:p w14:paraId="5ACE8D70" w14:textId="60557EA4" w:rsidR="00493F70" w:rsidRPr="0010777B" w:rsidRDefault="00493F70" w:rsidP="002A2F0E">
      <w:pPr>
        <w:rPr>
          <w:sz w:val="28"/>
          <w:szCs w:val="28"/>
          <w:rtl/>
        </w:rPr>
      </w:pPr>
      <w:r w:rsidRPr="0010777B">
        <w:rPr>
          <w:rFonts w:hint="cs"/>
          <w:sz w:val="28"/>
          <w:szCs w:val="28"/>
          <w:rtl/>
        </w:rPr>
        <w:t>ולכן פטור על אכילה או הנאה של איסור שלא כדרך</w:t>
      </w:r>
      <w:r w:rsidR="00B474C3" w:rsidRPr="0010777B">
        <w:rPr>
          <w:rStyle w:val="ab"/>
          <w:sz w:val="28"/>
          <w:szCs w:val="28"/>
          <w:rtl/>
        </w:rPr>
        <w:footnoteReference w:id="45"/>
      </w:r>
      <w:r w:rsidRPr="0010777B">
        <w:rPr>
          <w:rFonts w:hint="cs"/>
          <w:sz w:val="28"/>
          <w:szCs w:val="28"/>
          <w:rtl/>
        </w:rPr>
        <w:t xml:space="preserve"> ולכן גם לא יוצא ידי חובה באכילת מצוה שלא כדרך (</w:t>
      </w:r>
      <w:proofErr w:type="spellStart"/>
      <w:r w:rsidRPr="0010777B">
        <w:rPr>
          <w:rFonts w:hint="cs"/>
          <w:sz w:val="28"/>
          <w:szCs w:val="28"/>
          <w:rtl/>
        </w:rPr>
        <w:t>כמוש"כ</w:t>
      </w:r>
      <w:proofErr w:type="spellEnd"/>
      <w:r w:rsidRPr="0010777B">
        <w:rPr>
          <w:rFonts w:hint="cs"/>
          <w:sz w:val="28"/>
          <w:szCs w:val="28"/>
          <w:rtl/>
        </w:rPr>
        <w:t xml:space="preserve"> </w:t>
      </w:r>
      <w:proofErr w:type="spellStart"/>
      <w:r w:rsidRPr="0010777B">
        <w:rPr>
          <w:rFonts w:hint="cs"/>
          <w:sz w:val="28"/>
          <w:szCs w:val="28"/>
          <w:rtl/>
        </w:rPr>
        <w:t>המל"מ</w:t>
      </w:r>
      <w:proofErr w:type="spellEnd"/>
      <w:r w:rsidRPr="0010777B">
        <w:rPr>
          <w:rFonts w:hint="cs"/>
          <w:sz w:val="28"/>
          <w:szCs w:val="28"/>
          <w:rtl/>
        </w:rPr>
        <w:t xml:space="preserve"> שלא יוצא)</w:t>
      </w:r>
      <w:r w:rsidR="007B11D9" w:rsidRPr="0010777B">
        <w:rPr>
          <w:rFonts w:hint="cs"/>
          <w:sz w:val="28"/>
          <w:szCs w:val="28"/>
          <w:rtl/>
        </w:rPr>
        <w:t>, וכן בכל התורה,</w:t>
      </w:r>
    </w:p>
    <w:p w14:paraId="5A95F797" w14:textId="6AE4FAC8" w:rsidR="007B11D9" w:rsidRPr="0010777B" w:rsidRDefault="007B11D9" w:rsidP="002A2F0E">
      <w:pPr>
        <w:rPr>
          <w:sz w:val="28"/>
          <w:szCs w:val="28"/>
          <w:rtl/>
        </w:rPr>
      </w:pPr>
      <w:r w:rsidRPr="0010777B">
        <w:rPr>
          <w:rFonts w:hint="cs"/>
          <w:sz w:val="28"/>
          <w:szCs w:val="28"/>
          <w:rtl/>
        </w:rPr>
        <w:t xml:space="preserve">ויתכן שבכל דבר זה </w:t>
      </w:r>
      <w:proofErr w:type="spellStart"/>
      <w:r w:rsidRPr="0010777B">
        <w:rPr>
          <w:rFonts w:hint="cs"/>
          <w:sz w:val="28"/>
          <w:szCs w:val="28"/>
          <w:rtl/>
        </w:rPr>
        <w:t>סברא</w:t>
      </w:r>
      <w:proofErr w:type="spellEnd"/>
      <w:r w:rsidRPr="0010777B">
        <w:rPr>
          <w:rFonts w:hint="cs"/>
          <w:sz w:val="28"/>
          <w:szCs w:val="28"/>
          <w:rtl/>
        </w:rPr>
        <w:t xml:space="preserve"> שונה ומ"מ </w:t>
      </w:r>
      <w:proofErr w:type="spellStart"/>
      <w:r w:rsidRPr="0010777B">
        <w:rPr>
          <w:rFonts w:hint="cs"/>
          <w:sz w:val="28"/>
          <w:szCs w:val="28"/>
          <w:rtl/>
        </w:rPr>
        <w:t>הילפותא</w:t>
      </w:r>
      <w:proofErr w:type="spellEnd"/>
      <w:r w:rsidRPr="0010777B">
        <w:rPr>
          <w:rFonts w:hint="cs"/>
          <w:sz w:val="28"/>
          <w:szCs w:val="28"/>
          <w:rtl/>
        </w:rPr>
        <w:t xml:space="preserve"> </w:t>
      </w:r>
      <w:proofErr w:type="spellStart"/>
      <w:r w:rsidRPr="0010777B">
        <w:rPr>
          <w:rFonts w:hint="cs"/>
          <w:sz w:val="28"/>
          <w:szCs w:val="28"/>
          <w:rtl/>
        </w:rPr>
        <w:t>להקו"ש</w:t>
      </w:r>
      <w:proofErr w:type="spellEnd"/>
      <w:r w:rsidRPr="0010777B">
        <w:rPr>
          <w:rFonts w:hint="cs"/>
          <w:sz w:val="28"/>
          <w:szCs w:val="28"/>
          <w:rtl/>
        </w:rPr>
        <w:t xml:space="preserve"> </w:t>
      </w:r>
      <w:r w:rsidR="0008725A" w:rsidRPr="0010777B">
        <w:rPr>
          <w:rFonts w:hint="cs"/>
          <w:sz w:val="28"/>
          <w:szCs w:val="28"/>
          <w:rtl/>
        </w:rPr>
        <w:t xml:space="preserve">היא </w:t>
      </w:r>
      <w:r w:rsidRPr="0010777B">
        <w:rPr>
          <w:rFonts w:hint="cs"/>
          <w:sz w:val="28"/>
          <w:szCs w:val="28"/>
          <w:rtl/>
        </w:rPr>
        <w:t>מזה, (</w:t>
      </w:r>
      <w:proofErr w:type="spellStart"/>
      <w:r w:rsidRPr="0010777B">
        <w:rPr>
          <w:rFonts w:hint="cs"/>
          <w:sz w:val="28"/>
          <w:szCs w:val="28"/>
          <w:rtl/>
        </w:rPr>
        <w:t>ועיי"ש</w:t>
      </w:r>
      <w:proofErr w:type="spellEnd"/>
      <w:r w:rsidRPr="0010777B">
        <w:rPr>
          <w:rFonts w:hint="cs"/>
          <w:sz w:val="28"/>
          <w:szCs w:val="28"/>
          <w:rtl/>
        </w:rPr>
        <w:t xml:space="preserve"> שמוכרח שהוא לא </w:t>
      </w:r>
      <w:proofErr w:type="spellStart"/>
      <w:r w:rsidRPr="0010777B">
        <w:rPr>
          <w:rFonts w:hint="cs"/>
          <w:sz w:val="28"/>
          <w:szCs w:val="28"/>
          <w:rtl/>
        </w:rPr>
        <w:t>מתכוין</w:t>
      </w:r>
      <w:proofErr w:type="spellEnd"/>
      <w:r w:rsidRPr="0010777B">
        <w:rPr>
          <w:rFonts w:hint="cs"/>
          <w:sz w:val="28"/>
          <w:szCs w:val="28"/>
          <w:rtl/>
        </w:rPr>
        <w:t xml:space="preserve"> מצד </w:t>
      </w:r>
      <w:proofErr w:type="spellStart"/>
      <w:r w:rsidRPr="0010777B">
        <w:rPr>
          <w:rFonts w:hint="cs"/>
          <w:sz w:val="28"/>
          <w:szCs w:val="28"/>
          <w:rtl/>
        </w:rPr>
        <w:t>הסברא</w:t>
      </w:r>
      <w:proofErr w:type="spellEnd"/>
      <w:r w:rsidRPr="0010777B">
        <w:rPr>
          <w:rFonts w:hint="cs"/>
          <w:sz w:val="28"/>
          <w:szCs w:val="28"/>
          <w:rtl/>
        </w:rPr>
        <w:t xml:space="preserve"> עצמה אלא רק מצד הדרך של הפסוקים),</w:t>
      </w:r>
    </w:p>
    <w:p w14:paraId="26A2DB3F" w14:textId="7CB2F540" w:rsidR="00A10A7C" w:rsidRPr="0010777B" w:rsidRDefault="00C60355" w:rsidP="00FB2CDE">
      <w:pPr>
        <w:pStyle w:val="21"/>
        <w:rPr>
          <w:rtl/>
        </w:rPr>
      </w:pPr>
      <w:bookmarkStart w:id="96" w:name="_Toc173229129"/>
      <w:r w:rsidRPr="0010777B">
        <w:rPr>
          <w:rFonts w:hint="cs"/>
          <w:rtl/>
        </w:rPr>
        <w:t>לא יוסיף:</w:t>
      </w:r>
      <w:bookmarkEnd w:id="96"/>
    </w:p>
    <w:p w14:paraId="1F31AB1D" w14:textId="296F7001" w:rsidR="00C60355" w:rsidRPr="0010777B" w:rsidRDefault="00C60355" w:rsidP="00C60355">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לא יוסיף זה איסור בין אדם </w:t>
      </w:r>
      <w:proofErr w:type="spellStart"/>
      <w:r w:rsidRPr="0010777B">
        <w:rPr>
          <w:rFonts w:hint="cs"/>
          <w:sz w:val="28"/>
          <w:szCs w:val="28"/>
          <w:rtl/>
        </w:rPr>
        <w:t>לחבירו</w:t>
      </w:r>
      <w:proofErr w:type="spellEnd"/>
      <w:r w:rsidRPr="0010777B">
        <w:rPr>
          <w:rFonts w:hint="cs"/>
          <w:sz w:val="28"/>
          <w:szCs w:val="28"/>
          <w:rtl/>
        </w:rPr>
        <w:t xml:space="preserve"> או בין אדם למקום,</w:t>
      </w:r>
    </w:p>
    <w:p w14:paraId="38AF4713" w14:textId="3C6178B3" w:rsidR="00C60355" w:rsidRPr="0010777B" w:rsidRDefault="00C60355" w:rsidP="00C60355">
      <w:pPr>
        <w:rPr>
          <w:sz w:val="28"/>
          <w:szCs w:val="28"/>
          <w:rtl/>
        </w:rPr>
      </w:pPr>
      <w:r w:rsidRPr="0010777B">
        <w:rPr>
          <w:rFonts w:hint="cs"/>
          <w:sz w:val="28"/>
          <w:szCs w:val="28"/>
          <w:rtl/>
        </w:rPr>
        <w:t xml:space="preserve">ובפשטות זה בין אדם </w:t>
      </w:r>
      <w:proofErr w:type="spellStart"/>
      <w:r w:rsidRPr="0010777B">
        <w:rPr>
          <w:rFonts w:hint="cs"/>
          <w:sz w:val="28"/>
          <w:szCs w:val="28"/>
          <w:rtl/>
        </w:rPr>
        <w:t>לחבירו</w:t>
      </w:r>
      <w:proofErr w:type="spellEnd"/>
      <w:r w:rsidRPr="0010777B">
        <w:rPr>
          <w:rFonts w:hint="cs"/>
          <w:sz w:val="28"/>
          <w:szCs w:val="28"/>
          <w:rtl/>
        </w:rPr>
        <w:t xml:space="preserve">, </w:t>
      </w:r>
    </w:p>
    <w:p w14:paraId="413EF5D5" w14:textId="27DD5600" w:rsidR="00C60355" w:rsidRPr="0010777B" w:rsidRDefault="00C60355" w:rsidP="00C60355">
      <w:pPr>
        <w:rPr>
          <w:sz w:val="28"/>
          <w:szCs w:val="28"/>
          <w:rtl/>
        </w:rPr>
      </w:pPr>
      <w:r w:rsidRPr="0010777B">
        <w:rPr>
          <w:rFonts w:hint="cs"/>
          <w:sz w:val="28"/>
          <w:szCs w:val="28"/>
          <w:rtl/>
        </w:rPr>
        <w:t>אולם עיי' ברש"י כתובות</w:t>
      </w:r>
      <w:r w:rsidRPr="0010777B">
        <w:rPr>
          <w:b/>
          <w:bCs/>
          <w:sz w:val="28"/>
          <w:szCs w:val="28"/>
          <w:rtl/>
        </w:rPr>
        <w:t xml:space="preserve"> </w:t>
      </w:r>
      <w:r w:rsidRPr="0010777B">
        <w:rPr>
          <w:rFonts w:hint="cs"/>
          <w:b/>
          <w:bCs/>
          <w:sz w:val="28"/>
          <w:szCs w:val="28"/>
          <w:rtl/>
        </w:rPr>
        <w:t>(</w:t>
      </w:r>
      <w:r w:rsidRPr="0010777B">
        <w:rPr>
          <w:b/>
          <w:bCs/>
          <w:sz w:val="28"/>
          <w:szCs w:val="28"/>
          <w:rtl/>
        </w:rPr>
        <w:t xml:space="preserve">דף לב עמוד א ד"ה ואי </w:t>
      </w:r>
      <w:proofErr w:type="spellStart"/>
      <w:r w:rsidRPr="0010777B">
        <w:rPr>
          <w:b/>
          <w:bCs/>
          <w:sz w:val="28"/>
          <w:szCs w:val="28"/>
          <w:rtl/>
        </w:rPr>
        <w:t>ממונא</w:t>
      </w:r>
      <w:proofErr w:type="spellEnd"/>
      <w:r w:rsidRPr="0010777B">
        <w:rPr>
          <w:rFonts w:hint="cs"/>
          <w:sz w:val="28"/>
          <w:szCs w:val="28"/>
          <w:rtl/>
        </w:rPr>
        <w:t>) וז"ל "</w:t>
      </w:r>
      <w:r w:rsidRPr="0010777B">
        <w:rPr>
          <w:sz w:val="28"/>
          <w:szCs w:val="28"/>
          <w:rtl/>
        </w:rPr>
        <w:t xml:space="preserve">מה לחובל </w:t>
      </w:r>
      <w:proofErr w:type="spellStart"/>
      <w:r w:rsidRPr="0010777B">
        <w:rPr>
          <w:sz w:val="28"/>
          <w:szCs w:val="28"/>
          <w:rtl/>
        </w:rPr>
        <w:t>בחבירו</w:t>
      </w:r>
      <w:proofErr w:type="spellEnd"/>
      <w:r w:rsidRPr="0010777B">
        <w:rPr>
          <w:sz w:val="28"/>
          <w:szCs w:val="28"/>
          <w:rtl/>
        </w:rPr>
        <w:t xml:space="preserve"> שכן הותר מכללו </w:t>
      </w:r>
      <w:proofErr w:type="spellStart"/>
      <w:r w:rsidRPr="0010777B">
        <w:rPr>
          <w:sz w:val="28"/>
          <w:szCs w:val="28"/>
          <w:rtl/>
        </w:rPr>
        <w:t>בב"ד</w:t>
      </w:r>
      <w:proofErr w:type="spellEnd"/>
      <w:r w:rsidRPr="0010777B">
        <w:rPr>
          <w:sz w:val="28"/>
          <w:szCs w:val="28"/>
          <w:rtl/>
        </w:rPr>
        <w:t xml:space="preserve"> </w:t>
      </w:r>
      <w:proofErr w:type="spellStart"/>
      <w:r w:rsidRPr="0010777B">
        <w:rPr>
          <w:sz w:val="28"/>
          <w:szCs w:val="28"/>
          <w:rtl/>
        </w:rPr>
        <w:t>דניתן</w:t>
      </w:r>
      <w:proofErr w:type="spellEnd"/>
      <w:r w:rsidRPr="0010777B">
        <w:rPr>
          <w:sz w:val="28"/>
          <w:szCs w:val="28"/>
          <w:rtl/>
        </w:rPr>
        <w:t xml:space="preserve"> רשות </w:t>
      </w:r>
      <w:proofErr w:type="spellStart"/>
      <w:r w:rsidRPr="0010777B">
        <w:rPr>
          <w:sz w:val="28"/>
          <w:szCs w:val="28"/>
          <w:rtl/>
        </w:rPr>
        <w:t>לב"ד</w:t>
      </w:r>
      <w:proofErr w:type="spellEnd"/>
      <w:r w:rsidRPr="0010777B">
        <w:rPr>
          <w:sz w:val="28"/>
          <w:szCs w:val="28"/>
          <w:rtl/>
        </w:rPr>
        <w:t xml:space="preserve"> להלקותו</w:t>
      </w:r>
      <w:r w:rsidRPr="0010777B">
        <w:rPr>
          <w:rFonts w:hint="cs"/>
          <w:sz w:val="28"/>
          <w:szCs w:val="28"/>
          <w:rtl/>
        </w:rPr>
        <w:t>",</w:t>
      </w:r>
    </w:p>
    <w:p w14:paraId="1B4D4943" w14:textId="0F85CD1E" w:rsidR="00C60355" w:rsidRPr="0010777B" w:rsidRDefault="00C60355" w:rsidP="00C60355">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שמה </w:t>
      </w:r>
      <w:proofErr w:type="spellStart"/>
      <w:r w:rsidRPr="0010777B">
        <w:rPr>
          <w:rFonts w:hint="cs"/>
          <w:sz w:val="28"/>
          <w:szCs w:val="28"/>
          <w:rtl/>
        </w:rPr>
        <w:t>שב"ד</w:t>
      </w:r>
      <w:proofErr w:type="spellEnd"/>
      <w:r w:rsidRPr="0010777B">
        <w:rPr>
          <w:rFonts w:hint="cs"/>
          <w:sz w:val="28"/>
          <w:szCs w:val="28"/>
          <w:rtl/>
        </w:rPr>
        <w:t xml:space="preserve"> יכולים להלקות זה נקרא הותר מכללו </w:t>
      </w:r>
      <w:proofErr w:type="spellStart"/>
      <w:r w:rsidRPr="0010777B">
        <w:rPr>
          <w:rFonts w:hint="cs"/>
          <w:sz w:val="28"/>
          <w:szCs w:val="28"/>
          <w:rtl/>
        </w:rPr>
        <w:t>וצ"ב</w:t>
      </w:r>
      <w:proofErr w:type="spellEnd"/>
      <w:r w:rsidRPr="0010777B">
        <w:rPr>
          <w:rFonts w:hint="cs"/>
          <w:sz w:val="28"/>
          <w:szCs w:val="28"/>
          <w:rtl/>
        </w:rPr>
        <w:t xml:space="preserve"> שהרי עד כמה שזה מגיע לו עפ"י דין זה לא שבעצם יש את האיסור בין אדם </w:t>
      </w:r>
      <w:proofErr w:type="spellStart"/>
      <w:r w:rsidRPr="0010777B">
        <w:rPr>
          <w:rFonts w:hint="cs"/>
          <w:sz w:val="28"/>
          <w:szCs w:val="28"/>
          <w:rtl/>
        </w:rPr>
        <w:t>לחבירו</w:t>
      </w:r>
      <w:proofErr w:type="spellEnd"/>
      <w:r w:rsidRPr="0010777B">
        <w:rPr>
          <w:rFonts w:hint="cs"/>
          <w:sz w:val="28"/>
          <w:szCs w:val="28"/>
          <w:rtl/>
        </w:rPr>
        <w:t xml:space="preserve"> ורק שהתורה התירה אלא בכלל לא שייך כאן האיסור שהרי זה מגיע לו,</w:t>
      </w:r>
    </w:p>
    <w:p w14:paraId="63803CA5" w14:textId="77777777" w:rsidR="00C66C6E" w:rsidRPr="0010777B" w:rsidRDefault="00C60355" w:rsidP="00C66C6E">
      <w:pPr>
        <w:rPr>
          <w:sz w:val="28"/>
          <w:szCs w:val="28"/>
          <w:rtl/>
        </w:rPr>
      </w:pPr>
      <w:r w:rsidRPr="0010777B">
        <w:rPr>
          <w:rFonts w:hint="cs"/>
          <w:sz w:val="28"/>
          <w:szCs w:val="28"/>
          <w:rtl/>
        </w:rPr>
        <w:t xml:space="preserve">והנה עיי' בגמ' </w:t>
      </w:r>
      <w:proofErr w:type="spellStart"/>
      <w:r w:rsidRPr="0010777B">
        <w:rPr>
          <w:rFonts w:hint="cs"/>
          <w:sz w:val="28"/>
          <w:szCs w:val="28"/>
          <w:rtl/>
        </w:rPr>
        <w:t>בסהנדרין</w:t>
      </w:r>
      <w:proofErr w:type="spellEnd"/>
      <w:r w:rsidRPr="0010777B">
        <w:rPr>
          <w:rFonts w:hint="cs"/>
          <w:sz w:val="28"/>
          <w:szCs w:val="28"/>
          <w:rtl/>
        </w:rPr>
        <w:t xml:space="preserve"> </w:t>
      </w:r>
      <w:r w:rsidR="00C66C6E" w:rsidRPr="0010777B">
        <w:rPr>
          <w:sz w:val="28"/>
          <w:szCs w:val="28"/>
          <w:rtl/>
        </w:rPr>
        <w:t xml:space="preserve"> </w:t>
      </w:r>
      <w:r w:rsidR="00C66C6E" w:rsidRPr="0010777B">
        <w:rPr>
          <w:rFonts w:hint="cs"/>
          <w:b/>
          <w:bCs/>
          <w:sz w:val="28"/>
          <w:szCs w:val="28"/>
          <w:rtl/>
        </w:rPr>
        <w:t>(</w:t>
      </w:r>
      <w:r w:rsidR="00C66C6E" w:rsidRPr="0010777B">
        <w:rPr>
          <w:b/>
          <w:bCs/>
          <w:sz w:val="28"/>
          <w:szCs w:val="28"/>
          <w:rtl/>
        </w:rPr>
        <w:t>דף נח עמוד ב</w:t>
      </w:r>
      <w:r w:rsidR="00C66C6E" w:rsidRPr="0010777B">
        <w:rPr>
          <w:rFonts w:hint="cs"/>
          <w:sz w:val="28"/>
          <w:szCs w:val="28"/>
          <w:rtl/>
        </w:rPr>
        <w:t>) "</w:t>
      </w:r>
      <w:r w:rsidR="00C66C6E" w:rsidRPr="0010777B">
        <w:rPr>
          <w:sz w:val="28"/>
          <w:szCs w:val="28"/>
          <w:rtl/>
        </w:rPr>
        <w:t xml:space="preserve">ואמר רבי </w:t>
      </w:r>
      <w:proofErr w:type="spellStart"/>
      <w:r w:rsidR="00C66C6E" w:rsidRPr="0010777B">
        <w:rPr>
          <w:sz w:val="28"/>
          <w:szCs w:val="28"/>
          <w:rtl/>
        </w:rPr>
        <w:t>חנינא</w:t>
      </w:r>
      <w:proofErr w:type="spellEnd"/>
      <w:r w:rsidR="00C66C6E" w:rsidRPr="0010777B">
        <w:rPr>
          <w:sz w:val="28"/>
          <w:szCs w:val="28"/>
          <w:rtl/>
        </w:rPr>
        <w:t xml:space="preserve"> הסוטר לועו של ישראל כאילו סוטר לועו של שכינה שנאמר מוקש אדם </w:t>
      </w:r>
      <w:proofErr w:type="spellStart"/>
      <w:r w:rsidR="00C66C6E" w:rsidRPr="0010777B">
        <w:rPr>
          <w:sz w:val="28"/>
          <w:szCs w:val="28"/>
          <w:rtl/>
        </w:rPr>
        <w:t>ילע</w:t>
      </w:r>
      <w:proofErr w:type="spellEnd"/>
      <w:r w:rsidR="00C66C6E" w:rsidRPr="0010777B">
        <w:rPr>
          <w:sz w:val="28"/>
          <w:szCs w:val="28"/>
          <w:rtl/>
        </w:rPr>
        <w:t xml:space="preserve"> קדש</w:t>
      </w:r>
      <w:r w:rsidR="00C66C6E" w:rsidRPr="0010777B">
        <w:rPr>
          <w:rFonts w:hint="cs"/>
          <w:sz w:val="28"/>
          <w:szCs w:val="28"/>
          <w:rtl/>
        </w:rPr>
        <w:t>" וא"כ אפשר לומר שבאמת כל האיסור הוא בין אדם למקום כי אדם הוא צלם אלוקים,</w:t>
      </w:r>
    </w:p>
    <w:p w14:paraId="6B7A9908" w14:textId="08348FE0" w:rsidR="00C60355" w:rsidRPr="0010777B" w:rsidRDefault="00C66C6E" w:rsidP="00C66C6E">
      <w:pPr>
        <w:rPr>
          <w:sz w:val="28"/>
          <w:szCs w:val="28"/>
          <w:rtl/>
        </w:rPr>
      </w:pPr>
      <w:r w:rsidRPr="0010777B">
        <w:rPr>
          <w:rFonts w:hint="cs"/>
          <w:sz w:val="28"/>
          <w:szCs w:val="28"/>
          <w:rtl/>
        </w:rPr>
        <w:t xml:space="preserve"> (</w:t>
      </w:r>
      <w:proofErr w:type="spellStart"/>
      <w:r w:rsidRPr="0010777B">
        <w:rPr>
          <w:rFonts w:hint="cs"/>
          <w:sz w:val="28"/>
          <w:szCs w:val="28"/>
          <w:rtl/>
        </w:rPr>
        <w:t>דלכ</w:t>
      </w:r>
      <w:proofErr w:type="spellEnd"/>
      <w:r w:rsidRPr="0010777B">
        <w:rPr>
          <w:rFonts w:hint="cs"/>
          <w:sz w:val="28"/>
          <w:szCs w:val="28"/>
          <w:rtl/>
        </w:rPr>
        <w:t xml:space="preserve">' זה הסיבה שכאילו סוטר לועו של מקום וכן כתוב לגבי המזבח </w:t>
      </w:r>
      <w:proofErr w:type="spellStart"/>
      <w:r w:rsidRPr="0010777B">
        <w:rPr>
          <w:rFonts w:hint="cs"/>
          <w:sz w:val="28"/>
          <w:szCs w:val="28"/>
          <w:rtl/>
        </w:rPr>
        <w:t>חבירך</w:t>
      </w:r>
      <w:proofErr w:type="spellEnd"/>
      <w:r w:rsidRPr="0010777B">
        <w:rPr>
          <w:rFonts w:hint="cs"/>
          <w:sz w:val="28"/>
          <w:szCs w:val="28"/>
          <w:rtl/>
        </w:rPr>
        <w:t xml:space="preserve"> שהוא בדמות יוצרך עיי"ש ושם ודאי זה לא קשור רק לבין אדם </w:t>
      </w:r>
      <w:proofErr w:type="spellStart"/>
      <w:r w:rsidRPr="0010777B">
        <w:rPr>
          <w:rFonts w:hint="cs"/>
          <w:sz w:val="28"/>
          <w:szCs w:val="28"/>
          <w:rtl/>
        </w:rPr>
        <w:t>לחבירו</w:t>
      </w:r>
      <w:proofErr w:type="spellEnd"/>
      <w:r w:rsidRPr="0010777B">
        <w:rPr>
          <w:rFonts w:hint="cs"/>
          <w:sz w:val="28"/>
          <w:szCs w:val="28"/>
          <w:rtl/>
        </w:rPr>
        <w:t xml:space="preserve"> שהרי הדוגמא הראשונה שם זה מזבח שלא שייך שם בין אדם </w:t>
      </w:r>
      <w:proofErr w:type="spellStart"/>
      <w:r w:rsidRPr="0010777B">
        <w:rPr>
          <w:rFonts w:hint="cs"/>
          <w:sz w:val="28"/>
          <w:szCs w:val="28"/>
          <w:rtl/>
        </w:rPr>
        <w:t>לחבירו</w:t>
      </w:r>
      <w:proofErr w:type="spellEnd"/>
      <w:r w:rsidRPr="0010777B">
        <w:rPr>
          <w:rFonts w:hint="cs"/>
          <w:sz w:val="28"/>
          <w:szCs w:val="28"/>
          <w:rtl/>
        </w:rPr>
        <w:t xml:space="preserve"> עיי"ש </w:t>
      </w:r>
      <w:proofErr w:type="spellStart"/>
      <w:r w:rsidRPr="0010777B">
        <w:rPr>
          <w:rFonts w:hint="cs"/>
          <w:sz w:val="28"/>
          <w:szCs w:val="28"/>
          <w:rtl/>
        </w:rPr>
        <w:t>ואכ"מ</w:t>
      </w:r>
      <w:proofErr w:type="spellEnd"/>
      <w:r w:rsidRPr="0010777B">
        <w:rPr>
          <w:rFonts w:hint="cs"/>
          <w:sz w:val="28"/>
          <w:szCs w:val="28"/>
          <w:rtl/>
        </w:rPr>
        <w:t>),</w:t>
      </w:r>
    </w:p>
    <w:p w14:paraId="1DFCD20B" w14:textId="3582090B" w:rsidR="00C66C6E" w:rsidRPr="0010777B" w:rsidRDefault="00C66C6E" w:rsidP="00C66C6E">
      <w:pPr>
        <w:rPr>
          <w:sz w:val="28"/>
          <w:szCs w:val="28"/>
          <w:rtl/>
        </w:rPr>
      </w:pPr>
      <w:r w:rsidRPr="0010777B">
        <w:rPr>
          <w:rFonts w:hint="cs"/>
          <w:sz w:val="28"/>
          <w:szCs w:val="28"/>
          <w:rtl/>
        </w:rPr>
        <w:t xml:space="preserve">וממילא אפשר לומר שאמנם יש גם ענין של בין אדם </w:t>
      </w:r>
      <w:proofErr w:type="spellStart"/>
      <w:r w:rsidRPr="0010777B">
        <w:rPr>
          <w:rFonts w:hint="cs"/>
          <w:sz w:val="28"/>
          <w:szCs w:val="28"/>
          <w:rtl/>
        </w:rPr>
        <w:t>לחבירו</w:t>
      </w:r>
      <w:proofErr w:type="spellEnd"/>
      <w:r w:rsidRPr="0010777B">
        <w:rPr>
          <w:rFonts w:hint="cs"/>
          <w:sz w:val="28"/>
          <w:szCs w:val="28"/>
          <w:rtl/>
        </w:rPr>
        <w:t xml:space="preserve"> מצד לא תונו ואהבת וכו' אבל </w:t>
      </w:r>
      <w:r w:rsidRPr="0010777B">
        <w:rPr>
          <w:rFonts w:hint="cs"/>
          <w:sz w:val="28"/>
          <w:szCs w:val="28"/>
          <w:rtl/>
        </w:rPr>
        <w:lastRenderedPageBreak/>
        <w:t xml:space="preserve">איסור לא יוסיף עצמו זה איסור בין אדם למקום וממילא מובן שגם </w:t>
      </w:r>
      <w:proofErr w:type="spellStart"/>
      <w:r w:rsidRPr="0010777B">
        <w:rPr>
          <w:rFonts w:hint="cs"/>
          <w:sz w:val="28"/>
          <w:szCs w:val="28"/>
          <w:rtl/>
        </w:rPr>
        <w:t>בב"ד</w:t>
      </w:r>
      <w:proofErr w:type="spellEnd"/>
      <w:r w:rsidRPr="0010777B">
        <w:rPr>
          <w:rFonts w:hint="cs"/>
          <w:sz w:val="28"/>
          <w:szCs w:val="28"/>
          <w:rtl/>
        </w:rPr>
        <w:t xml:space="preserve"> זה בעצם היה צריך להיות אסור כי מה זה משנה </w:t>
      </w:r>
      <w:proofErr w:type="spellStart"/>
      <w:r w:rsidRPr="0010777B">
        <w:rPr>
          <w:rFonts w:hint="cs"/>
          <w:sz w:val="28"/>
          <w:szCs w:val="28"/>
          <w:rtl/>
        </w:rPr>
        <w:t>לענין</w:t>
      </w:r>
      <w:proofErr w:type="spellEnd"/>
      <w:r w:rsidRPr="0010777B">
        <w:rPr>
          <w:rFonts w:hint="cs"/>
          <w:sz w:val="28"/>
          <w:szCs w:val="28"/>
          <w:rtl/>
        </w:rPr>
        <w:t xml:space="preserve"> הבין אדם למקום זה שזה מגיע לו,</w:t>
      </w:r>
    </w:p>
    <w:p w14:paraId="5961BDC6" w14:textId="7C3BA358" w:rsidR="0008725A" w:rsidRPr="0010777B" w:rsidRDefault="0008725A" w:rsidP="00C66C6E">
      <w:pPr>
        <w:rPr>
          <w:sz w:val="28"/>
          <w:szCs w:val="28"/>
          <w:rtl/>
        </w:rPr>
      </w:pPr>
      <w:r w:rsidRPr="0010777B">
        <w:rPr>
          <w:rFonts w:hint="cs"/>
          <w:sz w:val="28"/>
          <w:szCs w:val="28"/>
          <w:rtl/>
        </w:rPr>
        <w:t xml:space="preserve">מיהו עיין בקו"ש (מובא בערך בין אדם </w:t>
      </w:r>
      <w:proofErr w:type="spellStart"/>
      <w:r w:rsidRPr="0010777B">
        <w:rPr>
          <w:rFonts w:hint="cs"/>
          <w:sz w:val="28"/>
          <w:szCs w:val="28"/>
          <w:rtl/>
        </w:rPr>
        <w:t>לחבירו</w:t>
      </w:r>
      <w:proofErr w:type="spellEnd"/>
      <w:r w:rsidRPr="0010777B">
        <w:rPr>
          <w:rFonts w:hint="cs"/>
          <w:sz w:val="28"/>
          <w:szCs w:val="28"/>
          <w:rtl/>
        </w:rPr>
        <w:t xml:space="preserve">) שסובר שזה כן איסור בין אדם </w:t>
      </w:r>
      <w:proofErr w:type="spellStart"/>
      <w:r w:rsidRPr="0010777B">
        <w:rPr>
          <w:rFonts w:hint="cs"/>
          <w:sz w:val="28"/>
          <w:szCs w:val="28"/>
          <w:rtl/>
        </w:rPr>
        <w:t>לחבירו</w:t>
      </w:r>
      <w:proofErr w:type="spellEnd"/>
      <w:r w:rsidRPr="0010777B">
        <w:rPr>
          <w:rFonts w:hint="cs"/>
          <w:sz w:val="28"/>
          <w:szCs w:val="28"/>
          <w:rtl/>
        </w:rPr>
        <w:t>,</w:t>
      </w:r>
      <w:r w:rsidR="008C15C2" w:rsidRPr="0010777B">
        <w:rPr>
          <w:rFonts w:hint="cs"/>
          <w:sz w:val="28"/>
          <w:szCs w:val="28"/>
          <w:rtl/>
        </w:rPr>
        <w:t xml:space="preserve"> עיי"ש שדימה את זה לכל הדינים שבין אדם </w:t>
      </w:r>
      <w:proofErr w:type="spellStart"/>
      <w:r w:rsidR="008C15C2" w:rsidRPr="0010777B">
        <w:rPr>
          <w:rFonts w:hint="cs"/>
          <w:sz w:val="28"/>
          <w:szCs w:val="28"/>
          <w:rtl/>
        </w:rPr>
        <w:t>לחבירו</w:t>
      </w:r>
      <w:proofErr w:type="spellEnd"/>
      <w:r w:rsidR="008C15C2" w:rsidRPr="0010777B">
        <w:rPr>
          <w:rFonts w:hint="cs"/>
          <w:sz w:val="28"/>
          <w:szCs w:val="28"/>
          <w:rtl/>
        </w:rPr>
        <w:t>, וצ"ע,</w:t>
      </w:r>
    </w:p>
    <w:p w14:paraId="2C6E906C" w14:textId="03A3915B" w:rsidR="00C26A8D" w:rsidRPr="0010777B" w:rsidRDefault="00C26A8D" w:rsidP="00FB2CDE">
      <w:pPr>
        <w:pStyle w:val="21"/>
        <w:rPr>
          <w:rtl/>
        </w:rPr>
      </w:pPr>
      <w:bookmarkStart w:id="97" w:name="_Toc173229130"/>
      <w:proofErr w:type="spellStart"/>
      <w:r w:rsidRPr="0010777B">
        <w:rPr>
          <w:rFonts w:hint="cs"/>
          <w:rtl/>
        </w:rPr>
        <w:t>לאפרושי</w:t>
      </w:r>
      <w:proofErr w:type="spellEnd"/>
      <w:r w:rsidRPr="0010777B">
        <w:rPr>
          <w:rFonts w:hint="cs"/>
          <w:rtl/>
        </w:rPr>
        <w:t xml:space="preserve"> </w:t>
      </w:r>
      <w:proofErr w:type="spellStart"/>
      <w:r w:rsidRPr="0010777B">
        <w:rPr>
          <w:rFonts w:hint="cs"/>
          <w:rtl/>
        </w:rPr>
        <w:t>מאיסורא</w:t>
      </w:r>
      <w:proofErr w:type="spellEnd"/>
      <w:r w:rsidRPr="0010777B">
        <w:rPr>
          <w:rFonts w:hint="cs"/>
          <w:rtl/>
        </w:rPr>
        <w:t xml:space="preserve"> בבית המרחץ:</w:t>
      </w:r>
      <w:bookmarkEnd w:id="97"/>
    </w:p>
    <w:p w14:paraId="5B35BE6C" w14:textId="17D5E0F7" w:rsidR="00FE6636" w:rsidRPr="0010777B" w:rsidRDefault="00FE6636" w:rsidP="004D34A7">
      <w:pPr>
        <w:pStyle w:val="31"/>
        <w:rPr>
          <w:rtl/>
        </w:rPr>
      </w:pPr>
      <w:r w:rsidRPr="0010777B">
        <w:rPr>
          <w:rFonts w:hint="cs"/>
          <w:rtl/>
        </w:rPr>
        <w:t>אם זה התר או שאין בכלל את התוכן של האיסור,</w:t>
      </w:r>
    </w:p>
    <w:p w14:paraId="2A775EDB" w14:textId="5069E471" w:rsidR="00C26A8D" w:rsidRPr="0010777B" w:rsidRDefault="00C26A8D" w:rsidP="00C26A8D">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הדין שמותר לדבר דברי תורה בבית המרחץ אם זה </w:t>
      </w:r>
      <w:proofErr w:type="spellStart"/>
      <w:r w:rsidRPr="0010777B">
        <w:rPr>
          <w:rFonts w:hint="cs"/>
          <w:sz w:val="28"/>
          <w:szCs w:val="28"/>
          <w:rtl/>
        </w:rPr>
        <w:t>לאפרושי</w:t>
      </w:r>
      <w:proofErr w:type="spellEnd"/>
      <w:r w:rsidRPr="0010777B">
        <w:rPr>
          <w:rFonts w:hint="cs"/>
          <w:sz w:val="28"/>
          <w:szCs w:val="28"/>
          <w:rtl/>
        </w:rPr>
        <w:t xml:space="preserve"> </w:t>
      </w:r>
      <w:proofErr w:type="spellStart"/>
      <w:r w:rsidRPr="0010777B">
        <w:rPr>
          <w:rFonts w:hint="cs"/>
          <w:sz w:val="28"/>
          <w:szCs w:val="28"/>
          <w:rtl/>
        </w:rPr>
        <w:t>מאיסורא</w:t>
      </w:r>
      <w:proofErr w:type="spellEnd"/>
      <w:r w:rsidRPr="0010777B">
        <w:rPr>
          <w:rFonts w:hint="cs"/>
          <w:sz w:val="28"/>
          <w:szCs w:val="28"/>
          <w:rtl/>
        </w:rPr>
        <w:t xml:space="preserve"> (עיי' גמ' שבת פרק כירה) האם זה דחויה כלו' שבעצם עדיין זה ביזיון (</w:t>
      </w:r>
      <w:proofErr w:type="spellStart"/>
      <w:r w:rsidRPr="0010777B">
        <w:rPr>
          <w:rFonts w:hint="cs"/>
          <w:sz w:val="28"/>
          <w:szCs w:val="28"/>
          <w:rtl/>
        </w:rPr>
        <w:t>וכמדו</w:t>
      </w:r>
      <w:proofErr w:type="spellEnd"/>
      <w:r w:rsidRPr="0010777B">
        <w:rPr>
          <w:rFonts w:hint="cs"/>
          <w:sz w:val="28"/>
          <w:szCs w:val="28"/>
          <w:rtl/>
        </w:rPr>
        <w:t>' שכתוב שזה כי דבר ה' בזה) ורק שמ"מ מותר כדי שלא יעבור את האיסור, וזה פשוט נדחה מפני האיסור,</w:t>
      </w:r>
    </w:p>
    <w:p w14:paraId="4CEF2B16" w14:textId="02FE160C" w:rsidR="00C26A8D" w:rsidRPr="0010777B" w:rsidRDefault="00C26A8D" w:rsidP="008C15C2">
      <w:pPr>
        <w:rPr>
          <w:sz w:val="28"/>
          <w:szCs w:val="28"/>
          <w:rtl/>
        </w:rPr>
      </w:pPr>
      <w:r w:rsidRPr="0010777B">
        <w:rPr>
          <w:rFonts w:hint="cs"/>
          <w:sz w:val="28"/>
          <w:szCs w:val="28"/>
          <w:rtl/>
        </w:rPr>
        <w:t xml:space="preserve">או שזה הותרה כלו' שאין בכלל את הביזיון שבזה כי אם כל הסיבה שהוא מדבר את </w:t>
      </w:r>
      <w:proofErr w:type="spellStart"/>
      <w:r w:rsidRPr="0010777B">
        <w:rPr>
          <w:rFonts w:hint="cs"/>
          <w:sz w:val="28"/>
          <w:szCs w:val="28"/>
          <w:rtl/>
        </w:rPr>
        <w:t>הדברי</w:t>
      </w:r>
      <w:proofErr w:type="spellEnd"/>
      <w:r w:rsidRPr="0010777B">
        <w:rPr>
          <w:rFonts w:hint="cs"/>
          <w:sz w:val="28"/>
          <w:szCs w:val="28"/>
          <w:rtl/>
        </w:rPr>
        <w:t xml:space="preserve"> תורה הללו זה כדי למנוע שיעברו עליהם זה לא ביזיון,</w:t>
      </w:r>
    </w:p>
    <w:p w14:paraId="7E6FF6A0" w14:textId="196BAFB0" w:rsidR="00C26A8D" w:rsidRPr="0010777B" w:rsidRDefault="00C26A8D" w:rsidP="00C26A8D">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לכ' כשהוא יכול למנוע מלכתחילה את הצורך הזה ולמשל שהוא יודע שמסתבר שפלוני לא יודע הלכה מסוימת של בית המרחץ וממילא אם יאמר לו קודם שהוא נכנס לא יצטרך לומר לו כשהוא בפנים כבר, </w:t>
      </w:r>
    </w:p>
    <w:p w14:paraId="4F4F9A9B" w14:textId="5532580D" w:rsidR="00C26A8D" w:rsidRPr="0010777B" w:rsidRDefault="00C26A8D" w:rsidP="00C26A8D">
      <w:pPr>
        <w:rPr>
          <w:sz w:val="28"/>
          <w:szCs w:val="28"/>
          <w:rtl/>
        </w:rPr>
      </w:pPr>
      <w:r w:rsidRPr="0010777B">
        <w:rPr>
          <w:rFonts w:hint="cs"/>
          <w:sz w:val="28"/>
          <w:szCs w:val="28"/>
          <w:rtl/>
        </w:rPr>
        <w:t xml:space="preserve">ולמען האמת יתכן שגם אם זה הותרה מ"מ זה לא מוגדר </w:t>
      </w:r>
      <w:proofErr w:type="spellStart"/>
      <w:r w:rsidRPr="0010777B">
        <w:rPr>
          <w:rFonts w:hint="cs"/>
          <w:sz w:val="28"/>
          <w:szCs w:val="28"/>
          <w:rtl/>
        </w:rPr>
        <w:t>כלאפרושי</w:t>
      </w:r>
      <w:proofErr w:type="spellEnd"/>
      <w:r w:rsidRPr="0010777B">
        <w:rPr>
          <w:rFonts w:hint="cs"/>
          <w:sz w:val="28"/>
          <w:szCs w:val="28"/>
          <w:rtl/>
        </w:rPr>
        <w:t xml:space="preserve"> </w:t>
      </w:r>
      <w:proofErr w:type="spellStart"/>
      <w:r w:rsidRPr="0010777B">
        <w:rPr>
          <w:rFonts w:hint="cs"/>
          <w:sz w:val="28"/>
          <w:szCs w:val="28"/>
          <w:rtl/>
        </w:rPr>
        <w:t>מאיסורא</w:t>
      </w:r>
      <w:proofErr w:type="spellEnd"/>
      <w:r w:rsidRPr="0010777B">
        <w:rPr>
          <w:rFonts w:hint="cs"/>
          <w:sz w:val="28"/>
          <w:szCs w:val="28"/>
          <w:rtl/>
        </w:rPr>
        <w:t xml:space="preserve"> אם אפשר בצורה אחרת,</w:t>
      </w:r>
    </w:p>
    <w:p w14:paraId="6E0A4592" w14:textId="16C5D2F9" w:rsidR="00C60158" w:rsidRPr="0010777B" w:rsidRDefault="00C60158" w:rsidP="004D34A7">
      <w:pPr>
        <w:pStyle w:val="31"/>
        <w:rPr>
          <w:rtl/>
        </w:rPr>
      </w:pPr>
      <w:r w:rsidRPr="0010777B">
        <w:rPr>
          <w:rFonts w:hint="cs"/>
          <w:rtl/>
        </w:rPr>
        <w:t>ביחס להרהור בדברי תורה לאונסו,</w:t>
      </w:r>
    </w:p>
    <w:p w14:paraId="1B6FD45C" w14:textId="577BA3ED" w:rsidR="00FE6636" w:rsidRPr="0010777B" w:rsidRDefault="00FE6636" w:rsidP="00C26A8D">
      <w:pPr>
        <w:rPr>
          <w:sz w:val="28"/>
          <w:szCs w:val="28"/>
          <w:rtl/>
        </w:rPr>
      </w:pPr>
      <w:proofErr w:type="spellStart"/>
      <w:r w:rsidRPr="0010777B">
        <w:rPr>
          <w:rFonts w:hint="cs"/>
          <w:sz w:val="28"/>
          <w:szCs w:val="28"/>
          <w:rtl/>
        </w:rPr>
        <w:t>ו</w:t>
      </w:r>
      <w:r w:rsidR="00C60158" w:rsidRPr="0010777B">
        <w:rPr>
          <w:rFonts w:hint="cs"/>
          <w:sz w:val="28"/>
          <w:szCs w:val="28"/>
          <w:rtl/>
        </w:rPr>
        <w:t>לענין</w:t>
      </w:r>
      <w:proofErr w:type="spellEnd"/>
      <w:r w:rsidR="00C60158" w:rsidRPr="0010777B">
        <w:rPr>
          <w:rFonts w:hint="cs"/>
          <w:sz w:val="28"/>
          <w:szCs w:val="28"/>
          <w:rtl/>
        </w:rPr>
        <w:t xml:space="preserve"> מחשבה בדברי תורה במבואות המטונפות לאונסו לכ' מוכח </w:t>
      </w:r>
      <w:r w:rsidRPr="0010777B">
        <w:rPr>
          <w:rFonts w:hint="cs"/>
          <w:sz w:val="28"/>
          <w:szCs w:val="28"/>
          <w:rtl/>
        </w:rPr>
        <w:t xml:space="preserve">שזה התר בעלמא ולא שהאיסור לא שייך שהרי </w:t>
      </w:r>
      <w:proofErr w:type="spellStart"/>
      <w:r w:rsidRPr="0010777B">
        <w:rPr>
          <w:rFonts w:hint="cs"/>
          <w:sz w:val="28"/>
          <w:szCs w:val="28"/>
          <w:rtl/>
        </w:rPr>
        <w:t>הגמ</w:t>
      </w:r>
      <w:proofErr w:type="spellEnd"/>
      <w:r w:rsidRPr="0010777B">
        <w:rPr>
          <w:rFonts w:hint="cs"/>
          <w:sz w:val="28"/>
          <w:szCs w:val="28"/>
          <w:rtl/>
        </w:rPr>
        <w:t>' אומרת תיתי לי שלא הרהרתי במבואות המטונפות ואם אין בזה בכלל את האיסור מה המעלה בזה,</w:t>
      </w:r>
      <w:r w:rsidR="00C1228C" w:rsidRPr="0010777B">
        <w:rPr>
          <w:rFonts w:hint="cs"/>
          <w:sz w:val="28"/>
          <w:szCs w:val="28"/>
          <w:rtl/>
        </w:rPr>
        <w:t xml:space="preserve"> (ובפשטות זה אותו ענין כמו </w:t>
      </w:r>
      <w:proofErr w:type="spellStart"/>
      <w:r w:rsidR="00C1228C" w:rsidRPr="0010777B">
        <w:rPr>
          <w:rFonts w:hint="cs"/>
          <w:sz w:val="28"/>
          <w:szCs w:val="28"/>
          <w:rtl/>
        </w:rPr>
        <w:t>בלאפרושי</w:t>
      </w:r>
      <w:proofErr w:type="spellEnd"/>
      <w:r w:rsidR="00C1228C" w:rsidRPr="0010777B">
        <w:rPr>
          <w:rFonts w:hint="cs"/>
          <w:sz w:val="28"/>
          <w:szCs w:val="28"/>
          <w:rtl/>
        </w:rPr>
        <w:t xml:space="preserve"> </w:t>
      </w:r>
      <w:proofErr w:type="spellStart"/>
      <w:r w:rsidR="00C1228C" w:rsidRPr="0010777B">
        <w:rPr>
          <w:rFonts w:hint="cs"/>
          <w:sz w:val="28"/>
          <w:szCs w:val="28"/>
          <w:rtl/>
        </w:rPr>
        <w:t>מאיסורא</w:t>
      </w:r>
      <w:proofErr w:type="spellEnd"/>
      <w:r w:rsidR="00C1228C" w:rsidRPr="0010777B">
        <w:rPr>
          <w:rFonts w:hint="cs"/>
          <w:sz w:val="28"/>
          <w:szCs w:val="28"/>
          <w:rtl/>
        </w:rPr>
        <w:t xml:space="preserve"> מיהו זה לא מוכרח),</w:t>
      </w:r>
    </w:p>
    <w:p w14:paraId="61DC3AAB" w14:textId="313AF67E" w:rsidR="00C1228C" w:rsidRPr="0010777B" w:rsidRDefault="00C1228C" w:rsidP="00C1228C">
      <w:pPr>
        <w:rPr>
          <w:sz w:val="28"/>
          <w:szCs w:val="28"/>
          <w:rtl/>
        </w:rPr>
      </w:pPr>
      <w:r w:rsidRPr="0010777B">
        <w:rPr>
          <w:rFonts w:hint="cs"/>
          <w:sz w:val="28"/>
          <w:szCs w:val="28"/>
          <w:rtl/>
        </w:rPr>
        <w:t>וצ"ע,</w:t>
      </w:r>
    </w:p>
    <w:p w14:paraId="1095BE3E" w14:textId="6449E3C6" w:rsidR="00C1228C" w:rsidRPr="0010777B" w:rsidRDefault="00C1228C" w:rsidP="00C1228C">
      <w:pPr>
        <w:rPr>
          <w:sz w:val="28"/>
          <w:szCs w:val="28"/>
          <w:rtl/>
        </w:rPr>
      </w:pPr>
      <w:r w:rsidRPr="0010777B">
        <w:rPr>
          <w:rFonts w:hint="cs"/>
          <w:sz w:val="28"/>
          <w:szCs w:val="28"/>
          <w:rtl/>
        </w:rPr>
        <w:lastRenderedPageBreak/>
        <w:t xml:space="preserve">אמנם מאידך אדרבה משם ראיה שזה התר </w:t>
      </w:r>
      <w:proofErr w:type="spellStart"/>
      <w:r w:rsidRPr="0010777B">
        <w:rPr>
          <w:rFonts w:hint="cs"/>
          <w:sz w:val="28"/>
          <w:szCs w:val="28"/>
          <w:rtl/>
        </w:rPr>
        <w:t>שאל"כ</w:t>
      </w:r>
      <w:proofErr w:type="spellEnd"/>
      <w:r w:rsidRPr="0010777B">
        <w:rPr>
          <w:rFonts w:hint="cs"/>
          <w:sz w:val="28"/>
          <w:szCs w:val="28"/>
          <w:rtl/>
        </w:rPr>
        <w:t xml:space="preserve"> מה השבח הגדול בזה שהוא לא עבר איסור,</w:t>
      </w:r>
    </w:p>
    <w:p w14:paraId="02C6621C" w14:textId="4D06AA2D" w:rsidR="003C27EB" w:rsidRPr="0010777B" w:rsidRDefault="003C27EB" w:rsidP="00C1228C">
      <w:pPr>
        <w:rPr>
          <w:sz w:val="28"/>
          <w:szCs w:val="28"/>
          <w:rtl/>
        </w:rPr>
      </w:pPr>
      <w:r w:rsidRPr="0010777B">
        <w:rPr>
          <w:rFonts w:hint="cs"/>
          <w:sz w:val="28"/>
          <w:szCs w:val="28"/>
          <w:rtl/>
        </w:rPr>
        <w:t>ולכ' ע"כ שבאמת זה כן שלא שייך כ"כ האיסור ולכן זה מותר אולם עדיין יש ענין שלא לעשות את זה (ורק שזה כבר בכלל לא בדרגה של איסור) ועל זה הוא אמר תיתי לי,</w:t>
      </w:r>
    </w:p>
    <w:p w14:paraId="1734A174" w14:textId="4459A3C2" w:rsidR="003C27EB" w:rsidRPr="0010777B" w:rsidRDefault="003C27EB" w:rsidP="00C1228C">
      <w:pPr>
        <w:rPr>
          <w:sz w:val="28"/>
          <w:szCs w:val="28"/>
          <w:rtl/>
        </w:rPr>
      </w:pPr>
      <w:r w:rsidRPr="0010777B">
        <w:rPr>
          <w:rFonts w:hint="cs"/>
          <w:sz w:val="28"/>
          <w:szCs w:val="28"/>
          <w:rtl/>
        </w:rPr>
        <w:t xml:space="preserve">ומסתבר שהוא הדין ביחס </w:t>
      </w:r>
      <w:proofErr w:type="spellStart"/>
      <w:r w:rsidRPr="0010777B">
        <w:rPr>
          <w:rFonts w:hint="cs"/>
          <w:sz w:val="28"/>
          <w:szCs w:val="28"/>
          <w:rtl/>
        </w:rPr>
        <w:t>לאפרושי</w:t>
      </w:r>
      <w:proofErr w:type="spellEnd"/>
      <w:r w:rsidRPr="0010777B">
        <w:rPr>
          <w:rFonts w:hint="cs"/>
          <w:sz w:val="28"/>
          <w:szCs w:val="28"/>
          <w:rtl/>
        </w:rPr>
        <w:t xml:space="preserve"> </w:t>
      </w:r>
      <w:proofErr w:type="spellStart"/>
      <w:r w:rsidRPr="0010777B">
        <w:rPr>
          <w:rFonts w:hint="cs"/>
          <w:sz w:val="28"/>
          <w:szCs w:val="28"/>
          <w:rtl/>
        </w:rPr>
        <w:t>מאיסורא</w:t>
      </w:r>
      <w:proofErr w:type="spellEnd"/>
      <w:r w:rsidRPr="0010777B">
        <w:rPr>
          <w:rFonts w:hint="cs"/>
          <w:sz w:val="28"/>
          <w:szCs w:val="28"/>
          <w:rtl/>
        </w:rPr>
        <w:t xml:space="preserve">, </w:t>
      </w:r>
    </w:p>
    <w:p w14:paraId="24AF67A5" w14:textId="31B32B88" w:rsidR="003C27EB" w:rsidRPr="0010777B" w:rsidRDefault="003C27EB" w:rsidP="00C1228C">
      <w:pPr>
        <w:rPr>
          <w:sz w:val="28"/>
          <w:szCs w:val="28"/>
          <w:rtl/>
        </w:rPr>
      </w:pPr>
      <w:r w:rsidRPr="0010777B">
        <w:rPr>
          <w:rFonts w:hint="cs"/>
          <w:sz w:val="28"/>
          <w:szCs w:val="28"/>
          <w:rtl/>
        </w:rPr>
        <w:t xml:space="preserve">ואמנם זה לא </w:t>
      </w:r>
      <w:proofErr w:type="spellStart"/>
      <w:r w:rsidRPr="0010777B">
        <w:rPr>
          <w:rFonts w:hint="cs"/>
          <w:sz w:val="28"/>
          <w:szCs w:val="28"/>
          <w:rtl/>
        </w:rPr>
        <w:t>מורכח</w:t>
      </w:r>
      <w:proofErr w:type="spellEnd"/>
      <w:r w:rsidRPr="0010777B">
        <w:rPr>
          <w:rFonts w:hint="cs"/>
          <w:sz w:val="28"/>
          <w:szCs w:val="28"/>
          <w:rtl/>
        </w:rPr>
        <w:t xml:space="preserve"> וכנ"ל,</w:t>
      </w:r>
    </w:p>
    <w:p w14:paraId="4BCB64A2" w14:textId="77777777" w:rsidR="00F067E6" w:rsidRPr="0010777B" w:rsidRDefault="00F067E6" w:rsidP="00FB2CDE">
      <w:pPr>
        <w:pStyle w:val="21"/>
        <w:rPr>
          <w:rtl/>
        </w:rPr>
      </w:pPr>
      <w:bookmarkStart w:id="98" w:name="_Toc173229131"/>
      <w:r w:rsidRPr="0010777B">
        <w:rPr>
          <w:rFonts w:hint="cs"/>
          <w:rtl/>
        </w:rPr>
        <w:t>לאו הבא מכלל עשה:</w:t>
      </w:r>
      <w:bookmarkEnd w:id="98"/>
    </w:p>
    <w:p w14:paraId="54E06661" w14:textId="77777777" w:rsidR="00F067E6" w:rsidRPr="0010777B" w:rsidRDefault="00F067E6" w:rsidP="00F067E6">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ההגדרה של לאו הבא מכלל עשה </w:t>
      </w:r>
      <w:proofErr w:type="spellStart"/>
      <w:r w:rsidRPr="0010777B">
        <w:rPr>
          <w:rFonts w:hint="cs"/>
          <w:sz w:val="28"/>
          <w:szCs w:val="28"/>
          <w:rtl/>
        </w:rPr>
        <w:t>שקיי"ל</w:t>
      </w:r>
      <w:proofErr w:type="spellEnd"/>
      <w:r w:rsidRPr="0010777B">
        <w:rPr>
          <w:rFonts w:hint="cs"/>
          <w:sz w:val="28"/>
          <w:szCs w:val="28"/>
          <w:rtl/>
        </w:rPr>
        <w:t xml:space="preserve"> שזה עשה, האם זה שונה מעשה רגיל ובמה זה שונה,</w:t>
      </w:r>
    </w:p>
    <w:p w14:paraId="5488473A" w14:textId="3B3F7B51" w:rsidR="00F64F51" w:rsidRPr="0010777B" w:rsidRDefault="00F64F51" w:rsidP="00F067E6">
      <w:pPr>
        <w:rPr>
          <w:sz w:val="28"/>
          <w:szCs w:val="28"/>
          <w:rtl/>
        </w:rPr>
      </w:pPr>
      <w:r w:rsidRPr="0010777B">
        <w:rPr>
          <w:rFonts w:hint="cs"/>
          <w:sz w:val="28"/>
          <w:szCs w:val="28"/>
          <w:rtl/>
        </w:rPr>
        <w:t xml:space="preserve">עיין באחרונים </w:t>
      </w:r>
      <w:r w:rsidR="002E1402" w:rsidRPr="0010777B">
        <w:rPr>
          <w:rFonts w:hint="cs"/>
          <w:sz w:val="28"/>
          <w:szCs w:val="28"/>
          <w:rtl/>
        </w:rPr>
        <w:t xml:space="preserve">(מובא בספר משברי ים) </w:t>
      </w:r>
      <w:r w:rsidRPr="0010777B">
        <w:rPr>
          <w:rFonts w:hint="cs"/>
          <w:sz w:val="28"/>
          <w:szCs w:val="28"/>
          <w:rtl/>
        </w:rPr>
        <w:t>שיש שיטה שלאו הבא מכלל עשה הוא יותר חמור מעשה עצמו וגם יותר חמור מלאו,</w:t>
      </w:r>
    </w:p>
    <w:p w14:paraId="31EACB08" w14:textId="3CE3F145" w:rsidR="00F64F51" w:rsidRPr="0010777B" w:rsidRDefault="00F64F51" w:rsidP="00F067E6">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בחולה לגבי הקל </w:t>
      </w:r>
      <w:proofErr w:type="spellStart"/>
      <w:r w:rsidRPr="0010777B">
        <w:rPr>
          <w:rFonts w:hint="cs"/>
          <w:sz w:val="28"/>
          <w:szCs w:val="28"/>
          <w:rtl/>
        </w:rPr>
        <w:t>הקל</w:t>
      </w:r>
      <w:proofErr w:type="spellEnd"/>
      <w:r w:rsidRPr="0010777B">
        <w:rPr>
          <w:rFonts w:hint="cs"/>
          <w:sz w:val="28"/>
          <w:szCs w:val="28"/>
          <w:rtl/>
        </w:rPr>
        <w:t xml:space="preserve"> תחילה שלא יתנו לו לאו הבא מכלל עשה אלא או עשה או לאו,</w:t>
      </w:r>
    </w:p>
    <w:p w14:paraId="1118A71B" w14:textId="68034B65" w:rsidR="00E5741C" w:rsidRPr="0010777B" w:rsidRDefault="00E5741C" w:rsidP="00F067E6">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זה יותר חמור,</w:t>
      </w:r>
    </w:p>
    <w:p w14:paraId="3FC474AD" w14:textId="77777777" w:rsidR="00F067E6" w:rsidRPr="0010777B" w:rsidRDefault="00F067E6" w:rsidP="00F067E6">
      <w:pPr>
        <w:rPr>
          <w:sz w:val="28"/>
          <w:szCs w:val="28"/>
          <w:rtl/>
        </w:rPr>
      </w:pPr>
      <w:r w:rsidRPr="0010777B">
        <w:rPr>
          <w:rFonts w:hint="cs"/>
          <w:sz w:val="28"/>
          <w:szCs w:val="28"/>
          <w:rtl/>
        </w:rPr>
        <w:t>וע"ע לאו ועשה,</w:t>
      </w:r>
    </w:p>
    <w:p w14:paraId="06315070" w14:textId="24AFAE1A" w:rsidR="00975606" w:rsidRPr="0010777B" w:rsidRDefault="00975606" w:rsidP="00FB2CDE">
      <w:pPr>
        <w:pStyle w:val="21"/>
        <w:rPr>
          <w:rtl/>
        </w:rPr>
      </w:pPr>
      <w:bookmarkStart w:id="99" w:name="_Toc173229132"/>
      <w:r w:rsidRPr="0010777B">
        <w:rPr>
          <w:rFonts w:hint="cs"/>
          <w:rtl/>
        </w:rPr>
        <w:t>לאו שנלמד באם אינו ענין,</w:t>
      </w:r>
      <w:bookmarkEnd w:id="99"/>
    </w:p>
    <w:p w14:paraId="3D210365" w14:textId="115896D5" w:rsidR="00975606" w:rsidRPr="0010777B" w:rsidRDefault="00975606" w:rsidP="00975606">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(בפתיחה) מסתפק אם לאו שנלמד באם אינו ענין זה לאו גמור ורק שלא לוקים עליו (עיי"ש) או שזה בכלל לא לאו אלא רק איסור בעלמא (מדאורייתא) כמו חצי שיעור וזה יותר קל,</w:t>
      </w:r>
    </w:p>
    <w:p w14:paraId="0B6D34DA" w14:textId="31DA6FEA" w:rsidR="00975606" w:rsidRPr="0010777B" w:rsidRDefault="00975606" w:rsidP="00975606">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w:t>
      </w:r>
      <w:r w:rsidR="002243CD" w:rsidRPr="0010777B">
        <w:rPr>
          <w:rFonts w:hint="cs"/>
          <w:sz w:val="28"/>
          <w:szCs w:val="28"/>
          <w:rtl/>
        </w:rPr>
        <w:t>הקל הקל בחולה וכדו',</w:t>
      </w:r>
    </w:p>
    <w:p w14:paraId="19F68D7C" w14:textId="6F0A4892" w:rsidR="00EA7C16" w:rsidRPr="0010777B" w:rsidRDefault="00EA7C16" w:rsidP="00FB2CDE">
      <w:pPr>
        <w:pStyle w:val="21"/>
        <w:rPr>
          <w:rtl/>
        </w:rPr>
      </w:pPr>
      <w:bookmarkStart w:id="100" w:name="_Toc173229133"/>
      <w:r w:rsidRPr="0010777B">
        <w:rPr>
          <w:rFonts w:hint="cs"/>
          <w:rtl/>
        </w:rPr>
        <w:lastRenderedPageBreak/>
        <w:t>לאו ועשה:</w:t>
      </w:r>
      <w:bookmarkEnd w:id="100"/>
    </w:p>
    <w:p w14:paraId="00C7DBC7" w14:textId="23012EBE" w:rsidR="009B374D" w:rsidRPr="0010777B" w:rsidRDefault="00B25084" w:rsidP="004D34A7">
      <w:pPr>
        <w:pStyle w:val="31"/>
        <w:rPr>
          <w:rtl/>
        </w:rPr>
      </w:pPr>
      <w:r w:rsidRPr="0010777B">
        <w:rPr>
          <w:rFonts w:hint="cs"/>
          <w:rtl/>
        </w:rPr>
        <w:t>מה יותר חמור וגדר החילוק</w:t>
      </w:r>
      <w:r w:rsidR="007D17B5" w:rsidRPr="0010777B">
        <w:rPr>
          <w:rFonts w:hint="cs"/>
          <w:rtl/>
        </w:rPr>
        <w:t xml:space="preserve"> בין לאו לעשה,</w:t>
      </w:r>
    </w:p>
    <w:p w14:paraId="2DB81021" w14:textId="77777777" w:rsidR="00EA7C16" w:rsidRPr="0010777B" w:rsidRDefault="00EA7C16" w:rsidP="00EA7C16">
      <w:pPr>
        <w:rPr>
          <w:sz w:val="28"/>
          <w:szCs w:val="28"/>
          <w:rtl/>
        </w:rPr>
      </w:pPr>
      <w:r w:rsidRPr="0010777B">
        <w:rPr>
          <w:rFonts w:hint="cs"/>
          <w:sz w:val="28"/>
          <w:szCs w:val="28"/>
          <w:rtl/>
        </w:rPr>
        <w:t xml:space="preserve">ועיי' משברי ים (עמ' לב) שהביא </w:t>
      </w:r>
      <w:proofErr w:type="spellStart"/>
      <w:r w:rsidRPr="0010777B">
        <w:rPr>
          <w:rFonts w:hint="cs"/>
          <w:sz w:val="28"/>
          <w:szCs w:val="28"/>
          <w:rtl/>
        </w:rPr>
        <w:t>מהרעק"א</w:t>
      </w:r>
      <w:proofErr w:type="spellEnd"/>
      <w:r w:rsidRPr="0010777B">
        <w:rPr>
          <w:rFonts w:hint="cs"/>
          <w:sz w:val="28"/>
          <w:szCs w:val="28"/>
          <w:rtl/>
        </w:rPr>
        <w:t xml:space="preserve"> שאומר שיש גמ' מפורשת (יבמות ז') שלאו יותר חמור </w:t>
      </w:r>
      <w:proofErr w:type="spellStart"/>
      <w:r w:rsidRPr="0010777B">
        <w:rPr>
          <w:rFonts w:hint="cs"/>
          <w:sz w:val="28"/>
          <w:szCs w:val="28"/>
          <w:rtl/>
        </w:rPr>
        <w:t>וגזה"כ</w:t>
      </w:r>
      <w:proofErr w:type="spellEnd"/>
      <w:r w:rsidRPr="0010777B">
        <w:rPr>
          <w:rFonts w:hint="cs"/>
          <w:sz w:val="28"/>
          <w:szCs w:val="28"/>
          <w:rtl/>
        </w:rPr>
        <w:t xml:space="preserve"> שבכ"ז עשה דוחה לא תעשה,</w:t>
      </w:r>
    </w:p>
    <w:p w14:paraId="4B9BA93B" w14:textId="4D7BCCCD" w:rsidR="00EA7C16" w:rsidRPr="0010777B" w:rsidRDefault="00EA7C16" w:rsidP="00EA7C16">
      <w:pPr>
        <w:rPr>
          <w:sz w:val="28"/>
          <w:szCs w:val="28"/>
          <w:rtl/>
        </w:rPr>
      </w:pPr>
      <w:r w:rsidRPr="0010777B">
        <w:rPr>
          <w:rFonts w:hint="cs"/>
          <w:sz w:val="28"/>
          <w:szCs w:val="28"/>
          <w:rtl/>
        </w:rPr>
        <w:t xml:space="preserve">ומאידך </w:t>
      </w:r>
      <w:proofErr w:type="spellStart"/>
      <w:r w:rsidRPr="0010777B">
        <w:rPr>
          <w:rFonts w:hint="cs"/>
          <w:sz w:val="28"/>
          <w:szCs w:val="28"/>
          <w:rtl/>
        </w:rPr>
        <w:t>המגילת</w:t>
      </w:r>
      <w:proofErr w:type="spellEnd"/>
      <w:r w:rsidRPr="0010777B">
        <w:rPr>
          <w:rFonts w:hint="cs"/>
          <w:sz w:val="28"/>
          <w:szCs w:val="28"/>
          <w:rtl/>
        </w:rPr>
        <w:t xml:space="preserve"> אסתר אומר שעשה יותר חמור, </w:t>
      </w:r>
      <w:proofErr w:type="spellStart"/>
      <w:r w:rsidRPr="0010777B">
        <w:rPr>
          <w:rFonts w:hint="cs"/>
          <w:sz w:val="28"/>
          <w:szCs w:val="28"/>
          <w:rtl/>
        </w:rPr>
        <w:t>וכ"מ</w:t>
      </w:r>
      <w:proofErr w:type="spellEnd"/>
      <w:r w:rsidRPr="0010777B">
        <w:rPr>
          <w:rFonts w:hint="cs"/>
          <w:sz w:val="28"/>
          <w:szCs w:val="28"/>
          <w:rtl/>
        </w:rPr>
        <w:t xml:space="preserve"> ברמב"ן על התורה, עיי"ש בספר משברי ים,</w:t>
      </w:r>
    </w:p>
    <w:p w14:paraId="5F37B305" w14:textId="77777777" w:rsidR="00AA24CF" w:rsidRPr="0010777B" w:rsidRDefault="00AA24CF" w:rsidP="00AA24CF">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החילוק בין לאו ועשה </w:t>
      </w:r>
      <w:proofErr w:type="spellStart"/>
      <w:r w:rsidRPr="0010777B">
        <w:rPr>
          <w:rFonts w:hint="cs"/>
          <w:sz w:val="28"/>
          <w:szCs w:val="28"/>
          <w:rtl/>
        </w:rPr>
        <w:t>שקיי"ל</w:t>
      </w:r>
      <w:proofErr w:type="spellEnd"/>
      <w:r w:rsidRPr="0010777B">
        <w:rPr>
          <w:rFonts w:hint="cs"/>
          <w:sz w:val="28"/>
          <w:szCs w:val="28"/>
          <w:rtl/>
        </w:rPr>
        <w:t xml:space="preserve"> שלאו יותר חמור שהרי יש עליו מלקות, ומאידך עשה דוחה לא תעשה,</w:t>
      </w:r>
    </w:p>
    <w:p w14:paraId="76DBA380" w14:textId="77777777" w:rsidR="00AA24CF" w:rsidRPr="0010777B" w:rsidRDefault="00AA24CF" w:rsidP="00AA24CF">
      <w:pPr>
        <w:rPr>
          <w:sz w:val="28"/>
          <w:szCs w:val="28"/>
          <w:rtl/>
        </w:rPr>
      </w:pPr>
      <w:r w:rsidRPr="0010777B">
        <w:rPr>
          <w:rFonts w:hint="cs"/>
          <w:sz w:val="28"/>
          <w:szCs w:val="28"/>
          <w:rtl/>
        </w:rPr>
        <w:t>והנה עצם החילוקים ביניהם לכ' לא מובנים למה זה שני מחלקות הרי ברור שאין הבדל בין כל הפרטים שהם לאו לכל הפרטים שהם עשה בעצם (כלו' ששבת שייך לומר שהיא יותר חמורה מעשה רגיל כי שבת מצד עצמה זה דבר יותר חמור מכל סיבה שהיא אולם בעשה ולא תעשה כיון שזה כולל כל כך הרבה דינים ע"כ שיש טעם אחד לכולם בלי קשר לפרטים שלהם),</w:t>
      </w:r>
    </w:p>
    <w:p w14:paraId="631C59C9" w14:textId="77777777" w:rsidR="00AA24CF" w:rsidRPr="0010777B" w:rsidRDefault="00AA24CF" w:rsidP="00AA24CF">
      <w:pPr>
        <w:rPr>
          <w:sz w:val="28"/>
          <w:szCs w:val="28"/>
          <w:rtl/>
        </w:rPr>
      </w:pPr>
      <w:r w:rsidRPr="0010777B">
        <w:rPr>
          <w:rFonts w:hint="cs"/>
          <w:sz w:val="28"/>
          <w:szCs w:val="28"/>
          <w:rtl/>
        </w:rPr>
        <w:t>ולכ' יש שני סוגי הבדלים,</w:t>
      </w:r>
    </w:p>
    <w:p w14:paraId="51AD70A0" w14:textId="77777777" w:rsidR="00AA24CF" w:rsidRPr="0010777B" w:rsidRDefault="00AA24CF" w:rsidP="00AA24CF">
      <w:pPr>
        <w:rPr>
          <w:sz w:val="28"/>
          <w:szCs w:val="28"/>
          <w:rtl/>
        </w:rPr>
      </w:pPr>
      <w:r w:rsidRPr="0010777B">
        <w:rPr>
          <w:rFonts w:hint="cs"/>
          <w:sz w:val="28"/>
          <w:szCs w:val="28"/>
          <w:rtl/>
        </w:rPr>
        <w:t xml:space="preserve"> </w:t>
      </w:r>
      <w:r w:rsidRPr="0010777B">
        <w:rPr>
          <w:rFonts w:hint="cs"/>
          <w:i/>
          <w:iCs/>
          <w:sz w:val="28"/>
          <w:szCs w:val="28"/>
          <w:rtl/>
        </w:rPr>
        <w:t>א'</w:t>
      </w:r>
      <w:r w:rsidRPr="0010777B">
        <w:rPr>
          <w:rFonts w:hint="cs"/>
          <w:sz w:val="28"/>
          <w:szCs w:val="28"/>
          <w:rtl/>
        </w:rPr>
        <w:t xml:space="preserve"> בצורה איך שעוברים עליהם שעל לאו עוברים בקום עשה ועל עשה רק בשב ואל תעשה, אולם צ"ע על זה שהרי </w:t>
      </w:r>
      <w:proofErr w:type="spellStart"/>
      <w:r w:rsidRPr="0010777B">
        <w:rPr>
          <w:rFonts w:hint="cs"/>
          <w:sz w:val="28"/>
          <w:szCs w:val="28"/>
          <w:rtl/>
        </w:rPr>
        <w:t>קיי"ל</w:t>
      </w:r>
      <w:proofErr w:type="spellEnd"/>
      <w:r w:rsidRPr="0010777B">
        <w:rPr>
          <w:rFonts w:hint="cs"/>
          <w:sz w:val="28"/>
          <w:szCs w:val="28"/>
          <w:rtl/>
        </w:rPr>
        <w:t xml:space="preserve"> שלאו הבא מכלל עשה </w:t>
      </w:r>
      <w:proofErr w:type="spellStart"/>
      <w:r w:rsidRPr="0010777B">
        <w:rPr>
          <w:rFonts w:hint="cs"/>
          <w:sz w:val="28"/>
          <w:szCs w:val="28"/>
          <w:rtl/>
        </w:rPr>
        <w:t>עשה</w:t>
      </w:r>
      <w:proofErr w:type="spellEnd"/>
      <w:r w:rsidRPr="0010777B">
        <w:rPr>
          <w:rFonts w:hint="cs"/>
          <w:sz w:val="28"/>
          <w:szCs w:val="28"/>
          <w:rtl/>
        </w:rPr>
        <w:t>, ומדוע הרי זה בקום עשה,</w:t>
      </w:r>
    </w:p>
    <w:p w14:paraId="15EAA46E" w14:textId="3B5EB89C" w:rsidR="0033630C" w:rsidRPr="0010777B" w:rsidRDefault="00AA24CF" w:rsidP="00C511BD">
      <w:pPr>
        <w:rPr>
          <w:sz w:val="28"/>
          <w:szCs w:val="28"/>
          <w:rtl/>
        </w:rPr>
      </w:pPr>
      <w:r w:rsidRPr="0010777B">
        <w:rPr>
          <w:rFonts w:hint="cs"/>
          <w:i/>
          <w:iCs/>
          <w:sz w:val="28"/>
          <w:szCs w:val="28"/>
          <w:rtl/>
        </w:rPr>
        <w:t xml:space="preserve">ב' </w:t>
      </w:r>
      <w:r w:rsidRPr="0010777B">
        <w:rPr>
          <w:rFonts w:hint="cs"/>
          <w:sz w:val="28"/>
          <w:szCs w:val="28"/>
          <w:rtl/>
        </w:rPr>
        <w:t xml:space="preserve">על אותה דרך אולם לא בצורה איך שעוברים אלא בעצם הציווי שלאו הוא ציווי לעשות משהו ועשה הוא איסור, כלו' שלאו זה לברוח מהרע ועשה זה לעשות את הטוב, (שהרי העולם בעצמותו טוב וא"כ איסורים זה רע שצריך להימנע מהם ועשה זה דבר טוב ולא העדר רע שהרי העולם בעצמותו הוא טוב, ובמילים אחרות שאיסור זה העדר הרע ועשה זה עשיית הטוב), </w:t>
      </w:r>
      <w:proofErr w:type="spellStart"/>
      <w:r w:rsidRPr="0010777B">
        <w:rPr>
          <w:rFonts w:hint="cs"/>
          <w:sz w:val="28"/>
          <w:szCs w:val="28"/>
          <w:rtl/>
        </w:rPr>
        <w:t>וצל"ע</w:t>
      </w:r>
      <w:proofErr w:type="spellEnd"/>
      <w:r w:rsidRPr="0010777B">
        <w:rPr>
          <w:rFonts w:hint="cs"/>
          <w:sz w:val="28"/>
          <w:szCs w:val="28"/>
          <w:rtl/>
        </w:rPr>
        <w:t xml:space="preserve"> בכל זה ואכמ"ל,</w:t>
      </w:r>
      <w:r w:rsidR="0033630C" w:rsidRPr="0010777B">
        <w:rPr>
          <w:rStyle w:val="ab"/>
          <w:sz w:val="28"/>
          <w:szCs w:val="28"/>
          <w:rtl/>
        </w:rPr>
        <w:footnoteReference w:id="46"/>
      </w:r>
    </w:p>
    <w:p w14:paraId="522E9E57" w14:textId="3F824567" w:rsidR="007935B2" w:rsidRPr="0010777B" w:rsidRDefault="00AA24CF" w:rsidP="007935B2">
      <w:pPr>
        <w:rPr>
          <w:sz w:val="28"/>
          <w:szCs w:val="28"/>
          <w:rtl/>
        </w:rPr>
      </w:pPr>
      <w:r w:rsidRPr="0010777B">
        <w:rPr>
          <w:rFonts w:hint="cs"/>
          <w:sz w:val="28"/>
          <w:szCs w:val="28"/>
          <w:rtl/>
        </w:rPr>
        <w:t>וע"ע עשה דוחה לא תעשה, וע"ע לאו הבא מכלל עשה,</w:t>
      </w:r>
    </w:p>
    <w:p w14:paraId="2F4E8107" w14:textId="335B1B85" w:rsidR="00E5741C" w:rsidRPr="0010777B" w:rsidRDefault="00E5741C" w:rsidP="007935B2">
      <w:pPr>
        <w:rPr>
          <w:sz w:val="28"/>
          <w:szCs w:val="28"/>
          <w:rtl/>
        </w:rPr>
      </w:pPr>
      <w:r w:rsidRPr="0010777B">
        <w:rPr>
          <w:rFonts w:hint="cs"/>
          <w:sz w:val="28"/>
          <w:szCs w:val="28"/>
          <w:rtl/>
        </w:rPr>
        <w:t xml:space="preserve">ולמעשה נראה </w:t>
      </w:r>
      <w:r w:rsidR="009E144C" w:rsidRPr="0010777B">
        <w:rPr>
          <w:rFonts w:hint="cs"/>
          <w:sz w:val="28"/>
          <w:szCs w:val="28"/>
          <w:rtl/>
        </w:rPr>
        <w:t xml:space="preserve">לכ' </w:t>
      </w:r>
      <w:proofErr w:type="spellStart"/>
      <w:r w:rsidR="009E144C" w:rsidRPr="0010777B">
        <w:rPr>
          <w:rFonts w:hint="cs"/>
          <w:sz w:val="28"/>
          <w:szCs w:val="28"/>
          <w:rtl/>
        </w:rPr>
        <w:t>שבבעצם</w:t>
      </w:r>
      <w:proofErr w:type="spellEnd"/>
      <w:r w:rsidR="009E144C" w:rsidRPr="0010777B">
        <w:rPr>
          <w:rFonts w:hint="cs"/>
          <w:sz w:val="28"/>
          <w:szCs w:val="28"/>
          <w:rtl/>
        </w:rPr>
        <w:t xml:space="preserve"> זה באמת תלוי כל דבר לגופו ואין בזה כלל מה באמת יותר חשוב,</w:t>
      </w:r>
    </w:p>
    <w:p w14:paraId="0C0083C7" w14:textId="73593556" w:rsidR="009E144C" w:rsidRPr="0010777B" w:rsidRDefault="009E144C" w:rsidP="007935B2">
      <w:pPr>
        <w:rPr>
          <w:sz w:val="28"/>
          <w:szCs w:val="28"/>
          <w:rtl/>
        </w:rPr>
      </w:pPr>
      <w:r w:rsidRPr="0010777B">
        <w:rPr>
          <w:rFonts w:hint="cs"/>
          <w:sz w:val="28"/>
          <w:szCs w:val="28"/>
          <w:rtl/>
        </w:rPr>
        <w:lastRenderedPageBreak/>
        <w:t xml:space="preserve">אולם למעשה לאו מצד אחד תמיד יותר חמור כי זה "לעבור על </w:t>
      </w:r>
      <w:proofErr w:type="spellStart"/>
      <w:r w:rsidRPr="0010777B">
        <w:rPr>
          <w:rFonts w:hint="cs"/>
          <w:sz w:val="28"/>
          <w:szCs w:val="28"/>
          <w:rtl/>
        </w:rPr>
        <w:t>מימרא</w:t>
      </w:r>
      <w:proofErr w:type="spellEnd"/>
      <w:r w:rsidRPr="0010777B">
        <w:rPr>
          <w:rFonts w:hint="cs"/>
          <w:sz w:val="28"/>
          <w:szCs w:val="28"/>
          <w:rtl/>
        </w:rPr>
        <w:t xml:space="preserve"> </w:t>
      </w:r>
      <w:proofErr w:type="spellStart"/>
      <w:r w:rsidRPr="0010777B">
        <w:rPr>
          <w:rFonts w:hint="cs"/>
          <w:sz w:val="28"/>
          <w:szCs w:val="28"/>
          <w:rtl/>
        </w:rPr>
        <w:t>דרחמנא</w:t>
      </w:r>
      <w:proofErr w:type="spellEnd"/>
      <w:r w:rsidRPr="0010777B">
        <w:rPr>
          <w:rFonts w:hint="cs"/>
          <w:sz w:val="28"/>
          <w:szCs w:val="28"/>
          <w:rtl/>
        </w:rPr>
        <w:t xml:space="preserve">" בידיים ולא רק לא לקיים את </w:t>
      </w:r>
      <w:proofErr w:type="spellStart"/>
      <w:r w:rsidRPr="0010777B">
        <w:rPr>
          <w:rFonts w:hint="cs"/>
          <w:sz w:val="28"/>
          <w:szCs w:val="28"/>
          <w:rtl/>
        </w:rPr>
        <w:t>המצוה</w:t>
      </w:r>
      <w:proofErr w:type="spellEnd"/>
      <w:r w:rsidRPr="0010777B">
        <w:rPr>
          <w:rFonts w:hint="cs"/>
          <w:sz w:val="28"/>
          <w:szCs w:val="28"/>
          <w:rtl/>
        </w:rPr>
        <w:t>, ולכן יש את החומר של מלקות,</w:t>
      </w:r>
    </w:p>
    <w:p w14:paraId="43885968" w14:textId="252D1798" w:rsidR="009E144C" w:rsidRPr="0010777B" w:rsidRDefault="009E144C" w:rsidP="007935B2">
      <w:pPr>
        <w:rPr>
          <w:sz w:val="28"/>
          <w:szCs w:val="28"/>
          <w:rtl/>
        </w:rPr>
      </w:pPr>
      <w:r w:rsidRPr="0010777B">
        <w:rPr>
          <w:rFonts w:hint="cs"/>
          <w:sz w:val="28"/>
          <w:szCs w:val="28"/>
          <w:rtl/>
        </w:rPr>
        <w:t xml:space="preserve">ומאידך לגבי דיני דחיה יש </w:t>
      </w:r>
      <w:r w:rsidR="00B25084" w:rsidRPr="0010777B">
        <w:rPr>
          <w:rFonts w:hint="cs"/>
          <w:sz w:val="28"/>
          <w:szCs w:val="28"/>
          <w:rtl/>
        </w:rPr>
        <w:t>ב</w:t>
      </w:r>
      <w:r w:rsidRPr="0010777B">
        <w:rPr>
          <w:rFonts w:hint="cs"/>
          <w:sz w:val="28"/>
          <w:szCs w:val="28"/>
          <w:rtl/>
        </w:rPr>
        <w:t xml:space="preserve">עשה חומר כי לאו כשעוברים עליו מחמת שזה רצון ה' (מצד דחיה בגלל </w:t>
      </w:r>
      <w:proofErr w:type="spellStart"/>
      <w:r w:rsidRPr="0010777B">
        <w:rPr>
          <w:rFonts w:hint="cs"/>
          <w:sz w:val="28"/>
          <w:szCs w:val="28"/>
          <w:rtl/>
        </w:rPr>
        <w:t>פיקו"נ</w:t>
      </w:r>
      <w:proofErr w:type="spellEnd"/>
      <w:r w:rsidRPr="0010777B">
        <w:rPr>
          <w:rFonts w:hint="cs"/>
          <w:sz w:val="28"/>
          <w:szCs w:val="28"/>
          <w:rtl/>
        </w:rPr>
        <w:t xml:space="preserve"> או סתם כי יש עשה שדוחה) אין לזה שם של מעשה עבירה וגם את המציאות של העבירה אין כ"כ, (ע"ע עשה דוחה לא תעשה שנתבאר </w:t>
      </w:r>
      <w:proofErr w:type="spellStart"/>
      <w:r w:rsidRPr="0010777B">
        <w:rPr>
          <w:rFonts w:hint="cs"/>
          <w:sz w:val="28"/>
          <w:szCs w:val="28"/>
          <w:rtl/>
        </w:rPr>
        <w:t>הסברא</w:t>
      </w:r>
      <w:proofErr w:type="spellEnd"/>
      <w:r w:rsidRPr="0010777B">
        <w:rPr>
          <w:rFonts w:hint="cs"/>
          <w:sz w:val="28"/>
          <w:szCs w:val="28"/>
          <w:rtl/>
        </w:rPr>
        <w:t xml:space="preserve"> הזו, ומ"מ יתכן שקצת עבירה כן יש בזה וזה לא הותרה לגמרי </w:t>
      </w:r>
      <w:proofErr w:type="spellStart"/>
      <w:r w:rsidRPr="0010777B">
        <w:rPr>
          <w:rFonts w:hint="cs"/>
          <w:sz w:val="28"/>
          <w:szCs w:val="28"/>
          <w:rtl/>
        </w:rPr>
        <w:t>ויל"ע</w:t>
      </w:r>
      <w:proofErr w:type="spellEnd"/>
      <w:r w:rsidRPr="0010777B">
        <w:rPr>
          <w:rFonts w:hint="cs"/>
          <w:sz w:val="28"/>
          <w:szCs w:val="28"/>
          <w:rtl/>
        </w:rPr>
        <w:t xml:space="preserve"> בזה),</w:t>
      </w:r>
    </w:p>
    <w:p w14:paraId="21DC2F7E" w14:textId="2072E728" w:rsidR="009E144C" w:rsidRPr="0010777B" w:rsidRDefault="009068C6" w:rsidP="007935B2">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עשה שזה העדר וממילא זה לא משנה למה לא עושים אותו שהרי למעשה הוא חסר, ולכן זה יותר חמור ביחס להלכות דחיה,</w:t>
      </w:r>
    </w:p>
    <w:p w14:paraId="63199874" w14:textId="58D5C2DB" w:rsidR="009068C6" w:rsidRPr="0010777B" w:rsidRDefault="009068C6" w:rsidP="007935B2">
      <w:pPr>
        <w:rPr>
          <w:sz w:val="28"/>
          <w:szCs w:val="28"/>
          <w:rtl/>
        </w:rPr>
      </w:pPr>
      <w:r w:rsidRPr="0010777B">
        <w:rPr>
          <w:rFonts w:hint="cs"/>
          <w:sz w:val="28"/>
          <w:szCs w:val="28"/>
          <w:rtl/>
        </w:rPr>
        <w:t xml:space="preserve">ואיסור עשה הוא הכי חמור משום שמצד אחד הוא מצב של העדר כי זה לא סתם שהוא בצורה של איסור עשה ולא לאו וע"כ </w:t>
      </w:r>
      <w:proofErr w:type="spellStart"/>
      <w:r w:rsidRPr="0010777B">
        <w:rPr>
          <w:rFonts w:hint="cs"/>
          <w:sz w:val="28"/>
          <w:szCs w:val="28"/>
          <w:rtl/>
        </w:rPr>
        <w:t>הענין</w:t>
      </w:r>
      <w:proofErr w:type="spellEnd"/>
      <w:r w:rsidRPr="0010777B">
        <w:rPr>
          <w:rFonts w:hint="cs"/>
          <w:sz w:val="28"/>
          <w:szCs w:val="28"/>
          <w:rtl/>
        </w:rPr>
        <w:t xml:space="preserve"> </w:t>
      </w:r>
      <w:r w:rsidR="00266641" w:rsidRPr="0010777B">
        <w:rPr>
          <w:rFonts w:hint="cs"/>
          <w:sz w:val="28"/>
          <w:szCs w:val="28"/>
          <w:rtl/>
        </w:rPr>
        <w:t>שזה דבר חיובי שצריך שיעשה ולא דבר שלילי שהוא לא יעשה אותו,</w:t>
      </w:r>
    </w:p>
    <w:p w14:paraId="11947B2D" w14:textId="1CA25373" w:rsidR="00266641" w:rsidRPr="0010777B" w:rsidRDefault="00266641" w:rsidP="007935B2">
      <w:pPr>
        <w:rPr>
          <w:sz w:val="28"/>
          <w:szCs w:val="28"/>
          <w:rtl/>
        </w:rPr>
      </w:pPr>
      <w:r w:rsidRPr="0010777B">
        <w:rPr>
          <w:rFonts w:hint="cs"/>
          <w:sz w:val="28"/>
          <w:szCs w:val="28"/>
          <w:rtl/>
        </w:rPr>
        <w:t xml:space="preserve">וממילא יש לו את החומר הרגיל של כל עשה ביחס </w:t>
      </w:r>
      <w:proofErr w:type="spellStart"/>
      <w:r w:rsidRPr="0010777B">
        <w:rPr>
          <w:rFonts w:hint="cs"/>
          <w:sz w:val="28"/>
          <w:szCs w:val="28"/>
          <w:rtl/>
        </w:rPr>
        <w:t>לדחיה</w:t>
      </w:r>
      <w:proofErr w:type="spellEnd"/>
      <w:r w:rsidRPr="0010777B">
        <w:rPr>
          <w:rFonts w:hint="cs"/>
          <w:sz w:val="28"/>
          <w:szCs w:val="28"/>
          <w:rtl/>
        </w:rPr>
        <w:t xml:space="preserve"> שאם לא יעשו אותו מכל סיבה שהיא הוא יחסר,</w:t>
      </w:r>
    </w:p>
    <w:p w14:paraId="2AE796B6" w14:textId="747B5A7D" w:rsidR="00266641" w:rsidRPr="0010777B" w:rsidRDefault="00266641" w:rsidP="007935B2">
      <w:pPr>
        <w:rPr>
          <w:sz w:val="28"/>
          <w:szCs w:val="28"/>
          <w:rtl/>
        </w:rPr>
      </w:pPr>
      <w:r w:rsidRPr="0010777B">
        <w:rPr>
          <w:rFonts w:hint="cs"/>
          <w:sz w:val="28"/>
          <w:szCs w:val="28"/>
          <w:rtl/>
        </w:rPr>
        <w:t xml:space="preserve">ומאידך גם יש לו את החומר של </w:t>
      </w:r>
      <w:r w:rsidR="006A24C6" w:rsidRPr="0010777B">
        <w:rPr>
          <w:rFonts w:hint="cs"/>
          <w:sz w:val="28"/>
          <w:szCs w:val="28"/>
          <w:rtl/>
        </w:rPr>
        <w:t>איסור לאו שזה איסור בידיים כי אמנם אין על זה מלקות כי זה לא ממש בידיים גמור כמו לאו אלא שבידיים מבטל את העשה שלו (דוק' בזה שהרי זה לא איסור אלא עשה, ואכמ"ל), אבל עדיין זה מעשה בידיים,</w:t>
      </w:r>
    </w:p>
    <w:p w14:paraId="54A55537" w14:textId="0C79B766" w:rsidR="006A24C6" w:rsidRPr="0010777B" w:rsidRDefault="006A24C6" w:rsidP="007935B2">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w:t>
      </w:r>
      <w:proofErr w:type="spellStart"/>
      <w:r w:rsidRPr="0010777B">
        <w:rPr>
          <w:rFonts w:hint="cs"/>
          <w:sz w:val="28"/>
          <w:szCs w:val="28"/>
          <w:rtl/>
        </w:rPr>
        <w:t>הבידיים</w:t>
      </w:r>
      <w:proofErr w:type="spellEnd"/>
      <w:r w:rsidRPr="0010777B">
        <w:rPr>
          <w:rFonts w:hint="cs"/>
          <w:sz w:val="28"/>
          <w:szCs w:val="28"/>
          <w:rtl/>
        </w:rPr>
        <w:t xml:space="preserve"> משמעותי להלכות דחיה (שאיסור עשה הכי חמור לשי' אחת באחרונים ביחס </w:t>
      </w:r>
      <w:proofErr w:type="spellStart"/>
      <w:r w:rsidRPr="0010777B">
        <w:rPr>
          <w:rFonts w:hint="cs"/>
          <w:sz w:val="28"/>
          <w:szCs w:val="28"/>
          <w:rtl/>
        </w:rPr>
        <w:t>לדחיה</w:t>
      </w:r>
      <w:proofErr w:type="spellEnd"/>
      <w:r w:rsidRPr="0010777B">
        <w:rPr>
          <w:rFonts w:hint="cs"/>
          <w:sz w:val="28"/>
          <w:szCs w:val="28"/>
          <w:rtl/>
        </w:rPr>
        <w:t xml:space="preserve">) הרי שם לא שייך לומר את </w:t>
      </w:r>
      <w:proofErr w:type="spellStart"/>
      <w:r w:rsidRPr="0010777B">
        <w:rPr>
          <w:rFonts w:hint="cs"/>
          <w:sz w:val="28"/>
          <w:szCs w:val="28"/>
          <w:rtl/>
        </w:rPr>
        <w:t>הסברא</w:t>
      </w:r>
      <w:proofErr w:type="spellEnd"/>
      <w:r w:rsidRPr="0010777B">
        <w:rPr>
          <w:rFonts w:hint="cs"/>
          <w:sz w:val="28"/>
          <w:szCs w:val="28"/>
          <w:rtl/>
        </w:rPr>
        <w:t xml:space="preserve"> שזה יותר מרד כשזה בידיים שהרי </w:t>
      </w:r>
      <w:r w:rsidR="00285573" w:rsidRPr="0010777B">
        <w:rPr>
          <w:rFonts w:hint="cs"/>
          <w:sz w:val="28"/>
          <w:szCs w:val="28"/>
          <w:rtl/>
        </w:rPr>
        <w:t>זה בכלל לא מרד,</w:t>
      </w:r>
    </w:p>
    <w:p w14:paraId="5F5F7E7F" w14:textId="42C9DB2C" w:rsidR="008E7A8A" w:rsidRPr="0010777B" w:rsidRDefault="00285573" w:rsidP="008E7A8A">
      <w:pPr>
        <w:rPr>
          <w:sz w:val="28"/>
          <w:szCs w:val="28"/>
          <w:rtl/>
        </w:rPr>
      </w:pPr>
      <w:r w:rsidRPr="0010777B">
        <w:rPr>
          <w:rFonts w:hint="cs"/>
          <w:sz w:val="28"/>
          <w:szCs w:val="28"/>
          <w:rtl/>
        </w:rPr>
        <w:t xml:space="preserve">וצ"ל </w:t>
      </w:r>
      <w:proofErr w:type="spellStart"/>
      <w:r w:rsidRPr="0010777B">
        <w:rPr>
          <w:rFonts w:hint="cs"/>
          <w:sz w:val="28"/>
          <w:szCs w:val="28"/>
          <w:rtl/>
        </w:rPr>
        <w:t>שהענין</w:t>
      </w:r>
      <w:proofErr w:type="spellEnd"/>
      <w:r w:rsidRPr="0010777B">
        <w:rPr>
          <w:rFonts w:hint="cs"/>
          <w:sz w:val="28"/>
          <w:szCs w:val="28"/>
          <w:rtl/>
        </w:rPr>
        <w:t xml:space="preserve"> </w:t>
      </w:r>
      <w:proofErr w:type="spellStart"/>
      <w:r w:rsidRPr="0010777B">
        <w:rPr>
          <w:rFonts w:hint="cs"/>
          <w:sz w:val="28"/>
          <w:szCs w:val="28"/>
          <w:rtl/>
        </w:rPr>
        <w:t>בבידיים</w:t>
      </w:r>
      <w:proofErr w:type="spellEnd"/>
      <w:r w:rsidRPr="0010777B">
        <w:rPr>
          <w:rFonts w:hint="cs"/>
          <w:sz w:val="28"/>
          <w:szCs w:val="28"/>
          <w:rtl/>
        </w:rPr>
        <w:t xml:space="preserve"> אינו רק ביחס למרד אלא גם בחומר המעשה מצד עצמו שמעשה בידיים זה מעשה יותר חמור,</w:t>
      </w:r>
      <w:r w:rsidR="001A626D" w:rsidRPr="0010777B">
        <w:rPr>
          <w:rFonts w:hint="cs"/>
          <w:sz w:val="28"/>
          <w:szCs w:val="28"/>
          <w:rtl/>
        </w:rPr>
        <w:t xml:space="preserve"> כי יש לו יותר חשיבות של מעשה, ודוק',</w:t>
      </w:r>
    </w:p>
    <w:p w14:paraId="67DBA1FF" w14:textId="2F7E5B49" w:rsidR="0092140B" w:rsidRPr="0010777B" w:rsidRDefault="00EA7C16" w:rsidP="004D34A7">
      <w:pPr>
        <w:pStyle w:val="31"/>
        <w:rPr>
          <w:rtl/>
        </w:rPr>
      </w:pPr>
      <w:r w:rsidRPr="0010777B">
        <w:rPr>
          <w:rFonts w:hint="cs"/>
          <w:rtl/>
        </w:rPr>
        <w:t>האם כשיש לאו יחד עם עשה הלאו נהיה בעצמו יותר חמור,</w:t>
      </w:r>
    </w:p>
    <w:p w14:paraId="52066CCF" w14:textId="48BA6D23" w:rsidR="0092140B" w:rsidRPr="0010777B" w:rsidRDefault="0092140B" w:rsidP="0092140B">
      <w:pPr>
        <w:rPr>
          <w:sz w:val="28"/>
          <w:szCs w:val="28"/>
          <w:rtl/>
        </w:rPr>
      </w:pPr>
      <w:r w:rsidRPr="0010777B">
        <w:rPr>
          <w:rFonts w:hint="cs"/>
          <w:sz w:val="28"/>
          <w:szCs w:val="28"/>
          <w:rtl/>
        </w:rPr>
        <w:t xml:space="preserve">שי' </w:t>
      </w:r>
      <w:proofErr w:type="spellStart"/>
      <w:r w:rsidRPr="0010777B">
        <w:rPr>
          <w:rFonts w:hint="cs"/>
          <w:sz w:val="28"/>
          <w:szCs w:val="28"/>
          <w:rtl/>
        </w:rPr>
        <w:t>תוס</w:t>
      </w:r>
      <w:proofErr w:type="spellEnd"/>
      <w:r w:rsidRPr="0010777B">
        <w:rPr>
          <w:rFonts w:hint="cs"/>
          <w:sz w:val="28"/>
          <w:szCs w:val="28"/>
          <w:rtl/>
        </w:rPr>
        <w:t>' שכשיש לאו יחד עם עשה הלאו נהיה יותר חמור, ולכן עשה לא דוחה לא תעשה ועשה,</w:t>
      </w:r>
    </w:p>
    <w:p w14:paraId="10D9BD3C" w14:textId="24A9BA6D" w:rsidR="0092140B" w:rsidRPr="0010777B" w:rsidRDefault="0092140B" w:rsidP="0092140B">
      <w:pPr>
        <w:rPr>
          <w:sz w:val="28"/>
          <w:szCs w:val="28"/>
          <w:rtl/>
        </w:rPr>
      </w:pPr>
      <w:proofErr w:type="spellStart"/>
      <w:r w:rsidRPr="0010777B">
        <w:rPr>
          <w:rFonts w:hint="cs"/>
          <w:sz w:val="28"/>
          <w:szCs w:val="28"/>
          <w:rtl/>
        </w:rPr>
        <w:t>וצ"ב</w:t>
      </w:r>
      <w:proofErr w:type="spellEnd"/>
      <w:r w:rsidRPr="0010777B">
        <w:rPr>
          <w:rFonts w:hint="cs"/>
          <w:sz w:val="28"/>
          <w:szCs w:val="28"/>
          <w:rtl/>
        </w:rPr>
        <w:t>,</w:t>
      </w:r>
    </w:p>
    <w:p w14:paraId="49B95ABC" w14:textId="27535B30" w:rsidR="00D90ADF" w:rsidRPr="0010777B" w:rsidRDefault="00D90ADF" w:rsidP="0092140B">
      <w:pPr>
        <w:rPr>
          <w:sz w:val="28"/>
          <w:szCs w:val="28"/>
          <w:rtl/>
        </w:rPr>
      </w:pPr>
      <w:r w:rsidRPr="0010777B">
        <w:rPr>
          <w:rFonts w:hint="cs"/>
          <w:sz w:val="28"/>
          <w:szCs w:val="28"/>
          <w:rtl/>
        </w:rPr>
        <w:t>ואולי הבי' שכשיש לאו יחד עם עשה העשה מגלה גם על הלאו שגדרו הוא חסר של דבר טוב (חוץ מהדבר הרע שבלעבור על הלאו) כי זה לא שני דברים שונים העשה והלאו,</w:t>
      </w:r>
    </w:p>
    <w:p w14:paraId="392A5868" w14:textId="7B4ED80B" w:rsidR="00D90ADF" w:rsidRPr="0010777B" w:rsidRDefault="00D90ADF" w:rsidP="0092140B">
      <w:pPr>
        <w:rPr>
          <w:sz w:val="28"/>
          <w:szCs w:val="28"/>
          <w:rtl/>
        </w:rPr>
      </w:pPr>
      <w:r w:rsidRPr="0010777B">
        <w:rPr>
          <w:rFonts w:hint="cs"/>
          <w:sz w:val="28"/>
          <w:szCs w:val="28"/>
          <w:rtl/>
        </w:rPr>
        <w:t>ולכן במצב כזה גם הלאו יש בו את אותו חומר שיש בעשה</w:t>
      </w:r>
      <w:r w:rsidR="000338CB" w:rsidRPr="0010777B">
        <w:rPr>
          <w:rFonts w:hint="cs"/>
          <w:sz w:val="28"/>
          <w:szCs w:val="28"/>
          <w:rtl/>
        </w:rPr>
        <w:t>,</w:t>
      </w:r>
    </w:p>
    <w:p w14:paraId="49704773" w14:textId="687DF37C" w:rsidR="000338CB" w:rsidRPr="0010777B" w:rsidRDefault="000338CB" w:rsidP="0092140B">
      <w:pPr>
        <w:rPr>
          <w:sz w:val="28"/>
          <w:szCs w:val="28"/>
          <w:rtl/>
        </w:rPr>
      </w:pPr>
      <w:proofErr w:type="spellStart"/>
      <w:r w:rsidRPr="0010777B">
        <w:rPr>
          <w:rFonts w:hint="cs"/>
          <w:sz w:val="28"/>
          <w:szCs w:val="28"/>
          <w:rtl/>
        </w:rPr>
        <w:lastRenderedPageBreak/>
        <w:t>ויל"ד</w:t>
      </w:r>
      <w:proofErr w:type="spellEnd"/>
      <w:r w:rsidRPr="0010777B">
        <w:rPr>
          <w:rFonts w:hint="cs"/>
          <w:sz w:val="28"/>
          <w:szCs w:val="28"/>
          <w:rtl/>
        </w:rPr>
        <w:t xml:space="preserve"> להיפוך האם בעשה יש את החומר של הלאו,</w:t>
      </w:r>
    </w:p>
    <w:p w14:paraId="749772DE" w14:textId="3F6CA797" w:rsidR="000338CB" w:rsidRPr="0010777B" w:rsidRDefault="000338CB" w:rsidP="0092140B">
      <w:pPr>
        <w:rPr>
          <w:sz w:val="28"/>
          <w:szCs w:val="28"/>
          <w:rtl/>
        </w:rPr>
      </w:pPr>
      <w:r w:rsidRPr="0010777B">
        <w:rPr>
          <w:rFonts w:hint="cs"/>
          <w:sz w:val="28"/>
          <w:szCs w:val="28"/>
          <w:rtl/>
        </w:rPr>
        <w:t xml:space="preserve">ולא שמענו </w:t>
      </w:r>
      <w:proofErr w:type="spellStart"/>
      <w:r w:rsidRPr="0010777B">
        <w:rPr>
          <w:rFonts w:hint="cs"/>
          <w:sz w:val="28"/>
          <w:szCs w:val="28"/>
          <w:rtl/>
        </w:rPr>
        <w:t>וצל"ע</w:t>
      </w:r>
      <w:proofErr w:type="spellEnd"/>
      <w:r w:rsidRPr="0010777B">
        <w:rPr>
          <w:rFonts w:hint="cs"/>
          <w:sz w:val="28"/>
          <w:szCs w:val="28"/>
          <w:rtl/>
        </w:rPr>
        <w:t xml:space="preserve"> למה שלא יהיה,</w:t>
      </w:r>
    </w:p>
    <w:p w14:paraId="32F1C5AB" w14:textId="43EFAEA1" w:rsidR="0092140B" w:rsidRPr="0010777B" w:rsidRDefault="0092140B" w:rsidP="0092140B">
      <w:pPr>
        <w:rPr>
          <w:sz w:val="28"/>
          <w:szCs w:val="28"/>
          <w:rtl/>
        </w:rPr>
      </w:pPr>
      <w:r w:rsidRPr="0010777B">
        <w:rPr>
          <w:rFonts w:hint="cs"/>
          <w:sz w:val="28"/>
          <w:szCs w:val="28"/>
          <w:rtl/>
        </w:rPr>
        <w:t>וע"ע עשה דוחה לא תעשה,</w:t>
      </w:r>
    </w:p>
    <w:p w14:paraId="57113FBB" w14:textId="0678852E" w:rsidR="00716F4A" w:rsidRPr="0010777B" w:rsidRDefault="00716F4A" w:rsidP="004D34A7">
      <w:pPr>
        <w:pStyle w:val="31"/>
        <w:rPr>
          <w:rtl/>
        </w:rPr>
      </w:pPr>
      <w:r w:rsidRPr="0010777B">
        <w:rPr>
          <w:rFonts w:hint="cs"/>
          <w:rtl/>
        </w:rPr>
        <w:t xml:space="preserve"> איסור עשה,</w:t>
      </w:r>
    </w:p>
    <w:p w14:paraId="65E65DF0" w14:textId="67C297C9" w:rsidR="00716F4A" w:rsidRPr="0010777B" w:rsidRDefault="00716F4A" w:rsidP="00716F4A">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בלאו הבא מכלל עשה מה גדרו,</w:t>
      </w:r>
    </w:p>
    <w:p w14:paraId="28DCC28E" w14:textId="526CB5F1" w:rsidR="00716F4A" w:rsidRPr="0010777B" w:rsidRDefault="00716F4A" w:rsidP="00716F4A">
      <w:pPr>
        <w:rPr>
          <w:sz w:val="28"/>
          <w:szCs w:val="28"/>
          <w:rtl/>
        </w:rPr>
      </w:pPr>
      <w:r w:rsidRPr="0010777B">
        <w:rPr>
          <w:rFonts w:hint="cs"/>
          <w:sz w:val="28"/>
          <w:szCs w:val="28"/>
          <w:rtl/>
        </w:rPr>
        <w:t xml:space="preserve">א' </w:t>
      </w:r>
      <w:proofErr w:type="spellStart"/>
      <w:r w:rsidRPr="0010777B">
        <w:rPr>
          <w:rFonts w:hint="cs"/>
          <w:sz w:val="28"/>
          <w:szCs w:val="28"/>
          <w:rtl/>
        </w:rPr>
        <w:t>יל"ד</w:t>
      </w:r>
      <w:proofErr w:type="spellEnd"/>
      <w:r w:rsidRPr="0010777B">
        <w:rPr>
          <w:rFonts w:hint="cs"/>
          <w:sz w:val="28"/>
          <w:szCs w:val="28"/>
          <w:rtl/>
        </w:rPr>
        <w:t xml:space="preserve"> האם זה מוגדר </w:t>
      </w:r>
      <w:proofErr w:type="spellStart"/>
      <w:r w:rsidRPr="0010777B">
        <w:rPr>
          <w:rFonts w:hint="cs"/>
          <w:sz w:val="28"/>
          <w:szCs w:val="28"/>
          <w:rtl/>
        </w:rPr>
        <w:t>כמצוה</w:t>
      </w:r>
      <w:proofErr w:type="spellEnd"/>
      <w:r w:rsidRPr="0010777B">
        <w:rPr>
          <w:rFonts w:hint="cs"/>
          <w:sz w:val="28"/>
          <w:szCs w:val="28"/>
          <w:rtl/>
        </w:rPr>
        <w:t xml:space="preserve"> לעשות כך וכך </w:t>
      </w:r>
      <w:r w:rsidR="006D2833" w:rsidRPr="0010777B">
        <w:rPr>
          <w:rFonts w:hint="cs"/>
          <w:sz w:val="28"/>
          <w:szCs w:val="28"/>
          <w:rtl/>
        </w:rPr>
        <w:t>וכאילו שזה מעשה (ורק שטכנית הוא לא צריך מעשה פיזי), וא"כ זה לכ' עשה רגיל,</w:t>
      </w:r>
    </w:p>
    <w:p w14:paraId="48591A29" w14:textId="0825B0D3" w:rsidR="006D2833" w:rsidRPr="0010777B" w:rsidRDefault="006D2833" w:rsidP="00716F4A">
      <w:pPr>
        <w:rPr>
          <w:sz w:val="28"/>
          <w:szCs w:val="28"/>
          <w:rtl/>
        </w:rPr>
      </w:pPr>
      <w:r w:rsidRPr="0010777B">
        <w:rPr>
          <w:rFonts w:hint="cs"/>
          <w:sz w:val="28"/>
          <w:szCs w:val="28"/>
          <w:rtl/>
        </w:rPr>
        <w:t xml:space="preserve">או שזה איסור ובזה זה דומה </w:t>
      </w:r>
      <w:proofErr w:type="spellStart"/>
      <w:r w:rsidRPr="0010777B">
        <w:rPr>
          <w:rFonts w:hint="cs"/>
          <w:sz w:val="28"/>
          <w:szCs w:val="28"/>
          <w:rtl/>
        </w:rPr>
        <w:t>ללאוין</w:t>
      </w:r>
      <w:proofErr w:type="spellEnd"/>
      <w:r w:rsidRPr="0010777B">
        <w:rPr>
          <w:rFonts w:hint="cs"/>
          <w:sz w:val="28"/>
          <w:szCs w:val="28"/>
          <w:rtl/>
        </w:rPr>
        <w:t>,</w:t>
      </w:r>
    </w:p>
    <w:p w14:paraId="06A9BA17" w14:textId="2164A6A4" w:rsidR="0044196C" w:rsidRPr="0010777B" w:rsidRDefault="0044196C" w:rsidP="00716F4A">
      <w:pPr>
        <w:rPr>
          <w:sz w:val="28"/>
          <w:szCs w:val="28"/>
          <w:rtl/>
        </w:rPr>
      </w:pPr>
      <w:r w:rsidRPr="0010777B">
        <w:rPr>
          <w:rFonts w:hint="cs"/>
          <w:sz w:val="28"/>
          <w:szCs w:val="28"/>
          <w:rtl/>
        </w:rPr>
        <w:t>ב' האם יש בזה את החומר של עשה והאם יש בזה את החומר של לאו, ובקיצור מבחינת ההגדרה של זה מה זה נחשב,</w:t>
      </w:r>
    </w:p>
    <w:p w14:paraId="629DD5E6" w14:textId="1CFD0DFC" w:rsidR="0044196C" w:rsidRPr="0010777B" w:rsidRDefault="0044196C" w:rsidP="00716F4A">
      <w:pPr>
        <w:rPr>
          <w:sz w:val="28"/>
          <w:szCs w:val="28"/>
          <w:rtl/>
        </w:rPr>
      </w:pPr>
      <w:r w:rsidRPr="0010777B">
        <w:rPr>
          <w:rFonts w:hint="cs"/>
          <w:sz w:val="28"/>
          <w:szCs w:val="28"/>
          <w:rtl/>
        </w:rPr>
        <w:t xml:space="preserve">והנה לכ' ודאי שזה עשה שהרי אין על זה מלקות, </w:t>
      </w:r>
      <w:proofErr w:type="spellStart"/>
      <w:r w:rsidRPr="0010777B">
        <w:rPr>
          <w:rFonts w:hint="cs"/>
          <w:sz w:val="28"/>
          <w:szCs w:val="28"/>
          <w:rtl/>
        </w:rPr>
        <w:t>וצ"ב</w:t>
      </w:r>
      <w:proofErr w:type="spellEnd"/>
      <w:r w:rsidRPr="0010777B">
        <w:rPr>
          <w:rFonts w:hint="cs"/>
          <w:sz w:val="28"/>
          <w:szCs w:val="28"/>
          <w:rtl/>
        </w:rPr>
        <w:t xml:space="preserve"> בהגדרות למה שזה לא יהיה עם החומר של לאו,</w:t>
      </w:r>
    </w:p>
    <w:p w14:paraId="088C4BAD" w14:textId="6EDBEA60" w:rsidR="001F28E5" w:rsidRPr="0010777B" w:rsidRDefault="00C63D05" w:rsidP="00716F4A">
      <w:pPr>
        <w:rPr>
          <w:sz w:val="28"/>
          <w:szCs w:val="28"/>
          <w:rtl/>
        </w:rPr>
      </w:pPr>
      <w:proofErr w:type="spellStart"/>
      <w:r w:rsidRPr="0010777B">
        <w:rPr>
          <w:rFonts w:hint="cs"/>
          <w:sz w:val="28"/>
          <w:szCs w:val="28"/>
          <w:rtl/>
        </w:rPr>
        <w:t>והדברי</w:t>
      </w:r>
      <w:proofErr w:type="spellEnd"/>
      <w:r w:rsidRPr="0010777B">
        <w:rPr>
          <w:rFonts w:hint="cs"/>
          <w:sz w:val="28"/>
          <w:szCs w:val="28"/>
          <w:rtl/>
        </w:rPr>
        <w:t xml:space="preserve"> אמת (מובא במשברי ים) אומר שלאו הבא מכלל עשה יותר חמור גם מעשה ואפילו מלאו,</w:t>
      </w:r>
    </w:p>
    <w:p w14:paraId="011042CB" w14:textId="0C3CBBB9" w:rsidR="00C63D05" w:rsidRPr="0010777B" w:rsidRDefault="00C63D05" w:rsidP="00716F4A">
      <w:pPr>
        <w:rPr>
          <w:sz w:val="28"/>
          <w:szCs w:val="28"/>
          <w:rtl/>
        </w:rPr>
      </w:pPr>
      <w:r w:rsidRPr="0010777B">
        <w:rPr>
          <w:rFonts w:hint="cs"/>
          <w:sz w:val="28"/>
          <w:szCs w:val="28"/>
          <w:rtl/>
        </w:rPr>
        <w:t xml:space="preserve">עיי"ש שכת' שבגלל זה כשיש חולה מסוכן נותנים לו </w:t>
      </w:r>
      <w:r w:rsidR="00E77A0F" w:rsidRPr="0010777B">
        <w:rPr>
          <w:rFonts w:hint="cs"/>
          <w:sz w:val="28"/>
          <w:szCs w:val="28"/>
          <w:rtl/>
        </w:rPr>
        <w:t>כל דבר (לאו או עשה) כדי לא לתת לו לאו הבא מכלל עשה,</w:t>
      </w:r>
    </w:p>
    <w:p w14:paraId="76FA1F4F" w14:textId="2856F1C7" w:rsidR="009B374D" w:rsidRPr="0010777B" w:rsidRDefault="00E77A0F" w:rsidP="001B2F86">
      <w:pPr>
        <w:rPr>
          <w:sz w:val="28"/>
          <w:szCs w:val="28"/>
          <w:rtl/>
        </w:rPr>
      </w:pPr>
      <w:r w:rsidRPr="0010777B">
        <w:rPr>
          <w:rFonts w:hint="cs"/>
          <w:sz w:val="28"/>
          <w:szCs w:val="28"/>
          <w:rtl/>
        </w:rPr>
        <w:t xml:space="preserve">אולם </w:t>
      </w:r>
      <w:proofErr w:type="spellStart"/>
      <w:r w:rsidRPr="0010777B">
        <w:rPr>
          <w:rFonts w:hint="cs"/>
          <w:sz w:val="28"/>
          <w:szCs w:val="28"/>
          <w:rtl/>
        </w:rPr>
        <w:t>ברשב"א</w:t>
      </w:r>
      <w:proofErr w:type="spellEnd"/>
      <w:r w:rsidRPr="0010777B">
        <w:rPr>
          <w:rFonts w:hint="cs"/>
          <w:sz w:val="28"/>
          <w:szCs w:val="28"/>
          <w:rtl/>
        </w:rPr>
        <w:t xml:space="preserve"> (כתובות מ') כתוב שלאו הבא מכלל עשה נדחה מפני עשה </w:t>
      </w:r>
      <w:proofErr w:type="spellStart"/>
      <w:r w:rsidR="001B2F86" w:rsidRPr="0010777B">
        <w:rPr>
          <w:rFonts w:hint="cs"/>
          <w:sz w:val="28"/>
          <w:szCs w:val="28"/>
          <w:rtl/>
        </w:rPr>
        <w:t>ומבו</w:t>
      </w:r>
      <w:proofErr w:type="spellEnd"/>
      <w:r w:rsidR="001B2F86" w:rsidRPr="0010777B">
        <w:rPr>
          <w:rFonts w:hint="cs"/>
          <w:sz w:val="28"/>
          <w:szCs w:val="28"/>
          <w:rtl/>
        </w:rPr>
        <w:t xml:space="preserve">' שם </w:t>
      </w:r>
      <w:proofErr w:type="spellStart"/>
      <w:r w:rsidR="001B2F86" w:rsidRPr="0010777B">
        <w:rPr>
          <w:rFonts w:hint="cs"/>
          <w:sz w:val="28"/>
          <w:szCs w:val="28"/>
          <w:rtl/>
        </w:rPr>
        <w:t>להדיא</w:t>
      </w:r>
      <w:proofErr w:type="spellEnd"/>
      <w:r w:rsidR="001B2F86" w:rsidRPr="0010777B">
        <w:rPr>
          <w:rFonts w:hint="cs"/>
          <w:sz w:val="28"/>
          <w:szCs w:val="28"/>
          <w:rtl/>
        </w:rPr>
        <w:t xml:space="preserve"> שזה גם יותר קל מלאו,</w:t>
      </w:r>
    </w:p>
    <w:p w14:paraId="7587D5DB" w14:textId="33CC680E" w:rsidR="001B2F86" w:rsidRPr="0010777B" w:rsidRDefault="001B2F86" w:rsidP="001B2F86">
      <w:pPr>
        <w:rPr>
          <w:sz w:val="28"/>
          <w:szCs w:val="28"/>
          <w:rtl/>
        </w:rPr>
      </w:pPr>
      <w:r w:rsidRPr="0010777B">
        <w:rPr>
          <w:rFonts w:hint="cs"/>
          <w:sz w:val="28"/>
          <w:szCs w:val="28"/>
          <w:rtl/>
        </w:rPr>
        <w:t>ומ"מ צ"ב למה העשה דוחה את הלאו הבא מכלל עשה ואיך הרמב"ן לומד את זה מזה שעשה דוחה לאו (הרי</w:t>
      </w:r>
      <w:r w:rsidR="00D04166" w:rsidRPr="0010777B">
        <w:rPr>
          <w:rFonts w:hint="cs"/>
          <w:sz w:val="28"/>
          <w:szCs w:val="28"/>
          <w:rtl/>
        </w:rPr>
        <w:t xml:space="preserve"> לא מצאנו שעשה דוחה עשה וגם אם לאו הבא מכלל עשה יותר קל מלאו מ"מ הרי גם עשה עצמו יותר קל מלאו ובכל זאת לגבי הדחיה  הוא עדיף עליו),</w:t>
      </w:r>
    </w:p>
    <w:p w14:paraId="51CA7F0C" w14:textId="508BDAA8" w:rsidR="00D04166" w:rsidRPr="0010777B" w:rsidRDefault="00D04166" w:rsidP="001B2F86">
      <w:pPr>
        <w:rPr>
          <w:sz w:val="28"/>
          <w:szCs w:val="28"/>
          <w:rtl/>
        </w:rPr>
      </w:pPr>
      <w:r w:rsidRPr="0010777B">
        <w:rPr>
          <w:rFonts w:hint="cs"/>
          <w:sz w:val="28"/>
          <w:szCs w:val="28"/>
          <w:rtl/>
        </w:rPr>
        <w:t xml:space="preserve">ונראה עפ"י מה שנתבאר שזה לא סתם </w:t>
      </w:r>
      <w:proofErr w:type="spellStart"/>
      <w:r w:rsidRPr="0010777B">
        <w:rPr>
          <w:rFonts w:hint="cs"/>
          <w:sz w:val="28"/>
          <w:szCs w:val="28"/>
          <w:rtl/>
        </w:rPr>
        <w:t>גזה"כ</w:t>
      </w:r>
      <w:proofErr w:type="spellEnd"/>
      <w:r w:rsidRPr="0010777B">
        <w:rPr>
          <w:rFonts w:hint="cs"/>
          <w:sz w:val="28"/>
          <w:szCs w:val="28"/>
          <w:rtl/>
        </w:rPr>
        <w:t xml:space="preserve"> שעשה דוחה לא תעשה אלא שנאמר בזה שאין על המעשה שם של מעשה עבירה ולכן ממילא זה דוחה כי אין בעיה כ"כ לעשות את זה,</w:t>
      </w:r>
    </w:p>
    <w:p w14:paraId="7DD5D950" w14:textId="6F8C692D" w:rsidR="00E525E3" w:rsidRPr="0010777B" w:rsidRDefault="00E525E3" w:rsidP="001B2F86">
      <w:pPr>
        <w:rPr>
          <w:sz w:val="28"/>
          <w:szCs w:val="28"/>
          <w:rtl/>
        </w:rPr>
      </w:pPr>
      <w:r w:rsidRPr="0010777B">
        <w:rPr>
          <w:rFonts w:hint="cs"/>
          <w:sz w:val="28"/>
          <w:szCs w:val="28"/>
          <w:rtl/>
        </w:rPr>
        <w:t>וא"כ גם עשה מול איסור עשה זה דוחה כי אין על המעשה שם של מעשה עבירה,</w:t>
      </w:r>
    </w:p>
    <w:p w14:paraId="72BBC732" w14:textId="698A2D4D" w:rsidR="00E525E3" w:rsidRPr="0010777B" w:rsidRDefault="00E525E3" w:rsidP="001B2F86">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מכל זה שגדר לאו הבא מכלל עשה זה לא שיש לו עשה על פעולה ורק לא בצורה של פעולה פיזית אלא זה כמו שמשמע בגמ' שזה איסור עשה ולא ציווי אלא מבחינת הצורה של זה </w:t>
      </w:r>
      <w:proofErr w:type="spellStart"/>
      <w:r w:rsidRPr="0010777B">
        <w:rPr>
          <w:rFonts w:hint="cs"/>
          <w:sz w:val="28"/>
          <w:szCs w:val="28"/>
          <w:rtl/>
        </w:rPr>
        <w:lastRenderedPageBreak/>
        <w:t>זה</w:t>
      </w:r>
      <w:proofErr w:type="spellEnd"/>
      <w:r w:rsidRPr="0010777B">
        <w:rPr>
          <w:rFonts w:hint="cs"/>
          <w:sz w:val="28"/>
          <w:szCs w:val="28"/>
          <w:rtl/>
        </w:rPr>
        <w:t xml:space="preserve"> איסור ככל </w:t>
      </w:r>
      <w:proofErr w:type="spellStart"/>
      <w:r w:rsidRPr="0010777B">
        <w:rPr>
          <w:rFonts w:hint="cs"/>
          <w:sz w:val="28"/>
          <w:szCs w:val="28"/>
          <w:rtl/>
        </w:rPr>
        <w:t>הלאוין</w:t>
      </w:r>
      <w:proofErr w:type="spellEnd"/>
      <w:r w:rsidRPr="0010777B">
        <w:rPr>
          <w:rFonts w:hint="cs"/>
          <w:sz w:val="28"/>
          <w:szCs w:val="28"/>
          <w:rtl/>
        </w:rPr>
        <w:t xml:space="preserve"> של התורה, ומ"מ בדרגה של זה </w:t>
      </w:r>
      <w:proofErr w:type="spellStart"/>
      <w:r w:rsidRPr="0010777B">
        <w:rPr>
          <w:rFonts w:hint="cs"/>
          <w:sz w:val="28"/>
          <w:szCs w:val="28"/>
          <w:rtl/>
        </w:rPr>
        <w:t>זה</w:t>
      </w:r>
      <w:proofErr w:type="spellEnd"/>
      <w:r w:rsidRPr="0010777B">
        <w:rPr>
          <w:rFonts w:hint="cs"/>
          <w:sz w:val="28"/>
          <w:szCs w:val="28"/>
          <w:rtl/>
        </w:rPr>
        <w:t xml:space="preserve"> כמו עשה,</w:t>
      </w:r>
    </w:p>
    <w:p w14:paraId="06843CD3" w14:textId="78932411" w:rsidR="00E525E3" w:rsidRPr="0010777B" w:rsidRDefault="00E525E3" w:rsidP="001B2F86">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שהרי נתבאר שההבדל בדרגות בין עשה ללאו נובע מעצם זה שעשה הוא עשיית טוב ובקום ועשה ולאו הוא העדר רע ובשב ואל תעשה וא"כ למה שלאו הבא מכלל עשה יהיה כמו עשה בדרגה שלו אם בהגדרה שלו הוא לא כמו עשה,</w:t>
      </w:r>
    </w:p>
    <w:p w14:paraId="65573592" w14:textId="6E754736" w:rsidR="00E525E3" w:rsidRPr="0010777B" w:rsidRDefault="00E525E3" w:rsidP="001B2F86">
      <w:pPr>
        <w:rPr>
          <w:sz w:val="28"/>
          <w:szCs w:val="28"/>
          <w:rtl/>
        </w:rPr>
      </w:pPr>
      <w:r w:rsidRPr="0010777B">
        <w:rPr>
          <w:rFonts w:hint="cs"/>
          <w:sz w:val="28"/>
          <w:szCs w:val="28"/>
          <w:rtl/>
        </w:rPr>
        <w:t xml:space="preserve">ואולי </w:t>
      </w:r>
      <w:proofErr w:type="spellStart"/>
      <w:r w:rsidRPr="0010777B">
        <w:rPr>
          <w:rFonts w:hint="cs"/>
          <w:sz w:val="28"/>
          <w:szCs w:val="28"/>
          <w:rtl/>
        </w:rPr>
        <w:t>אה"נ</w:t>
      </w:r>
      <w:proofErr w:type="spellEnd"/>
      <w:r w:rsidRPr="0010777B">
        <w:rPr>
          <w:rFonts w:hint="cs"/>
          <w:sz w:val="28"/>
          <w:szCs w:val="28"/>
          <w:rtl/>
        </w:rPr>
        <w:t xml:space="preserve"> ומבחינת ההגדרה שלו הוא לא אמור להיות עשה אולם התורה כתבה אותו בלשון עשה כדי ללמד שלמעשה מסיבות אחרות הוא בדרגה של עשה רק</w:t>
      </w:r>
      <w:r w:rsidR="00833C96" w:rsidRPr="0010777B">
        <w:rPr>
          <w:rFonts w:hint="cs"/>
          <w:sz w:val="28"/>
          <w:szCs w:val="28"/>
          <w:rtl/>
        </w:rPr>
        <w:t>, והוא באמת לא קשור לסיבות הכלליות שבגללם עשה יותר קל,</w:t>
      </w:r>
    </w:p>
    <w:p w14:paraId="27D75B6E" w14:textId="6C2BB2C6" w:rsidR="00AB2200" w:rsidRPr="0010777B" w:rsidRDefault="00474112" w:rsidP="004D34A7">
      <w:pPr>
        <w:pStyle w:val="31"/>
        <w:rPr>
          <w:rtl/>
        </w:rPr>
      </w:pPr>
      <w:r w:rsidRPr="0010777B">
        <w:rPr>
          <w:rFonts w:hint="cs"/>
          <w:rtl/>
        </w:rPr>
        <w:t xml:space="preserve">לאו ניתק לאיסור עשה, אם פוטר ממלקות כמו </w:t>
      </w:r>
      <w:r w:rsidR="00281D7D" w:rsidRPr="0010777B">
        <w:rPr>
          <w:rFonts w:hint="cs"/>
          <w:rtl/>
        </w:rPr>
        <w:t>עשה רגיל,</w:t>
      </w:r>
    </w:p>
    <w:p w14:paraId="5C7712F0" w14:textId="3BE1F5A9" w:rsidR="00AB2200" w:rsidRPr="0010777B" w:rsidRDefault="00AB2200" w:rsidP="00AB2200">
      <w:pPr>
        <w:rPr>
          <w:sz w:val="28"/>
          <w:szCs w:val="28"/>
          <w:rtl/>
        </w:rPr>
      </w:pPr>
      <w:proofErr w:type="spellStart"/>
      <w:r w:rsidRPr="0010777B">
        <w:rPr>
          <w:rFonts w:hint="cs"/>
          <w:sz w:val="28"/>
          <w:szCs w:val="28"/>
          <w:rtl/>
        </w:rPr>
        <w:t>הגר"ח</w:t>
      </w:r>
      <w:proofErr w:type="spellEnd"/>
      <w:r w:rsidRPr="0010777B">
        <w:rPr>
          <w:rFonts w:hint="cs"/>
          <w:sz w:val="28"/>
          <w:szCs w:val="28"/>
          <w:rtl/>
        </w:rPr>
        <w:t xml:space="preserve"> (מובא בדבר יעקב ריש פסחים) אומר שעל איסור עשה אין את הכלל של לאו הניתק לעשה אין </w:t>
      </w:r>
      <w:proofErr w:type="spellStart"/>
      <w:r w:rsidRPr="0010777B">
        <w:rPr>
          <w:rFonts w:hint="cs"/>
          <w:sz w:val="28"/>
          <w:szCs w:val="28"/>
          <w:rtl/>
        </w:rPr>
        <w:t>לוקין</w:t>
      </w:r>
      <w:proofErr w:type="spellEnd"/>
      <w:r w:rsidRPr="0010777B">
        <w:rPr>
          <w:rFonts w:hint="cs"/>
          <w:sz w:val="28"/>
          <w:szCs w:val="28"/>
          <w:rtl/>
        </w:rPr>
        <w:t xml:space="preserve"> עליו,</w:t>
      </w:r>
    </w:p>
    <w:p w14:paraId="41548358" w14:textId="28256CBF" w:rsidR="00AB2200" w:rsidRPr="0010777B" w:rsidRDefault="00AB2200" w:rsidP="00AB2200">
      <w:pPr>
        <w:rPr>
          <w:sz w:val="28"/>
          <w:szCs w:val="28"/>
          <w:rtl/>
        </w:rPr>
      </w:pPr>
      <w:r w:rsidRPr="0010777B">
        <w:rPr>
          <w:rFonts w:hint="cs"/>
          <w:sz w:val="28"/>
          <w:szCs w:val="28"/>
          <w:rtl/>
        </w:rPr>
        <w:t xml:space="preserve">כלו' שלאו שניתק לאיסור עשה </w:t>
      </w:r>
      <w:proofErr w:type="spellStart"/>
      <w:r w:rsidRPr="0010777B">
        <w:rPr>
          <w:rFonts w:hint="cs"/>
          <w:sz w:val="28"/>
          <w:szCs w:val="28"/>
          <w:rtl/>
        </w:rPr>
        <w:t>לוקין</w:t>
      </w:r>
      <w:proofErr w:type="spellEnd"/>
      <w:r w:rsidRPr="0010777B">
        <w:rPr>
          <w:rFonts w:hint="cs"/>
          <w:sz w:val="28"/>
          <w:szCs w:val="28"/>
          <w:rtl/>
        </w:rPr>
        <w:t xml:space="preserve"> עליו,</w:t>
      </w:r>
    </w:p>
    <w:p w14:paraId="7875F80A" w14:textId="2F3B7D49" w:rsidR="0080788F" w:rsidRPr="0010777B" w:rsidRDefault="00281D7D" w:rsidP="004D34A7">
      <w:pPr>
        <w:pStyle w:val="31"/>
        <w:rPr>
          <w:rtl/>
        </w:rPr>
      </w:pPr>
      <w:r w:rsidRPr="0010777B">
        <w:rPr>
          <w:rFonts w:hint="cs"/>
          <w:rtl/>
        </w:rPr>
        <w:t xml:space="preserve">אם נשים חייבות באיסור עשה שהזמן </w:t>
      </w:r>
      <w:proofErr w:type="spellStart"/>
      <w:r w:rsidRPr="0010777B">
        <w:rPr>
          <w:rFonts w:hint="cs"/>
          <w:rtl/>
        </w:rPr>
        <w:t>גרמא</w:t>
      </w:r>
      <w:proofErr w:type="spellEnd"/>
      <w:r w:rsidRPr="0010777B">
        <w:rPr>
          <w:rFonts w:hint="cs"/>
          <w:rtl/>
        </w:rPr>
        <w:t>,</w:t>
      </w:r>
    </w:p>
    <w:p w14:paraId="5805BF80" w14:textId="2378A4EE" w:rsidR="0080788F" w:rsidRPr="0010777B" w:rsidRDefault="0080788F" w:rsidP="0080788F">
      <w:pPr>
        <w:rPr>
          <w:sz w:val="28"/>
          <w:szCs w:val="28"/>
          <w:rtl/>
        </w:rPr>
      </w:pPr>
      <w:proofErr w:type="spellStart"/>
      <w:r w:rsidRPr="0010777B">
        <w:rPr>
          <w:rFonts w:hint="cs"/>
          <w:sz w:val="28"/>
          <w:szCs w:val="28"/>
          <w:rtl/>
        </w:rPr>
        <w:t>הפנ"י</w:t>
      </w:r>
      <w:proofErr w:type="spellEnd"/>
      <w:r w:rsidRPr="0010777B">
        <w:rPr>
          <w:rFonts w:hint="cs"/>
          <w:sz w:val="28"/>
          <w:szCs w:val="28"/>
          <w:rtl/>
        </w:rPr>
        <w:t xml:space="preserve"> והחלקת יעקב</w:t>
      </w:r>
      <w:r w:rsidR="006D7458" w:rsidRPr="0010777B">
        <w:rPr>
          <w:rFonts w:hint="cs"/>
          <w:sz w:val="28"/>
          <w:szCs w:val="28"/>
          <w:rtl/>
        </w:rPr>
        <w:t xml:space="preserve"> (מובא בדבר יעקב פסחים מ"ג)</w:t>
      </w:r>
      <w:r w:rsidRPr="0010777B">
        <w:rPr>
          <w:rFonts w:hint="cs"/>
          <w:sz w:val="28"/>
          <w:szCs w:val="28"/>
          <w:rtl/>
        </w:rPr>
        <w:t xml:space="preserve"> אומרים שנשים חייבות באיסור עשה שהזמן </w:t>
      </w:r>
      <w:proofErr w:type="spellStart"/>
      <w:r w:rsidRPr="0010777B">
        <w:rPr>
          <w:rFonts w:hint="cs"/>
          <w:sz w:val="28"/>
          <w:szCs w:val="28"/>
          <w:rtl/>
        </w:rPr>
        <w:t>גרמא</w:t>
      </w:r>
      <w:proofErr w:type="spellEnd"/>
      <w:r w:rsidRPr="0010777B">
        <w:rPr>
          <w:rFonts w:hint="cs"/>
          <w:sz w:val="28"/>
          <w:szCs w:val="28"/>
          <w:rtl/>
        </w:rPr>
        <w:t>,</w:t>
      </w:r>
    </w:p>
    <w:p w14:paraId="73DE2D82" w14:textId="558EF78A" w:rsidR="006D7458" w:rsidRPr="0010777B" w:rsidRDefault="006D7458" w:rsidP="0080788F">
      <w:pPr>
        <w:rPr>
          <w:sz w:val="28"/>
          <w:szCs w:val="28"/>
          <w:rtl/>
        </w:rPr>
      </w:pPr>
      <w:r w:rsidRPr="0010777B">
        <w:rPr>
          <w:rFonts w:hint="cs"/>
          <w:sz w:val="28"/>
          <w:szCs w:val="28"/>
          <w:rtl/>
        </w:rPr>
        <w:t>והם מדברים שם על מצות שביתה ביו"ט,</w:t>
      </w:r>
    </w:p>
    <w:p w14:paraId="5C3F7639" w14:textId="327A4E65" w:rsidR="00D17B59" w:rsidRPr="0010777B" w:rsidRDefault="00281D7D" w:rsidP="004D34A7">
      <w:pPr>
        <w:pStyle w:val="31"/>
        <w:rPr>
          <w:rtl/>
        </w:rPr>
      </w:pPr>
      <w:r w:rsidRPr="0010777B">
        <w:rPr>
          <w:rFonts w:hint="cs"/>
          <w:rtl/>
        </w:rPr>
        <w:t>חילוק בין איסור עשה ללאו הבא מכלל עשה,</w:t>
      </w:r>
    </w:p>
    <w:p w14:paraId="5138237C" w14:textId="23260598" w:rsidR="00D17B59" w:rsidRPr="0010777B" w:rsidRDefault="00D17B59" w:rsidP="00D17B59">
      <w:pPr>
        <w:rPr>
          <w:sz w:val="28"/>
          <w:szCs w:val="28"/>
          <w:rtl/>
        </w:rPr>
      </w:pPr>
      <w:r w:rsidRPr="0010777B">
        <w:rPr>
          <w:rFonts w:hint="cs"/>
          <w:sz w:val="28"/>
          <w:szCs w:val="28"/>
          <w:rtl/>
        </w:rPr>
        <w:t xml:space="preserve">השער המלך (מאכלות אסורות פ"ב) אומר שיש חילוק בין איסור עשה בעלמא שהתורה כתבה את האיסור בצורה של עשה כמו עינוי </w:t>
      </w:r>
      <w:proofErr w:type="spellStart"/>
      <w:r w:rsidRPr="0010777B">
        <w:rPr>
          <w:rFonts w:hint="cs"/>
          <w:sz w:val="28"/>
          <w:szCs w:val="28"/>
          <w:rtl/>
        </w:rPr>
        <w:t>ביו"כ</w:t>
      </w:r>
      <w:proofErr w:type="spellEnd"/>
      <w:r w:rsidRPr="0010777B">
        <w:rPr>
          <w:rFonts w:hint="cs"/>
          <w:sz w:val="28"/>
          <w:szCs w:val="28"/>
          <w:rtl/>
        </w:rPr>
        <w:t xml:space="preserve"> ושביתה ביו"ט לבין לאו הבא מכלל עשה </w:t>
      </w:r>
      <w:r w:rsidR="00C51363" w:rsidRPr="0010777B">
        <w:rPr>
          <w:rFonts w:hint="cs"/>
          <w:sz w:val="28"/>
          <w:szCs w:val="28"/>
          <w:rtl/>
        </w:rPr>
        <w:t>כגון דור עשירי יבוא להם על המצרים שמשמע מזה ממילא שדור ראשון לא,</w:t>
      </w:r>
    </w:p>
    <w:p w14:paraId="2377BD65" w14:textId="2475A0E6" w:rsidR="00C51363" w:rsidRPr="0010777B" w:rsidRDefault="00C51363" w:rsidP="00D17B59">
      <w:pPr>
        <w:rPr>
          <w:sz w:val="28"/>
          <w:szCs w:val="28"/>
          <w:rtl/>
        </w:rPr>
      </w:pPr>
      <w:r w:rsidRPr="0010777B">
        <w:rPr>
          <w:rFonts w:hint="cs"/>
          <w:sz w:val="28"/>
          <w:szCs w:val="28"/>
          <w:rtl/>
        </w:rPr>
        <w:t>ואיסור עשה זה כמו עשה רגיל ושונה מלאו הבא מכלל עשה,</w:t>
      </w:r>
    </w:p>
    <w:p w14:paraId="5696BAD7" w14:textId="479A2AC3" w:rsidR="00C51363" w:rsidRPr="0010777B" w:rsidRDefault="00C51363" w:rsidP="00D17B59">
      <w:pPr>
        <w:rPr>
          <w:sz w:val="28"/>
          <w:szCs w:val="28"/>
          <w:rtl/>
        </w:rPr>
      </w:pPr>
      <w:proofErr w:type="spellStart"/>
      <w:r w:rsidRPr="0010777B">
        <w:rPr>
          <w:rFonts w:hint="cs"/>
          <w:sz w:val="28"/>
          <w:szCs w:val="28"/>
          <w:rtl/>
        </w:rPr>
        <w:t>והנפק"מ</w:t>
      </w:r>
      <w:proofErr w:type="spellEnd"/>
      <w:r w:rsidRPr="0010777B">
        <w:rPr>
          <w:rFonts w:hint="cs"/>
          <w:sz w:val="28"/>
          <w:szCs w:val="28"/>
          <w:rtl/>
        </w:rPr>
        <w:t xml:space="preserve"> שם הוא לגבי החידוש של המגיד משנה שדבר שכבר כתוב בלאו הבא מכלל עשה לומדים </w:t>
      </w:r>
      <w:proofErr w:type="spellStart"/>
      <w:r w:rsidRPr="0010777B">
        <w:rPr>
          <w:rFonts w:hint="cs"/>
          <w:sz w:val="28"/>
          <w:szCs w:val="28"/>
          <w:rtl/>
        </w:rPr>
        <w:t>בק"ו</w:t>
      </w:r>
      <w:proofErr w:type="spellEnd"/>
      <w:r w:rsidRPr="0010777B">
        <w:rPr>
          <w:rFonts w:hint="cs"/>
          <w:sz w:val="28"/>
          <w:szCs w:val="28"/>
          <w:rtl/>
        </w:rPr>
        <w:t xml:space="preserve"> מלאו רגיל ולא נאמר על זה אין </w:t>
      </w:r>
      <w:proofErr w:type="spellStart"/>
      <w:r w:rsidRPr="0010777B">
        <w:rPr>
          <w:rFonts w:hint="cs"/>
          <w:sz w:val="28"/>
          <w:szCs w:val="28"/>
          <w:rtl/>
        </w:rPr>
        <w:t>מזהירין</w:t>
      </w:r>
      <w:proofErr w:type="spellEnd"/>
      <w:r w:rsidRPr="0010777B">
        <w:rPr>
          <w:rFonts w:hint="cs"/>
          <w:sz w:val="28"/>
          <w:szCs w:val="28"/>
          <w:rtl/>
        </w:rPr>
        <w:t xml:space="preserve"> מן הדין,</w:t>
      </w:r>
    </w:p>
    <w:p w14:paraId="15315F85" w14:textId="53265254" w:rsidR="00C51363" w:rsidRPr="0010777B" w:rsidRDefault="00C51363" w:rsidP="00D17B59">
      <w:pPr>
        <w:rPr>
          <w:sz w:val="28"/>
          <w:szCs w:val="28"/>
          <w:rtl/>
        </w:rPr>
      </w:pPr>
      <w:proofErr w:type="spellStart"/>
      <w:r w:rsidRPr="0010777B">
        <w:rPr>
          <w:rFonts w:hint="cs"/>
          <w:sz w:val="28"/>
          <w:szCs w:val="28"/>
          <w:rtl/>
        </w:rPr>
        <w:lastRenderedPageBreak/>
        <w:t>והשעה"מ</w:t>
      </w:r>
      <w:proofErr w:type="spellEnd"/>
      <w:r w:rsidRPr="0010777B">
        <w:rPr>
          <w:rFonts w:hint="cs"/>
          <w:sz w:val="28"/>
          <w:szCs w:val="28"/>
          <w:rtl/>
        </w:rPr>
        <w:t xml:space="preserve"> אומר שכל זה רק על לאו הבא מכלל עשה ולא על איסור עשה,</w:t>
      </w:r>
    </w:p>
    <w:p w14:paraId="2BC21E4B" w14:textId="11D49025" w:rsidR="009808D3" w:rsidRPr="0010777B" w:rsidRDefault="00281D7D" w:rsidP="004D34A7">
      <w:pPr>
        <w:pStyle w:val="31"/>
        <w:rPr>
          <w:rtl/>
        </w:rPr>
      </w:pPr>
      <w:r w:rsidRPr="0010777B">
        <w:rPr>
          <w:rFonts w:hint="cs"/>
          <w:rtl/>
        </w:rPr>
        <w:t xml:space="preserve">האם לאו שלא לוקים עליו הוא יותר קל </w:t>
      </w:r>
      <w:r w:rsidR="00A23A9D" w:rsidRPr="0010777B">
        <w:rPr>
          <w:rFonts w:hint="cs"/>
          <w:rtl/>
        </w:rPr>
        <w:t>מעשה או שהוא עוד יותר חמור מלאו רגיל,</w:t>
      </w:r>
    </w:p>
    <w:p w14:paraId="20D7C83D" w14:textId="30FB4C27" w:rsidR="009808D3" w:rsidRPr="0010777B" w:rsidRDefault="009808D3" w:rsidP="009808D3">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דן אם </w:t>
      </w:r>
      <w:r w:rsidR="0060605B" w:rsidRPr="0010777B">
        <w:rPr>
          <w:rFonts w:hint="cs"/>
          <w:sz w:val="28"/>
          <w:szCs w:val="28"/>
          <w:rtl/>
        </w:rPr>
        <w:t>רק לאו שלוקים עליו חמור מעשה או גם לאו שלא לוקים עליו,</w:t>
      </w:r>
    </w:p>
    <w:p w14:paraId="63F6FF34" w14:textId="3C099F7F" w:rsidR="0060605B" w:rsidRPr="0010777B" w:rsidRDefault="0060605B" w:rsidP="009808D3">
      <w:pPr>
        <w:rPr>
          <w:sz w:val="28"/>
          <w:szCs w:val="28"/>
          <w:rtl/>
        </w:rPr>
      </w:pPr>
      <w:r w:rsidRPr="0010777B">
        <w:rPr>
          <w:rFonts w:hint="cs"/>
          <w:sz w:val="28"/>
          <w:szCs w:val="28"/>
          <w:rtl/>
        </w:rPr>
        <w:t xml:space="preserve">והביא </w:t>
      </w:r>
      <w:proofErr w:type="spellStart"/>
      <w:r w:rsidRPr="0010777B">
        <w:rPr>
          <w:rFonts w:hint="cs"/>
          <w:sz w:val="28"/>
          <w:szCs w:val="28"/>
          <w:rtl/>
        </w:rPr>
        <w:t>מל"מ</w:t>
      </w:r>
      <w:proofErr w:type="spellEnd"/>
      <w:r w:rsidRPr="0010777B">
        <w:rPr>
          <w:rFonts w:hint="cs"/>
          <w:sz w:val="28"/>
          <w:szCs w:val="28"/>
          <w:rtl/>
        </w:rPr>
        <w:t xml:space="preserve"> שאדרבה לאו שלא לוקים עליו יותר חמור כי אין לו כפרה, (</w:t>
      </w:r>
      <w:proofErr w:type="spellStart"/>
      <w:r w:rsidRPr="0010777B">
        <w:rPr>
          <w:rFonts w:hint="cs"/>
          <w:sz w:val="28"/>
          <w:szCs w:val="28"/>
          <w:rtl/>
        </w:rPr>
        <w:t>דומיא</w:t>
      </w:r>
      <w:proofErr w:type="spellEnd"/>
      <w:r w:rsidRPr="0010777B">
        <w:rPr>
          <w:rFonts w:hint="cs"/>
          <w:sz w:val="28"/>
          <w:szCs w:val="28"/>
          <w:rtl/>
        </w:rPr>
        <w:t xml:space="preserve"> דאין עונשין מן הדין דלא </w:t>
      </w:r>
      <w:proofErr w:type="spellStart"/>
      <w:r w:rsidRPr="0010777B">
        <w:rPr>
          <w:rFonts w:hint="cs"/>
          <w:sz w:val="28"/>
          <w:szCs w:val="28"/>
          <w:rtl/>
        </w:rPr>
        <w:t>תהוין</w:t>
      </w:r>
      <w:proofErr w:type="spellEnd"/>
      <w:r w:rsidRPr="0010777B">
        <w:rPr>
          <w:rFonts w:hint="cs"/>
          <w:sz w:val="28"/>
          <w:szCs w:val="28"/>
          <w:rtl/>
        </w:rPr>
        <w:t xml:space="preserve"> ליה כפרה </w:t>
      </w:r>
      <w:proofErr w:type="spellStart"/>
      <w:r w:rsidRPr="0010777B">
        <w:rPr>
          <w:rFonts w:hint="cs"/>
          <w:sz w:val="28"/>
          <w:szCs w:val="28"/>
          <w:rtl/>
        </w:rPr>
        <w:t>כמוש"כ</w:t>
      </w:r>
      <w:proofErr w:type="spellEnd"/>
      <w:r w:rsidRPr="0010777B">
        <w:rPr>
          <w:rFonts w:hint="cs"/>
          <w:sz w:val="28"/>
          <w:szCs w:val="28"/>
          <w:rtl/>
        </w:rPr>
        <w:t xml:space="preserve"> </w:t>
      </w:r>
      <w:proofErr w:type="spellStart"/>
      <w:r w:rsidRPr="0010777B">
        <w:rPr>
          <w:rFonts w:hint="cs"/>
          <w:sz w:val="28"/>
          <w:szCs w:val="28"/>
          <w:rtl/>
        </w:rPr>
        <w:t>הסמ"ג</w:t>
      </w:r>
      <w:proofErr w:type="spellEnd"/>
      <w:r w:rsidRPr="0010777B">
        <w:rPr>
          <w:rFonts w:hint="cs"/>
          <w:sz w:val="28"/>
          <w:szCs w:val="28"/>
          <w:rtl/>
        </w:rPr>
        <w:t xml:space="preserve"> </w:t>
      </w:r>
      <w:proofErr w:type="spellStart"/>
      <w:r w:rsidRPr="0010777B">
        <w:rPr>
          <w:rFonts w:hint="cs"/>
          <w:sz w:val="28"/>
          <w:szCs w:val="28"/>
          <w:rtl/>
        </w:rPr>
        <w:t>לאוין</w:t>
      </w:r>
      <w:proofErr w:type="spellEnd"/>
      <w:r w:rsidRPr="0010777B">
        <w:rPr>
          <w:rFonts w:hint="cs"/>
          <w:sz w:val="28"/>
          <w:szCs w:val="28"/>
          <w:rtl/>
        </w:rPr>
        <w:t xml:space="preserve"> סי' מ', עכ"ל</w:t>
      </w:r>
      <w:r w:rsidR="00301597" w:rsidRPr="0010777B">
        <w:rPr>
          <w:rFonts w:hint="cs"/>
          <w:sz w:val="28"/>
          <w:szCs w:val="28"/>
          <w:rtl/>
        </w:rPr>
        <w:t xml:space="preserve"> </w:t>
      </w:r>
      <w:proofErr w:type="spellStart"/>
      <w:r w:rsidR="00301597" w:rsidRPr="0010777B">
        <w:rPr>
          <w:rFonts w:hint="cs"/>
          <w:sz w:val="28"/>
          <w:szCs w:val="28"/>
          <w:rtl/>
        </w:rPr>
        <w:t>הפמ"ג</w:t>
      </w:r>
      <w:proofErr w:type="spellEnd"/>
      <w:r w:rsidR="00301597" w:rsidRPr="0010777B">
        <w:rPr>
          <w:rFonts w:hint="cs"/>
          <w:sz w:val="28"/>
          <w:szCs w:val="28"/>
          <w:rtl/>
        </w:rPr>
        <w:t>),</w:t>
      </w:r>
    </w:p>
    <w:p w14:paraId="5E7A2E96" w14:textId="77777777" w:rsidR="00EB0067" w:rsidRPr="0010777B" w:rsidRDefault="00EB0067" w:rsidP="00FB2CDE">
      <w:pPr>
        <w:pStyle w:val="21"/>
        <w:rPr>
          <w:rtl/>
        </w:rPr>
      </w:pPr>
      <w:bookmarkStart w:id="101" w:name="_Toc173229134"/>
      <w:r w:rsidRPr="0010777B">
        <w:rPr>
          <w:rtl/>
        </w:rPr>
        <w:t>לשמה:</w:t>
      </w:r>
      <w:bookmarkEnd w:id="101"/>
    </w:p>
    <w:p w14:paraId="0B526482" w14:textId="6AD458CA" w:rsidR="00E610C7" w:rsidRPr="0010777B" w:rsidRDefault="00E610C7" w:rsidP="004D34A7">
      <w:pPr>
        <w:pStyle w:val="31"/>
        <w:rPr>
          <w:rtl/>
        </w:rPr>
      </w:pPr>
      <w:r w:rsidRPr="0010777B">
        <w:rPr>
          <w:rFonts w:hint="cs"/>
          <w:rtl/>
        </w:rPr>
        <w:t>אם לשמה זה החלת קדושה,</w:t>
      </w:r>
    </w:p>
    <w:p w14:paraId="105A0FBB" w14:textId="77777777" w:rsidR="00EB0067" w:rsidRPr="0010777B" w:rsidRDefault="00EB0067" w:rsidP="008D061E">
      <w:pPr>
        <w:spacing w:line="240" w:lineRule="auto"/>
        <w:rPr>
          <w:rFonts w:ascii="FbLivorna Bold" w:hAnsi="FbLivorna Bold"/>
          <w:sz w:val="28"/>
          <w:szCs w:val="28"/>
          <w:rtl/>
        </w:rPr>
      </w:pPr>
      <w:r w:rsidRPr="0010777B">
        <w:rPr>
          <w:rFonts w:ascii="FbLivorna Bold" w:hAnsi="FbLivorna Bold"/>
          <w:sz w:val="28"/>
          <w:szCs w:val="28"/>
          <w:rtl/>
        </w:rPr>
        <w:t>יש לדון  בגדר לשמה בס"ת ותפילין אם זה חלות קדושה שהאדם מחיל או שלא חל שום דבר ורק צריך שהאדם יעשה את זה למטרה הזו של ס"ת,</w:t>
      </w:r>
    </w:p>
    <w:p w14:paraId="6A1A273D" w14:textId="396A7231" w:rsidR="00EB0067" w:rsidRPr="0010777B" w:rsidRDefault="00EB0067"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והברכ"ש</w:t>
      </w:r>
      <w:proofErr w:type="spellEnd"/>
      <w:r w:rsidRPr="0010777B">
        <w:rPr>
          <w:rFonts w:ascii="FbLivorna Bold" w:hAnsi="FbLivorna Bold"/>
          <w:sz w:val="28"/>
          <w:szCs w:val="28"/>
          <w:rtl/>
        </w:rPr>
        <w:t xml:space="preserve"> אומר כדבר פשוט שזה חלות </w:t>
      </w:r>
      <w:r w:rsidR="00844F21" w:rsidRPr="0010777B">
        <w:rPr>
          <w:rFonts w:ascii="FbLivorna Bold" w:hAnsi="FbLivorna Bold" w:hint="cs"/>
          <w:sz w:val="28"/>
          <w:szCs w:val="28"/>
          <w:rtl/>
        </w:rPr>
        <w:t xml:space="preserve">ולגבי </w:t>
      </w:r>
      <w:r w:rsidRPr="0010777B">
        <w:rPr>
          <w:rFonts w:ascii="FbLivorna Bold" w:hAnsi="FbLivorna Bold"/>
          <w:sz w:val="28"/>
          <w:szCs w:val="28"/>
          <w:rtl/>
        </w:rPr>
        <w:t>גיטין הוא מחדש (ומוכיח) שזה לא חלות אלא סתם כונה שפלוני יתגרש בזה,</w:t>
      </w:r>
    </w:p>
    <w:p w14:paraId="33F8732C" w14:textId="2BB59703" w:rsidR="00E610C7" w:rsidRPr="0010777B" w:rsidRDefault="00E610C7" w:rsidP="004D34A7">
      <w:pPr>
        <w:pStyle w:val="31"/>
        <w:rPr>
          <w:rtl/>
        </w:rPr>
      </w:pPr>
      <w:r w:rsidRPr="0010777B">
        <w:rPr>
          <w:rFonts w:hint="cs"/>
          <w:rtl/>
        </w:rPr>
        <w:t>אם זה יחוד או מטרה,</w:t>
      </w:r>
    </w:p>
    <w:p w14:paraId="6D06CA32" w14:textId="38BC8979" w:rsidR="00A75D86" w:rsidRPr="0010777B" w:rsidRDefault="00A75D86"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וגם לצד שזה לא קשור לקדושה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 xml:space="preserve"> אם זה ענין של מטרת המעשה או שזה לא </w:t>
      </w:r>
      <w:proofErr w:type="spellStart"/>
      <w:r w:rsidRPr="0010777B">
        <w:rPr>
          <w:rFonts w:ascii="FbLivorna Bold" w:hAnsi="FbLivorna Bold" w:hint="cs"/>
          <w:sz w:val="28"/>
          <w:szCs w:val="28"/>
          <w:rtl/>
        </w:rPr>
        <w:t>דוקא</w:t>
      </w:r>
      <w:proofErr w:type="spellEnd"/>
      <w:r w:rsidRPr="0010777B">
        <w:rPr>
          <w:rFonts w:ascii="FbLivorna Bold" w:hAnsi="FbLivorna Bold" w:hint="cs"/>
          <w:sz w:val="28"/>
          <w:szCs w:val="28"/>
          <w:rtl/>
        </w:rPr>
        <w:t xml:space="preserve"> המטרה של המעשה אלא שיש לאדם </w:t>
      </w:r>
      <w:proofErr w:type="spellStart"/>
      <w:r w:rsidRPr="0010777B">
        <w:rPr>
          <w:rFonts w:ascii="FbLivorna Bold" w:hAnsi="FbLivorna Bold" w:hint="cs"/>
          <w:sz w:val="28"/>
          <w:szCs w:val="28"/>
          <w:rtl/>
        </w:rPr>
        <w:t>כח</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 xml:space="preserve"> את המעשה בשביל דבר מסוים כלו' שכשהוא עושה את החפץ יש לו יכולת מבחינת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של החשיבות להחשיב את זה כמיוחד ל</w:t>
      </w:r>
      <w:r w:rsidR="00844F21" w:rsidRPr="0010777B">
        <w:rPr>
          <w:rFonts w:ascii="FbLivorna Bold" w:hAnsi="FbLivorna Bold" w:hint="cs"/>
          <w:sz w:val="28"/>
          <w:szCs w:val="28"/>
          <w:rtl/>
        </w:rPr>
        <w:t>דבר פלוני, (וכגון שזה יהיה מיוחד לגט לאשה הזו),</w:t>
      </w:r>
    </w:p>
    <w:p w14:paraId="25EF7D40" w14:textId="75ECE256" w:rsidR="00844F21" w:rsidRPr="0010777B" w:rsidRDefault="00844F21"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ולכ' מוכח שזה "יחוד" ולא "מטרה" כי לגבי כונה לשם צל </w:t>
      </w: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אומרת (ריש סוכה) ש</w:t>
      </w:r>
      <w:r w:rsidR="004B1DA8" w:rsidRPr="0010777B">
        <w:rPr>
          <w:rFonts w:ascii="FbLivorna Bold" w:hAnsi="FbLivorna Bold" w:hint="cs"/>
          <w:sz w:val="28"/>
          <w:szCs w:val="28"/>
          <w:rtl/>
        </w:rPr>
        <w:t xml:space="preserve">אפשר לעשות סוכה </w:t>
      </w:r>
      <w:proofErr w:type="spellStart"/>
      <w:r w:rsidR="004B1DA8" w:rsidRPr="0010777B">
        <w:rPr>
          <w:rFonts w:ascii="FbLivorna Bold" w:hAnsi="FbLivorna Bold" w:hint="cs"/>
          <w:sz w:val="28"/>
          <w:szCs w:val="28"/>
          <w:rtl/>
        </w:rPr>
        <w:t>בעשתרות</w:t>
      </w:r>
      <w:proofErr w:type="spellEnd"/>
      <w:r w:rsidR="004B1DA8" w:rsidRPr="0010777B">
        <w:rPr>
          <w:rFonts w:ascii="FbLivorna Bold" w:hAnsi="FbLivorna Bold" w:hint="cs"/>
          <w:sz w:val="28"/>
          <w:szCs w:val="28"/>
          <w:rtl/>
        </w:rPr>
        <w:t xml:space="preserve"> קרנים למרות שאין שם שום צל ע"י הסכך כי בין כה יש צל מההרים כמו </w:t>
      </w:r>
      <w:proofErr w:type="spellStart"/>
      <w:r w:rsidR="004B1DA8" w:rsidRPr="0010777B">
        <w:rPr>
          <w:rFonts w:ascii="FbLivorna Bold" w:hAnsi="FbLivorna Bold" w:hint="cs"/>
          <w:sz w:val="28"/>
          <w:szCs w:val="28"/>
          <w:rtl/>
        </w:rPr>
        <w:t>שהגמ</w:t>
      </w:r>
      <w:proofErr w:type="spellEnd"/>
      <w:r w:rsidR="004B1DA8" w:rsidRPr="0010777B">
        <w:rPr>
          <w:rFonts w:ascii="FbLivorna Bold" w:hAnsi="FbLivorna Bold" w:hint="cs"/>
          <w:sz w:val="28"/>
          <w:szCs w:val="28"/>
          <w:rtl/>
        </w:rPr>
        <w:t>' אומרת שם,</w:t>
      </w:r>
    </w:p>
    <w:p w14:paraId="62BB73FC" w14:textId="44D11A93" w:rsidR="004B1DA8" w:rsidRPr="0010777B" w:rsidRDefault="004B1DA8" w:rsidP="008D061E">
      <w:pPr>
        <w:spacing w:line="240" w:lineRule="auto"/>
        <w:rPr>
          <w:rFonts w:ascii="FbLivorna Bold" w:hAnsi="FbLivorna Bold"/>
          <w:sz w:val="28"/>
          <w:szCs w:val="28"/>
          <w:rtl/>
        </w:rPr>
      </w:pPr>
      <w:r w:rsidRPr="0010777B">
        <w:rPr>
          <w:rFonts w:ascii="FbLivorna Bold" w:hAnsi="FbLivorna Bold" w:hint="cs"/>
          <w:sz w:val="28"/>
          <w:szCs w:val="28"/>
          <w:rtl/>
        </w:rPr>
        <w:lastRenderedPageBreak/>
        <w:t>ואם לשם צל זה מטרה מה שייך לומר שהמטרה שלו בסיכוך זה צל הרי בין כה יש לו זה וזה לא מוסיף לו כלום לצל שלו,</w:t>
      </w:r>
    </w:p>
    <w:p w14:paraId="7316FCBA" w14:textId="6FFEA9CF" w:rsidR="004B1DA8" w:rsidRPr="0010777B" w:rsidRDefault="004B1DA8"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וע"כ </w:t>
      </w:r>
      <w:proofErr w:type="spellStart"/>
      <w:r w:rsidRPr="0010777B">
        <w:rPr>
          <w:rFonts w:ascii="FbLivorna Bold" w:hAnsi="FbLivorna Bold" w:hint="cs"/>
          <w:sz w:val="28"/>
          <w:szCs w:val="28"/>
          <w:rtl/>
        </w:rPr>
        <w:t>שהענין</w:t>
      </w:r>
      <w:proofErr w:type="spellEnd"/>
      <w:r w:rsidRPr="0010777B">
        <w:rPr>
          <w:rFonts w:ascii="FbLivorna Bold" w:hAnsi="FbLivorna Bold" w:hint="cs"/>
          <w:sz w:val="28"/>
          <w:szCs w:val="28"/>
          <w:rtl/>
        </w:rPr>
        <w:t xml:space="preserve"> בלשם צל זה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 xml:space="preserve"> את זה כסוג דבר שמהותו להצל ואת זה הוא יכול לעשות גם </w:t>
      </w:r>
      <w:proofErr w:type="spellStart"/>
      <w:r w:rsidRPr="0010777B">
        <w:rPr>
          <w:rFonts w:ascii="FbLivorna Bold" w:hAnsi="FbLivorna Bold" w:hint="cs"/>
          <w:sz w:val="28"/>
          <w:szCs w:val="28"/>
          <w:rtl/>
        </w:rPr>
        <w:t>בעשתרות</w:t>
      </w:r>
      <w:proofErr w:type="spellEnd"/>
      <w:r w:rsidRPr="0010777B">
        <w:rPr>
          <w:rFonts w:ascii="FbLivorna Bold" w:hAnsi="FbLivorna Bold" w:hint="cs"/>
          <w:sz w:val="28"/>
          <w:szCs w:val="28"/>
          <w:rtl/>
        </w:rPr>
        <w:t xml:space="preserve"> קרנים כי אמנם למעשה זה לא יצל עליו אבל זה סוג דבר שמהותו להצל וזה התפקיד העיקרי שלו מבחינתו וזה לא משנה שטכנית הוא משתמש בזה רק לדברים אחרים, </w:t>
      </w:r>
    </w:p>
    <w:p w14:paraId="0B5C057F" w14:textId="332B9C94" w:rsidR="004B1DA8" w:rsidRPr="0010777B" w:rsidRDefault="004B1DA8"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(וכמו שאפשר לשבת על בקבוק וזה לא משנה את השם שלו כבקבוק שמהותו </w:t>
      </w:r>
      <w:proofErr w:type="spellStart"/>
      <w:r w:rsidRPr="0010777B">
        <w:rPr>
          <w:rFonts w:ascii="FbLivorna Bold" w:hAnsi="FbLivorna Bold" w:hint="cs"/>
          <w:sz w:val="28"/>
          <w:szCs w:val="28"/>
          <w:rtl/>
        </w:rPr>
        <w:t>לשתיה</w:t>
      </w:r>
      <w:proofErr w:type="spellEnd"/>
      <w:r w:rsidRPr="0010777B">
        <w:rPr>
          <w:rFonts w:ascii="FbLivorna Bold" w:hAnsi="FbLivorna Bold" w:hint="cs"/>
          <w:sz w:val="28"/>
          <w:szCs w:val="28"/>
          <w:rtl/>
        </w:rPr>
        <w:t xml:space="preserve"> גם אם הוא משתמש בו רק לשבת עליו </w:t>
      </w:r>
      <w:proofErr w:type="spellStart"/>
      <w:r w:rsidRPr="0010777B">
        <w:rPr>
          <w:rFonts w:ascii="FbLivorna Bold" w:hAnsi="FbLivorna Bold" w:hint="cs"/>
          <w:sz w:val="28"/>
          <w:szCs w:val="28"/>
          <w:rtl/>
        </w:rPr>
        <w:t>והסברא</w:t>
      </w:r>
      <w:proofErr w:type="spellEnd"/>
      <w:r w:rsidRPr="0010777B">
        <w:rPr>
          <w:rFonts w:ascii="FbLivorna Bold" w:hAnsi="FbLivorna Bold" w:hint="cs"/>
          <w:sz w:val="28"/>
          <w:szCs w:val="28"/>
          <w:rtl/>
        </w:rPr>
        <w:t xml:space="preserve"> פשוטה),</w:t>
      </w:r>
    </w:p>
    <w:p w14:paraId="600F1384" w14:textId="59FEED2C" w:rsidR="00906FB7" w:rsidRPr="0010777B" w:rsidRDefault="00906FB7"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ובפשטות זה ההגדרה בכל לשמה ג"כ </w:t>
      </w:r>
      <w:proofErr w:type="spellStart"/>
      <w:r w:rsidRPr="0010777B">
        <w:rPr>
          <w:rFonts w:ascii="FbLivorna Bold" w:hAnsi="FbLivorna Bold" w:hint="cs"/>
          <w:sz w:val="28"/>
          <w:szCs w:val="28"/>
          <w:rtl/>
        </w:rPr>
        <w:t>דמהכ"ת</w:t>
      </w:r>
      <w:proofErr w:type="spellEnd"/>
      <w:r w:rsidRPr="0010777B">
        <w:rPr>
          <w:rFonts w:ascii="FbLivorna Bold" w:hAnsi="FbLivorna Bold" w:hint="cs"/>
          <w:sz w:val="28"/>
          <w:szCs w:val="28"/>
          <w:rtl/>
        </w:rPr>
        <w:t xml:space="preserve"> לחלק,</w:t>
      </w:r>
    </w:p>
    <w:p w14:paraId="5FA8AC42" w14:textId="2A6EABCA" w:rsidR="00ED6D48" w:rsidRPr="0010777B" w:rsidRDefault="00ED6D48" w:rsidP="00ED6D48">
      <w:pPr>
        <w:spacing w:line="240" w:lineRule="auto"/>
        <w:rPr>
          <w:rFonts w:ascii="FbLivorna Bold" w:hAnsi="FbLivorna Bold"/>
          <w:sz w:val="28"/>
          <w:szCs w:val="28"/>
          <w:rtl/>
        </w:rPr>
      </w:pPr>
      <w:r w:rsidRPr="0010777B">
        <w:rPr>
          <w:rFonts w:ascii="FbLivorna Bold" w:hAnsi="FbLivorna Bold" w:hint="cs"/>
          <w:sz w:val="28"/>
          <w:szCs w:val="28"/>
          <w:rtl/>
        </w:rPr>
        <w:t xml:space="preserve">[מיהו </w:t>
      </w:r>
      <w:proofErr w:type="spellStart"/>
      <w:r w:rsidRPr="0010777B">
        <w:rPr>
          <w:rFonts w:ascii="FbLivorna Bold" w:hAnsi="FbLivorna Bold" w:hint="cs"/>
          <w:sz w:val="28"/>
          <w:szCs w:val="28"/>
          <w:rtl/>
        </w:rPr>
        <w:t>להברכ"ש</w:t>
      </w:r>
      <w:proofErr w:type="spellEnd"/>
      <w:r w:rsidRPr="0010777B">
        <w:rPr>
          <w:rFonts w:ascii="FbLivorna Bold" w:hAnsi="FbLivorna Bold" w:hint="cs"/>
          <w:sz w:val="28"/>
          <w:szCs w:val="28"/>
          <w:rtl/>
        </w:rPr>
        <w:t xml:space="preserve"> שס"ת ותפילין שונה וזה ענין של קדושה ודאי שהם שונים והם לא קשורים לכל </w:t>
      </w:r>
      <w:proofErr w:type="spellStart"/>
      <w:r w:rsidRPr="0010777B">
        <w:rPr>
          <w:rFonts w:ascii="FbLivorna Bold" w:hAnsi="FbLivorna Bold" w:hint="cs"/>
          <w:sz w:val="28"/>
          <w:szCs w:val="28"/>
          <w:rtl/>
        </w:rPr>
        <w:t>הלשמה</w:t>
      </w:r>
      <w:proofErr w:type="spellEnd"/>
      <w:r w:rsidRPr="0010777B">
        <w:rPr>
          <w:rFonts w:ascii="FbLivorna Bold" w:hAnsi="FbLivorna Bold" w:hint="cs"/>
          <w:sz w:val="28"/>
          <w:szCs w:val="28"/>
          <w:rtl/>
        </w:rPr>
        <w:t xml:space="preserve"> הרגיל של גט וכו'],</w:t>
      </w:r>
    </w:p>
    <w:p w14:paraId="1DA255F4" w14:textId="35DD8C51" w:rsidR="00906FB7" w:rsidRPr="0010777B" w:rsidRDefault="00906FB7"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וכן מוכח ג"כ לכ' בשיטות בריש </w:t>
      </w:r>
      <w:r w:rsidR="000106D9" w:rsidRPr="0010777B">
        <w:rPr>
          <w:rFonts w:ascii="FbLivorna Bold" w:hAnsi="FbLivorna Bold" w:hint="cs"/>
          <w:sz w:val="28"/>
          <w:szCs w:val="28"/>
          <w:rtl/>
        </w:rPr>
        <w:t xml:space="preserve">השולח שלרב ששת שביטול זה ביטול הגט זה ביטול </w:t>
      </w:r>
      <w:proofErr w:type="spellStart"/>
      <w:r w:rsidR="000106D9" w:rsidRPr="0010777B">
        <w:rPr>
          <w:rFonts w:ascii="FbLivorna Bold" w:hAnsi="FbLivorna Bold" w:hint="cs"/>
          <w:sz w:val="28"/>
          <w:szCs w:val="28"/>
          <w:rtl/>
        </w:rPr>
        <w:t>הלשמה</w:t>
      </w:r>
      <w:proofErr w:type="spellEnd"/>
      <w:r w:rsidR="000106D9" w:rsidRPr="0010777B">
        <w:rPr>
          <w:rFonts w:ascii="FbLivorna Bold" w:hAnsi="FbLivorna Bold" w:hint="cs"/>
          <w:sz w:val="28"/>
          <w:szCs w:val="28"/>
          <w:rtl/>
        </w:rPr>
        <w:t xml:space="preserve"> שלכ' מה שייך לבטל את </w:t>
      </w:r>
      <w:proofErr w:type="spellStart"/>
      <w:r w:rsidR="000106D9" w:rsidRPr="0010777B">
        <w:rPr>
          <w:rFonts w:ascii="FbLivorna Bold" w:hAnsi="FbLivorna Bold" w:hint="cs"/>
          <w:sz w:val="28"/>
          <w:szCs w:val="28"/>
          <w:rtl/>
        </w:rPr>
        <w:t>הלשמה</w:t>
      </w:r>
      <w:proofErr w:type="spellEnd"/>
      <w:r w:rsidR="000106D9" w:rsidRPr="0010777B">
        <w:rPr>
          <w:rFonts w:ascii="FbLivorna Bold" w:hAnsi="FbLivorna Bold" w:hint="cs"/>
          <w:sz w:val="28"/>
          <w:szCs w:val="28"/>
          <w:rtl/>
        </w:rPr>
        <w:t xml:space="preserve"> הרי עד כמה שהוא עשה את זה למטרה הזו </w:t>
      </w:r>
      <w:proofErr w:type="spellStart"/>
      <w:r w:rsidR="000106D9" w:rsidRPr="0010777B">
        <w:rPr>
          <w:rFonts w:ascii="FbLivorna Bold" w:hAnsi="FbLivorna Bold" w:hint="cs"/>
          <w:sz w:val="28"/>
          <w:szCs w:val="28"/>
          <w:rtl/>
        </w:rPr>
        <w:t>מהכ"ת</w:t>
      </w:r>
      <w:proofErr w:type="spellEnd"/>
      <w:r w:rsidR="000106D9" w:rsidRPr="0010777B">
        <w:rPr>
          <w:rFonts w:ascii="FbLivorna Bold" w:hAnsi="FbLivorna Bold" w:hint="cs"/>
          <w:sz w:val="28"/>
          <w:szCs w:val="28"/>
          <w:rtl/>
        </w:rPr>
        <w:t xml:space="preserve"> שיוכל עכשיו לבטל את זה ומה זה שייך טכנית בכלל הרי הוא כן עשה את זה למטרה של גט ואת מה הוא מבטל בדיוק,</w:t>
      </w:r>
    </w:p>
    <w:p w14:paraId="77F3B847" w14:textId="5DD6CDAF" w:rsidR="000106D9" w:rsidRPr="0010777B" w:rsidRDefault="000106D9" w:rsidP="008D061E">
      <w:pPr>
        <w:spacing w:line="240" w:lineRule="auto"/>
        <w:rPr>
          <w:rFonts w:ascii="FbLivorna Bold" w:hAnsi="FbLivorna Bold"/>
          <w:sz w:val="28"/>
          <w:szCs w:val="28"/>
          <w:rtl/>
        </w:rPr>
      </w:pPr>
      <w:r w:rsidRPr="0010777B">
        <w:rPr>
          <w:rFonts w:ascii="FbLivorna Bold" w:hAnsi="FbLivorna Bold" w:hint="cs"/>
          <w:sz w:val="28"/>
          <w:szCs w:val="28"/>
          <w:rtl/>
        </w:rPr>
        <w:t>אמנם להנ"ל שזה לא ענין של מטרה בכלל אלא של החשבה ויחוד כ</w:t>
      </w:r>
      <w:r w:rsidR="001A3E99" w:rsidRPr="0010777B">
        <w:rPr>
          <w:rFonts w:ascii="FbLivorna Bold" w:hAnsi="FbLivorna Bold" w:hint="cs"/>
          <w:sz w:val="28"/>
          <w:szCs w:val="28"/>
          <w:rtl/>
        </w:rPr>
        <w:t>מיועד לגט ממילא הוא כבעלים יכול לבטל את היחוד שלו עכשיו,</w:t>
      </w:r>
    </w:p>
    <w:p w14:paraId="7FACBBCD" w14:textId="3A9C7386" w:rsidR="001A3E99" w:rsidRPr="0010777B" w:rsidRDefault="001A3E9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(אמנם זה לא כ"כ ראיה כי בין כה גם לצד של "מטרה" הרי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בזה לתת שם על הגט וממילא את השם הזה הוא מבטל, שהרי גם לצד של "יחוד" זה חידוש שאפשר לבטל אחרי שהוא כתב כבר שהרי לגבי לעשות לשמה אפשר רק בשעת הכתיבה עצמה ובכ"ז לבטל אפשר אחרי ג"כ וא"כ אולי גם לגבי הצד של מטרה, אולם עדיין יותר מסתבר כמו הצד של יחוד שאז זה יותר ענין של חלות ויותר מובן למה יש לו </w:t>
      </w:r>
      <w:proofErr w:type="spellStart"/>
      <w:r w:rsidRPr="0010777B">
        <w:rPr>
          <w:rFonts w:ascii="FbLivorna Bold" w:hAnsi="FbLivorna Bold" w:hint="cs"/>
          <w:sz w:val="28"/>
          <w:szCs w:val="28"/>
          <w:rtl/>
        </w:rPr>
        <w:t>כח</w:t>
      </w:r>
      <w:proofErr w:type="spellEnd"/>
      <w:r w:rsidRPr="0010777B">
        <w:rPr>
          <w:rFonts w:ascii="FbLivorna Bold" w:hAnsi="FbLivorna Bold" w:hint="cs"/>
          <w:sz w:val="28"/>
          <w:szCs w:val="28"/>
          <w:rtl/>
        </w:rPr>
        <w:t xml:space="preserve"> לבטל),</w:t>
      </w:r>
    </w:p>
    <w:p w14:paraId="6D334CC6" w14:textId="3EE7D2C3" w:rsidR="00C82EE0" w:rsidRPr="0010777B" w:rsidRDefault="00C82EE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וכן מוכח גם לכ' </w:t>
      </w:r>
      <w:proofErr w:type="spellStart"/>
      <w:r w:rsidRPr="0010777B">
        <w:rPr>
          <w:rFonts w:ascii="FbLivorna Bold" w:hAnsi="FbLivorna Bold" w:hint="cs"/>
          <w:sz w:val="28"/>
          <w:szCs w:val="28"/>
          <w:rtl/>
        </w:rPr>
        <w:t>בענין</w:t>
      </w:r>
      <w:proofErr w:type="spellEnd"/>
      <w:r w:rsidRPr="0010777B">
        <w:rPr>
          <w:rFonts w:ascii="FbLivorna Bold" w:hAnsi="FbLivorna Bold" w:hint="cs"/>
          <w:sz w:val="28"/>
          <w:szCs w:val="28"/>
          <w:rtl/>
        </w:rPr>
        <w:t xml:space="preserve"> לשמה בקדשים עיי"ש </w:t>
      </w:r>
      <w:proofErr w:type="spellStart"/>
      <w:r w:rsidRPr="0010777B">
        <w:rPr>
          <w:rFonts w:ascii="FbLivorna Bold" w:hAnsi="FbLivorna Bold" w:hint="cs"/>
          <w:sz w:val="28"/>
          <w:szCs w:val="28"/>
          <w:rtl/>
        </w:rPr>
        <w:t>שמבו</w:t>
      </w:r>
      <w:proofErr w:type="spellEnd"/>
      <w:r w:rsidRPr="0010777B">
        <w:rPr>
          <w:rFonts w:ascii="FbLivorna Bold" w:hAnsi="FbLivorna Bold" w:hint="cs"/>
          <w:sz w:val="28"/>
          <w:szCs w:val="28"/>
          <w:rtl/>
        </w:rPr>
        <w:t>' בראשונים שם שזה כמו פיגול ופיגול עיי"ש שמוכח שזה ענין של יחוד וחלות שם בדבר,</w:t>
      </w:r>
    </w:p>
    <w:p w14:paraId="56B71D7A" w14:textId="6466C08E" w:rsidR="00811260" w:rsidRPr="0010777B" w:rsidRDefault="0081126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וכן מוכח לכ' </w:t>
      </w:r>
      <w:proofErr w:type="spellStart"/>
      <w:r w:rsidRPr="0010777B">
        <w:rPr>
          <w:rFonts w:ascii="FbLivorna Bold" w:hAnsi="FbLivorna Bold" w:hint="cs"/>
          <w:sz w:val="28"/>
          <w:szCs w:val="28"/>
          <w:rtl/>
        </w:rPr>
        <w:t>בענין</w:t>
      </w:r>
      <w:proofErr w:type="spellEnd"/>
      <w:r w:rsidRPr="0010777B">
        <w:rPr>
          <w:rFonts w:ascii="FbLivorna Bold" w:hAnsi="FbLivorna Bold" w:hint="cs"/>
          <w:sz w:val="28"/>
          <w:szCs w:val="28"/>
          <w:rtl/>
        </w:rPr>
        <w:t xml:space="preserve"> של ציצית לשמה שאפילו שהאדם קנה את הציציות בשביל לקיים מצות ציצית וזה כל השימושים </w:t>
      </w:r>
      <w:r w:rsidR="00296BAE" w:rsidRPr="0010777B">
        <w:rPr>
          <w:rFonts w:ascii="FbLivorna Bold" w:hAnsi="FbLivorna Bold" w:hint="cs"/>
          <w:sz w:val="28"/>
          <w:szCs w:val="28"/>
          <w:rtl/>
        </w:rPr>
        <w:t xml:space="preserve">שיש היום בציציות ובכלל את הבגד עצמו לובשים היום רק בשביל ציצית מ"מ צריך </w:t>
      </w:r>
      <w:proofErr w:type="spellStart"/>
      <w:r w:rsidR="00296BAE" w:rsidRPr="0010777B">
        <w:rPr>
          <w:rFonts w:ascii="FbLivorna Bold" w:hAnsi="FbLivorna Bold" w:hint="cs"/>
          <w:sz w:val="28"/>
          <w:szCs w:val="28"/>
          <w:rtl/>
        </w:rPr>
        <w:t>לכוין</w:t>
      </w:r>
      <w:proofErr w:type="spellEnd"/>
      <w:r w:rsidR="00296BAE" w:rsidRPr="0010777B">
        <w:rPr>
          <w:rFonts w:ascii="FbLivorna Bold" w:hAnsi="FbLivorna Bold" w:hint="cs"/>
          <w:sz w:val="28"/>
          <w:szCs w:val="28"/>
          <w:rtl/>
        </w:rPr>
        <w:t xml:space="preserve"> לשמה,</w:t>
      </w:r>
    </w:p>
    <w:p w14:paraId="7879BCE5" w14:textId="0CABE420" w:rsidR="00296BAE" w:rsidRPr="0010777B" w:rsidRDefault="00296BAE"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ועיי' </w:t>
      </w:r>
      <w:proofErr w:type="spellStart"/>
      <w:r w:rsidRPr="0010777B">
        <w:rPr>
          <w:rFonts w:ascii="FbLivorna Bold" w:hAnsi="FbLivorna Bold" w:hint="cs"/>
          <w:sz w:val="28"/>
          <w:szCs w:val="28"/>
          <w:rtl/>
        </w:rPr>
        <w:t>ביה"ל</w:t>
      </w:r>
      <w:proofErr w:type="spellEnd"/>
      <w:r w:rsidRPr="0010777B">
        <w:rPr>
          <w:rFonts w:ascii="FbLivorna Bold" w:hAnsi="FbLivorna Bold" w:hint="cs"/>
          <w:sz w:val="28"/>
          <w:szCs w:val="28"/>
          <w:rtl/>
        </w:rPr>
        <w:t xml:space="preserve"> (ריש סי' י"ד) שאומר שלמעשה יר"ש</w:t>
      </w:r>
      <w:r w:rsidR="00FF2DE3" w:rsidRPr="0010777B">
        <w:rPr>
          <w:rStyle w:val="ab"/>
          <w:rFonts w:ascii="FbLivorna Bold" w:hAnsi="FbLivorna Bold"/>
          <w:sz w:val="28"/>
          <w:szCs w:val="28"/>
          <w:rtl/>
        </w:rPr>
        <w:footnoteReference w:id="47"/>
      </w: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יכוין</w:t>
      </w:r>
      <w:proofErr w:type="spellEnd"/>
      <w:r w:rsidRPr="0010777B">
        <w:rPr>
          <w:rFonts w:ascii="FbLivorna Bold" w:hAnsi="FbLivorna Bold" w:hint="cs"/>
          <w:sz w:val="28"/>
          <w:szCs w:val="28"/>
          <w:rtl/>
        </w:rPr>
        <w:t xml:space="preserve"> למרות שברור שזה מה שכלול במעשה שלו וזה </w:t>
      </w:r>
      <w:proofErr w:type="spellStart"/>
      <w:r w:rsidRPr="0010777B">
        <w:rPr>
          <w:rFonts w:ascii="FbLivorna Bold" w:hAnsi="FbLivorna Bold" w:hint="cs"/>
          <w:sz w:val="28"/>
          <w:szCs w:val="28"/>
          <w:rtl/>
        </w:rPr>
        <w:t>כונתו</w:t>
      </w:r>
      <w:proofErr w:type="spellEnd"/>
      <w:r w:rsidRPr="0010777B">
        <w:rPr>
          <w:rFonts w:ascii="FbLivorna Bold" w:hAnsi="FbLivorna Bold" w:hint="cs"/>
          <w:sz w:val="28"/>
          <w:szCs w:val="28"/>
          <w:rtl/>
        </w:rPr>
        <w:t>,</w:t>
      </w:r>
    </w:p>
    <w:p w14:paraId="50768365" w14:textId="7747A779" w:rsidR="00296BAE" w:rsidRPr="0010777B" w:rsidRDefault="00296BAE"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ואם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בלשמה</w:t>
      </w:r>
      <w:proofErr w:type="spellEnd"/>
      <w:r w:rsidRPr="0010777B">
        <w:rPr>
          <w:rFonts w:ascii="FbLivorna Bold" w:hAnsi="FbLivorna Bold" w:hint="cs"/>
          <w:sz w:val="28"/>
          <w:szCs w:val="28"/>
          <w:rtl/>
        </w:rPr>
        <w:t xml:space="preserve"> הוא שזה יהיה המטרה שלו הרי זה פשוט שגם בלי זה </w:t>
      </w:r>
      <w:proofErr w:type="spellStart"/>
      <w:r w:rsidRPr="0010777B">
        <w:rPr>
          <w:rFonts w:ascii="FbLivorna Bold" w:hAnsi="FbLivorna Bold" w:hint="cs"/>
          <w:sz w:val="28"/>
          <w:szCs w:val="28"/>
          <w:rtl/>
        </w:rPr>
        <w:t>זה</w:t>
      </w:r>
      <w:proofErr w:type="spellEnd"/>
      <w:r w:rsidRPr="0010777B">
        <w:rPr>
          <w:rFonts w:ascii="FbLivorna Bold" w:hAnsi="FbLivorna Bold" w:hint="cs"/>
          <w:sz w:val="28"/>
          <w:szCs w:val="28"/>
          <w:rtl/>
        </w:rPr>
        <w:t xml:space="preserve"> המטרה שלו לגמרי,</w:t>
      </w:r>
    </w:p>
    <w:p w14:paraId="37D0D41D" w14:textId="12A4B31C" w:rsidR="00296BAE" w:rsidRPr="0010777B" w:rsidRDefault="00296BAE"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וע"כ שיש ענין של יחוד ולזה צריך כונה </w:t>
      </w:r>
      <w:proofErr w:type="spellStart"/>
      <w:r w:rsidRPr="0010777B">
        <w:rPr>
          <w:rFonts w:ascii="FbLivorna Bold" w:hAnsi="FbLivorna Bold" w:hint="cs"/>
          <w:sz w:val="28"/>
          <w:szCs w:val="28"/>
          <w:rtl/>
        </w:rPr>
        <w:t>להדיא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 xml:space="preserve"> כי גם אם זה המטרה שלו לא מחייב שהוא </w:t>
      </w:r>
      <w:r w:rsidRPr="0010777B">
        <w:rPr>
          <w:rFonts w:ascii="FbLivorna Bold" w:hAnsi="FbLivorna Bold" w:hint="cs"/>
          <w:sz w:val="28"/>
          <w:szCs w:val="28"/>
          <w:rtl/>
        </w:rPr>
        <w:lastRenderedPageBreak/>
        <w:t>מייחד את זה לציצית, (וזה עוד החלת שם בפני עצמה),</w:t>
      </w:r>
    </w:p>
    <w:p w14:paraId="6E95FE18" w14:textId="66A99706" w:rsidR="00443CB2" w:rsidRPr="0010777B" w:rsidRDefault="00443CB2" w:rsidP="004D34A7">
      <w:pPr>
        <w:pStyle w:val="31"/>
        <w:rPr>
          <w:rtl/>
        </w:rPr>
      </w:pPr>
      <w:r w:rsidRPr="0010777B">
        <w:rPr>
          <w:rFonts w:hint="cs"/>
          <w:rtl/>
        </w:rPr>
        <w:t>מדוע מועיל בקטן גדול עומד על גביו,</w:t>
      </w:r>
    </w:p>
    <w:p w14:paraId="0A5A462B" w14:textId="609B3D2B" w:rsidR="009C00DC" w:rsidRPr="0010777B" w:rsidRDefault="009C00DC" w:rsidP="008D061E">
      <w:pPr>
        <w:spacing w:line="240" w:lineRule="auto"/>
        <w:rPr>
          <w:rFonts w:ascii="FbLivorna Bold" w:hAnsi="FbLivorna Bold"/>
          <w:sz w:val="28"/>
          <w:szCs w:val="28"/>
          <w:rtl/>
        </w:rPr>
      </w:pPr>
      <w:r w:rsidRPr="0010777B">
        <w:rPr>
          <w:rFonts w:ascii="FbLivorna Bold" w:hAnsi="FbLivorna Bold" w:hint="cs"/>
          <w:sz w:val="28"/>
          <w:szCs w:val="28"/>
          <w:rtl/>
        </w:rPr>
        <w:t>מיהו קשה שבקטן מועיל לשמה בגט (עיי' ריש גיטין) בגדול עומד על גביו</w:t>
      </w:r>
      <w:r w:rsidR="00DE446F" w:rsidRPr="0010777B">
        <w:rPr>
          <w:rFonts w:ascii="FbLivorna Bold" w:hAnsi="FbLivorna Bold" w:hint="cs"/>
          <w:sz w:val="28"/>
          <w:szCs w:val="28"/>
          <w:rtl/>
        </w:rPr>
        <w:t>,</w:t>
      </w:r>
      <w:r w:rsidR="00B51C34" w:rsidRPr="0010777B">
        <w:rPr>
          <w:rFonts w:ascii="FbLivorna Bold" w:hAnsi="FbLivorna Bold" w:hint="cs"/>
          <w:sz w:val="28"/>
          <w:szCs w:val="28"/>
          <w:rtl/>
        </w:rPr>
        <w:t xml:space="preserve"> </w:t>
      </w:r>
    </w:p>
    <w:p w14:paraId="4C41EA15" w14:textId="715B4D68" w:rsidR="00B51C34" w:rsidRPr="0010777B" w:rsidRDefault="00B51C34"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ולכ' כל החילוק בין דברים שמועיל עליהם גדול עומד על גביו לדברים כמו קידושי </w:t>
      </w:r>
      <w:proofErr w:type="spellStart"/>
      <w:r w:rsidRPr="0010777B">
        <w:rPr>
          <w:rFonts w:ascii="FbLivorna Bold" w:hAnsi="FbLivorna Bold" w:hint="cs"/>
          <w:sz w:val="28"/>
          <w:szCs w:val="28"/>
          <w:rtl/>
        </w:rPr>
        <w:t>אשה</w:t>
      </w:r>
      <w:proofErr w:type="spellEnd"/>
      <w:r w:rsidRPr="0010777B">
        <w:rPr>
          <w:rFonts w:ascii="FbLivorna Bold" w:hAnsi="FbLivorna Bold" w:hint="cs"/>
          <w:sz w:val="28"/>
          <w:szCs w:val="28"/>
          <w:rtl/>
        </w:rPr>
        <w:t xml:space="preserve"> שלא מועיל עליו גדול עומד על גביו זה שחלות צריך דעת ולזה לא מועיל שגדול עומד על גביו </w:t>
      </w:r>
      <w:proofErr w:type="spellStart"/>
      <w:r w:rsidRPr="0010777B">
        <w:rPr>
          <w:rFonts w:ascii="FbLivorna Bold" w:hAnsi="FbLivorna Bold" w:hint="cs"/>
          <w:sz w:val="28"/>
          <w:szCs w:val="28"/>
          <w:rtl/>
        </w:rPr>
        <w:t>משא"כ</w:t>
      </w:r>
      <w:proofErr w:type="spellEnd"/>
      <w:r w:rsidRPr="0010777B">
        <w:rPr>
          <w:rFonts w:ascii="FbLivorna Bold" w:hAnsi="FbLivorna Bold" w:hint="cs"/>
          <w:sz w:val="28"/>
          <w:szCs w:val="28"/>
          <w:rtl/>
        </w:rPr>
        <w:t xml:space="preserve"> דבר שהוא לא חלות אלא רק כונה (כמו שמחלק </w:t>
      </w:r>
      <w:proofErr w:type="spellStart"/>
      <w:r w:rsidRPr="0010777B">
        <w:rPr>
          <w:rFonts w:ascii="FbLivorna Bold" w:hAnsi="FbLivorna Bold" w:hint="cs"/>
          <w:sz w:val="28"/>
          <w:szCs w:val="28"/>
          <w:rtl/>
        </w:rPr>
        <w:t>הגר"ח</w:t>
      </w:r>
      <w:proofErr w:type="spellEnd"/>
      <w:r w:rsidRPr="0010777B">
        <w:rPr>
          <w:rFonts w:ascii="FbLivorna Bold" w:hAnsi="FbLivorna Bold" w:hint="cs"/>
          <w:sz w:val="28"/>
          <w:szCs w:val="28"/>
          <w:rtl/>
        </w:rPr>
        <w:t xml:space="preserve"> את שניהם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חליצה) </w:t>
      </w:r>
      <w:r w:rsidR="00847C64" w:rsidRPr="0010777B">
        <w:rPr>
          <w:rFonts w:ascii="FbLivorna Bold" w:hAnsi="FbLivorna Bold" w:hint="cs"/>
          <w:sz w:val="28"/>
          <w:szCs w:val="28"/>
          <w:rtl/>
        </w:rPr>
        <w:t>מועיל שגדול עומד על גביו כי זה הכונה של הקטן למעשה (וכונה יש לו ורק דעת להחליט אין לו)</w:t>
      </w:r>
      <w:r w:rsidR="00847C64" w:rsidRPr="0010777B">
        <w:rPr>
          <w:rStyle w:val="ab"/>
          <w:rFonts w:ascii="FbLivorna Bold" w:hAnsi="FbLivorna Bold"/>
          <w:sz w:val="28"/>
          <w:szCs w:val="28"/>
          <w:rtl/>
        </w:rPr>
        <w:footnoteReference w:id="48"/>
      </w:r>
      <w:r w:rsidR="00847C64" w:rsidRPr="0010777B">
        <w:rPr>
          <w:rFonts w:ascii="FbLivorna Bold" w:hAnsi="FbLivorna Bold" w:hint="cs"/>
          <w:sz w:val="28"/>
          <w:szCs w:val="28"/>
          <w:rtl/>
        </w:rPr>
        <w:t>,</w:t>
      </w:r>
    </w:p>
    <w:p w14:paraId="7BA94087" w14:textId="369FEE74" w:rsidR="004A5B2F" w:rsidRPr="0010777B" w:rsidRDefault="004A5B2F" w:rsidP="008D061E">
      <w:pPr>
        <w:spacing w:line="240" w:lineRule="auto"/>
        <w:rPr>
          <w:rFonts w:ascii="FbLivorna Bold" w:hAnsi="FbLivorna Bold"/>
          <w:sz w:val="28"/>
          <w:szCs w:val="28"/>
          <w:rtl/>
        </w:rPr>
      </w:pPr>
      <w:r w:rsidRPr="0010777B">
        <w:rPr>
          <w:rFonts w:ascii="FbLivorna Bold" w:hAnsi="FbLivorna Bold" w:hint="cs"/>
          <w:sz w:val="28"/>
          <w:szCs w:val="28"/>
          <w:rtl/>
        </w:rPr>
        <w:t>וא"כ זה ראיה שלשמה זה לא חלות שם אלא כונה בלבד,</w:t>
      </w:r>
    </w:p>
    <w:p w14:paraId="762CEA69" w14:textId="6CA586A4" w:rsidR="004A5B2F" w:rsidRPr="0010777B" w:rsidRDefault="004A5B2F"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אולם אולי </w:t>
      </w:r>
      <w:proofErr w:type="spellStart"/>
      <w:r w:rsidRPr="0010777B">
        <w:rPr>
          <w:rFonts w:ascii="FbLivorna Bold" w:hAnsi="FbLivorna Bold" w:hint="cs"/>
          <w:sz w:val="28"/>
          <w:szCs w:val="28"/>
          <w:rtl/>
        </w:rPr>
        <w:t>י"ל</w:t>
      </w:r>
      <w:proofErr w:type="spellEnd"/>
      <w:r w:rsidRPr="0010777B">
        <w:rPr>
          <w:rFonts w:ascii="FbLivorna Bold" w:hAnsi="FbLivorna Bold" w:hint="cs"/>
          <w:sz w:val="28"/>
          <w:szCs w:val="28"/>
          <w:rtl/>
        </w:rPr>
        <w:t xml:space="preserve"> שבאמת זה כן חלות שם בדבר ויחוד אולם זה לא באותה דרגה כמו חלות שם רגיל אלא בדרגה פחותה של שם,</w:t>
      </w:r>
    </w:p>
    <w:p w14:paraId="032CBA37" w14:textId="7A2CE389" w:rsidR="001123D3" w:rsidRPr="0010777B" w:rsidRDefault="004A5B2F" w:rsidP="001123D3">
      <w:pPr>
        <w:spacing w:line="240" w:lineRule="auto"/>
        <w:rPr>
          <w:rFonts w:ascii="FbLivorna Bold" w:hAnsi="FbLivorna Bold"/>
          <w:sz w:val="28"/>
          <w:szCs w:val="28"/>
          <w:rtl/>
        </w:rPr>
      </w:pPr>
      <w:r w:rsidRPr="0010777B">
        <w:rPr>
          <w:rFonts w:ascii="FbLivorna Bold" w:hAnsi="FbLivorna Bold" w:hint="cs"/>
          <w:sz w:val="28"/>
          <w:szCs w:val="28"/>
          <w:rtl/>
        </w:rPr>
        <w:t xml:space="preserve">וכן מסתבר </w:t>
      </w:r>
      <w:r w:rsidR="001123D3" w:rsidRPr="0010777B">
        <w:rPr>
          <w:rFonts w:ascii="FbLivorna Bold" w:hAnsi="FbLivorna Bold" w:hint="cs"/>
          <w:sz w:val="28"/>
          <w:szCs w:val="28"/>
          <w:rtl/>
        </w:rPr>
        <w:t xml:space="preserve">שזה לא ממש כמו חלות רגיל שצריך כונה להחיל חלות וכאן מספיק שזה המטרה שלו וממילא כלול בזה שהוא </w:t>
      </w:r>
      <w:proofErr w:type="spellStart"/>
      <w:r w:rsidR="001123D3" w:rsidRPr="0010777B">
        <w:rPr>
          <w:rFonts w:ascii="FbLivorna Bold" w:hAnsi="FbLivorna Bold" w:hint="cs"/>
          <w:sz w:val="28"/>
          <w:szCs w:val="28"/>
          <w:rtl/>
        </w:rPr>
        <w:t>מיחד</w:t>
      </w:r>
      <w:proofErr w:type="spellEnd"/>
      <w:r w:rsidR="001123D3" w:rsidRPr="0010777B">
        <w:rPr>
          <w:rFonts w:ascii="FbLivorna Bold" w:hAnsi="FbLivorna Bold" w:hint="cs"/>
          <w:sz w:val="28"/>
          <w:szCs w:val="28"/>
          <w:rtl/>
        </w:rPr>
        <w:t xml:space="preserve"> את זה לזה,</w:t>
      </w:r>
    </w:p>
    <w:p w14:paraId="5F4D9C0C" w14:textId="0BE3A7D2" w:rsidR="001123D3" w:rsidRPr="0010777B" w:rsidRDefault="001123D3" w:rsidP="001123D3">
      <w:pPr>
        <w:spacing w:line="240" w:lineRule="auto"/>
        <w:rPr>
          <w:rFonts w:ascii="FbLivorna Bold" w:hAnsi="FbLivorna Bold"/>
          <w:sz w:val="28"/>
          <w:szCs w:val="28"/>
          <w:rtl/>
        </w:rPr>
      </w:pPr>
      <w:r w:rsidRPr="0010777B">
        <w:rPr>
          <w:rFonts w:ascii="FbLivorna Bold" w:hAnsi="FbLivorna Bold" w:hint="cs"/>
          <w:sz w:val="28"/>
          <w:szCs w:val="28"/>
          <w:rtl/>
        </w:rPr>
        <w:t xml:space="preserve">ויש מושג של על דעת ראשונה הוא עושה </w:t>
      </w:r>
      <w:r w:rsidR="000C5632" w:rsidRPr="0010777B">
        <w:rPr>
          <w:rFonts w:ascii="FbLivorna Bold" w:hAnsi="FbLivorna Bold" w:hint="cs"/>
          <w:sz w:val="28"/>
          <w:szCs w:val="28"/>
          <w:rtl/>
        </w:rPr>
        <w:t xml:space="preserve">וכן </w:t>
      </w:r>
      <w:proofErr w:type="spellStart"/>
      <w:r w:rsidR="000C5632" w:rsidRPr="0010777B">
        <w:rPr>
          <w:rFonts w:ascii="FbLivorna Bold" w:hAnsi="FbLivorna Bold" w:hint="cs"/>
          <w:sz w:val="28"/>
          <w:szCs w:val="28"/>
          <w:rtl/>
        </w:rPr>
        <w:t>סתמא</w:t>
      </w:r>
      <w:proofErr w:type="spellEnd"/>
      <w:r w:rsidR="000C5632" w:rsidRPr="0010777B">
        <w:rPr>
          <w:rFonts w:ascii="FbLivorna Bold" w:hAnsi="FbLivorna Bold" w:hint="cs"/>
          <w:sz w:val="28"/>
          <w:szCs w:val="28"/>
          <w:rtl/>
        </w:rPr>
        <w:t xml:space="preserve"> לשמה וברור שזה לא קיים </w:t>
      </w:r>
      <w:r w:rsidR="00630297" w:rsidRPr="0010777B">
        <w:rPr>
          <w:rFonts w:ascii="FbLivorna Bold" w:hAnsi="FbLivorna Bold" w:hint="cs"/>
          <w:sz w:val="28"/>
          <w:szCs w:val="28"/>
          <w:rtl/>
        </w:rPr>
        <w:t>בכל חלות רגיל,</w:t>
      </w:r>
    </w:p>
    <w:p w14:paraId="078D26CE" w14:textId="5A9602B4" w:rsidR="00630297" w:rsidRPr="0010777B" w:rsidRDefault="00630297" w:rsidP="001123D3">
      <w:pPr>
        <w:spacing w:line="240" w:lineRule="auto"/>
        <w:rPr>
          <w:rFonts w:ascii="FbLivorna Bold" w:hAnsi="FbLivorna Bold"/>
          <w:sz w:val="28"/>
          <w:szCs w:val="28"/>
          <w:rtl/>
        </w:rPr>
      </w:pPr>
      <w:r w:rsidRPr="0010777B">
        <w:rPr>
          <w:rFonts w:ascii="FbLivorna Bold" w:hAnsi="FbLivorna Bold" w:hint="cs"/>
          <w:sz w:val="28"/>
          <w:szCs w:val="28"/>
          <w:rtl/>
        </w:rPr>
        <w:t xml:space="preserve">ולכן גם קטן יכול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ללשמה</w:t>
      </w:r>
      <w:proofErr w:type="spellEnd"/>
      <w:r w:rsidRPr="0010777B">
        <w:rPr>
          <w:rFonts w:ascii="FbLivorna Bold" w:hAnsi="FbLivorna Bold" w:hint="cs"/>
          <w:sz w:val="28"/>
          <w:szCs w:val="28"/>
          <w:rtl/>
        </w:rPr>
        <w:t xml:space="preserve"> בדרגה כזו,</w:t>
      </w:r>
    </w:p>
    <w:p w14:paraId="42375E8A" w14:textId="5626ACDC" w:rsidR="00630297" w:rsidRPr="0010777B" w:rsidRDefault="00630297" w:rsidP="001123D3">
      <w:pPr>
        <w:spacing w:line="240" w:lineRule="auto"/>
        <w:rPr>
          <w:rFonts w:ascii="FbLivorna Bold" w:hAnsi="FbLivorna Bold"/>
          <w:sz w:val="28"/>
          <w:szCs w:val="28"/>
          <w:rtl/>
        </w:rPr>
      </w:pPr>
      <w:r w:rsidRPr="0010777B">
        <w:rPr>
          <w:rFonts w:ascii="FbLivorna Bold" w:hAnsi="FbLivorna Bold" w:hint="cs"/>
          <w:sz w:val="28"/>
          <w:szCs w:val="28"/>
          <w:rtl/>
        </w:rPr>
        <w:t>אולם יוצא חידוש שהחילוק בגדול עומד על גביו זה לא חילוק מהותי בין כונה לדעת שהרי גם לשמה זה דעת אלא זה חילוק בדרגות של הדעת,</w:t>
      </w:r>
    </w:p>
    <w:p w14:paraId="4D730068" w14:textId="6505EFAC" w:rsidR="00630297" w:rsidRPr="0010777B" w:rsidRDefault="00597065" w:rsidP="001123D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ובחת"ס</w:t>
      </w:r>
      <w:proofErr w:type="spellEnd"/>
      <w:r w:rsidRPr="0010777B">
        <w:rPr>
          <w:rFonts w:ascii="FbLivorna Bold" w:hAnsi="FbLivorna Bold" w:hint="cs"/>
          <w:sz w:val="28"/>
          <w:szCs w:val="28"/>
          <w:rtl/>
        </w:rPr>
        <w:t xml:space="preserve"> לכ' כתוב שזה כן חילוק מהותי בין כונה לדעת, (עיי"ש </w:t>
      </w:r>
      <w:proofErr w:type="spellStart"/>
      <w:r w:rsidRPr="0010777B">
        <w:rPr>
          <w:rFonts w:ascii="FbLivorna Bold" w:hAnsi="FbLivorna Bold" w:hint="cs"/>
          <w:sz w:val="28"/>
          <w:szCs w:val="28"/>
          <w:rtl/>
        </w:rPr>
        <w:t>במש"כ</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גדול עומד על גביו בקידושין),</w:t>
      </w:r>
    </w:p>
    <w:p w14:paraId="5EA8CE95" w14:textId="486ED246" w:rsidR="00E71B2A" w:rsidRPr="0010777B" w:rsidRDefault="00E71B2A" w:rsidP="004D34A7">
      <w:pPr>
        <w:pStyle w:val="31"/>
        <w:rPr>
          <w:rtl/>
        </w:rPr>
      </w:pPr>
      <w:r w:rsidRPr="0010777B">
        <w:rPr>
          <w:rFonts w:hint="cs"/>
          <w:rtl/>
        </w:rPr>
        <w:t>עוד חידוש בגדר לשמה,</w:t>
      </w:r>
    </w:p>
    <w:p w14:paraId="4242E395" w14:textId="7FA4D6E5" w:rsidR="00780514" w:rsidRPr="0010777B" w:rsidRDefault="0082318A" w:rsidP="00780514">
      <w:pPr>
        <w:spacing w:line="240" w:lineRule="auto"/>
        <w:rPr>
          <w:rFonts w:ascii="FbLivorna Bold" w:hAnsi="FbLivorna Bold"/>
          <w:sz w:val="28"/>
          <w:szCs w:val="28"/>
          <w:rtl/>
        </w:rPr>
      </w:pPr>
      <w:r w:rsidRPr="0010777B">
        <w:rPr>
          <w:rFonts w:ascii="FbLivorna Bold" w:hAnsi="FbLivorna Bold" w:hint="cs"/>
          <w:sz w:val="28"/>
          <w:szCs w:val="28"/>
          <w:rtl/>
        </w:rPr>
        <w:t xml:space="preserve">ואולי באמת יש שני צורות להגיע למצב שהוא מיוחד לזה (שחל עליו שם של סוכה וכדו') או </w:t>
      </w:r>
      <w:proofErr w:type="spellStart"/>
      <w:r w:rsidRPr="0010777B">
        <w:rPr>
          <w:rFonts w:ascii="FbLivorna Bold" w:hAnsi="FbLivorna Bold" w:hint="cs"/>
          <w:sz w:val="28"/>
          <w:szCs w:val="28"/>
          <w:rtl/>
        </w:rPr>
        <w:t>לכוין</w:t>
      </w:r>
      <w:proofErr w:type="spellEnd"/>
      <w:r w:rsidRPr="0010777B">
        <w:rPr>
          <w:rFonts w:ascii="FbLivorna Bold" w:hAnsi="FbLivorna Bold" w:hint="cs"/>
          <w:sz w:val="28"/>
          <w:szCs w:val="28"/>
          <w:rtl/>
        </w:rPr>
        <w:t xml:space="preserve"> לזה וממילא זה מיוחד לזה שהרי זה נעשה לזה, או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 xml:space="preserve"> את זה גם </w:t>
      </w:r>
      <w:proofErr w:type="spellStart"/>
      <w:r w:rsidRPr="0010777B">
        <w:rPr>
          <w:rFonts w:ascii="FbLivorna Bold" w:hAnsi="FbLivorna Bold" w:hint="cs"/>
          <w:sz w:val="28"/>
          <w:szCs w:val="28"/>
          <w:rtl/>
        </w:rPr>
        <w:t>כשלא</w:t>
      </w:r>
      <w:proofErr w:type="spellEnd"/>
      <w:r w:rsidRPr="0010777B">
        <w:rPr>
          <w:rFonts w:ascii="FbLivorna Bold" w:hAnsi="FbLivorna Bold" w:hint="cs"/>
          <w:sz w:val="28"/>
          <w:szCs w:val="28"/>
          <w:rtl/>
        </w:rPr>
        <w:t xml:space="preserve"> שייך </w:t>
      </w:r>
      <w:proofErr w:type="spellStart"/>
      <w:r w:rsidRPr="0010777B">
        <w:rPr>
          <w:rFonts w:ascii="FbLivorna Bold" w:hAnsi="FbLivorna Bold" w:hint="cs"/>
          <w:sz w:val="28"/>
          <w:szCs w:val="28"/>
          <w:rtl/>
        </w:rPr>
        <w:t>לכוין</w:t>
      </w:r>
      <w:proofErr w:type="spellEnd"/>
      <w:r w:rsidRPr="0010777B">
        <w:rPr>
          <w:rFonts w:ascii="FbLivorna Bold" w:hAnsi="FbLivorna Bold" w:hint="cs"/>
          <w:sz w:val="28"/>
          <w:szCs w:val="28"/>
          <w:rtl/>
        </w:rPr>
        <w:t xml:space="preserve"> בעשיה לזה כמטרה וכמו בצל סוכה </w:t>
      </w:r>
      <w:proofErr w:type="spellStart"/>
      <w:r w:rsidRPr="0010777B">
        <w:rPr>
          <w:rFonts w:ascii="FbLivorna Bold" w:hAnsi="FbLivorna Bold" w:hint="cs"/>
          <w:sz w:val="28"/>
          <w:szCs w:val="28"/>
          <w:rtl/>
        </w:rPr>
        <w:t>בעשתרות</w:t>
      </w:r>
      <w:proofErr w:type="spellEnd"/>
      <w:r w:rsidRPr="0010777B">
        <w:rPr>
          <w:rFonts w:ascii="FbLivorna Bold" w:hAnsi="FbLivorna Bold" w:hint="cs"/>
          <w:sz w:val="28"/>
          <w:szCs w:val="28"/>
          <w:rtl/>
        </w:rPr>
        <w:t xml:space="preserve"> קרנים,</w:t>
      </w:r>
    </w:p>
    <w:p w14:paraId="767F3109" w14:textId="0A0D9878" w:rsidR="0082318A" w:rsidRPr="0010777B" w:rsidRDefault="0082318A" w:rsidP="0082318A">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וקטן יכול רק </w:t>
      </w:r>
      <w:proofErr w:type="spellStart"/>
      <w:r w:rsidRPr="0010777B">
        <w:rPr>
          <w:rFonts w:ascii="FbLivorna Bold" w:hAnsi="FbLivorna Bold" w:hint="cs"/>
          <w:sz w:val="28"/>
          <w:szCs w:val="28"/>
          <w:rtl/>
        </w:rPr>
        <w:t>לכוין</w:t>
      </w:r>
      <w:proofErr w:type="spellEnd"/>
      <w:r w:rsidRPr="0010777B">
        <w:rPr>
          <w:rFonts w:ascii="FbLivorna Bold" w:hAnsi="FbLivorna Bold" w:hint="cs"/>
          <w:sz w:val="28"/>
          <w:szCs w:val="28"/>
          <w:rtl/>
        </w:rPr>
        <w:t xml:space="preserve"> ולא </w:t>
      </w:r>
      <w:proofErr w:type="spellStart"/>
      <w:r w:rsidRPr="0010777B">
        <w:rPr>
          <w:rFonts w:ascii="FbLivorna Bold" w:hAnsi="FbLivorna Bold" w:hint="cs"/>
          <w:sz w:val="28"/>
          <w:szCs w:val="28"/>
          <w:rtl/>
        </w:rPr>
        <w:t>ליחד</w:t>
      </w:r>
      <w:proofErr w:type="spellEnd"/>
      <w:r w:rsidRPr="0010777B">
        <w:rPr>
          <w:rFonts w:ascii="FbLivorna Bold" w:hAnsi="FbLivorna Bold" w:hint="cs"/>
          <w:sz w:val="28"/>
          <w:szCs w:val="28"/>
          <w:rtl/>
        </w:rPr>
        <w:t>,</w:t>
      </w:r>
    </w:p>
    <w:p w14:paraId="159CC8CA" w14:textId="42FA2958" w:rsidR="00780514" w:rsidRPr="0010777B" w:rsidRDefault="00780514" w:rsidP="0082318A">
      <w:pPr>
        <w:spacing w:line="240" w:lineRule="auto"/>
        <w:rPr>
          <w:rFonts w:ascii="FbLivorna Bold" w:hAnsi="FbLivorna Bold"/>
          <w:sz w:val="28"/>
          <w:szCs w:val="28"/>
          <w:rtl/>
        </w:rPr>
      </w:pPr>
      <w:r w:rsidRPr="0010777B">
        <w:rPr>
          <w:rFonts w:ascii="FbLivorna Bold" w:hAnsi="FbLivorna Bold" w:hint="cs"/>
          <w:sz w:val="28"/>
          <w:szCs w:val="28"/>
          <w:rtl/>
        </w:rPr>
        <w:t xml:space="preserve">וא"כ יצא </w:t>
      </w:r>
      <w:proofErr w:type="spellStart"/>
      <w:r w:rsidRPr="0010777B">
        <w:rPr>
          <w:rFonts w:ascii="FbLivorna Bold" w:hAnsi="FbLivorna Bold" w:hint="cs"/>
          <w:sz w:val="28"/>
          <w:szCs w:val="28"/>
          <w:rtl/>
        </w:rPr>
        <w:t>נפק"מ</w:t>
      </w:r>
      <w:proofErr w:type="spellEnd"/>
      <w:r w:rsidRPr="0010777B">
        <w:rPr>
          <w:rFonts w:ascii="FbLivorna Bold" w:hAnsi="FbLivorna Bold" w:hint="cs"/>
          <w:sz w:val="28"/>
          <w:szCs w:val="28"/>
          <w:rtl/>
        </w:rPr>
        <w:t xml:space="preserve"> למעשה שבסכך לא יועיל גדול עומד על גביו </w:t>
      </w:r>
      <w:proofErr w:type="spellStart"/>
      <w:r w:rsidRPr="0010777B">
        <w:rPr>
          <w:rFonts w:ascii="FbLivorna Bold" w:hAnsi="FbLivorna Bold" w:hint="cs"/>
          <w:sz w:val="28"/>
          <w:szCs w:val="28"/>
          <w:rtl/>
        </w:rPr>
        <w:t>שיכוין</w:t>
      </w:r>
      <w:proofErr w:type="spellEnd"/>
      <w:r w:rsidRPr="0010777B">
        <w:rPr>
          <w:rFonts w:ascii="FbLivorna Bold" w:hAnsi="FbLivorna Bold" w:hint="cs"/>
          <w:sz w:val="28"/>
          <w:szCs w:val="28"/>
          <w:rtl/>
        </w:rPr>
        <w:t xml:space="preserve"> לשמה </w:t>
      </w:r>
      <w:proofErr w:type="spellStart"/>
      <w:r w:rsidRPr="0010777B">
        <w:rPr>
          <w:rFonts w:ascii="FbLivorna Bold" w:hAnsi="FbLivorna Bold" w:hint="cs"/>
          <w:sz w:val="28"/>
          <w:szCs w:val="28"/>
          <w:rtl/>
        </w:rPr>
        <w:t>בעשתרות</w:t>
      </w:r>
      <w:proofErr w:type="spellEnd"/>
      <w:r w:rsidRPr="0010777B">
        <w:rPr>
          <w:rFonts w:ascii="FbLivorna Bold" w:hAnsi="FbLivorna Bold" w:hint="cs"/>
          <w:sz w:val="28"/>
          <w:szCs w:val="28"/>
          <w:rtl/>
        </w:rPr>
        <w:t xml:space="preserve"> קרנים, </w:t>
      </w:r>
      <w:proofErr w:type="spellStart"/>
      <w:r w:rsidRPr="0010777B">
        <w:rPr>
          <w:rFonts w:ascii="FbLivorna Bold" w:hAnsi="FbLivorna Bold" w:hint="cs"/>
          <w:sz w:val="28"/>
          <w:szCs w:val="28"/>
          <w:rtl/>
        </w:rPr>
        <w:t>ואה"נ</w:t>
      </w:r>
      <w:proofErr w:type="spellEnd"/>
      <w:r w:rsidRPr="0010777B">
        <w:rPr>
          <w:rFonts w:ascii="FbLivorna Bold" w:hAnsi="FbLivorna Bold" w:hint="cs"/>
          <w:sz w:val="28"/>
          <w:szCs w:val="28"/>
          <w:rtl/>
        </w:rPr>
        <w:t>,</w:t>
      </w:r>
    </w:p>
    <w:p w14:paraId="249584C7" w14:textId="1D5D07B5" w:rsidR="00CF65A6" w:rsidRPr="0010777B" w:rsidRDefault="00CF65A6" w:rsidP="0082318A">
      <w:pPr>
        <w:spacing w:line="240" w:lineRule="auto"/>
        <w:rPr>
          <w:rFonts w:ascii="FbLivorna Bold" w:hAnsi="FbLivorna Bold"/>
          <w:sz w:val="28"/>
          <w:szCs w:val="28"/>
          <w:rtl/>
        </w:rPr>
      </w:pPr>
      <w:r w:rsidRPr="0010777B">
        <w:rPr>
          <w:rFonts w:ascii="FbLivorna Bold" w:hAnsi="FbLivorna Bold" w:hint="cs"/>
          <w:sz w:val="28"/>
          <w:szCs w:val="28"/>
          <w:rtl/>
        </w:rPr>
        <w:t xml:space="preserve">אמנם </w:t>
      </w:r>
      <w:proofErr w:type="spellStart"/>
      <w:r w:rsidRPr="0010777B">
        <w:rPr>
          <w:rFonts w:ascii="FbLivorna Bold" w:hAnsi="FbLivorna Bold" w:hint="cs"/>
          <w:sz w:val="28"/>
          <w:szCs w:val="28"/>
          <w:rtl/>
        </w:rPr>
        <w:t>לפי"ז</w:t>
      </w:r>
      <w:proofErr w:type="spellEnd"/>
      <w:r w:rsidRPr="0010777B">
        <w:rPr>
          <w:rFonts w:ascii="FbLivorna Bold" w:hAnsi="FbLivorna Bold" w:hint="cs"/>
          <w:sz w:val="28"/>
          <w:szCs w:val="28"/>
          <w:rtl/>
        </w:rPr>
        <w:t xml:space="preserve"> יצא דלא </w:t>
      </w:r>
      <w:proofErr w:type="spellStart"/>
      <w:r w:rsidRPr="0010777B">
        <w:rPr>
          <w:rFonts w:ascii="FbLivorna Bold" w:hAnsi="FbLivorna Bold" w:hint="cs"/>
          <w:sz w:val="28"/>
          <w:szCs w:val="28"/>
          <w:rtl/>
        </w:rPr>
        <w:t>כהביה"ל</w:t>
      </w:r>
      <w:proofErr w:type="spellEnd"/>
      <w:r w:rsidRPr="0010777B">
        <w:rPr>
          <w:rFonts w:ascii="FbLivorna Bold" w:hAnsi="FbLivorna Bold" w:hint="cs"/>
          <w:sz w:val="28"/>
          <w:szCs w:val="28"/>
          <w:rtl/>
        </w:rPr>
        <w:t xml:space="preserve"> שאומר שצריך לומר בפה בציצית למרות שזה כל המטרה שלו שהרי אם כונה יוצרת יחוד למה לא מספיק שזה כל המטרה שלו, וצ"ע,</w:t>
      </w:r>
    </w:p>
    <w:p w14:paraId="4504C2B5" w14:textId="10AD2999" w:rsidR="00E71B2A" w:rsidRPr="0010777B" w:rsidRDefault="00597065" w:rsidP="00ED6D48">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וצל"ע</w:t>
      </w:r>
      <w:proofErr w:type="spellEnd"/>
      <w:r w:rsidRPr="0010777B">
        <w:rPr>
          <w:rFonts w:ascii="FbLivorna Bold" w:hAnsi="FbLivorna Bold" w:hint="cs"/>
          <w:sz w:val="28"/>
          <w:szCs w:val="28"/>
          <w:rtl/>
        </w:rPr>
        <w:t xml:space="preserve"> בזה,</w:t>
      </w:r>
    </w:p>
    <w:p w14:paraId="23C6D00B" w14:textId="645FEFBD" w:rsidR="00826E39" w:rsidRPr="0010777B" w:rsidRDefault="00826E39" w:rsidP="00FB2CDE">
      <w:pPr>
        <w:pStyle w:val="1"/>
        <w:rPr>
          <w:rtl/>
        </w:rPr>
      </w:pPr>
      <w:bookmarkStart w:id="102" w:name="_Toc173229135"/>
      <w:r w:rsidRPr="0010777B">
        <w:rPr>
          <w:rFonts w:hint="cs"/>
          <w:rtl/>
        </w:rPr>
        <w:t>אות מ',</w:t>
      </w:r>
      <w:bookmarkEnd w:id="102"/>
    </w:p>
    <w:p w14:paraId="508D48CE" w14:textId="5BD1D113" w:rsidR="008901ED" w:rsidRPr="0010777B" w:rsidRDefault="008901ED" w:rsidP="00FB2CDE">
      <w:pPr>
        <w:pStyle w:val="21"/>
        <w:rPr>
          <w:rtl/>
        </w:rPr>
      </w:pPr>
      <w:bookmarkStart w:id="103" w:name="_Toc173229136"/>
      <w:r w:rsidRPr="0010777B">
        <w:rPr>
          <w:rFonts w:hint="cs"/>
          <w:rtl/>
        </w:rPr>
        <w:t>מילה:</w:t>
      </w:r>
      <w:bookmarkEnd w:id="103"/>
    </w:p>
    <w:p w14:paraId="34B19269" w14:textId="56B7E148" w:rsidR="008901ED" w:rsidRPr="0010777B" w:rsidRDefault="008901ED" w:rsidP="004D34A7">
      <w:pPr>
        <w:pStyle w:val="31"/>
        <w:rPr>
          <w:rtl/>
        </w:rPr>
      </w:pPr>
      <w:r w:rsidRPr="0010777B">
        <w:rPr>
          <w:rFonts w:hint="cs"/>
          <w:rtl/>
        </w:rPr>
        <w:t>בגדר מצות מילה אם זה דין שלא יהיה ערלה או דין במעשה שימולו אותו,</w:t>
      </w:r>
    </w:p>
    <w:p w14:paraId="2F7CFA03" w14:textId="0BF414A4" w:rsidR="008901ED" w:rsidRPr="0010777B" w:rsidRDefault="008901ED" w:rsidP="008901ED">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מצות מילה זה שיש דין לעשות את הפעולה הזו וזה דין במעשה או שזה דין בתוצא</w:t>
      </w:r>
      <w:r w:rsidR="000A6E8A" w:rsidRPr="0010777B">
        <w:rPr>
          <w:rFonts w:hint="cs"/>
          <w:sz w:val="28"/>
          <w:szCs w:val="28"/>
          <w:rtl/>
        </w:rPr>
        <w:t>ה שהוא לא יהיה ערל,</w:t>
      </w:r>
    </w:p>
    <w:p w14:paraId="20BAF326" w14:textId="31E5BD4F" w:rsidR="000F1DAF" w:rsidRPr="0010777B" w:rsidRDefault="000F1DAF" w:rsidP="008901ED">
      <w:pPr>
        <w:rPr>
          <w:sz w:val="28"/>
          <w:szCs w:val="28"/>
          <w:rtl/>
        </w:rPr>
      </w:pPr>
      <w:r w:rsidRPr="0010777B">
        <w:rPr>
          <w:rFonts w:hint="cs"/>
          <w:sz w:val="28"/>
          <w:szCs w:val="28"/>
          <w:rtl/>
        </w:rPr>
        <w:t>ולמעשה ודאי שאין צד שזה ממש דין במעשה בלבד שהרי זה דין שקיים בו כל הזמן ולא רק בזמן שמלים אותו וכמו שראינו בדוד ששמח כשראה את מילתו (</w:t>
      </w:r>
      <w:r w:rsidR="003E6369" w:rsidRPr="0010777B">
        <w:rPr>
          <w:rFonts w:hint="cs"/>
          <w:sz w:val="28"/>
          <w:szCs w:val="28"/>
          <w:rtl/>
        </w:rPr>
        <w:t>בבית המרחץ, וראה שאינו מעורטל ממצות) וע"כ שזה דין במצב (כלו' בתוצאה) ולא רק במעשה ההוא של המילה,</w:t>
      </w:r>
    </w:p>
    <w:p w14:paraId="69A27A9F" w14:textId="0CD5E3BF" w:rsidR="003E6369" w:rsidRPr="0010777B" w:rsidRDefault="003E6369" w:rsidP="008901ED">
      <w:pPr>
        <w:rPr>
          <w:sz w:val="28"/>
          <w:szCs w:val="28"/>
          <w:rtl/>
        </w:rPr>
      </w:pPr>
      <w:r w:rsidRPr="0010777B">
        <w:rPr>
          <w:rFonts w:hint="cs"/>
          <w:sz w:val="28"/>
          <w:szCs w:val="28"/>
          <w:rtl/>
        </w:rPr>
        <w:t>אמנם עדיין אפשר לומר על דרך הצד הזה ש</w:t>
      </w:r>
      <w:r w:rsidR="009A7A32" w:rsidRPr="0010777B">
        <w:rPr>
          <w:rFonts w:hint="cs"/>
          <w:sz w:val="28"/>
          <w:szCs w:val="28"/>
          <w:rtl/>
        </w:rPr>
        <w:t>זה דין בתוצאה אבל לא שצריך שלא יהיה לו ערלה אלא צריך שהוא יהיה "מהול" (כלו' שהמילה נותנת שם באדם שהוא אדם שהורידו ממנו את הערלה, וזה מצב אחר מסתם אדם שאין לו ערלה),</w:t>
      </w:r>
      <w:r w:rsidR="00291B62" w:rsidRPr="0010777B">
        <w:rPr>
          <w:rFonts w:hint="cs"/>
          <w:sz w:val="28"/>
          <w:szCs w:val="28"/>
          <w:rtl/>
        </w:rPr>
        <w:t xml:space="preserve"> </w:t>
      </w:r>
      <w:r w:rsidR="00FF5B35" w:rsidRPr="0010777B">
        <w:rPr>
          <w:rFonts w:hint="cs"/>
          <w:sz w:val="28"/>
          <w:szCs w:val="28"/>
          <w:rtl/>
        </w:rPr>
        <w:t>וכן נראה אמת,</w:t>
      </w:r>
    </w:p>
    <w:p w14:paraId="003DF8C4" w14:textId="35F4584B" w:rsidR="000A6E8A" w:rsidRPr="0010777B" w:rsidRDefault="000A6E8A" w:rsidP="008901ED">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לכ' אם לא היה לו ערלה מלכתחילה ו</w:t>
      </w:r>
      <w:r w:rsidR="00FF5B35" w:rsidRPr="0010777B">
        <w:rPr>
          <w:rFonts w:hint="cs"/>
          <w:sz w:val="28"/>
          <w:szCs w:val="28"/>
          <w:rtl/>
        </w:rPr>
        <w:t xml:space="preserve">באמת </w:t>
      </w:r>
      <w:proofErr w:type="spellStart"/>
      <w:r w:rsidRPr="0010777B">
        <w:rPr>
          <w:rFonts w:hint="cs"/>
          <w:sz w:val="28"/>
          <w:szCs w:val="28"/>
          <w:rtl/>
        </w:rPr>
        <w:t>קיי"ל</w:t>
      </w:r>
      <w:proofErr w:type="spellEnd"/>
      <w:r w:rsidRPr="0010777B">
        <w:rPr>
          <w:rFonts w:hint="cs"/>
          <w:sz w:val="28"/>
          <w:szCs w:val="28"/>
          <w:rtl/>
        </w:rPr>
        <w:t xml:space="preserve"> שצריך הטפת דם ברית </w:t>
      </w:r>
      <w:proofErr w:type="spellStart"/>
      <w:r w:rsidRPr="0010777B">
        <w:rPr>
          <w:rFonts w:hint="cs"/>
          <w:sz w:val="28"/>
          <w:szCs w:val="28"/>
          <w:rtl/>
        </w:rPr>
        <w:t>ומבו</w:t>
      </w:r>
      <w:proofErr w:type="spellEnd"/>
      <w:r w:rsidRPr="0010777B">
        <w:rPr>
          <w:rFonts w:hint="cs"/>
          <w:sz w:val="28"/>
          <w:szCs w:val="28"/>
          <w:rtl/>
        </w:rPr>
        <w:t>' לכ' שזה דין</w:t>
      </w:r>
      <w:r w:rsidR="00291B62" w:rsidRPr="0010777B">
        <w:rPr>
          <w:rFonts w:hint="cs"/>
          <w:sz w:val="28"/>
          <w:szCs w:val="28"/>
          <w:rtl/>
        </w:rPr>
        <w:t xml:space="preserve"> שיהיה מהול</w:t>
      </w:r>
      <w:r w:rsidRPr="0010777B">
        <w:rPr>
          <w:rFonts w:hint="cs"/>
          <w:sz w:val="28"/>
          <w:szCs w:val="28"/>
          <w:rtl/>
        </w:rPr>
        <w:t xml:space="preserve"> אולם </w:t>
      </w:r>
      <w:proofErr w:type="spellStart"/>
      <w:r w:rsidRPr="0010777B">
        <w:rPr>
          <w:rFonts w:hint="cs"/>
          <w:sz w:val="28"/>
          <w:szCs w:val="28"/>
          <w:rtl/>
        </w:rPr>
        <w:t>יל"ד</w:t>
      </w:r>
      <w:proofErr w:type="spellEnd"/>
      <w:r w:rsidRPr="0010777B">
        <w:rPr>
          <w:rFonts w:hint="cs"/>
          <w:sz w:val="28"/>
          <w:szCs w:val="28"/>
          <w:rtl/>
        </w:rPr>
        <w:t xml:space="preserve"> בשאר הדינים במילה,</w:t>
      </w:r>
    </w:p>
    <w:p w14:paraId="5D160E9B" w14:textId="26F793D7" w:rsidR="000A6E8A" w:rsidRPr="0010777B" w:rsidRDefault="000A6E8A" w:rsidP="008901ED">
      <w:pPr>
        <w:rPr>
          <w:sz w:val="28"/>
          <w:szCs w:val="28"/>
          <w:rtl/>
        </w:rPr>
      </w:pPr>
      <w:r w:rsidRPr="0010777B">
        <w:rPr>
          <w:rFonts w:hint="cs"/>
          <w:sz w:val="28"/>
          <w:szCs w:val="28"/>
          <w:rtl/>
        </w:rPr>
        <w:t>ועיי' שפת אמת (שבת קל"ה ע"ב) על אדם שיש לו שני ערלות ש</w:t>
      </w:r>
      <w:r w:rsidR="00D839CA" w:rsidRPr="0010777B">
        <w:rPr>
          <w:rFonts w:hint="cs"/>
          <w:sz w:val="28"/>
          <w:szCs w:val="28"/>
          <w:rtl/>
        </w:rPr>
        <w:t>לא מחללים עליו שבת כי צריך למול רק ערלה אחת וזה ספק איזו ערלה צריך למול,</w:t>
      </w:r>
    </w:p>
    <w:p w14:paraId="37533559" w14:textId="2666219E" w:rsidR="00D839CA" w:rsidRPr="0010777B" w:rsidRDefault="00D839CA" w:rsidP="008901ED">
      <w:pPr>
        <w:rPr>
          <w:sz w:val="28"/>
          <w:szCs w:val="28"/>
          <w:rtl/>
        </w:rPr>
      </w:pPr>
      <w:proofErr w:type="spellStart"/>
      <w:r w:rsidRPr="0010777B">
        <w:rPr>
          <w:rFonts w:hint="cs"/>
          <w:sz w:val="28"/>
          <w:szCs w:val="28"/>
          <w:rtl/>
        </w:rPr>
        <w:lastRenderedPageBreak/>
        <w:t>וצ"ב</w:t>
      </w:r>
      <w:proofErr w:type="spellEnd"/>
      <w:r w:rsidRPr="0010777B">
        <w:rPr>
          <w:rFonts w:hint="cs"/>
          <w:sz w:val="28"/>
          <w:szCs w:val="28"/>
          <w:rtl/>
        </w:rPr>
        <w:t xml:space="preserve"> למה למול רק ערלה אחת הרי יש לו שנים, ובפשטות צ"ל שזה דין </w:t>
      </w:r>
      <w:r w:rsidR="00291B62" w:rsidRPr="0010777B">
        <w:rPr>
          <w:rFonts w:hint="cs"/>
          <w:sz w:val="28"/>
          <w:szCs w:val="28"/>
          <w:rtl/>
        </w:rPr>
        <w:t>שיהיה מהול (וממילא יתכן שגם הסרת ערלה אחת נותנת לו שם של מהול שהרי מלו אותו ואין בעיה בזה שיש לו עוד ערלה)</w:t>
      </w:r>
      <w:r w:rsidR="00F97F89" w:rsidRPr="0010777B">
        <w:rPr>
          <w:rFonts w:hint="cs"/>
          <w:sz w:val="28"/>
          <w:szCs w:val="28"/>
          <w:rtl/>
        </w:rPr>
        <w:t xml:space="preserve">, </w:t>
      </w:r>
      <w:r w:rsidRPr="0010777B">
        <w:rPr>
          <w:rFonts w:hint="cs"/>
          <w:sz w:val="28"/>
          <w:szCs w:val="28"/>
          <w:rtl/>
        </w:rPr>
        <w:t xml:space="preserve"> אולם </w:t>
      </w:r>
      <w:r w:rsidR="00F97F89" w:rsidRPr="0010777B">
        <w:rPr>
          <w:rFonts w:hint="cs"/>
          <w:sz w:val="28"/>
          <w:szCs w:val="28"/>
          <w:rtl/>
        </w:rPr>
        <w:t>זה עדיין לא מיישב למה זה ספק, הרי אדרבה יועיל בכל ערלה שימול,</w:t>
      </w:r>
    </w:p>
    <w:p w14:paraId="22EB70C9" w14:textId="5567F87D" w:rsidR="00F97F89" w:rsidRPr="0010777B" w:rsidRDefault="00F97F89" w:rsidP="008901ED">
      <w:pPr>
        <w:rPr>
          <w:sz w:val="28"/>
          <w:szCs w:val="28"/>
          <w:rtl/>
        </w:rPr>
      </w:pPr>
      <w:r w:rsidRPr="0010777B">
        <w:rPr>
          <w:rFonts w:hint="cs"/>
          <w:sz w:val="28"/>
          <w:szCs w:val="28"/>
          <w:rtl/>
        </w:rPr>
        <w:t>וגוף דבר</w:t>
      </w:r>
      <w:r w:rsidR="005345BB" w:rsidRPr="0010777B">
        <w:rPr>
          <w:rFonts w:hint="cs"/>
          <w:sz w:val="28"/>
          <w:szCs w:val="28"/>
          <w:rtl/>
        </w:rPr>
        <w:t>י</w:t>
      </w:r>
      <w:r w:rsidRPr="0010777B">
        <w:rPr>
          <w:rFonts w:hint="cs"/>
          <w:sz w:val="28"/>
          <w:szCs w:val="28"/>
          <w:rtl/>
        </w:rPr>
        <w:t xml:space="preserve"> השפת אמת צריכים ביאור מה שייך ספק בכזה דבר הרי זה לא חוסר ידיעה,</w:t>
      </w:r>
    </w:p>
    <w:p w14:paraId="77EBA832" w14:textId="4A5D8DE4" w:rsidR="0006061F" w:rsidRPr="0010777B" w:rsidRDefault="00840547" w:rsidP="00FB2CDE">
      <w:pPr>
        <w:pStyle w:val="21"/>
        <w:rPr>
          <w:rtl/>
        </w:rPr>
      </w:pPr>
      <w:bookmarkStart w:id="104" w:name="_Toc173229137"/>
      <w:r w:rsidRPr="0010777B">
        <w:rPr>
          <w:rFonts w:hint="cs"/>
          <w:rtl/>
        </w:rPr>
        <w:t>מעשה:</w:t>
      </w:r>
      <w:bookmarkEnd w:id="104"/>
    </w:p>
    <w:p w14:paraId="7FCBB1E2" w14:textId="14E338A1" w:rsidR="005345BB" w:rsidRPr="0010777B" w:rsidRDefault="005345BB" w:rsidP="004D34A7">
      <w:pPr>
        <w:pStyle w:val="31"/>
        <w:rPr>
          <w:rtl/>
        </w:rPr>
      </w:pPr>
      <w:r w:rsidRPr="0010777B">
        <w:rPr>
          <w:rFonts w:hint="cs"/>
          <w:rtl/>
        </w:rPr>
        <w:t>מה מוגדר מעשה של האדם,</w:t>
      </w:r>
    </w:p>
    <w:p w14:paraId="2401C011" w14:textId="548886F7" w:rsidR="0006061F" w:rsidRPr="0010777B" w:rsidRDefault="00C458AC" w:rsidP="0006061F">
      <w:pPr>
        <w:rPr>
          <w:sz w:val="28"/>
          <w:szCs w:val="28"/>
          <w:rtl/>
        </w:rPr>
      </w:pPr>
      <w:r w:rsidRPr="0010777B">
        <w:rPr>
          <w:rFonts w:hint="cs"/>
          <w:sz w:val="28"/>
          <w:szCs w:val="28"/>
          <w:rtl/>
        </w:rPr>
        <w:t xml:space="preserve">בגמ' </w:t>
      </w:r>
      <w:proofErr w:type="spellStart"/>
      <w:r w:rsidRPr="0010777B">
        <w:rPr>
          <w:rFonts w:hint="cs"/>
          <w:sz w:val="28"/>
          <w:szCs w:val="28"/>
          <w:rtl/>
        </w:rPr>
        <w:t>לענין</w:t>
      </w:r>
      <w:proofErr w:type="spellEnd"/>
      <w:r w:rsidRPr="0010777B">
        <w:rPr>
          <w:rFonts w:hint="cs"/>
          <w:sz w:val="28"/>
          <w:szCs w:val="28"/>
          <w:rtl/>
        </w:rPr>
        <w:t xml:space="preserve"> צידה כתוב שאם אחד סתם חצי פתח והשני הגיע וסתם את החצי השני </w:t>
      </w:r>
      <w:proofErr w:type="spellStart"/>
      <w:r w:rsidRPr="0010777B">
        <w:rPr>
          <w:rFonts w:hint="cs"/>
          <w:sz w:val="28"/>
          <w:szCs w:val="28"/>
          <w:rtl/>
        </w:rPr>
        <w:t>השני</w:t>
      </w:r>
      <w:proofErr w:type="spellEnd"/>
      <w:r w:rsidRPr="0010777B">
        <w:rPr>
          <w:rFonts w:hint="cs"/>
          <w:sz w:val="28"/>
          <w:szCs w:val="28"/>
          <w:rtl/>
        </w:rPr>
        <w:t xml:space="preserve"> חייב והראשון פטור כי זה לא מוגדר מעשה שלו בכלל,</w:t>
      </w:r>
    </w:p>
    <w:p w14:paraId="07CB4A9A" w14:textId="526DB16D" w:rsidR="00C458AC" w:rsidRPr="0010777B" w:rsidRDefault="00C458AC" w:rsidP="0006061F">
      <w:pPr>
        <w:rPr>
          <w:sz w:val="28"/>
          <w:szCs w:val="28"/>
          <w:rtl/>
        </w:rPr>
      </w:pPr>
      <w:proofErr w:type="spellStart"/>
      <w:r w:rsidRPr="0010777B">
        <w:rPr>
          <w:rFonts w:hint="cs"/>
          <w:sz w:val="28"/>
          <w:szCs w:val="28"/>
          <w:rtl/>
        </w:rPr>
        <w:t>ומבו</w:t>
      </w:r>
      <w:proofErr w:type="spellEnd"/>
      <w:r w:rsidRPr="0010777B">
        <w:rPr>
          <w:rFonts w:hint="cs"/>
          <w:sz w:val="28"/>
          <w:szCs w:val="28"/>
          <w:rtl/>
        </w:rPr>
        <w:t>' ש</w:t>
      </w:r>
      <w:r w:rsidR="00207455" w:rsidRPr="0010777B">
        <w:rPr>
          <w:rFonts w:hint="cs"/>
          <w:sz w:val="28"/>
          <w:szCs w:val="28"/>
          <w:rtl/>
        </w:rPr>
        <w:t>דבר שקורה מעצם זה שהוא נמצא שם בלי תזוזה שלו זה לא מעשה שלו,</w:t>
      </w:r>
    </w:p>
    <w:p w14:paraId="0CB823C7" w14:textId="2D61F23D" w:rsidR="00207455" w:rsidRPr="0010777B" w:rsidRDefault="00207455" w:rsidP="0006061F">
      <w:pPr>
        <w:rPr>
          <w:sz w:val="28"/>
          <w:szCs w:val="28"/>
          <w:rtl/>
        </w:rPr>
      </w:pPr>
      <w:r w:rsidRPr="0010777B">
        <w:rPr>
          <w:rFonts w:hint="cs"/>
          <w:sz w:val="28"/>
          <w:szCs w:val="28"/>
          <w:rtl/>
        </w:rPr>
        <w:t xml:space="preserve">והקשה השולחן שלמה (עיי"ש שזה </w:t>
      </w:r>
      <w:proofErr w:type="spellStart"/>
      <w:r w:rsidRPr="0010777B">
        <w:rPr>
          <w:rFonts w:hint="cs"/>
          <w:sz w:val="28"/>
          <w:szCs w:val="28"/>
          <w:rtl/>
        </w:rPr>
        <w:t>מכת"י</w:t>
      </w:r>
      <w:proofErr w:type="spellEnd"/>
      <w:r w:rsidRPr="0010777B">
        <w:rPr>
          <w:rFonts w:hint="cs"/>
          <w:sz w:val="28"/>
          <w:szCs w:val="28"/>
          <w:rtl/>
        </w:rPr>
        <w:t xml:space="preserve"> של </w:t>
      </w:r>
      <w:proofErr w:type="spellStart"/>
      <w:r w:rsidRPr="0010777B">
        <w:rPr>
          <w:rFonts w:hint="cs"/>
          <w:sz w:val="28"/>
          <w:szCs w:val="28"/>
          <w:rtl/>
        </w:rPr>
        <w:t>הגרש"ז</w:t>
      </w:r>
      <w:proofErr w:type="spellEnd"/>
      <w:r w:rsidRPr="0010777B">
        <w:rPr>
          <w:rFonts w:hint="cs"/>
          <w:sz w:val="28"/>
          <w:szCs w:val="28"/>
          <w:rtl/>
        </w:rPr>
        <w:t xml:space="preserve">) שבגמ' </w:t>
      </w:r>
      <w:proofErr w:type="spellStart"/>
      <w:r w:rsidRPr="0010777B">
        <w:rPr>
          <w:rFonts w:hint="cs"/>
          <w:sz w:val="28"/>
          <w:szCs w:val="28"/>
          <w:rtl/>
        </w:rPr>
        <w:t>לענין</w:t>
      </w:r>
      <w:proofErr w:type="spellEnd"/>
      <w:r w:rsidRPr="0010777B">
        <w:rPr>
          <w:rFonts w:hint="cs"/>
          <w:sz w:val="28"/>
          <w:szCs w:val="28"/>
          <w:rtl/>
        </w:rPr>
        <w:t xml:space="preserve"> נזיקין כתוב </w:t>
      </w:r>
      <w:r w:rsidR="000A25B3" w:rsidRPr="0010777B">
        <w:rPr>
          <w:rFonts w:hint="cs"/>
          <w:sz w:val="28"/>
          <w:szCs w:val="28"/>
          <w:rtl/>
        </w:rPr>
        <w:t>שאם כמה ישבו על ספסל גם הראשון חייב וזה מוגדר מעשה שלו,</w:t>
      </w:r>
    </w:p>
    <w:p w14:paraId="32A8B832" w14:textId="263FCC30" w:rsidR="000A25B3" w:rsidRPr="0010777B" w:rsidRDefault="000A25B3" w:rsidP="0006061F">
      <w:pPr>
        <w:rPr>
          <w:sz w:val="28"/>
          <w:szCs w:val="28"/>
          <w:rtl/>
        </w:rPr>
      </w:pPr>
      <w:r w:rsidRPr="0010777B">
        <w:rPr>
          <w:rFonts w:hint="cs"/>
          <w:sz w:val="28"/>
          <w:szCs w:val="28"/>
          <w:rtl/>
        </w:rPr>
        <w:t xml:space="preserve">והשולחן שלמה מחלק שהכובד זה כן מעשה של אדם כי זה הכובד שלו אבל עצם הנוכחות שלו זה לא מעשה </w:t>
      </w:r>
      <w:proofErr w:type="spellStart"/>
      <w:r w:rsidRPr="0010777B">
        <w:rPr>
          <w:rFonts w:hint="cs"/>
          <w:sz w:val="28"/>
          <w:szCs w:val="28"/>
          <w:rtl/>
        </w:rPr>
        <w:t>וצל"ע</w:t>
      </w:r>
      <w:proofErr w:type="spellEnd"/>
      <w:r w:rsidRPr="0010777B">
        <w:rPr>
          <w:rFonts w:hint="cs"/>
          <w:sz w:val="28"/>
          <w:szCs w:val="28"/>
          <w:rtl/>
        </w:rPr>
        <w:t xml:space="preserve"> בזה שהרי גם עצם הנוכחות זה נוכחות שלו,</w:t>
      </w:r>
    </w:p>
    <w:p w14:paraId="40728371" w14:textId="2FE8BFF4" w:rsidR="000A25B3" w:rsidRPr="0010777B" w:rsidRDefault="000A25B3" w:rsidP="0006061F">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בפנים מה בדיוק </w:t>
      </w:r>
      <w:proofErr w:type="spellStart"/>
      <w:r w:rsidRPr="0010777B">
        <w:rPr>
          <w:rFonts w:hint="cs"/>
          <w:sz w:val="28"/>
          <w:szCs w:val="28"/>
          <w:rtl/>
        </w:rPr>
        <w:t>הסברא</w:t>
      </w:r>
      <w:proofErr w:type="spellEnd"/>
      <w:r w:rsidRPr="0010777B">
        <w:rPr>
          <w:rFonts w:hint="cs"/>
          <w:sz w:val="28"/>
          <w:szCs w:val="28"/>
          <w:rtl/>
        </w:rPr>
        <w:t xml:space="preserve"> שלו,</w:t>
      </w:r>
    </w:p>
    <w:p w14:paraId="46865C56" w14:textId="1A12448F" w:rsidR="00840547" w:rsidRPr="0010777B" w:rsidRDefault="00840547" w:rsidP="008228CC">
      <w:pPr>
        <w:rPr>
          <w:sz w:val="28"/>
          <w:szCs w:val="28"/>
          <w:rtl/>
        </w:rPr>
      </w:pPr>
      <w:r w:rsidRPr="0010777B">
        <w:rPr>
          <w:rFonts w:hint="cs"/>
          <w:sz w:val="28"/>
          <w:szCs w:val="28"/>
          <w:rtl/>
        </w:rPr>
        <w:t xml:space="preserve">ועיין בגמ' </w:t>
      </w:r>
      <w:proofErr w:type="spellStart"/>
      <w:r w:rsidRPr="0010777B">
        <w:rPr>
          <w:rFonts w:hint="cs"/>
          <w:sz w:val="28"/>
          <w:szCs w:val="28"/>
          <w:rtl/>
        </w:rPr>
        <w:t>לענין</w:t>
      </w:r>
      <w:proofErr w:type="spellEnd"/>
      <w:r w:rsidRPr="0010777B">
        <w:rPr>
          <w:rFonts w:hint="cs"/>
          <w:sz w:val="28"/>
          <w:szCs w:val="28"/>
          <w:rtl/>
        </w:rPr>
        <w:t xml:space="preserve"> נזיקין באדם שעף ברוח (סוף כיצד הרגל) </w:t>
      </w:r>
      <w:r w:rsidR="008228CC" w:rsidRPr="0010777B">
        <w:rPr>
          <w:rFonts w:hint="cs"/>
          <w:sz w:val="28"/>
          <w:szCs w:val="28"/>
          <w:rtl/>
        </w:rPr>
        <w:t>ונפל על כלים ושברם שחייב,</w:t>
      </w:r>
    </w:p>
    <w:p w14:paraId="37C3B8D6" w14:textId="7C3A9CE4" w:rsidR="008228CC" w:rsidRPr="0010777B" w:rsidRDefault="008228CC" w:rsidP="008228CC">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בתוס</w:t>
      </w:r>
      <w:proofErr w:type="spellEnd"/>
      <w:r w:rsidRPr="0010777B">
        <w:rPr>
          <w:rFonts w:hint="cs"/>
          <w:sz w:val="28"/>
          <w:szCs w:val="28"/>
          <w:rtl/>
        </w:rPr>
        <w:t xml:space="preserve">' (במקום אחר) על אדם שזרקו אותו על תינוק אם זה נחשב שהוא הרוצח או שלא </w:t>
      </w:r>
      <w:proofErr w:type="spellStart"/>
      <w:r w:rsidRPr="0010777B">
        <w:rPr>
          <w:rFonts w:hint="cs"/>
          <w:sz w:val="28"/>
          <w:szCs w:val="28"/>
          <w:rtl/>
        </w:rPr>
        <w:t>לענין</w:t>
      </w:r>
      <w:proofErr w:type="spellEnd"/>
      <w:r w:rsidRPr="0010777B">
        <w:rPr>
          <w:rFonts w:hint="cs"/>
          <w:sz w:val="28"/>
          <w:szCs w:val="28"/>
          <w:rtl/>
        </w:rPr>
        <w:t xml:space="preserve"> אם חייב למסור עצמו,</w:t>
      </w:r>
    </w:p>
    <w:p w14:paraId="27609C18" w14:textId="6285E5C2" w:rsidR="008228CC" w:rsidRPr="0010777B" w:rsidRDefault="008228CC" w:rsidP="008228CC">
      <w:pPr>
        <w:rPr>
          <w:sz w:val="28"/>
          <w:szCs w:val="28"/>
          <w:rtl/>
        </w:rPr>
      </w:pPr>
      <w:proofErr w:type="spellStart"/>
      <w:r w:rsidRPr="0010777B">
        <w:rPr>
          <w:rFonts w:hint="cs"/>
          <w:sz w:val="28"/>
          <w:szCs w:val="28"/>
          <w:rtl/>
        </w:rPr>
        <w:t>ולענין</w:t>
      </w:r>
      <w:proofErr w:type="spellEnd"/>
      <w:r w:rsidRPr="0010777B">
        <w:rPr>
          <w:rFonts w:hint="cs"/>
          <w:sz w:val="28"/>
          <w:szCs w:val="28"/>
          <w:rtl/>
        </w:rPr>
        <w:t xml:space="preserve"> אדם ששכב על הארץ ונתקלו בו </w:t>
      </w:r>
      <w:proofErr w:type="spellStart"/>
      <w:r w:rsidRPr="0010777B">
        <w:rPr>
          <w:rFonts w:hint="cs"/>
          <w:sz w:val="28"/>
          <w:szCs w:val="28"/>
          <w:rtl/>
        </w:rPr>
        <w:t>והוזקו</w:t>
      </w:r>
      <w:proofErr w:type="spellEnd"/>
      <w:r w:rsidRPr="0010777B">
        <w:rPr>
          <w:rFonts w:hint="cs"/>
          <w:sz w:val="28"/>
          <w:szCs w:val="28"/>
          <w:rtl/>
        </w:rPr>
        <w:t xml:space="preserve"> אם זה אדם המזיק, עיי' בגמ' </w:t>
      </w:r>
      <w:proofErr w:type="spellStart"/>
      <w:r w:rsidRPr="0010777B">
        <w:rPr>
          <w:rFonts w:hint="cs"/>
          <w:sz w:val="28"/>
          <w:szCs w:val="28"/>
          <w:rtl/>
        </w:rPr>
        <w:t>בהמניח</w:t>
      </w:r>
      <w:proofErr w:type="spellEnd"/>
      <w:r w:rsidRPr="0010777B">
        <w:rPr>
          <w:rFonts w:hint="cs"/>
          <w:sz w:val="28"/>
          <w:szCs w:val="28"/>
          <w:rtl/>
        </w:rPr>
        <w:t>,</w:t>
      </w:r>
    </w:p>
    <w:p w14:paraId="1C06A7C0" w14:textId="5464FA65" w:rsidR="00E91ED2" w:rsidRPr="0010777B" w:rsidRDefault="00E91ED2" w:rsidP="008228CC">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שיש גם מקרה </w:t>
      </w:r>
      <w:proofErr w:type="spellStart"/>
      <w:r w:rsidRPr="0010777B">
        <w:rPr>
          <w:rFonts w:hint="cs"/>
          <w:sz w:val="28"/>
          <w:szCs w:val="28"/>
          <w:rtl/>
        </w:rPr>
        <w:t>בגיטין</w:t>
      </w:r>
      <w:proofErr w:type="spellEnd"/>
      <w:r w:rsidRPr="0010777B">
        <w:rPr>
          <w:rFonts w:hint="cs"/>
          <w:sz w:val="28"/>
          <w:szCs w:val="28"/>
          <w:rtl/>
        </w:rPr>
        <w:t xml:space="preserve"> שקשור לנידון </w:t>
      </w:r>
      <w:proofErr w:type="spellStart"/>
      <w:r w:rsidRPr="0010777B">
        <w:rPr>
          <w:rFonts w:hint="cs"/>
          <w:sz w:val="28"/>
          <w:szCs w:val="28"/>
          <w:rtl/>
        </w:rPr>
        <w:t>הזה,</w:t>
      </w:r>
      <w:r w:rsidR="00023971" w:rsidRPr="0010777B">
        <w:rPr>
          <w:rFonts w:hint="cs"/>
          <w:sz w:val="28"/>
          <w:szCs w:val="28"/>
          <w:rtl/>
        </w:rPr>
        <w:t>ד</w:t>
      </w:r>
      <w:proofErr w:type="spellEnd"/>
    </w:p>
    <w:p w14:paraId="03656B3F" w14:textId="374C4895" w:rsidR="00A92F36" w:rsidRPr="0010777B" w:rsidRDefault="00A92F36" w:rsidP="00FB2CDE">
      <w:pPr>
        <w:pStyle w:val="21"/>
        <w:rPr>
          <w:rtl/>
        </w:rPr>
      </w:pPr>
      <w:bookmarkStart w:id="105" w:name="_Toc173229138"/>
      <w:r w:rsidRPr="0010777B">
        <w:rPr>
          <w:rFonts w:hint="cs"/>
          <w:rtl/>
        </w:rPr>
        <w:lastRenderedPageBreak/>
        <w:t>מומר:</w:t>
      </w:r>
      <w:bookmarkEnd w:id="105"/>
    </w:p>
    <w:p w14:paraId="24D62FB5" w14:textId="57551D8C" w:rsidR="00A92F36" w:rsidRPr="0010777B" w:rsidRDefault="00A92F36" w:rsidP="00A92F36">
      <w:pPr>
        <w:rPr>
          <w:sz w:val="28"/>
          <w:szCs w:val="28"/>
          <w:rtl/>
        </w:rPr>
      </w:pPr>
      <w:r w:rsidRPr="0010777B">
        <w:rPr>
          <w:rFonts w:hint="cs"/>
          <w:sz w:val="28"/>
          <w:szCs w:val="28"/>
          <w:rtl/>
        </w:rPr>
        <w:t xml:space="preserve">בגדר של מומר יש לדון </w:t>
      </w:r>
      <w:r w:rsidR="00FC617D" w:rsidRPr="0010777B">
        <w:rPr>
          <w:rFonts w:hint="cs"/>
          <w:sz w:val="28"/>
          <w:szCs w:val="28"/>
          <w:rtl/>
        </w:rPr>
        <w:t>דיש</w:t>
      </w:r>
      <w:r w:rsidRPr="0010777B">
        <w:rPr>
          <w:rFonts w:hint="cs"/>
          <w:sz w:val="28"/>
          <w:szCs w:val="28"/>
          <w:rtl/>
        </w:rPr>
        <w:t xml:space="preserve"> ראשונים שאומרים שמומר לא תופס בו קידושין וכן לא תופס זיקה ומשמע שהוא ממש נידון כגוי גמור לפי שיטתם, </w:t>
      </w:r>
      <w:proofErr w:type="spellStart"/>
      <w:r w:rsidRPr="0010777B">
        <w:rPr>
          <w:rFonts w:hint="cs"/>
          <w:sz w:val="28"/>
          <w:szCs w:val="28"/>
          <w:rtl/>
        </w:rPr>
        <w:t>וצל"ע</w:t>
      </w:r>
      <w:proofErr w:type="spellEnd"/>
      <w:r w:rsidRPr="0010777B">
        <w:rPr>
          <w:rFonts w:hint="cs"/>
          <w:sz w:val="28"/>
          <w:szCs w:val="28"/>
          <w:rtl/>
        </w:rPr>
        <w:t xml:space="preserve"> בזה,</w:t>
      </w:r>
    </w:p>
    <w:p w14:paraId="448A4D99" w14:textId="599F6B5A" w:rsidR="00A92F36" w:rsidRPr="0010777B" w:rsidRDefault="00004143" w:rsidP="00A92F36">
      <w:pPr>
        <w:rPr>
          <w:sz w:val="28"/>
          <w:szCs w:val="28"/>
          <w:rtl/>
        </w:rPr>
      </w:pPr>
      <w:r w:rsidRPr="0010777B">
        <w:rPr>
          <w:rFonts w:hint="cs"/>
          <w:sz w:val="28"/>
          <w:szCs w:val="28"/>
          <w:rtl/>
        </w:rPr>
        <w:t xml:space="preserve">אמנם להלכה הבית יוסף מביא את </w:t>
      </w:r>
      <w:proofErr w:type="spellStart"/>
      <w:r w:rsidRPr="0010777B">
        <w:rPr>
          <w:rFonts w:hint="cs"/>
          <w:sz w:val="28"/>
          <w:szCs w:val="28"/>
          <w:rtl/>
        </w:rPr>
        <w:t>הרשב"א</w:t>
      </w:r>
      <w:proofErr w:type="spellEnd"/>
      <w:r w:rsidRPr="0010777B">
        <w:rPr>
          <w:rFonts w:hint="cs"/>
          <w:sz w:val="28"/>
          <w:szCs w:val="28"/>
          <w:rtl/>
        </w:rPr>
        <w:t xml:space="preserve"> שמביא </w:t>
      </w:r>
      <w:proofErr w:type="spellStart"/>
      <w:r w:rsidRPr="0010777B">
        <w:rPr>
          <w:rFonts w:hint="cs"/>
          <w:sz w:val="28"/>
          <w:szCs w:val="28"/>
          <w:rtl/>
        </w:rPr>
        <w:t>מהגמ</w:t>
      </w:r>
      <w:proofErr w:type="spellEnd"/>
      <w:r w:rsidRPr="0010777B">
        <w:rPr>
          <w:rFonts w:hint="cs"/>
          <w:sz w:val="28"/>
          <w:szCs w:val="28"/>
          <w:rtl/>
        </w:rPr>
        <w:t>' שגם בעובדי ע"ז קרויים בנים,</w:t>
      </w:r>
    </w:p>
    <w:p w14:paraId="44FC13C6" w14:textId="6B5ED43C" w:rsidR="00004143" w:rsidRPr="0010777B" w:rsidRDefault="00004143" w:rsidP="00A92F36">
      <w:pPr>
        <w:rPr>
          <w:sz w:val="28"/>
          <w:szCs w:val="28"/>
          <w:rtl/>
        </w:rPr>
      </w:pPr>
      <w:r w:rsidRPr="0010777B">
        <w:rPr>
          <w:rFonts w:hint="cs"/>
          <w:sz w:val="28"/>
          <w:szCs w:val="28"/>
          <w:rtl/>
        </w:rPr>
        <w:t xml:space="preserve">ומ"מ לגבי שחיטה ועוד הרבה דינים הוא כגוי </w:t>
      </w:r>
      <w:proofErr w:type="spellStart"/>
      <w:r w:rsidRPr="0010777B">
        <w:rPr>
          <w:rFonts w:hint="cs"/>
          <w:sz w:val="28"/>
          <w:szCs w:val="28"/>
          <w:rtl/>
        </w:rPr>
        <w:t>וצל"ע</w:t>
      </w:r>
      <w:proofErr w:type="spellEnd"/>
      <w:r w:rsidRPr="0010777B">
        <w:rPr>
          <w:rFonts w:hint="cs"/>
          <w:sz w:val="28"/>
          <w:szCs w:val="28"/>
          <w:rtl/>
        </w:rPr>
        <w:t xml:space="preserve"> מה הגדר בזה,</w:t>
      </w:r>
    </w:p>
    <w:p w14:paraId="2DDF77FA" w14:textId="212DE84E" w:rsidR="00004143" w:rsidRPr="0010777B" w:rsidRDefault="00004143" w:rsidP="00A92F36">
      <w:pPr>
        <w:rPr>
          <w:sz w:val="28"/>
          <w:szCs w:val="28"/>
          <w:rtl/>
        </w:rPr>
      </w:pPr>
      <w:r w:rsidRPr="0010777B">
        <w:rPr>
          <w:rFonts w:hint="cs"/>
          <w:sz w:val="28"/>
          <w:szCs w:val="28"/>
          <w:rtl/>
        </w:rPr>
        <w:t xml:space="preserve">אמנם לגבי ריבית ושאין מצוה </w:t>
      </w:r>
      <w:proofErr w:type="spellStart"/>
      <w:r w:rsidRPr="0010777B">
        <w:rPr>
          <w:rFonts w:hint="cs"/>
          <w:sz w:val="28"/>
          <w:szCs w:val="28"/>
          <w:rtl/>
        </w:rPr>
        <w:t>להחיותו</w:t>
      </w:r>
      <w:proofErr w:type="spellEnd"/>
      <w:r w:rsidRPr="0010777B">
        <w:rPr>
          <w:rFonts w:hint="cs"/>
          <w:sz w:val="28"/>
          <w:szCs w:val="28"/>
          <w:rtl/>
        </w:rPr>
        <w:t xml:space="preserve"> ואדרבה מורידין משמע שם </w:t>
      </w:r>
      <w:proofErr w:type="spellStart"/>
      <w:r w:rsidRPr="0010777B">
        <w:rPr>
          <w:rFonts w:hint="cs"/>
          <w:sz w:val="28"/>
          <w:szCs w:val="28"/>
          <w:rtl/>
        </w:rPr>
        <w:t>ברשב"א</w:t>
      </w:r>
      <w:proofErr w:type="spellEnd"/>
      <w:r w:rsidRPr="0010777B">
        <w:rPr>
          <w:rFonts w:hint="cs"/>
          <w:sz w:val="28"/>
          <w:szCs w:val="28"/>
          <w:rtl/>
        </w:rPr>
        <w:t xml:space="preserve"> שזה מצד שהוא לא </w:t>
      </w:r>
      <w:proofErr w:type="spellStart"/>
      <w:r w:rsidRPr="0010777B">
        <w:rPr>
          <w:rFonts w:hint="cs"/>
          <w:sz w:val="28"/>
          <w:szCs w:val="28"/>
          <w:rtl/>
        </w:rPr>
        <w:t>באחוה</w:t>
      </w:r>
      <w:proofErr w:type="spellEnd"/>
      <w:r w:rsidRPr="0010777B">
        <w:rPr>
          <w:rFonts w:hint="cs"/>
          <w:sz w:val="28"/>
          <w:szCs w:val="28"/>
          <w:rtl/>
        </w:rPr>
        <w:t xml:space="preserve"> וריבית זה דין </w:t>
      </w:r>
      <w:proofErr w:type="spellStart"/>
      <w:r w:rsidRPr="0010777B">
        <w:rPr>
          <w:rFonts w:hint="cs"/>
          <w:sz w:val="28"/>
          <w:szCs w:val="28"/>
          <w:rtl/>
        </w:rPr>
        <w:t>באחוה</w:t>
      </w:r>
      <w:proofErr w:type="spellEnd"/>
      <w:r w:rsidRPr="0010777B">
        <w:rPr>
          <w:rFonts w:hint="cs"/>
          <w:sz w:val="28"/>
          <w:szCs w:val="28"/>
          <w:rtl/>
        </w:rPr>
        <w:t>,</w:t>
      </w:r>
    </w:p>
    <w:p w14:paraId="59BA1A5D" w14:textId="7D7EEBB9" w:rsidR="003756B1" w:rsidRPr="0010777B" w:rsidRDefault="003756B1" w:rsidP="00FB2CDE">
      <w:pPr>
        <w:pStyle w:val="21"/>
        <w:rPr>
          <w:rtl/>
        </w:rPr>
      </w:pPr>
      <w:bookmarkStart w:id="106" w:name="_Toc173229139"/>
      <w:r w:rsidRPr="0010777B">
        <w:rPr>
          <w:rFonts w:hint="cs"/>
          <w:rtl/>
        </w:rPr>
        <w:t xml:space="preserve">מנא </w:t>
      </w:r>
      <w:proofErr w:type="spellStart"/>
      <w:r w:rsidRPr="0010777B">
        <w:rPr>
          <w:rFonts w:hint="cs"/>
          <w:rtl/>
        </w:rPr>
        <w:t>תבירא</w:t>
      </w:r>
      <w:proofErr w:type="spellEnd"/>
      <w:r w:rsidRPr="0010777B">
        <w:rPr>
          <w:rFonts w:hint="cs"/>
          <w:rtl/>
        </w:rPr>
        <w:t xml:space="preserve"> </w:t>
      </w:r>
      <w:proofErr w:type="spellStart"/>
      <w:r w:rsidRPr="0010777B">
        <w:rPr>
          <w:rFonts w:hint="cs"/>
          <w:rtl/>
        </w:rPr>
        <w:t>תבר</w:t>
      </w:r>
      <w:proofErr w:type="spellEnd"/>
      <w:r w:rsidRPr="0010777B">
        <w:rPr>
          <w:rFonts w:hint="cs"/>
          <w:rtl/>
        </w:rPr>
        <w:t>:</w:t>
      </w:r>
      <w:bookmarkEnd w:id="106"/>
    </w:p>
    <w:p w14:paraId="122AAC6F" w14:textId="716450A1" w:rsidR="003756B1" w:rsidRPr="0010777B" w:rsidRDefault="003756B1" w:rsidP="003756B1">
      <w:pPr>
        <w:rPr>
          <w:sz w:val="28"/>
          <w:szCs w:val="28"/>
          <w:rtl/>
        </w:rPr>
      </w:pPr>
      <w:proofErr w:type="spellStart"/>
      <w:r w:rsidRPr="0010777B">
        <w:rPr>
          <w:rFonts w:hint="cs"/>
          <w:sz w:val="28"/>
          <w:szCs w:val="28"/>
          <w:rtl/>
        </w:rPr>
        <w:t>הגמ</w:t>
      </w:r>
      <w:proofErr w:type="spellEnd"/>
      <w:r w:rsidRPr="0010777B">
        <w:rPr>
          <w:rFonts w:hint="cs"/>
          <w:sz w:val="28"/>
          <w:szCs w:val="28"/>
          <w:rtl/>
        </w:rPr>
        <w:t>' (סוף פרק כיצד הרגל) אומרת</w:t>
      </w:r>
      <w:r w:rsidR="00CB6976" w:rsidRPr="0010777B">
        <w:rPr>
          <w:rFonts w:hint="cs"/>
          <w:sz w:val="28"/>
          <w:szCs w:val="28"/>
          <w:rtl/>
        </w:rPr>
        <w:t xml:space="preserve"> שאם אדם זרק כלי של </w:t>
      </w:r>
      <w:proofErr w:type="spellStart"/>
      <w:r w:rsidR="00CB6976" w:rsidRPr="0010777B">
        <w:rPr>
          <w:rFonts w:hint="cs"/>
          <w:sz w:val="28"/>
          <w:szCs w:val="28"/>
          <w:rtl/>
        </w:rPr>
        <w:t>חבירו</w:t>
      </w:r>
      <w:proofErr w:type="spellEnd"/>
      <w:r w:rsidR="00CB6976" w:rsidRPr="0010777B">
        <w:rPr>
          <w:rFonts w:hint="cs"/>
          <w:sz w:val="28"/>
          <w:szCs w:val="28"/>
          <w:rtl/>
        </w:rPr>
        <w:t xml:space="preserve"> לארץ (מראש הגג) והגיע אדם נוסף ושבר אותו </w:t>
      </w:r>
      <w:proofErr w:type="spellStart"/>
      <w:r w:rsidR="00CB6976" w:rsidRPr="0010777B">
        <w:rPr>
          <w:rFonts w:hint="cs"/>
          <w:sz w:val="28"/>
          <w:szCs w:val="28"/>
          <w:rtl/>
        </w:rPr>
        <w:t>באויר</w:t>
      </w:r>
      <w:proofErr w:type="spellEnd"/>
      <w:r w:rsidR="00CB6976" w:rsidRPr="0010777B">
        <w:rPr>
          <w:rFonts w:hint="cs"/>
          <w:sz w:val="28"/>
          <w:szCs w:val="28"/>
          <w:rtl/>
        </w:rPr>
        <w:t xml:space="preserve"> הוא פטור כי מנא </w:t>
      </w:r>
      <w:proofErr w:type="spellStart"/>
      <w:r w:rsidR="00CB6976" w:rsidRPr="0010777B">
        <w:rPr>
          <w:rFonts w:hint="cs"/>
          <w:sz w:val="28"/>
          <w:szCs w:val="28"/>
          <w:rtl/>
        </w:rPr>
        <w:t>תבירא</w:t>
      </w:r>
      <w:proofErr w:type="spellEnd"/>
      <w:r w:rsidR="00CB6976" w:rsidRPr="0010777B">
        <w:rPr>
          <w:rFonts w:hint="cs"/>
          <w:sz w:val="28"/>
          <w:szCs w:val="28"/>
          <w:rtl/>
        </w:rPr>
        <w:t xml:space="preserve"> </w:t>
      </w:r>
      <w:proofErr w:type="spellStart"/>
      <w:r w:rsidR="00CB6976" w:rsidRPr="0010777B">
        <w:rPr>
          <w:rFonts w:hint="cs"/>
          <w:sz w:val="28"/>
          <w:szCs w:val="28"/>
          <w:rtl/>
        </w:rPr>
        <w:t>תבר</w:t>
      </w:r>
      <w:proofErr w:type="spellEnd"/>
      <w:r w:rsidR="00CB6976" w:rsidRPr="0010777B">
        <w:rPr>
          <w:rFonts w:hint="cs"/>
          <w:sz w:val="28"/>
          <w:szCs w:val="28"/>
          <w:rtl/>
        </w:rPr>
        <w:t>,</w:t>
      </w:r>
    </w:p>
    <w:p w14:paraId="3E0F0C77" w14:textId="2DB3CDCB" w:rsidR="00CB6976" w:rsidRPr="0010777B" w:rsidRDefault="00CB6976" w:rsidP="003756B1">
      <w:pPr>
        <w:rPr>
          <w:sz w:val="28"/>
          <w:szCs w:val="28"/>
          <w:rtl/>
        </w:rPr>
      </w:pPr>
      <w:r w:rsidRPr="0010777B">
        <w:rPr>
          <w:rFonts w:hint="cs"/>
          <w:sz w:val="28"/>
          <w:szCs w:val="28"/>
          <w:rtl/>
        </w:rPr>
        <w:t xml:space="preserve">וכן </w:t>
      </w:r>
      <w:proofErr w:type="spellStart"/>
      <w:r w:rsidRPr="0010777B">
        <w:rPr>
          <w:rFonts w:hint="cs"/>
          <w:sz w:val="28"/>
          <w:szCs w:val="28"/>
          <w:rtl/>
        </w:rPr>
        <w:t>הגמ</w:t>
      </w:r>
      <w:proofErr w:type="spellEnd"/>
      <w:r w:rsidRPr="0010777B">
        <w:rPr>
          <w:rFonts w:hint="cs"/>
          <w:sz w:val="28"/>
          <w:szCs w:val="28"/>
          <w:rtl/>
        </w:rPr>
        <w:t>' שם דנה לגבי רציחה עיי"ש, (</w:t>
      </w:r>
      <w:proofErr w:type="spellStart"/>
      <w:r w:rsidRPr="0010777B">
        <w:rPr>
          <w:rFonts w:hint="cs"/>
          <w:sz w:val="28"/>
          <w:szCs w:val="28"/>
          <w:rtl/>
        </w:rPr>
        <w:t>ועיי"ש</w:t>
      </w:r>
      <w:proofErr w:type="spellEnd"/>
      <w:r w:rsidRPr="0010777B">
        <w:rPr>
          <w:rFonts w:hint="cs"/>
          <w:sz w:val="28"/>
          <w:szCs w:val="28"/>
          <w:rtl/>
        </w:rPr>
        <w:t xml:space="preserve"> בבעל המאור),</w:t>
      </w:r>
    </w:p>
    <w:p w14:paraId="7A12BCEC" w14:textId="09B90676" w:rsidR="00CB6976" w:rsidRPr="0010777B" w:rsidRDefault="00CB6976" w:rsidP="003756B1">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w:t>
      </w:r>
      <w:r w:rsidR="00AA5B22" w:rsidRPr="0010777B">
        <w:rPr>
          <w:rFonts w:hint="cs"/>
          <w:sz w:val="28"/>
          <w:szCs w:val="28"/>
          <w:rtl/>
        </w:rPr>
        <w:t>האם זה קשור לכל העומד או שלא,</w:t>
      </w:r>
    </w:p>
    <w:p w14:paraId="6A29A771" w14:textId="0AAF2B32" w:rsidR="00A92F36" w:rsidRPr="0010777B" w:rsidRDefault="00E77695" w:rsidP="004D34A7">
      <w:pPr>
        <w:pStyle w:val="31"/>
        <w:rPr>
          <w:rtl/>
        </w:rPr>
      </w:pPr>
      <w:r w:rsidRPr="0010777B">
        <w:rPr>
          <w:rFonts w:hint="cs"/>
          <w:rtl/>
        </w:rPr>
        <w:t>נידון למעשה בהנ"ל,</w:t>
      </w:r>
    </w:p>
    <w:p w14:paraId="7D061EAA" w14:textId="5258A28B" w:rsidR="007B0017" w:rsidRPr="0010777B" w:rsidRDefault="00AA5B22" w:rsidP="007B0017">
      <w:pPr>
        <w:rPr>
          <w:sz w:val="28"/>
          <w:szCs w:val="28"/>
          <w:rtl/>
        </w:rPr>
      </w:pPr>
      <w:r w:rsidRPr="0010777B">
        <w:rPr>
          <w:rFonts w:hint="cs"/>
          <w:sz w:val="28"/>
          <w:szCs w:val="28"/>
          <w:rtl/>
        </w:rPr>
        <w:t xml:space="preserve">וכן </w:t>
      </w:r>
      <w:proofErr w:type="spellStart"/>
      <w:r w:rsidRPr="0010777B">
        <w:rPr>
          <w:rFonts w:hint="cs"/>
          <w:sz w:val="28"/>
          <w:szCs w:val="28"/>
          <w:rtl/>
        </w:rPr>
        <w:t>יל"ד</w:t>
      </w:r>
      <w:proofErr w:type="spellEnd"/>
      <w:r w:rsidRPr="0010777B">
        <w:rPr>
          <w:rFonts w:hint="cs"/>
          <w:sz w:val="28"/>
          <w:szCs w:val="28"/>
          <w:rtl/>
        </w:rPr>
        <w:t xml:space="preserve"> למעשה אם האדם נחשב למת כשהוא נזרק (בצורה שהוא ימות בזריקה) למה שלא יוכלו להתיר כך נשים עגונות ע"י שיפילו עצמם מראש הגג ואח"כ אנשים ישימו דבר על הארץ כדי שלא ימותו למעשה וממילא בזמן שיחשבו למתים יפקע כבר הקידושין,</w:t>
      </w:r>
    </w:p>
    <w:p w14:paraId="07A06E81" w14:textId="3FFC7695" w:rsidR="00D856CE" w:rsidRPr="0010777B" w:rsidRDefault="00D856CE" w:rsidP="00FB2CDE">
      <w:pPr>
        <w:pStyle w:val="21"/>
        <w:rPr>
          <w:rtl/>
        </w:rPr>
      </w:pPr>
      <w:bookmarkStart w:id="107" w:name="_Toc173229140"/>
      <w:r w:rsidRPr="0010777B">
        <w:rPr>
          <w:rFonts w:hint="cs"/>
          <w:rtl/>
        </w:rPr>
        <w:lastRenderedPageBreak/>
        <w:t>מיתות ב"ד:</w:t>
      </w:r>
      <w:bookmarkEnd w:id="107"/>
    </w:p>
    <w:p w14:paraId="5AE6D04A" w14:textId="60434409" w:rsidR="00D856CE" w:rsidRPr="0010777B" w:rsidRDefault="00833558" w:rsidP="004D34A7">
      <w:pPr>
        <w:pStyle w:val="31"/>
        <w:rPr>
          <w:rtl/>
        </w:rPr>
      </w:pPr>
      <w:r w:rsidRPr="0010777B">
        <w:rPr>
          <w:rFonts w:hint="cs"/>
          <w:rtl/>
        </w:rPr>
        <w:t xml:space="preserve">אם </w:t>
      </w:r>
      <w:r w:rsidR="00A239F7" w:rsidRPr="0010777B">
        <w:rPr>
          <w:rFonts w:hint="cs"/>
          <w:rtl/>
        </w:rPr>
        <w:t>בכל מיתה יש גם את המיתה הקלה יותר,</w:t>
      </w:r>
    </w:p>
    <w:p w14:paraId="2A4E6786" w14:textId="51B500AB" w:rsidR="00D856CE" w:rsidRPr="0010777B" w:rsidRDefault="00D856CE" w:rsidP="00D856CE">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בכל מיתה כלול גם החיוב של המיתה היותר קלה (וכגון בשריפה כלול גם </w:t>
      </w:r>
      <w:r w:rsidR="00D03170" w:rsidRPr="0010777B">
        <w:rPr>
          <w:rFonts w:hint="cs"/>
          <w:sz w:val="28"/>
          <w:szCs w:val="28"/>
          <w:rtl/>
        </w:rPr>
        <w:t>סייף), או שכל דבר זה מיתה בפני עצמה,</w:t>
      </w:r>
    </w:p>
    <w:p w14:paraId="76DF9CCB" w14:textId="30C35C89" w:rsidR="00D03170" w:rsidRPr="0010777B" w:rsidRDefault="00D03170" w:rsidP="00D856CE">
      <w:pPr>
        <w:rPr>
          <w:sz w:val="28"/>
          <w:szCs w:val="28"/>
          <w:rtl/>
        </w:rPr>
      </w:pPr>
      <w:r w:rsidRPr="0010777B">
        <w:rPr>
          <w:rFonts w:hint="cs"/>
          <w:sz w:val="28"/>
          <w:szCs w:val="28"/>
          <w:rtl/>
        </w:rPr>
        <w:t xml:space="preserve">ומוכרח בגמ' שבכל אחד כלול היותר קל שהרי </w:t>
      </w:r>
      <w:proofErr w:type="spellStart"/>
      <w:r w:rsidRPr="0010777B">
        <w:rPr>
          <w:rFonts w:hint="cs"/>
          <w:sz w:val="28"/>
          <w:szCs w:val="28"/>
          <w:rtl/>
        </w:rPr>
        <w:t>הגמ</w:t>
      </w:r>
      <w:proofErr w:type="spellEnd"/>
      <w:r w:rsidRPr="0010777B">
        <w:rPr>
          <w:rFonts w:hint="cs"/>
          <w:sz w:val="28"/>
          <w:szCs w:val="28"/>
          <w:rtl/>
        </w:rPr>
        <w:t xml:space="preserve">' אומרת שאם </w:t>
      </w:r>
      <w:proofErr w:type="spellStart"/>
      <w:r w:rsidRPr="0010777B">
        <w:rPr>
          <w:rFonts w:hint="cs"/>
          <w:sz w:val="28"/>
          <w:szCs w:val="28"/>
          <w:rtl/>
        </w:rPr>
        <w:t>נתערבו</w:t>
      </w:r>
      <w:proofErr w:type="spellEnd"/>
      <w:r w:rsidRPr="0010777B">
        <w:rPr>
          <w:rFonts w:hint="cs"/>
          <w:sz w:val="28"/>
          <w:szCs w:val="28"/>
          <w:rtl/>
        </w:rPr>
        <w:t xml:space="preserve"> החייבי מיתות הורגים אותם בקל, </w:t>
      </w:r>
      <w:proofErr w:type="spellStart"/>
      <w:r w:rsidRPr="0010777B">
        <w:rPr>
          <w:rFonts w:hint="cs"/>
          <w:sz w:val="28"/>
          <w:szCs w:val="28"/>
          <w:rtl/>
        </w:rPr>
        <w:t>ומבו</w:t>
      </w:r>
      <w:proofErr w:type="spellEnd"/>
      <w:r w:rsidRPr="0010777B">
        <w:rPr>
          <w:rFonts w:hint="cs"/>
          <w:sz w:val="28"/>
          <w:szCs w:val="28"/>
          <w:rtl/>
        </w:rPr>
        <w:t>' שמקיימים בזה את הדין,</w:t>
      </w:r>
    </w:p>
    <w:p w14:paraId="6A095C9E" w14:textId="0432F75D" w:rsidR="001B6041" w:rsidRPr="0010777B" w:rsidRDefault="001B6041" w:rsidP="00D856CE">
      <w:pPr>
        <w:rPr>
          <w:sz w:val="28"/>
          <w:szCs w:val="28"/>
          <w:rtl/>
        </w:rPr>
      </w:pPr>
      <w:r w:rsidRPr="0010777B">
        <w:rPr>
          <w:rFonts w:hint="cs"/>
          <w:sz w:val="28"/>
          <w:szCs w:val="28"/>
          <w:rtl/>
        </w:rPr>
        <w:t xml:space="preserve">ועיין בית האוצר </w:t>
      </w:r>
      <w:proofErr w:type="spellStart"/>
      <w:r w:rsidRPr="0010777B">
        <w:rPr>
          <w:rFonts w:hint="cs"/>
          <w:sz w:val="28"/>
          <w:szCs w:val="28"/>
          <w:rtl/>
        </w:rPr>
        <w:t>שכמדו</w:t>
      </w:r>
      <w:proofErr w:type="spellEnd"/>
      <w:r w:rsidRPr="0010777B">
        <w:rPr>
          <w:rFonts w:hint="cs"/>
          <w:sz w:val="28"/>
          <w:szCs w:val="28"/>
          <w:rtl/>
        </w:rPr>
        <w:t>' חוקר בזה אם כל מיתה זה דין בפני עצמו,</w:t>
      </w:r>
    </w:p>
    <w:p w14:paraId="2EF38161" w14:textId="2F97D749" w:rsidR="001B6041" w:rsidRPr="0010777B" w:rsidRDefault="001B6041" w:rsidP="001B6041">
      <w:pPr>
        <w:rPr>
          <w:sz w:val="28"/>
          <w:szCs w:val="28"/>
          <w:rtl/>
        </w:rPr>
      </w:pPr>
      <w:r w:rsidRPr="0010777B">
        <w:rPr>
          <w:rFonts w:hint="cs"/>
          <w:sz w:val="28"/>
          <w:szCs w:val="28"/>
          <w:rtl/>
        </w:rPr>
        <w:t xml:space="preserve">ועיי' </w:t>
      </w:r>
      <w:proofErr w:type="spellStart"/>
      <w:r w:rsidRPr="0010777B">
        <w:rPr>
          <w:rFonts w:hint="cs"/>
          <w:sz w:val="28"/>
          <w:szCs w:val="28"/>
          <w:rtl/>
        </w:rPr>
        <w:t>קיסו"ח</w:t>
      </w:r>
      <w:proofErr w:type="spellEnd"/>
      <w:r w:rsidRPr="0010777B">
        <w:rPr>
          <w:rFonts w:hint="cs"/>
          <w:sz w:val="28"/>
          <w:szCs w:val="28"/>
          <w:rtl/>
        </w:rPr>
        <w:t xml:space="preserve"> ש</w:t>
      </w:r>
      <w:r w:rsidR="00936F0B" w:rsidRPr="0010777B">
        <w:rPr>
          <w:rFonts w:hint="cs"/>
          <w:sz w:val="28"/>
          <w:szCs w:val="28"/>
          <w:rtl/>
        </w:rPr>
        <w:t xml:space="preserve">יש </w:t>
      </w:r>
      <w:r w:rsidRPr="0010777B">
        <w:rPr>
          <w:rFonts w:hint="cs"/>
          <w:sz w:val="28"/>
          <w:szCs w:val="28"/>
          <w:rtl/>
        </w:rPr>
        <w:t xml:space="preserve">מחלוקת רמב"ם ורמב"ן אם זה מצוה אחת או כמה מצות נפרדות </w:t>
      </w:r>
      <w:proofErr w:type="spellStart"/>
      <w:r w:rsidRPr="0010777B">
        <w:rPr>
          <w:rFonts w:hint="cs"/>
          <w:sz w:val="28"/>
          <w:szCs w:val="28"/>
          <w:rtl/>
        </w:rPr>
        <w:t>וצל"ע</w:t>
      </w:r>
      <w:proofErr w:type="spellEnd"/>
      <w:r w:rsidRPr="0010777B">
        <w:rPr>
          <w:rFonts w:hint="cs"/>
          <w:sz w:val="28"/>
          <w:szCs w:val="28"/>
          <w:rtl/>
        </w:rPr>
        <w:t xml:space="preserve"> אם זה תלוי בזה,</w:t>
      </w:r>
    </w:p>
    <w:p w14:paraId="13BA42AF" w14:textId="3502D390" w:rsidR="00D03170" w:rsidRPr="0010777B" w:rsidRDefault="00A239F7" w:rsidP="004D34A7">
      <w:pPr>
        <w:pStyle w:val="31"/>
        <w:rPr>
          <w:rtl/>
        </w:rPr>
      </w:pPr>
      <w:r w:rsidRPr="0010777B">
        <w:rPr>
          <w:rFonts w:hint="cs"/>
          <w:rtl/>
        </w:rPr>
        <w:t>על מה החיוב מיתה,</w:t>
      </w:r>
    </w:p>
    <w:p w14:paraId="2F94411B" w14:textId="0B3EC0CC" w:rsidR="00D03170" w:rsidRPr="0010777B" w:rsidRDefault="00D6487F" w:rsidP="00D03170">
      <w:pPr>
        <w:rPr>
          <w:sz w:val="28"/>
          <w:szCs w:val="28"/>
          <w:rtl/>
        </w:rPr>
      </w:pPr>
      <w:r w:rsidRPr="0010777B">
        <w:rPr>
          <w:rFonts w:hint="cs"/>
          <w:sz w:val="28"/>
          <w:szCs w:val="28"/>
          <w:rtl/>
        </w:rPr>
        <w:t xml:space="preserve">שמעתי </w:t>
      </w:r>
      <w:proofErr w:type="spellStart"/>
      <w:r w:rsidRPr="0010777B">
        <w:rPr>
          <w:rFonts w:hint="cs"/>
          <w:sz w:val="28"/>
          <w:szCs w:val="28"/>
          <w:rtl/>
        </w:rPr>
        <w:t>מהגרי"ב</w:t>
      </w:r>
      <w:proofErr w:type="spellEnd"/>
      <w:r w:rsidRPr="0010777B">
        <w:rPr>
          <w:rFonts w:hint="cs"/>
          <w:sz w:val="28"/>
          <w:szCs w:val="28"/>
          <w:rtl/>
        </w:rPr>
        <w:t xml:space="preserve"> (בשם אחד האחרונים) שהדין של מיתות ב"ד זה לא עונש על זה שעבר </w:t>
      </w:r>
      <w:proofErr w:type="spellStart"/>
      <w:r w:rsidRPr="0010777B">
        <w:rPr>
          <w:rFonts w:hint="cs"/>
          <w:sz w:val="28"/>
          <w:szCs w:val="28"/>
          <w:rtl/>
        </w:rPr>
        <w:t>אמימרא</w:t>
      </w:r>
      <w:proofErr w:type="spellEnd"/>
      <w:r w:rsidRPr="0010777B">
        <w:rPr>
          <w:rFonts w:hint="cs"/>
          <w:sz w:val="28"/>
          <w:szCs w:val="28"/>
          <w:rtl/>
        </w:rPr>
        <w:t xml:space="preserve"> </w:t>
      </w:r>
      <w:proofErr w:type="spellStart"/>
      <w:r w:rsidRPr="0010777B">
        <w:rPr>
          <w:rFonts w:hint="cs"/>
          <w:sz w:val="28"/>
          <w:szCs w:val="28"/>
          <w:rtl/>
        </w:rPr>
        <w:t>דרחמנא</w:t>
      </w:r>
      <w:proofErr w:type="spellEnd"/>
      <w:r w:rsidRPr="0010777B">
        <w:rPr>
          <w:rFonts w:hint="cs"/>
          <w:sz w:val="28"/>
          <w:szCs w:val="28"/>
          <w:rtl/>
        </w:rPr>
        <w:t xml:space="preserve"> אלא על עצם העבירה (כלו' על התוכן הרוחני שלה),</w:t>
      </w:r>
    </w:p>
    <w:p w14:paraId="505183D1" w14:textId="30A4B400" w:rsidR="00D6487F" w:rsidRPr="0010777B" w:rsidRDefault="00D6487F" w:rsidP="00D03170">
      <w:pPr>
        <w:rPr>
          <w:sz w:val="28"/>
          <w:szCs w:val="28"/>
          <w:rtl/>
        </w:rPr>
      </w:pPr>
      <w:r w:rsidRPr="0010777B">
        <w:rPr>
          <w:rFonts w:hint="cs"/>
          <w:sz w:val="28"/>
          <w:szCs w:val="28"/>
          <w:rtl/>
        </w:rPr>
        <w:t>ולכן לכל עבירה יש עונש אחר,</w:t>
      </w:r>
    </w:p>
    <w:p w14:paraId="6C93DAAA" w14:textId="63AC813E" w:rsidR="00D6487F" w:rsidRPr="0010777B" w:rsidRDefault="00D6487F" w:rsidP="00D03170">
      <w:pPr>
        <w:rPr>
          <w:sz w:val="28"/>
          <w:szCs w:val="28"/>
          <w:rtl/>
        </w:rPr>
      </w:pPr>
      <w:r w:rsidRPr="0010777B">
        <w:rPr>
          <w:rFonts w:hint="cs"/>
          <w:sz w:val="28"/>
          <w:szCs w:val="28"/>
          <w:rtl/>
        </w:rPr>
        <w:t xml:space="preserve">ובשונה ממלקות שזה על שעבר על </w:t>
      </w:r>
      <w:proofErr w:type="spellStart"/>
      <w:r w:rsidRPr="0010777B">
        <w:rPr>
          <w:rFonts w:hint="cs"/>
          <w:sz w:val="28"/>
          <w:szCs w:val="28"/>
          <w:rtl/>
        </w:rPr>
        <w:t>מימרא</w:t>
      </w:r>
      <w:proofErr w:type="spellEnd"/>
      <w:r w:rsidRPr="0010777B">
        <w:rPr>
          <w:rFonts w:hint="cs"/>
          <w:sz w:val="28"/>
          <w:szCs w:val="28"/>
          <w:rtl/>
        </w:rPr>
        <w:t xml:space="preserve"> </w:t>
      </w:r>
      <w:proofErr w:type="spellStart"/>
      <w:r w:rsidRPr="0010777B">
        <w:rPr>
          <w:rFonts w:hint="cs"/>
          <w:sz w:val="28"/>
          <w:szCs w:val="28"/>
          <w:rtl/>
        </w:rPr>
        <w:t>דרחמנא</w:t>
      </w:r>
      <w:proofErr w:type="spellEnd"/>
      <w:r w:rsidRPr="0010777B">
        <w:rPr>
          <w:rFonts w:hint="cs"/>
          <w:sz w:val="28"/>
          <w:szCs w:val="28"/>
          <w:rtl/>
        </w:rPr>
        <w:t xml:space="preserve"> ובלי קשר לתוכן הרוחני של העבירה,</w:t>
      </w:r>
    </w:p>
    <w:p w14:paraId="58A88EE2" w14:textId="0829F09F" w:rsidR="00936F0B" w:rsidRPr="0010777B" w:rsidRDefault="00936F0B" w:rsidP="00FB2CDE">
      <w:pPr>
        <w:pStyle w:val="21"/>
        <w:rPr>
          <w:rtl/>
        </w:rPr>
      </w:pPr>
      <w:bookmarkStart w:id="108" w:name="_Toc173229141"/>
      <w:r w:rsidRPr="0010777B">
        <w:rPr>
          <w:rFonts w:hint="cs"/>
          <w:rtl/>
        </w:rPr>
        <w:t>מלקות:</w:t>
      </w:r>
      <w:bookmarkEnd w:id="108"/>
    </w:p>
    <w:p w14:paraId="316C32EF" w14:textId="0E02873E" w:rsidR="00A239F7" w:rsidRPr="0010777B" w:rsidRDefault="00A239F7" w:rsidP="004D34A7">
      <w:pPr>
        <w:pStyle w:val="31"/>
        <w:rPr>
          <w:rtl/>
        </w:rPr>
      </w:pPr>
      <w:r w:rsidRPr="0010777B">
        <w:rPr>
          <w:rFonts w:hint="cs"/>
          <w:rtl/>
        </w:rPr>
        <w:t>על מה המלקות,</w:t>
      </w:r>
    </w:p>
    <w:p w14:paraId="55932D86" w14:textId="12934526" w:rsidR="00936F0B" w:rsidRPr="0010777B" w:rsidRDefault="00936F0B" w:rsidP="00936F0B">
      <w:pPr>
        <w:rPr>
          <w:sz w:val="28"/>
          <w:szCs w:val="28"/>
          <w:rtl/>
        </w:rPr>
      </w:pPr>
      <w:proofErr w:type="spellStart"/>
      <w:r w:rsidRPr="0010777B">
        <w:rPr>
          <w:rFonts w:hint="cs"/>
          <w:sz w:val="28"/>
          <w:szCs w:val="28"/>
          <w:rtl/>
        </w:rPr>
        <w:t>הגרי"ב</w:t>
      </w:r>
      <w:proofErr w:type="spellEnd"/>
      <w:r w:rsidRPr="0010777B">
        <w:rPr>
          <w:rFonts w:hint="cs"/>
          <w:sz w:val="28"/>
          <w:szCs w:val="28"/>
          <w:rtl/>
        </w:rPr>
        <w:t xml:space="preserve"> אומר (בשם אחד האחרונים) שמלקות זה עונש על שעבר </w:t>
      </w:r>
      <w:proofErr w:type="spellStart"/>
      <w:r w:rsidRPr="0010777B">
        <w:rPr>
          <w:rFonts w:hint="cs"/>
          <w:sz w:val="28"/>
          <w:szCs w:val="28"/>
          <w:rtl/>
        </w:rPr>
        <w:t>אמימרא</w:t>
      </w:r>
      <w:proofErr w:type="spellEnd"/>
      <w:r w:rsidRPr="0010777B">
        <w:rPr>
          <w:rFonts w:hint="cs"/>
          <w:sz w:val="28"/>
          <w:szCs w:val="28"/>
          <w:rtl/>
        </w:rPr>
        <w:t xml:space="preserve"> </w:t>
      </w:r>
      <w:proofErr w:type="spellStart"/>
      <w:r w:rsidRPr="0010777B">
        <w:rPr>
          <w:rFonts w:hint="cs"/>
          <w:sz w:val="28"/>
          <w:szCs w:val="28"/>
          <w:rtl/>
        </w:rPr>
        <w:t>דרחמנא</w:t>
      </w:r>
      <w:proofErr w:type="spellEnd"/>
      <w:r w:rsidRPr="0010777B">
        <w:rPr>
          <w:rFonts w:hint="cs"/>
          <w:sz w:val="28"/>
          <w:szCs w:val="28"/>
          <w:rtl/>
        </w:rPr>
        <w:t xml:space="preserve"> ולכן על כל </w:t>
      </w:r>
      <w:proofErr w:type="spellStart"/>
      <w:r w:rsidRPr="0010777B">
        <w:rPr>
          <w:rFonts w:hint="cs"/>
          <w:sz w:val="28"/>
          <w:szCs w:val="28"/>
          <w:rtl/>
        </w:rPr>
        <w:lastRenderedPageBreak/>
        <w:t>הלאוין</w:t>
      </w:r>
      <w:proofErr w:type="spellEnd"/>
      <w:r w:rsidRPr="0010777B">
        <w:rPr>
          <w:rFonts w:hint="cs"/>
          <w:sz w:val="28"/>
          <w:szCs w:val="28"/>
          <w:rtl/>
        </w:rPr>
        <w:t xml:space="preserve"> יש אותו עונש ובשונה ממיתת ב"ד שזה על התוכן של האיסור והפגם הרוחני שבזה,</w:t>
      </w:r>
    </w:p>
    <w:p w14:paraId="1A05C8AD" w14:textId="0F66718B" w:rsidR="009F2E8E" w:rsidRPr="0010777B" w:rsidRDefault="009F2E8E" w:rsidP="004D34A7">
      <w:pPr>
        <w:pStyle w:val="31"/>
        <w:rPr>
          <w:rtl/>
        </w:rPr>
      </w:pPr>
      <w:r w:rsidRPr="0010777B">
        <w:rPr>
          <w:rFonts w:hint="cs"/>
          <w:rtl/>
        </w:rPr>
        <w:t>אם זה עונש או שזה כדי שפעם הבאה יקיים,</w:t>
      </w:r>
    </w:p>
    <w:p w14:paraId="7BB57E8D" w14:textId="11F5DB17" w:rsidR="009F2E8E" w:rsidRPr="0010777B" w:rsidRDefault="009F2E8E" w:rsidP="009F2E8E">
      <w:pPr>
        <w:rPr>
          <w:sz w:val="28"/>
          <w:szCs w:val="28"/>
          <w:rtl/>
        </w:rPr>
      </w:pPr>
      <w:r w:rsidRPr="0010777B">
        <w:rPr>
          <w:rFonts w:hint="cs"/>
          <w:sz w:val="28"/>
          <w:szCs w:val="28"/>
          <w:rtl/>
        </w:rPr>
        <w:t xml:space="preserve">ר' יוסף </w:t>
      </w:r>
      <w:proofErr w:type="spellStart"/>
      <w:r w:rsidRPr="0010777B">
        <w:rPr>
          <w:rFonts w:hint="cs"/>
          <w:sz w:val="28"/>
          <w:szCs w:val="28"/>
          <w:rtl/>
        </w:rPr>
        <w:t>ענגיל</w:t>
      </w:r>
      <w:proofErr w:type="spellEnd"/>
      <w:r w:rsidRPr="0010777B">
        <w:rPr>
          <w:rFonts w:hint="cs"/>
          <w:sz w:val="28"/>
          <w:szCs w:val="28"/>
          <w:rtl/>
        </w:rPr>
        <w:t xml:space="preserve"> (בבית האוצר, מובא </w:t>
      </w:r>
      <w:proofErr w:type="spellStart"/>
      <w:r w:rsidRPr="0010777B">
        <w:rPr>
          <w:rFonts w:hint="cs"/>
          <w:sz w:val="28"/>
          <w:szCs w:val="28"/>
          <w:rtl/>
        </w:rPr>
        <w:t>בקיסו"ח</w:t>
      </w:r>
      <w:proofErr w:type="spellEnd"/>
      <w:r w:rsidRPr="0010777B">
        <w:rPr>
          <w:rFonts w:hint="cs"/>
          <w:sz w:val="28"/>
          <w:szCs w:val="28"/>
          <w:rtl/>
        </w:rPr>
        <w:t xml:space="preserve">) אומר שזה רק בשביל שפעם הבאה יקיים את הדין ובעצם זה הרתעה כזו, וכעין דין </w:t>
      </w:r>
      <w:proofErr w:type="spellStart"/>
      <w:r w:rsidRPr="0010777B">
        <w:rPr>
          <w:rFonts w:hint="cs"/>
          <w:sz w:val="28"/>
          <w:szCs w:val="28"/>
          <w:rtl/>
        </w:rPr>
        <w:t>כופין</w:t>
      </w:r>
      <w:proofErr w:type="spellEnd"/>
      <w:r w:rsidRPr="0010777B">
        <w:rPr>
          <w:rFonts w:hint="cs"/>
          <w:sz w:val="28"/>
          <w:szCs w:val="28"/>
          <w:rtl/>
        </w:rPr>
        <w:t xml:space="preserve"> על המצות,</w:t>
      </w:r>
    </w:p>
    <w:p w14:paraId="5817B75A" w14:textId="32BA2504" w:rsidR="009F2E8E" w:rsidRPr="0010777B" w:rsidRDefault="009F2E8E" w:rsidP="009F2E8E">
      <w:pPr>
        <w:rPr>
          <w:sz w:val="28"/>
          <w:szCs w:val="28"/>
          <w:rtl/>
        </w:rPr>
      </w:pPr>
      <w:r w:rsidRPr="0010777B">
        <w:rPr>
          <w:rFonts w:hint="cs"/>
          <w:sz w:val="28"/>
          <w:szCs w:val="28"/>
          <w:rtl/>
        </w:rPr>
        <w:t xml:space="preserve">אולם הפשטות שזה עונש, וכ"ד </w:t>
      </w:r>
      <w:proofErr w:type="spellStart"/>
      <w:r w:rsidRPr="0010777B">
        <w:rPr>
          <w:rFonts w:hint="cs"/>
          <w:sz w:val="28"/>
          <w:szCs w:val="28"/>
          <w:rtl/>
        </w:rPr>
        <w:t>הקו"ש</w:t>
      </w:r>
      <w:proofErr w:type="spellEnd"/>
      <w:r w:rsidRPr="0010777B">
        <w:rPr>
          <w:rFonts w:hint="cs"/>
          <w:sz w:val="28"/>
          <w:szCs w:val="28"/>
          <w:rtl/>
        </w:rPr>
        <w:t>,</w:t>
      </w:r>
      <w:r w:rsidR="007B0017" w:rsidRPr="0010777B">
        <w:rPr>
          <w:rStyle w:val="ab"/>
          <w:sz w:val="28"/>
          <w:szCs w:val="28"/>
          <w:rtl/>
        </w:rPr>
        <w:footnoteReference w:id="49"/>
      </w:r>
    </w:p>
    <w:p w14:paraId="2B0FB347" w14:textId="0EC5CC25" w:rsidR="00D43B5F" w:rsidRPr="0010777B" w:rsidRDefault="00D43B5F" w:rsidP="00FB2CDE">
      <w:pPr>
        <w:pStyle w:val="21"/>
        <w:rPr>
          <w:rtl/>
        </w:rPr>
      </w:pPr>
      <w:bookmarkStart w:id="109" w:name="_Toc173229142"/>
      <w:r w:rsidRPr="0010777B">
        <w:rPr>
          <w:rFonts w:hint="cs"/>
          <w:rtl/>
        </w:rPr>
        <w:t>מראית העין:</w:t>
      </w:r>
      <w:bookmarkEnd w:id="109"/>
    </w:p>
    <w:p w14:paraId="79416E4F" w14:textId="02E16B7B" w:rsidR="00D43B5F" w:rsidRPr="0010777B" w:rsidRDefault="000145B9" w:rsidP="004D34A7">
      <w:pPr>
        <w:pStyle w:val="31"/>
        <w:rPr>
          <w:rtl/>
        </w:rPr>
      </w:pPr>
      <w:r w:rsidRPr="0010777B">
        <w:rPr>
          <w:rFonts w:hint="cs"/>
          <w:rtl/>
        </w:rPr>
        <w:t>האם מברכים על דברים שהם משום מראית העין,</w:t>
      </w:r>
    </w:p>
    <w:p w14:paraId="351ED83C" w14:textId="6505DD81" w:rsidR="0032491B" w:rsidRPr="0010777B" w:rsidRDefault="00D43B5F" w:rsidP="00B507E0">
      <w:pPr>
        <w:rPr>
          <w:sz w:val="28"/>
          <w:szCs w:val="28"/>
          <w:rtl/>
        </w:rPr>
      </w:pPr>
      <w:proofErr w:type="spellStart"/>
      <w:r w:rsidRPr="0010777B">
        <w:rPr>
          <w:rFonts w:hint="cs"/>
          <w:sz w:val="28"/>
          <w:szCs w:val="28"/>
          <w:rtl/>
        </w:rPr>
        <w:t>הרשב"א</w:t>
      </w:r>
      <w:proofErr w:type="spellEnd"/>
      <w:r w:rsidRPr="0010777B">
        <w:rPr>
          <w:rFonts w:hint="cs"/>
          <w:sz w:val="28"/>
          <w:szCs w:val="28"/>
          <w:rtl/>
        </w:rPr>
        <w:t xml:space="preserve"> (</w:t>
      </w:r>
      <w:proofErr w:type="spellStart"/>
      <w:r w:rsidRPr="0010777B">
        <w:rPr>
          <w:rFonts w:hint="cs"/>
          <w:sz w:val="28"/>
          <w:szCs w:val="28"/>
          <w:rtl/>
        </w:rPr>
        <w:t>בשו"ת</w:t>
      </w:r>
      <w:proofErr w:type="spellEnd"/>
      <w:r w:rsidRPr="0010777B">
        <w:rPr>
          <w:rFonts w:hint="cs"/>
          <w:sz w:val="28"/>
          <w:szCs w:val="28"/>
          <w:rtl/>
        </w:rPr>
        <w:t xml:space="preserve"> תקכ"ה) אומר שמברכים על השחיטה</w:t>
      </w:r>
      <w:r w:rsidR="000145B9" w:rsidRPr="0010777B">
        <w:rPr>
          <w:rFonts w:hint="cs"/>
          <w:sz w:val="28"/>
          <w:szCs w:val="28"/>
          <w:rtl/>
        </w:rPr>
        <w:t xml:space="preserve"> גם כשזה משום מראית העין,</w:t>
      </w:r>
    </w:p>
    <w:p w14:paraId="4CDE7569" w14:textId="0A878498" w:rsidR="0032491B" w:rsidRPr="0010777B" w:rsidRDefault="0032491B" w:rsidP="0032491B">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במחלוקת מה הגדר של הדין מבחינת האוסר ביחס למי שמתיר,</w:t>
      </w:r>
    </w:p>
    <w:p w14:paraId="078B99A4" w14:textId="27124D6A" w:rsidR="0032491B" w:rsidRPr="0010777B" w:rsidRDefault="0032491B" w:rsidP="0032491B">
      <w:pPr>
        <w:rPr>
          <w:sz w:val="28"/>
          <w:szCs w:val="28"/>
          <w:rtl/>
        </w:rPr>
      </w:pPr>
      <w:r w:rsidRPr="0010777B">
        <w:rPr>
          <w:rFonts w:hint="cs"/>
          <w:sz w:val="28"/>
          <w:szCs w:val="28"/>
          <w:rtl/>
        </w:rPr>
        <w:t xml:space="preserve">כלו' לדוגמא במקרה שאחד מתיר לבשל בשבת בצורה מסוימת (כגון בישול אחר בישול בלח) ואחר אוסר האם כשהמתיר עושה את זה יהיה אסור לאוסר לשתות מזה בשבת משום </w:t>
      </w:r>
      <w:r w:rsidR="00FA1659" w:rsidRPr="0010777B">
        <w:rPr>
          <w:rFonts w:hint="cs"/>
          <w:sz w:val="28"/>
          <w:szCs w:val="28"/>
          <w:rtl/>
        </w:rPr>
        <w:t>מעשה שבת,</w:t>
      </w:r>
    </w:p>
    <w:p w14:paraId="5B876A8E" w14:textId="69DD4299" w:rsidR="00FA1659" w:rsidRPr="0010777B" w:rsidRDefault="00FA1659" w:rsidP="0032491B">
      <w:pPr>
        <w:rPr>
          <w:sz w:val="28"/>
          <w:szCs w:val="28"/>
          <w:rtl/>
        </w:rPr>
      </w:pPr>
      <w:r w:rsidRPr="0010777B">
        <w:rPr>
          <w:rFonts w:hint="cs"/>
          <w:sz w:val="28"/>
          <w:szCs w:val="28"/>
          <w:rtl/>
        </w:rPr>
        <w:t>וכן לגבי לפני עור האם יש למי שאוסר ביחס למתיר,</w:t>
      </w:r>
    </w:p>
    <w:p w14:paraId="5480C2D3" w14:textId="6B192674" w:rsidR="00C26A8D" w:rsidRPr="0010777B" w:rsidRDefault="00C26A8D" w:rsidP="0032491B">
      <w:pPr>
        <w:rPr>
          <w:sz w:val="28"/>
          <w:szCs w:val="28"/>
          <w:rtl/>
        </w:rPr>
      </w:pPr>
      <w:r w:rsidRPr="0010777B">
        <w:rPr>
          <w:rFonts w:hint="cs"/>
          <w:sz w:val="28"/>
          <w:szCs w:val="28"/>
          <w:rtl/>
        </w:rPr>
        <w:t>ולשיטות</w:t>
      </w:r>
      <w:r w:rsidR="00706466" w:rsidRPr="0010777B">
        <w:rPr>
          <w:rFonts w:hint="cs"/>
          <w:sz w:val="28"/>
          <w:szCs w:val="28"/>
          <w:rtl/>
        </w:rPr>
        <w:t xml:space="preserve"> (הפרי חדש)</w:t>
      </w:r>
      <w:r w:rsidRPr="0010777B">
        <w:rPr>
          <w:rFonts w:hint="cs"/>
          <w:sz w:val="28"/>
          <w:szCs w:val="28"/>
          <w:rtl/>
        </w:rPr>
        <w:t xml:space="preserve"> שלפני עור באיסורים גדרו שחלק מהאיסור לאכול נבילה זה גם שאסור להאכיל לכ' יש יותר סיבה לאסור גם אם לשני זה כן מותר, (ועיי' להלן בצדדים ואכמ"ל),</w:t>
      </w:r>
    </w:p>
    <w:p w14:paraId="7E219201" w14:textId="3CC66F26" w:rsidR="00FA1659" w:rsidRPr="0010777B" w:rsidRDefault="00FA1659" w:rsidP="0032491B">
      <w:pPr>
        <w:rPr>
          <w:sz w:val="28"/>
          <w:szCs w:val="28"/>
          <w:rtl/>
        </w:rPr>
      </w:pPr>
      <w:r w:rsidRPr="0010777B">
        <w:rPr>
          <w:rFonts w:hint="cs"/>
          <w:sz w:val="28"/>
          <w:szCs w:val="28"/>
          <w:rtl/>
        </w:rPr>
        <w:t>וכן להפך האם מותר למתיר להאכיל את האוסר בלי ידיעתו ממה שהוא סובר שמותר,</w:t>
      </w:r>
    </w:p>
    <w:p w14:paraId="381F2A51" w14:textId="30FAD029" w:rsidR="00FA1659" w:rsidRPr="0010777B" w:rsidRDefault="00FA1659" w:rsidP="0032491B">
      <w:pPr>
        <w:rPr>
          <w:sz w:val="28"/>
          <w:szCs w:val="28"/>
          <w:rtl/>
        </w:rPr>
      </w:pPr>
      <w:r w:rsidRPr="0010777B">
        <w:rPr>
          <w:rFonts w:hint="cs"/>
          <w:sz w:val="28"/>
          <w:szCs w:val="28"/>
          <w:rtl/>
        </w:rPr>
        <w:t xml:space="preserve">וכן אם אחד סובר על דבר שהוא לא מעושר ואחר סובר שהוא כן האם זה מוקצה בשביל מי שסובר שזה טבל כי השני רק פשוט אוכל טבל אבל לא שזה לא מוקצה בגללו (או שנאמר שזה </w:t>
      </w:r>
      <w:r w:rsidRPr="0010777B">
        <w:rPr>
          <w:rFonts w:hint="cs"/>
          <w:sz w:val="28"/>
          <w:szCs w:val="28"/>
          <w:rtl/>
        </w:rPr>
        <w:lastRenderedPageBreak/>
        <w:t>מוגדר טבל רק לו ולא למתיר וממילא לא יהיה מוקצה גם לו כי זה ראוי למתיר עפ"י דין),</w:t>
      </w:r>
    </w:p>
    <w:p w14:paraId="1432149C" w14:textId="1BC38752" w:rsidR="00FA1659" w:rsidRPr="0010777B" w:rsidRDefault="00FA1659" w:rsidP="0032491B">
      <w:pPr>
        <w:rPr>
          <w:sz w:val="28"/>
          <w:szCs w:val="28"/>
          <w:rtl/>
        </w:rPr>
      </w:pPr>
      <w:r w:rsidRPr="0010777B">
        <w:rPr>
          <w:rFonts w:hint="cs"/>
          <w:sz w:val="28"/>
          <w:szCs w:val="28"/>
          <w:rtl/>
        </w:rPr>
        <w:t>וכן אם יש דבר כגון חמץ במוצאי פסח שאם יצא כבר פסח זה לא מוקצה בכלל כי מותר לאכול את זה והוא סובר שצאת הכוכבים זה רק כמו ר"ת האם החמץ מוקצה לפי שיטתו או שכיון שזה ראוי לשאר זה לא מוקצה,</w:t>
      </w:r>
    </w:p>
    <w:p w14:paraId="0B97EB78" w14:textId="196DA355" w:rsidR="00FA1659" w:rsidRPr="0010777B" w:rsidRDefault="00FA1659" w:rsidP="0032491B">
      <w:pPr>
        <w:rPr>
          <w:sz w:val="28"/>
          <w:szCs w:val="28"/>
          <w:rtl/>
        </w:rPr>
      </w:pPr>
      <w:r w:rsidRPr="0010777B">
        <w:rPr>
          <w:rFonts w:hint="cs"/>
          <w:sz w:val="28"/>
          <w:szCs w:val="28"/>
          <w:rtl/>
        </w:rPr>
        <w:t>וכן אם מי שסובר שלא חייבים בקריאת המגילה בשושן פורים בבני ברק וכדו' יכול להוציא את מי שסובר שחייבים או שמוגדר שאינו מחויב בדבר ואינו יכול להוציא את מי שמחויב,</w:t>
      </w:r>
    </w:p>
    <w:p w14:paraId="69087C74" w14:textId="2D3B8FD1" w:rsidR="007B5F4C" w:rsidRPr="0010777B" w:rsidRDefault="00FA1659" w:rsidP="007B5F4C">
      <w:pPr>
        <w:rPr>
          <w:sz w:val="28"/>
          <w:szCs w:val="28"/>
          <w:rtl/>
        </w:rPr>
      </w:pPr>
      <w:r w:rsidRPr="0010777B">
        <w:rPr>
          <w:rFonts w:hint="cs"/>
          <w:sz w:val="28"/>
          <w:szCs w:val="28"/>
          <w:rtl/>
        </w:rPr>
        <w:t xml:space="preserve">וכן כשיש מחלוקת על דבר מסוים אם הוא גזל או שלא (וכגון זכויות יוצרים </w:t>
      </w:r>
      <w:proofErr w:type="spellStart"/>
      <w:r w:rsidRPr="0010777B">
        <w:rPr>
          <w:rFonts w:hint="cs"/>
          <w:sz w:val="28"/>
          <w:szCs w:val="28"/>
          <w:rtl/>
        </w:rPr>
        <w:t>שלהגרי"ש</w:t>
      </w:r>
      <w:proofErr w:type="spellEnd"/>
      <w:r w:rsidRPr="0010777B">
        <w:rPr>
          <w:rFonts w:hint="cs"/>
          <w:sz w:val="28"/>
          <w:szCs w:val="28"/>
          <w:rtl/>
        </w:rPr>
        <w:t xml:space="preserve"> אלישיב זה גזל גמור </w:t>
      </w:r>
      <w:proofErr w:type="spellStart"/>
      <w:r w:rsidRPr="0010777B">
        <w:rPr>
          <w:rFonts w:hint="cs"/>
          <w:sz w:val="28"/>
          <w:szCs w:val="28"/>
          <w:rtl/>
        </w:rPr>
        <w:t>ולהגר"נ</w:t>
      </w:r>
      <w:proofErr w:type="spellEnd"/>
      <w:r w:rsidRPr="0010777B">
        <w:rPr>
          <w:rFonts w:hint="cs"/>
          <w:sz w:val="28"/>
          <w:szCs w:val="28"/>
          <w:rtl/>
        </w:rPr>
        <w:t xml:space="preserve"> לא) האם לפי האוסרים מי שמקל בזה הוא פסול לעדות וא"א למנות אותו לעדות לקידושין</w:t>
      </w:r>
      <w:r w:rsidR="007B5F4C" w:rsidRPr="0010777B">
        <w:rPr>
          <w:rStyle w:val="ab"/>
          <w:sz w:val="28"/>
          <w:szCs w:val="28"/>
          <w:rtl/>
        </w:rPr>
        <w:footnoteReference w:id="50"/>
      </w:r>
      <w:r w:rsidR="007B5F4C" w:rsidRPr="0010777B">
        <w:rPr>
          <w:rFonts w:hint="cs"/>
          <w:sz w:val="28"/>
          <w:szCs w:val="28"/>
          <w:rtl/>
        </w:rPr>
        <w:t xml:space="preserve">, </w:t>
      </w:r>
    </w:p>
    <w:p w14:paraId="24A4FE9C" w14:textId="58CC1F6D" w:rsidR="007B5F4C" w:rsidRPr="0010777B" w:rsidRDefault="007B5F4C" w:rsidP="007B5F4C">
      <w:pPr>
        <w:rPr>
          <w:sz w:val="28"/>
          <w:szCs w:val="28"/>
          <w:rtl/>
        </w:rPr>
      </w:pPr>
      <w:r w:rsidRPr="0010777B">
        <w:rPr>
          <w:rFonts w:hint="cs"/>
          <w:sz w:val="28"/>
          <w:szCs w:val="28"/>
          <w:rtl/>
        </w:rPr>
        <w:t xml:space="preserve">וכן מצד ממצוא חפצך </w:t>
      </w:r>
      <w:proofErr w:type="spellStart"/>
      <w:r w:rsidRPr="0010777B">
        <w:rPr>
          <w:rFonts w:hint="cs"/>
          <w:sz w:val="28"/>
          <w:szCs w:val="28"/>
          <w:rtl/>
        </w:rPr>
        <w:t>יל"ד</w:t>
      </w:r>
      <w:proofErr w:type="spellEnd"/>
      <w:r w:rsidRPr="0010777B">
        <w:rPr>
          <w:rFonts w:hint="cs"/>
          <w:sz w:val="28"/>
          <w:szCs w:val="28"/>
          <w:rtl/>
        </w:rPr>
        <w:t xml:space="preserve"> האם יהיה מותר למי שאסור לו לדבר על עשיה של המתיר בשבת כי כשהוא עושה את זה </w:t>
      </w:r>
      <w:proofErr w:type="spellStart"/>
      <w:r w:rsidRPr="0010777B">
        <w:rPr>
          <w:rFonts w:hint="cs"/>
          <w:sz w:val="28"/>
          <w:szCs w:val="28"/>
          <w:rtl/>
        </w:rPr>
        <w:t>זה</w:t>
      </w:r>
      <w:proofErr w:type="spellEnd"/>
      <w:r w:rsidRPr="0010777B">
        <w:rPr>
          <w:rFonts w:hint="cs"/>
          <w:sz w:val="28"/>
          <w:szCs w:val="28"/>
          <w:rtl/>
        </w:rPr>
        <w:t xml:space="preserve"> לא מלאכה שהרי מותר לו או שזה כן מלאכה וכן להפך האם למתיר מותר לדבר על האוסר שיעשה מלאכה זו או שזה נקרא לדבר על מלאכה שהרי לאוסר זה מלאכה,</w:t>
      </w:r>
    </w:p>
    <w:p w14:paraId="09CDA706" w14:textId="77777777" w:rsidR="007B5F4C" w:rsidRPr="0010777B" w:rsidRDefault="007B5F4C" w:rsidP="007B5F4C">
      <w:pPr>
        <w:rPr>
          <w:sz w:val="28"/>
          <w:szCs w:val="28"/>
          <w:rtl/>
        </w:rPr>
      </w:pPr>
      <w:r w:rsidRPr="0010777B">
        <w:rPr>
          <w:rFonts w:hint="cs"/>
          <w:sz w:val="28"/>
          <w:szCs w:val="28"/>
          <w:rtl/>
        </w:rPr>
        <w:t>{וזה דרגה שונה מכל הנידונים הנ"ל לכ' כי כאן זה לכ' לא תלוי בכלל באיסור בפועל אלא בשם מלאכה,</w:t>
      </w:r>
    </w:p>
    <w:p w14:paraId="59B2F800" w14:textId="52B9BB02" w:rsidR="007B5F4C" w:rsidRPr="0010777B" w:rsidRDefault="007B5F4C" w:rsidP="007B5F4C">
      <w:pPr>
        <w:rPr>
          <w:sz w:val="28"/>
          <w:szCs w:val="28"/>
          <w:rtl/>
        </w:rPr>
      </w:pPr>
      <w:r w:rsidRPr="0010777B">
        <w:rPr>
          <w:rFonts w:hint="cs"/>
          <w:sz w:val="28"/>
          <w:szCs w:val="28"/>
          <w:rtl/>
        </w:rPr>
        <w:t>(</w:t>
      </w:r>
      <w:proofErr w:type="spellStart"/>
      <w:r w:rsidRPr="0010777B">
        <w:rPr>
          <w:rFonts w:hint="cs"/>
          <w:sz w:val="28"/>
          <w:szCs w:val="28"/>
          <w:rtl/>
        </w:rPr>
        <w:t>ויל"ע</w:t>
      </w:r>
      <w:proofErr w:type="spellEnd"/>
      <w:r w:rsidRPr="0010777B">
        <w:rPr>
          <w:rFonts w:hint="cs"/>
          <w:sz w:val="28"/>
          <w:szCs w:val="28"/>
          <w:rtl/>
        </w:rPr>
        <w:t xml:space="preserve"> ג"כ בזה בגדר ממצוא חפצך) ומ"מ בין כה כל מקרה כאן צריך לדון לגופו},</w:t>
      </w:r>
    </w:p>
    <w:p w14:paraId="2F9EF9EA" w14:textId="77777777" w:rsidR="00531056" w:rsidRPr="0010777B" w:rsidRDefault="00FA1659" w:rsidP="0032491B">
      <w:pPr>
        <w:rPr>
          <w:sz w:val="28"/>
          <w:szCs w:val="28"/>
          <w:rtl/>
        </w:rPr>
      </w:pPr>
      <w:r w:rsidRPr="0010777B">
        <w:rPr>
          <w:rFonts w:hint="cs"/>
          <w:sz w:val="28"/>
          <w:szCs w:val="28"/>
          <w:rtl/>
        </w:rPr>
        <w:t xml:space="preserve">והנה בכל זה יש חילוק מהותי לכ' בין החולקים עצמם שאז הרבה יותר פשוט לומר שבאמת זה מוגדר לפי כל אחד מהם שהשני פשוט טועה בשוגג וזה יהיה ככל גדרי שוגג לבין המקרה המצוי שהמחלוקת היא בין הרבנים של האנשים וכל אחד עושה לפי רבו (וזה לכ' ההגדרה גם בכל המחלוקות של </w:t>
      </w:r>
      <w:proofErr w:type="spellStart"/>
      <w:r w:rsidRPr="0010777B">
        <w:rPr>
          <w:rFonts w:hint="cs"/>
          <w:sz w:val="28"/>
          <w:szCs w:val="28"/>
          <w:rtl/>
        </w:rPr>
        <w:t>השו"ע</w:t>
      </w:r>
      <w:proofErr w:type="spellEnd"/>
      <w:r w:rsidRPr="0010777B">
        <w:rPr>
          <w:rFonts w:hint="cs"/>
          <w:sz w:val="28"/>
          <w:szCs w:val="28"/>
          <w:rtl/>
        </w:rPr>
        <w:t xml:space="preserve"> </w:t>
      </w:r>
      <w:proofErr w:type="spellStart"/>
      <w:r w:rsidRPr="0010777B">
        <w:rPr>
          <w:rFonts w:hint="cs"/>
          <w:sz w:val="28"/>
          <w:szCs w:val="28"/>
          <w:rtl/>
        </w:rPr>
        <w:t>והרמ"א</w:t>
      </w:r>
      <w:proofErr w:type="spellEnd"/>
      <w:r w:rsidRPr="0010777B">
        <w:rPr>
          <w:rFonts w:hint="cs"/>
          <w:sz w:val="28"/>
          <w:szCs w:val="28"/>
          <w:rtl/>
        </w:rPr>
        <w:t xml:space="preserve">) שאז לכ' אין שום </w:t>
      </w:r>
      <w:proofErr w:type="spellStart"/>
      <w:r w:rsidRPr="0010777B">
        <w:rPr>
          <w:rFonts w:hint="cs"/>
          <w:sz w:val="28"/>
          <w:szCs w:val="28"/>
          <w:rtl/>
        </w:rPr>
        <w:t>סברא</w:t>
      </w:r>
      <w:proofErr w:type="spellEnd"/>
      <w:r w:rsidRPr="0010777B">
        <w:rPr>
          <w:rFonts w:hint="cs"/>
          <w:sz w:val="28"/>
          <w:szCs w:val="28"/>
          <w:rtl/>
        </w:rPr>
        <w:t xml:space="preserve"> לומר שכל אחד חושב שהשני טועה אלא שיש כזה דבר להגדיר רב ולעשות על פיו</w:t>
      </w:r>
      <w:r w:rsidR="00531056" w:rsidRPr="0010777B">
        <w:rPr>
          <w:rFonts w:hint="cs"/>
          <w:sz w:val="28"/>
          <w:szCs w:val="28"/>
          <w:rtl/>
        </w:rPr>
        <w:t>,</w:t>
      </w:r>
    </w:p>
    <w:p w14:paraId="42CFC0FE" w14:textId="68E83750" w:rsidR="00FA1659" w:rsidRPr="0010777B" w:rsidRDefault="00FA1659" w:rsidP="0032491B">
      <w:pPr>
        <w:rPr>
          <w:sz w:val="28"/>
          <w:szCs w:val="28"/>
          <w:rtl/>
        </w:rPr>
      </w:pPr>
      <w:r w:rsidRPr="0010777B">
        <w:rPr>
          <w:rFonts w:hint="cs"/>
          <w:sz w:val="28"/>
          <w:szCs w:val="28"/>
          <w:rtl/>
        </w:rPr>
        <w:t xml:space="preserve"> {ובאמת גוף הדבר הזה צריך ביאור אולם עיי' </w:t>
      </w:r>
      <w:proofErr w:type="spellStart"/>
      <w:r w:rsidRPr="0010777B">
        <w:rPr>
          <w:rFonts w:hint="cs"/>
          <w:sz w:val="28"/>
          <w:szCs w:val="28"/>
          <w:rtl/>
        </w:rPr>
        <w:t>בחזו"א</w:t>
      </w:r>
      <w:proofErr w:type="spellEnd"/>
      <w:r w:rsidRPr="0010777B">
        <w:rPr>
          <w:rFonts w:hint="cs"/>
          <w:sz w:val="28"/>
          <w:szCs w:val="28"/>
          <w:rtl/>
        </w:rPr>
        <w:t xml:space="preserve"> שאומר את זה ופשוט ממנהג כל ישראל וכל האחרונים שמחלקים בין מנהגי המקומות שזה כך אבל באמת </w:t>
      </w:r>
      <w:proofErr w:type="spellStart"/>
      <w:r w:rsidRPr="0010777B">
        <w:rPr>
          <w:rFonts w:hint="cs"/>
          <w:sz w:val="28"/>
          <w:szCs w:val="28"/>
          <w:rtl/>
        </w:rPr>
        <w:t>יל"ד</w:t>
      </w:r>
      <w:proofErr w:type="spellEnd"/>
      <w:r w:rsidRPr="0010777B">
        <w:rPr>
          <w:rFonts w:hint="cs"/>
          <w:sz w:val="28"/>
          <w:szCs w:val="28"/>
          <w:rtl/>
        </w:rPr>
        <w:t xml:space="preserve"> </w:t>
      </w:r>
      <w:proofErr w:type="spellStart"/>
      <w:r w:rsidRPr="0010777B">
        <w:rPr>
          <w:rFonts w:hint="cs"/>
          <w:sz w:val="28"/>
          <w:szCs w:val="28"/>
          <w:rtl/>
        </w:rPr>
        <w:t>מנלן</w:t>
      </w:r>
      <w:proofErr w:type="spellEnd"/>
      <w:r w:rsidRPr="0010777B">
        <w:rPr>
          <w:rFonts w:hint="cs"/>
          <w:sz w:val="28"/>
          <w:szCs w:val="28"/>
          <w:rtl/>
        </w:rPr>
        <w:t xml:space="preserve"> ומה </w:t>
      </w:r>
      <w:proofErr w:type="spellStart"/>
      <w:r w:rsidRPr="0010777B">
        <w:rPr>
          <w:rFonts w:hint="cs"/>
          <w:sz w:val="28"/>
          <w:szCs w:val="28"/>
          <w:rtl/>
        </w:rPr>
        <w:t>הסברא</w:t>
      </w:r>
      <w:proofErr w:type="spellEnd"/>
      <w:r w:rsidRPr="0010777B">
        <w:rPr>
          <w:rFonts w:hint="cs"/>
          <w:sz w:val="28"/>
          <w:szCs w:val="28"/>
          <w:rtl/>
        </w:rPr>
        <w:t xml:space="preserve"> והגדר בזה},</w:t>
      </w:r>
    </w:p>
    <w:p w14:paraId="6CA2564C" w14:textId="4068656A" w:rsidR="00FA1659" w:rsidRPr="0010777B" w:rsidRDefault="00531056" w:rsidP="0032491B">
      <w:pPr>
        <w:rPr>
          <w:sz w:val="28"/>
          <w:szCs w:val="28"/>
          <w:rtl/>
        </w:rPr>
      </w:pPr>
      <w:r w:rsidRPr="0010777B">
        <w:rPr>
          <w:rFonts w:hint="cs"/>
          <w:sz w:val="28"/>
          <w:szCs w:val="28"/>
          <w:rtl/>
        </w:rPr>
        <w:t>ולכ' יש בזה כמה צדדים,</w:t>
      </w:r>
    </w:p>
    <w:p w14:paraId="3668531C" w14:textId="2DB33424" w:rsidR="00531056" w:rsidRPr="0010777B" w:rsidRDefault="00531056" w:rsidP="0032491B">
      <w:pPr>
        <w:rPr>
          <w:sz w:val="28"/>
          <w:szCs w:val="28"/>
          <w:rtl/>
        </w:rPr>
      </w:pPr>
      <w:r w:rsidRPr="0010777B">
        <w:rPr>
          <w:rFonts w:hint="cs"/>
          <w:sz w:val="28"/>
          <w:szCs w:val="28"/>
          <w:rtl/>
        </w:rPr>
        <w:t xml:space="preserve">א,   שבאמת לפי כל צד הצד השני טועה ועובר בשוגג כי זה נגזר מעצם זה </w:t>
      </w:r>
      <w:proofErr w:type="spellStart"/>
      <w:r w:rsidRPr="0010777B">
        <w:rPr>
          <w:rFonts w:hint="cs"/>
          <w:sz w:val="28"/>
          <w:szCs w:val="28"/>
          <w:rtl/>
        </w:rPr>
        <w:t>שהםא</w:t>
      </w:r>
      <w:proofErr w:type="spellEnd"/>
      <w:r w:rsidRPr="0010777B">
        <w:rPr>
          <w:rFonts w:hint="cs"/>
          <w:sz w:val="28"/>
          <w:szCs w:val="28"/>
          <w:rtl/>
        </w:rPr>
        <w:t xml:space="preserve"> נוקטים שכך הדין כי לא שייך שני דינים ואם כך הדין ע"כ שהשניים טועים בשוגג,</w:t>
      </w:r>
    </w:p>
    <w:p w14:paraId="37F638CF" w14:textId="565E267D" w:rsidR="00531056" w:rsidRPr="0010777B" w:rsidRDefault="00531056" w:rsidP="00531056">
      <w:pPr>
        <w:rPr>
          <w:sz w:val="28"/>
          <w:szCs w:val="28"/>
          <w:rtl/>
        </w:rPr>
      </w:pPr>
      <w:r w:rsidRPr="0010777B">
        <w:rPr>
          <w:rFonts w:hint="cs"/>
          <w:sz w:val="28"/>
          <w:szCs w:val="28"/>
          <w:rtl/>
        </w:rPr>
        <w:lastRenderedPageBreak/>
        <w:t>ב,   שיש כזה דבר שאמנם הדין כמו שאנו עושים אבל עדיין בהוראה המעשית של התורה גם השניים יכולים לעשות את מה שהם עושים, וזה חידוש עצום בגדרי התורה שיש כזה דבר שעצם הדין הוא דבר אחד אבל למעשה מותר עפ"י דין (ולא מצד אונס וכדו') לעשות לא כמו הדין האמיתי,</w:t>
      </w:r>
    </w:p>
    <w:p w14:paraId="069D9538" w14:textId="3AC2C4DE" w:rsidR="00531056" w:rsidRPr="0010777B" w:rsidRDefault="00531056" w:rsidP="00531056">
      <w:pPr>
        <w:rPr>
          <w:sz w:val="28"/>
          <w:szCs w:val="28"/>
          <w:rtl/>
        </w:rPr>
      </w:pPr>
      <w:r w:rsidRPr="0010777B">
        <w:rPr>
          <w:rFonts w:hint="cs"/>
          <w:sz w:val="28"/>
          <w:szCs w:val="28"/>
          <w:rtl/>
        </w:rPr>
        <w:t>ג,   שהדין ניתן על דעת חכמי ישראל ובאמת אלו ואלו דברי אלוקים חיים כפשוטו ולכל אחד הדין שונה,</w:t>
      </w:r>
    </w:p>
    <w:p w14:paraId="7E58C70B" w14:textId="5B6B0927" w:rsidR="00531056" w:rsidRPr="0010777B" w:rsidRDefault="00531056" w:rsidP="00531056">
      <w:pPr>
        <w:rPr>
          <w:sz w:val="28"/>
          <w:szCs w:val="28"/>
          <w:rtl/>
        </w:rPr>
      </w:pPr>
      <w:r w:rsidRPr="0010777B">
        <w:rPr>
          <w:rFonts w:hint="cs"/>
          <w:sz w:val="28"/>
          <w:szCs w:val="28"/>
          <w:rtl/>
        </w:rPr>
        <w:t>ד,  ושייך לומר צד רביעי שבאמת לכל אחד הדין שונה אבל למעשה חלק מהדין שלי הוא שלכולם אסור וממילא למעשה בפועל זה כמו הצד הראשון,</w:t>
      </w:r>
    </w:p>
    <w:p w14:paraId="57C7F7C2" w14:textId="0BE7FB5F" w:rsidR="00C26A8D" w:rsidRPr="0010777B" w:rsidRDefault="00C26A8D" w:rsidP="00C26A8D">
      <w:pPr>
        <w:rPr>
          <w:sz w:val="28"/>
          <w:szCs w:val="28"/>
          <w:rtl/>
        </w:rPr>
      </w:pPr>
      <w:r w:rsidRPr="0010777B">
        <w:rPr>
          <w:rFonts w:hint="cs"/>
          <w:sz w:val="28"/>
          <w:szCs w:val="28"/>
          <w:rtl/>
        </w:rPr>
        <w:t xml:space="preserve">וזה תלוי מאוד </w:t>
      </w:r>
      <w:proofErr w:type="spellStart"/>
      <w:r w:rsidRPr="0010777B">
        <w:rPr>
          <w:rFonts w:hint="cs"/>
          <w:sz w:val="28"/>
          <w:szCs w:val="28"/>
          <w:rtl/>
        </w:rPr>
        <w:t>בגדרים</w:t>
      </w:r>
      <w:proofErr w:type="spellEnd"/>
      <w:r w:rsidRPr="0010777B">
        <w:rPr>
          <w:rFonts w:hint="cs"/>
          <w:sz w:val="28"/>
          <w:szCs w:val="28"/>
          <w:rtl/>
        </w:rPr>
        <w:t xml:space="preserve"> הכלליים של הדינים וכן בגדר המושג פסק הלכה, עיי"ש היטב, ואכמ"ל,</w:t>
      </w:r>
    </w:p>
    <w:p w14:paraId="6FEB425B" w14:textId="3A71BBAD" w:rsidR="007B5F4C" w:rsidRPr="0010777B" w:rsidRDefault="00531056" w:rsidP="00D62044">
      <w:pPr>
        <w:rPr>
          <w:sz w:val="28"/>
          <w:szCs w:val="28"/>
          <w:rtl/>
        </w:rPr>
      </w:pPr>
      <w:r w:rsidRPr="0010777B">
        <w:rPr>
          <w:rFonts w:hint="cs"/>
          <w:sz w:val="28"/>
          <w:szCs w:val="28"/>
          <w:rtl/>
        </w:rPr>
        <w:t>ועיי' ערך איך חלים הדינים בגדרי הדינים ואכמ"ל,</w:t>
      </w:r>
    </w:p>
    <w:p w14:paraId="18D99747" w14:textId="3839AC19" w:rsidR="00D76434" w:rsidRPr="0010777B" w:rsidRDefault="00D62044" w:rsidP="007B5F4C">
      <w:pPr>
        <w:rPr>
          <w:sz w:val="28"/>
          <w:szCs w:val="28"/>
          <w:rtl/>
        </w:rPr>
      </w:pPr>
      <w:proofErr w:type="spellStart"/>
      <w:r w:rsidRPr="0010777B">
        <w:rPr>
          <w:rFonts w:hint="cs"/>
          <w:sz w:val="28"/>
          <w:szCs w:val="28"/>
          <w:rtl/>
        </w:rPr>
        <w:t>ו</w:t>
      </w:r>
      <w:r w:rsidR="00D76434" w:rsidRPr="0010777B">
        <w:rPr>
          <w:rFonts w:hint="cs"/>
          <w:sz w:val="28"/>
          <w:szCs w:val="28"/>
          <w:rtl/>
        </w:rPr>
        <w:t>עיי"ש</w:t>
      </w:r>
      <w:proofErr w:type="spellEnd"/>
      <w:r w:rsidR="00D76434" w:rsidRPr="0010777B">
        <w:rPr>
          <w:rFonts w:hint="cs"/>
          <w:sz w:val="28"/>
          <w:szCs w:val="28"/>
          <w:rtl/>
        </w:rPr>
        <w:t xml:space="preserve"> שלמעשה האמת כמו הצד שאלו ואלו דברי אלו' חיים גם ביחס לדין למעשה ו</w:t>
      </w:r>
      <w:r w:rsidR="000A5505" w:rsidRPr="0010777B">
        <w:rPr>
          <w:rFonts w:hint="cs"/>
          <w:sz w:val="28"/>
          <w:szCs w:val="28"/>
          <w:rtl/>
        </w:rPr>
        <w:t xml:space="preserve">כ"כ הקונטרס דברי סופרים שהסיבה שאפשר לפסוק גם </w:t>
      </w:r>
      <w:proofErr w:type="spellStart"/>
      <w:r w:rsidR="000A5505" w:rsidRPr="0010777B">
        <w:rPr>
          <w:rFonts w:hint="cs"/>
          <w:sz w:val="28"/>
          <w:szCs w:val="28"/>
          <w:rtl/>
        </w:rPr>
        <w:t>לקולא</w:t>
      </w:r>
      <w:proofErr w:type="spellEnd"/>
      <w:r w:rsidR="000A5505" w:rsidRPr="0010777B">
        <w:rPr>
          <w:rFonts w:hint="cs"/>
          <w:sz w:val="28"/>
          <w:szCs w:val="28"/>
          <w:rtl/>
        </w:rPr>
        <w:t xml:space="preserve"> </w:t>
      </w:r>
      <w:proofErr w:type="spellStart"/>
      <w:r w:rsidR="000A5505" w:rsidRPr="0010777B">
        <w:rPr>
          <w:rFonts w:hint="cs"/>
          <w:sz w:val="28"/>
          <w:szCs w:val="28"/>
          <w:rtl/>
        </w:rPr>
        <w:t>בדאורייתא</w:t>
      </w:r>
      <w:proofErr w:type="spellEnd"/>
      <w:r w:rsidR="000A5505" w:rsidRPr="0010777B">
        <w:rPr>
          <w:rFonts w:hint="cs"/>
          <w:sz w:val="28"/>
          <w:szCs w:val="28"/>
          <w:rtl/>
        </w:rPr>
        <w:t xml:space="preserve"> (בכל מיני מקרים) כמו מ"ד אחד ולא אומרים ספק דאורייתא </w:t>
      </w:r>
      <w:proofErr w:type="spellStart"/>
      <w:r w:rsidR="000A5505" w:rsidRPr="0010777B">
        <w:rPr>
          <w:rFonts w:hint="cs"/>
          <w:sz w:val="28"/>
          <w:szCs w:val="28"/>
          <w:rtl/>
        </w:rPr>
        <w:t>לחומרא</w:t>
      </w:r>
      <w:proofErr w:type="spellEnd"/>
      <w:r w:rsidR="000A5505" w:rsidRPr="0010777B">
        <w:rPr>
          <w:rFonts w:hint="cs"/>
          <w:sz w:val="28"/>
          <w:szCs w:val="28"/>
          <w:rtl/>
        </w:rPr>
        <w:t xml:space="preserve"> כי אין בזה דבר ספק אלא שניהם אמת כי התורה ניתנה על דעת חכמי ישראל </w:t>
      </w:r>
      <w:proofErr w:type="spellStart"/>
      <w:r w:rsidR="000A5505" w:rsidRPr="0010777B">
        <w:rPr>
          <w:rFonts w:hint="cs"/>
          <w:sz w:val="28"/>
          <w:szCs w:val="28"/>
          <w:rtl/>
        </w:rPr>
        <w:t>וכמוש"כ</w:t>
      </w:r>
      <w:proofErr w:type="spellEnd"/>
      <w:r w:rsidR="000A5505" w:rsidRPr="0010777B">
        <w:rPr>
          <w:rFonts w:hint="cs"/>
          <w:sz w:val="28"/>
          <w:szCs w:val="28"/>
          <w:rtl/>
        </w:rPr>
        <w:t xml:space="preserve"> הרמב"ן,</w:t>
      </w:r>
    </w:p>
    <w:p w14:paraId="51F14332" w14:textId="28D3D5B4" w:rsidR="000A5505" w:rsidRPr="0010777B" w:rsidRDefault="000A5505" w:rsidP="007B5F4C">
      <w:pPr>
        <w:rPr>
          <w:sz w:val="28"/>
          <w:szCs w:val="28"/>
          <w:rtl/>
        </w:rPr>
      </w:pPr>
      <w:r w:rsidRPr="0010777B">
        <w:rPr>
          <w:rFonts w:hint="cs"/>
          <w:sz w:val="28"/>
          <w:szCs w:val="28"/>
          <w:rtl/>
        </w:rPr>
        <w:t>וע"ע עין הרואה אריכות גדולה ביסוד זה,</w:t>
      </w:r>
    </w:p>
    <w:p w14:paraId="3908E1E2" w14:textId="1D2712F0" w:rsidR="00DA5342" w:rsidRPr="0010777B" w:rsidRDefault="00DA5342" w:rsidP="00FB2CDE">
      <w:pPr>
        <w:pStyle w:val="21"/>
        <w:rPr>
          <w:rtl/>
        </w:rPr>
      </w:pPr>
      <w:bookmarkStart w:id="110" w:name="_Toc173229143"/>
      <w:r w:rsidRPr="0010777B">
        <w:rPr>
          <w:rFonts w:hint="cs"/>
          <w:rtl/>
        </w:rPr>
        <w:t>מלחמה:</w:t>
      </w:r>
      <w:bookmarkEnd w:id="110"/>
    </w:p>
    <w:p w14:paraId="61AD9EB2" w14:textId="15039258" w:rsidR="00DA5342" w:rsidRPr="0010777B" w:rsidRDefault="00DA5342" w:rsidP="00DA5342">
      <w:pPr>
        <w:rPr>
          <w:sz w:val="28"/>
          <w:szCs w:val="28"/>
          <w:rtl/>
        </w:rPr>
      </w:pPr>
      <w:r w:rsidRPr="0010777B">
        <w:rPr>
          <w:rFonts w:hint="cs"/>
          <w:sz w:val="28"/>
          <w:szCs w:val="28"/>
          <w:rtl/>
        </w:rPr>
        <w:t xml:space="preserve">א, </w:t>
      </w:r>
      <w:proofErr w:type="spellStart"/>
      <w:r w:rsidRPr="0010777B">
        <w:rPr>
          <w:rFonts w:hint="cs"/>
          <w:sz w:val="28"/>
          <w:szCs w:val="28"/>
          <w:rtl/>
        </w:rPr>
        <w:t>יל"ע</w:t>
      </w:r>
      <w:proofErr w:type="spellEnd"/>
      <w:r w:rsidRPr="0010777B">
        <w:rPr>
          <w:rFonts w:hint="cs"/>
          <w:sz w:val="28"/>
          <w:szCs w:val="28"/>
          <w:rtl/>
        </w:rPr>
        <w:t xml:space="preserve"> אם יש חיוב </w:t>
      </w:r>
      <w:proofErr w:type="spellStart"/>
      <w:r w:rsidRPr="0010777B">
        <w:rPr>
          <w:rFonts w:hint="cs"/>
          <w:sz w:val="28"/>
          <w:szCs w:val="28"/>
          <w:rtl/>
        </w:rPr>
        <w:t>להזהר</w:t>
      </w:r>
      <w:proofErr w:type="spellEnd"/>
      <w:r w:rsidRPr="0010777B">
        <w:rPr>
          <w:rFonts w:hint="cs"/>
          <w:sz w:val="28"/>
          <w:szCs w:val="28"/>
          <w:rtl/>
        </w:rPr>
        <w:t xml:space="preserve"> </w:t>
      </w:r>
      <w:proofErr w:type="spellStart"/>
      <w:r w:rsidRPr="0010777B">
        <w:rPr>
          <w:rFonts w:hint="cs"/>
          <w:sz w:val="28"/>
          <w:szCs w:val="28"/>
          <w:rtl/>
        </w:rPr>
        <w:t>מפיקו"נ</w:t>
      </w:r>
      <w:proofErr w:type="spellEnd"/>
      <w:r w:rsidRPr="0010777B">
        <w:rPr>
          <w:rFonts w:hint="cs"/>
          <w:sz w:val="28"/>
          <w:szCs w:val="28"/>
          <w:rtl/>
        </w:rPr>
        <w:t xml:space="preserve"> במלחמה, כלו' שיהיה אסור לעשות מלחמה אם עלולים </w:t>
      </w:r>
      <w:proofErr w:type="spellStart"/>
      <w:r w:rsidRPr="0010777B">
        <w:rPr>
          <w:rFonts w:hint="cs"/>
          <w:sz w:val="28"/>
          <w:szCs w:val="28"/>
          <w:rtl/>
        </w:rPr>
        <w:t>לההרג</w:t>
      </w:r>
      <w:proofErr w:type="spellEnd"/>
      <w:r w:rsidRPr="0010777B">
        <w:rPr>
          <w:rFonts w:hint="cs"/>
          <w:sz w:val="28"/>
          <w:szCs w:val="28"/>
          <w:rtl/>
        </w:rPr>
        <w:t xml:space="preserve"> ממנה יהודים,</w:t>
      </w:r>
    </w:p>
    <w:p w14:paraId="5F6C9671" w14:textId="0C576444" w:rsidR="00DA5342" w:rsidRPr="0010777B" w:rsidRDefault="00DA5342" w:rsidP="00DA5342">
      <w:pPr>
        <w:rPr>
          <w:sz w:val="28"/>
          <w:szCs w:val="28"/>
          <w:rtl/>
        </w:rPr>
      </w:pPr>
      <w:r w:rsidRPr="0010777B">
        <w:rPr>
          <w:rFonts w:hint="cs"/>
          <w:sz w:val="28"/>
          <w:szCs w:val="28"/>
          <w:rtl/>
        </w:rPr>
        <w:t xml:space="preserve">והדבר פשוט שאין בזה שום איסור שהרי </w:t>
      </w:r>
      <w:r w:rsidR="00AF6FCF" w:rsidRPr="0010777B">
        <w:rPr>
          <w:rFonts w:hint="cs"/>
          <w:sz w:val="28"/>
          <w:szCs w:val="28"/>
          <w:rtl/>
        </w:rPr>
        <w:t>בזמן מלכות בית דוד היה מותר למלך לעשות מלחמה גם בלי ענין של הצלה אלא כדי לכבוש עוד מקומות ולמרות שבמציאות ברור שזה מכניס את כל החיילים למלחמה,</w:t>
      </w:r>
    </w:p>
    <w:p w14:paraId="28385F32" w14:textId="0AFC60F4" w:rsidR="00AF6FCF" w:rsidRPr="0010777B" w:rsidRDefault="00AF6FCF" w:rsidP="00DA5342">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מאי שנא מכל גרימת מיתה שאסור,</w:t>
      </w:r>
    </w:p>
    <w:p w14:paraId="5EAC095B" w14:textId="5F6B85CE" w:rsidR="00AF6FCF" w:rsidRPr="0010777B" w:rsidRDefault="00AF6FCF" w:rsidP="00DA5342">
      <w:pPr>
        <w:rPr>
          <w:sz w:val="28"/>
          <w:szCs w:val="28"/>
          <w:rtl/>
        </w:rPr>
      </w:pPr>
      <w:r w:rsidRPr="0010777B">
        <w:rPr>
          <w:rFonts w:hint="cs"/>
          <w:sz w:val="28"/>
          <w:szCs w:val="28"/>
          <w:rtl/>
        </w:rPr>
        <w:t xml:space="preserve">וכן </w:t>
      </w:r>
      <w:proofErr w:type="spellStart"/>
      <w:r w:rsidRPr="0010777B">
        <w:rPr>
          <w:rFonts w:hint="cs"/>
          <w:sz w:val="28"/>
          <w:szCs w:val="28"/>
          <w:rtl/>
        </w:rPr>
        <w:t>בענין</w:t>
      </w:r>
      <w:proofErr w:type="spellEnd"/>
      <w:r w:rsidRPr="0010777B">
        <w:rPr>
          <w:rFonts w:hint="cs"/>
          <w:sz w:val="28"/>
          <w:szCs w:val="28"/>
          <w:rtl/>
        </w:rPr>
        <w:t xml:space="preserve"> מצות מחית ז' עממין שחייבים בזה למרות שזה ע"י מלחמה וזה פיקוח נפש,</w:t>
      </w:r>
    </w:p>
    <w:p w14:paraId="00621319" w14:textId="0592A948" w:rsidR="00AF6FCF" w:rsidRPr="0010777B" w:rsidRDefault="00AF6FCF" w:rsidP="00DA5342">
      <w:pPr>
        <w:rPr>
          <w:sz w:val="28"/>
          <w:szCs w:val="28"/>
          <w:rtl/>
        </w:rPr>
      </w:pPr>
      <w:proofErr w:type="spellStart"/>
      <w:r w:rsidRPr="0010777B">
        <w:rPr>
          <w:rFonts w:hint="cs"/>
          <w:sz w:val="28"/>
          <w:szCs w:val="28"/>
          <w:rtl/>
        </w:rPr>
        <w:t>והגרי"ז</w:t>
      </w:r>
      <w:proofErr w:type="spellEnd"/>
      <w:r w:rsidRPr="0010777B">
        <w:rPr>
          <w:rFonts w:hint="cs"/>
          <w:sz w:val="28"/>
          <w:szCs w:val="28"/>
          <w:rtl/>
        </w:rPr>
        <w:t xml:space="preserve"> מתרץ שאין </w:t>
      </w:r>
      <w:proofErr w:type="spellStart"/>
      <w:r w:rsidRPr="0010777B">
        <w:rPr>
          <w:rFonts w:hint="cs"/>
          <w:sz w:val="28"/>
          <w:szCs w:val="28"/>
          <w:rtl/>
        </w:rPr>
        <w:t>פיקו"נ</w:t>
      </w:r>
      <w:proofErr w:type="spellEnd"/>
      <w:r w:rsidRPr="0010777B">
        <w:rPr>
          <w:rFonts w:hint="cs"/>
          <w:sz w:val="28"/>
          <w:szCs w:val="28"/>
          <w:rtl/>
        </w:rPr>
        <w:t xml:space="preserve"> במלחמה, והוא אומר את זה על ז' עממין,</w:t>
      </w:r>
    </w:p>
    <w:p w14:paraId="2FF5D231" w14:textId="3BEDDCAA" w:rsidR="00AF6FCF" w:rsidRPr="0010777B" w:rsidRDefault="00AF6FCF" w:rsidP="00DA5342">
      <w:pPr>
        <w:rPr>
          <w:sz w:val="28"/>
          <w:szCs w:val="28"/>
          <w:rtl/>
        </w:rPr>
      </w:pPr>
      <w:proofErr w:type="spellStart"/>
      <w:r w:rsidRPr="0010777B">
        <w:rPr>
          <w:rFonts w:hint="cs"/>
          <w:sz w:val="28"/>
          <w:szCs w:val="28"/>
          <w:rtl/>
        </w:rPr>
        <w:t>והנצי"ב</w:t>
      </w:r>
      <w:proofErr w:type="spellEnd"/>
      <w:r w:rsidRPr="0010777B">
        <w:rPr>
          <w:rFonts w:hint="cs"/>
          <w:sz w:val="28"/>
          <w:szCs w:val="28"/>
          <w:rtl/>
        </w:rPr>
        <w:t xml:space="preserve"> אומר את זה ביחס </w:t>
      </w:r>
      <w:proofErr w:type="spellStart"/>
      <w:r w:rsidRPr="0010777B">
        <w:rPr>
          <w:rFonts w:hint="cs"/>
          <w:sz w:val="28"/>
          <w:szCs w:val="28"/>
          <w:rtl/>
        </w:rPr>
        <w:t>ללגרום</w:t>
      </w:r>
      <w:proofErr w:type="spellEnd"/>
      <w:r w:rsidRPr="0010777B">
        <w:rPr>
          <w:rFonts w:hint="cs"/>
          <w:sz w:val="28"/>
          <w:szCs w:val="28"/>
          <w:rtl/>
        </w:rPr>
        <w:t xml:space="preserve"> לאחרים למות בשביל לכבוש עוד ערים שמותר למלך כי אין </w:t>
      </w:r>
      <w:proofErr w:type="spellStart"/>
      <w:r w:rsidRPr="0010777B">
        <w:rPr>
          <w:rFonts w:hint="cs"/>
          <w:sz w:val="28"/>
          <w:szCs w:val="28"/>
          <w:rtl/>
        </w:rPr>
        <w:t>פיקו"נ</w:t>
      </w:r>
      <w:proofErr w:type="spellEnd"/>
      <w:r w:rsidRPr="0010777B">
        <w:rPr>
          <w:rFonts w:hint="cs"/>
          <w:sz w:val="28"/>
          <w:szCs w:val="28"/>
          <w:rtl/>
        </w:rPr>
        <w:t xml:space="preserve"> במלחמה כי על זה נוסד העולם,</w:t>
      </w:r>
    </w:p>
    <w:p w14:paraId="6B7622A2" w14:textId="3F089213" w:rsidR="006316C0" w:rsidRPr="0010777B" w:rsidRDefault="00AF6FCF" w:rsidP="006316C0">
      <w:pPr>
        <w:rPr>
          <w:sz w:val="28"/>
          <w:szCs w:val="28"/>
          <w:rtl/>
        </w:rPr>
      </w:pPr>
      <w:proofErr w:type="spellStart"/>
      <w:r w:rsidRPr="0010777B">
        <w:rPr>
          <w:rFonts w:hint="cs"/>
          <w:sz w:val="28"/>
          <w:szCs w:val="28"/>
          <w:rtl/>
        </w:rPr>
        <w:lastRenderedPageBreak/>
        <w:t>וצ"ב</w:t>
      </w:r>
      <w:proofErr w:type="spellEnd"/>
      <w:r w:rsidRPr="0010777B">
        <w:rPr>
          <w:rFonts w:hint="cs"/>
          <w:sz w:val="28"/>
          <w:szCs w:val="28"/>
          <w:rtl/>
        </w:rPr>
        <w:t xml:space="preserve"> </w:t>
      </w:r>
      <w:r w:rsidR="006316C0" w:rsidRPr="0010777B">
        <w:rPr>
          <w:rFonts w:hint="cs"/>
          <w:sz w:val="28"/>
          <w:szCs w:val="28"/>
          <w:rtl/>
        </w:rPr>
        <w:t xml:space="preserve">מה </w:t>
      </w:r>
      <w:proofErr w:type="spellStart"/>
      <w:r w:rsidR="006316C0" w:rsidRPr="0010777B">
        <w:rPr>
          <w:rFonts w:hint="cs"/>
          <w:sz w:val="28"/>
          <w:szCs w:val="28"/>
          <w:rtl/>
        </w:rPr>
        <w:t>הסברא</w:t>
      </w:r>
      <w:proofErr w:type="spellEnd"/>
      <w:r w:rsidR="006316C0" w:rsidRPr="0010777B">
        <w:rPr>
          <w:rFonts w:hint="cs"/>
          <w:sz w:val="28"/>
          <w:szCs w:val="28"/>
          <w:rtl/>
        </w:rPr>
        <w:t xml:space="preserve"> בזה, ובעיקר שהרי אין לזה כ"כ מקור מפורש להתיר את הרציחה הזו ולומר שאין </w:t>
      </w:r>
      <w:proofErr w:type="spellStart"/>
      <w:r w:rsidR="006316C0" w:rsidRPr="0010777B">
        <w:rPr>
          <w:rFonts w:hint="cs"/>
          <w:sz w:val="28"/>
          <w:szCs w:val="28"/>
          <w:rtl/>
        </w:rPr>
        <w:t>פיקו"נ</w:t>
      </w:r>
      <w:proofErr w:type="spellEnd"/>
      <w:r w:rsidR="006316C0" w:rsidRPr="0010777B">
        <w:rPr>
          <w:rFonts w:hint="cs"/>
          <w:sz w:val="28"/>
          <w:szCs w:val="28"/>
          <w:rtl/>
        </w:rPr>
        <w:t xml:space="preserve">, (למרות שזה קצת מוכרח לגבי </w:t>
      </w:r>
      <w:proofErr w:type="spellStart"/>
      <w:r w:rsidR="006316C0" w:rsidRPr="0010777B">
        <w:rPr>
          <w:rFonts w:hint="cs"/>
          <w:sz w:val="28"/>
          <w:szCs w:val="28"/>
          <w:rtl/>
        </w:rPr>
        <w:t>פיקו"נ</w:t>
      </w:r>
      <w:proofErr w:type="spellEnd"/>
      <w:r w:rsidR="006316C0" w:rsidRPr="0010777B">
        <w:rPr>
          <w:rFonts w:hint="cs"/>
          <w:sz w:val="28"/>
          <w:szCs w:val="28"/>
          <w:rtl/>
        </w:rPr>
        <w:t xml:space="preserve"> שהרי יש חיוב להרוג ז' עממין, ומ"מ לכ' זה היה צריך להיות מפורש בגמ' אם זה הפקעה מיוחדת מדין </w:t>
      </w:r>
      <w:proofErr w:type="spellStart"/>
      <w:r w:rsidR="006316C0" w:rsidRPr="0010777B">
        <w:rPr>
          <w:rFonts w:hint="cs"/>
          <w:sz w:val="28"/>
          <w:szCs w:val="28"/>
          <w:rtl/>
        </w:rPr>
        <w:t>פיקו"נ</w:t>
      </w:r>
      <w:proofErr w:type="spellEnd"/>
      <w:r w:rsidR="006316C0" w:rsidRPr="0010777B">
        <w:rPr>
          <w:rFonts w:hint="cs"/>
          <w:sz w:val="28"/>
          <w:szCs w:val="28"/>
          <w:rtl/>
        </w:rPr>
        <w:t xml:space="preserve">, וכן </w:t>
      </w:r>
      <w:r w:rsidR="00E13904" w:rsidRPr="0010777B">
        <w:rPr>
          <w:rFonts w:hint="cs"/>
          <w:sz w:val="28"/>
          <w:szCs w:val="28"/>
          <w:rtl/>
        </w:rPr>
        <w:t>לגבי גרם רציחה שאין במלחמה שעל זה לכ' אין שום מקור ממש),</w:t>
      </w:r>
    </w:p>
    <w:p w14:paraId="033DDD2A" w14:textId="30EF07E7" w:rsidR="00E13904" w:rsidRPr="0010777B" w:rsidRDefault="00E13904" w:rsidP="006316C0">
      <w:pPr>
        <w:rPr>
          <w:sz w:val="28"/>
          <w:szCs w:val="28"/>
          <w:rtl/>
        </w:rPr>
      </w:pPr>
      <w:r w:rsidRPr="0010777B">
        <w:rPr>
          <w:rFonts w:hint="cs"/>
          <w:sz w:val="28"/>
          <w:szCs w:val="28"/>
          <w:rtl/>
        </w:rPr>
        <w:t>ונראה שכיון שזה דרך העולם שיש מלחמות ואנשים מתים בזה זה לא מוגדר שהמלך גרם למיתה שלו ולא מוגדר בכלל שהמיתה שלו זה דבר מחודש אלא הוא מת כטבע העולם ולא כדבר מחודש,</w:t>
      </w:r>
    </w:p>
    <w:p w14:paraId="1F8B7075" w14:textId="24CC3113" w:rsidR="00E13904" w:rsidRPr="0010777B" w:rsidRDefault="00E13904" w:rsidP="006316C0">
      <w:pPr>
        <w:rPr>
          <w:sz w:val="28"/>
          <w:szCs w:val="28"/>
          <w:rtl/>
        </w:rPr>
      </w:pPr>
      <w:r w:rsidRPr="0010777B">
        <w:rPr>
          <w:rFonts w:hint="cs"/>
          <w:sz w:val="28"/>
          <w:szCs w:val="28"/>
          <w:rtl/>
        </w:rPr>
        <w:t xml:space="preserve">וכאילו מלכתחילה החיים שלו היו עד אז, וזה ודאי </w:t>
      </w:r>
      <w:proofErr w:type="spellStart"/>
      <w:r w:rsidRPr="0010777B">
        <w:rPr>
          <w:rFonts w:hint="cs"/>
          <w:sz w:val="28"/>
          <w:szCs w:val="28"/>
          <w:rtl/>
        </w:rPr>
        <w:t>סברא</w:t>
      </w:r>
      <w:proofErr w:type="spellEnd"/>
      <w:r w:rsidRPr="0010777B">
        <w:rPr>
          <w:rFonts w:hint="cs"/>
          <w:sz w:val="28"/>
          <w:szCs w:val="28"/>
          <w:rtl/>
        </w:rPr>
        <w:t xml:space="preserve"> שבגלל זה </w:t>
      </w:r>
      <w:proofErr w:type="spellStart"/>
      <w:r w:rsidRPr="0010777B">
        <w:rPr>
          <w:rFonts w:hint="cs"/>
          <w:sz w:val="28"/>
          <w:szCs w:val="28"/>
          <w:rtl/>
        </w:rPr>
        <w:t>זה</w:t>
      </w:r>
      <w:proofErr w:type="spellEnd"/>
      <w:r w:rsidRPr="0010777B">
        <w:rPr>
          <w:rFonts w:hint="cs"/>
          <w:sz w:val="28"/>
          <w:szCs w:val="28"/>
          <w:rtl/>
        </w:rPr>
        <w:t xml:space="preserve"> לא מיוחס למלך,</w:t>
      </w:r>
    </w:p>
    <w:p w14:paraId="749AF24B" w14:textId="6BF3E9B9" w:rsidR="00E13904" w:rsidRPr="0010777B" w:rsidRDefault="00E13904" w:rsidP="006316C0">
      <w:pPr>
        <w:rPr>
          <w:sz w:val="28"/>
          <w:szCs w:val="28"/>
          <w:rtl/>
        </w:rPr>
      </w:pPr>
      <w:r w:rsidRPr="0010777B">
        <w:rPr>
          <w:rFonts w:hint="cs"/>
          <w:sz w:val="28"/>
          <w:szCs w:val="28"/>
          <w:rtl/>
        </w:rPr>
        <w:t xml:space="preserve">ואמנם </w:t>
      </w:r>
      <w:proofErr w:type="spellStart"/>
      <w:r w:rsidRPr="0010777B">
        <w:rPr>
          <w:rFonts w:hint="cs"/>
          <w:sz w:val="28"/>
          <w:szCs w:val="28"/>
          <w:rtl/>
        </w:rPr>
        <w:t>לענין</w:t>
      </w:r>
      <w:proofErr w:type="spellEnd"/>
      <w:r w:rsidRPr="0010777B">
        <w:rPr>
          <w:rFonts w:hint="cs"/>
          <w:sz w:val="28"/>
          <w:szCs w:val="28"/>
          <w:rtl/>
        </w:rPr>
        <w:t xml:space="preserve"> </w:t>
      </w:r>
      <w:proofErr w:type="spellStart"/>
      <w:r w:rsidRPr="0010777B">
        <w:rPr>
          <w:rFonts w:hint="cs"/>
          <w:sz w:val="28"/>
          <w:szCs w:val="28"/>
          <w:rtl/>
        </w:rPr>
        <w:t>פיקו"נ</w:t>
      </w:r>
      <w:proofErr w:type="spellEnd"/>
      <w:r w:rsidRPr="0010777B">
        <w:rPr>
          <w:rFonts w:hint="cs"/>
          <w:sz w:val="28"/>
          <w:szCs w:val="28"/>
          <w:rtl/>
        </w:rPr>
        <w:t xml:space="preserve"> זה יותר מחודש שאמנם זה העולם שהרג ולא המלך אבל הוא נהרג </w:t>
      </w:r>
      <w:proofErr w:type="spellStart"/>
      <w:r w:rsidRPr="0010777B">
        <w:rPr>
          <w:rFonts w:hint="cs"/>
          <w:sz w:val="28"/>
          <w:szCs w:val="28"/>
          <w:rtl/>
        </w:rPr>
        <w:t>עי"ז</w:t>
      </w:r>
      <w:proofErr w:type="spellEnd"/>
      <w:r w:rsidRPr="0010777B">
        <w:rPr>
          <w:rFonts w:hint="cs"/>
          <w:sz w:val="28"/>
          <w:szCs w:val="28"/>
          <w:rtl/>
        </w:rPr>
        <w:t xml:space="preserve"> וצ"ל לכ' שזה גם לא כ"כ מוגדר שהוא נהרג מזה </w:t>
      </w:r>
      <w:r w:rsidR="004E0777" w:rsidRPr="0010777B">
        <w:rPr>
          <w:rFonts w:hint="cs"/>
          <w:sz w:val="28"/>
          <w:szCs w:val="28"/>
          <w:rtl/>
        </w:rPr>
        <w:t xml:space="preserve">אלא שהוא חי עד אז וזה לא איזה דבר פתאומי שעלול להרוג אותו אלא זה דרך העולם שמתים לפעמים ממלחמות, (ואמנם </w:t>
      </w:r>
      <w:proofErr w:type="spellStart"/>
      <w:r w:rsidR="004E0777" w:rsidRPr="0010777B">
        <w:rPr>
          <w:rFonts w:hint="cs"/>
          <w:sz w:val="28"/>
          <w:szCs w:val="28"/>
          <w:rtl/>
        </w:rPr>
        <w:t>יל"ע</w:t>
      </w:r>
      <w:proofErr w:type="spellEnd"/>
      <w:r w:rsidR="004E0777" w:rsidRPr="0010777B">
        <w:rPr>
          <w:rFonts w:hint="cs"/>
          <w:sz w:val="28"/>
          <w:szCs w:val="28"/>
          <w:rtl/>
        </w:rPr>
        <w:t xml:space="preserve"> מה זה שונה ממחלות, ואולי כי מלחמה זה דבר ציבורי כללי ולכן זה יותר טבע עולם כשזה קורה),</w:t>
      </w:r>
    </w:p>
    <w:p w14:paraId="0263A47C" w14:textId="77777777" w:rsidR="00F067E6" w:rsidRPr="0010777B" w:rsidRDefault="00F067E6" w:rsidP="00FB2CDE">
      <w:pPr>
        <w:pStyle w:val="21"/>
        <w:rPr>
          <w:rtl/>
        </w:rPr>
      </w:pPr>
      <w:bookmarkStart w:id="111" w:name="_Toc173229144"/>
      <w:proofErr w:type="spellStart"/>
      <w:r w:rsidRPr="0010777B">
        <w:rPr>
          <w:rFonts w:hint="cs"/>
          <w:rtl/>
        </w:rPr>
        <w:t>מיגו</w:t>
      </w:r>
      <w:proofErr w:type="spellEnd"/>
      <w:r w:rsidRPr="0010777B">
        <w:rPr>
          <w:rFonts w:hint="cs"/>
          <w:rtl/>
        </w:rPr>
        <w:t xml:space="preserve"> דהוי דופן </w:t>
      </w:r>
      <w:proofErr w:type="spellStart"/>
      <w:r w:rsidRPr="0010777B">
        <w:rPr>
          <w:rFonts w:hint="cs"/>
          <w:rtl/>
        </w:rPr>
        <w:t>לענין</w:t>
      </w:r>
      <w:proofErr w:type="spellEnd"/>
      <w:r w:rsidRPr="0010777B">
        <w:rPr>
          <w:rFonts w:hint="cs"/>
          <w:rtl/>
        </w:rPr>
        <w:t xml:space="preserve"> שבת הוי דופן </w:t>
      </w:r>
      <w:proofErr w:type="spellStart"/>
      <w:r w:rsidRPr="0010777B">
        <w:rPr>
          <w:rFonts w:hint="cs"/>
          <w:rtl/>
        </w:rPr>
        <w:t>לענין</w:t>
      </w:r>
      <w:proofErr w:type="spellEnd"/>
      <w:r w:rsidRPr="0010777B">
        <w:rPr>
          <w:rFonts w:hint="cs"/>
          <w:rtl/>
        </w:rPr>
        <w:t xml:space="preserve"> סוכה (ובגדר </w:t>
      </w:r>
      <w:proofErr w:type="spellStart"/>
      <w:r w:rsidRPr="0010777B">
        <w:rPr>
          <w:rFonts w:hint="cs"/>
          <w:rtl/>
        </w:rPr>
        <w:t>מיגו</w:t>
      </w:r>
      <w:proofErr w:type="spellEnd"/>
      <w:r w:rsidRPr="0010777B">
        <w:rPr>
          <w:rFonts w:hint="cs"/>
          <w:rtl/>
        </w:rPr>
        <w:t xml:space="preserve"> באופן כללי):</w:t>
      </w:r>
      <w:bookmarkEnd w:id="111"/>
    </w:p>
    <w:p w14:paraId="43A9CFB6" w14:textId="77777777" w:rsidR="00F067E6" w:rsidRPr="0010777B" w:rsidRDefault="00F067E6" w:rsidP="00F067E6">
      <w:pPr>
        <w:rPr>
          <w:sz w:val="28"/>
          <w:szCs w:val="28"/>
          <w:rtl/>
        </w:rPr>
      </w:pPr>
      <w:r w:rsidRPr="0010777B">
        <w:rPr>
          <w:rFonts w:hint="cs"/>
          <w:sz w:val="28"/>
          <w:szCs w:val="28"/>
          <w:rtl/>
        </w:rPr>
        <w:t xml:space="preserve">עיין </w:t>
      </w:r>
      <w:proofErr w:type="spellStart"/>
      <w:r w:rsidRPr="0010777B">
        <w:rPr>
          <w:rFonts w:hint="cs"/>
          <w:sz w:val="28"/>
          <w:szCs w:val="28"/>
          <w:rtl/>
        </w:rPr>
        <w:t>ר"ן</w:t>
      </w:r>
      <w:proofErr w:type="spellEnd"/>
      <w:r w:rsidRPr="0010777B">
        <w:rPr>
          <w:rFonts w:hint="cs"/>
          <w:sz w:val="28"/>
          <w:szCs w:val="28"/>
          <w:rtl/>
        </w:rPr>
        <w:t xml:space="preserve"> סוכה ז' א',</w:t>
      </w:r>
    </w:p>
    <w:p w14:paraId="64924877" w14:textId="77777777" w:rsidR="00F067E6" w:rsidRPr="0010777B" w:rsidRDefault="00F067E6" w:rsidP="00F067E6">
      <w:pPr>
        <w:rPr>
          <w:sz w:val="28"/>
          <w:szCs w:val="28"/>
          <w:rtl/>
        </w:rPr>
      </w:pPr>
      <w:r w:rsidRPr="0010777B">
        <w:rPr>
          <w:rFonts w:hint="cs"/>
          <w:sz w:val="28"/>
          <w:szCs w:val="28"/>
          <w:rtl/>
        </w:rPr>
        <w:t xml:space="preserve">ומאידך </w:t>
      </w:r>
      <w:proofErr w:type="spellStart"/>
      <w:r w:rsidRPr="0010777B">
        <w:rPr>
          <w:rFonts w:hint="cs"/>
          <w:sz w:val="28"/>
          <w:szCs w:val="28"/>
          <w:rtl/>
        </w:rPr>
        <w:t>עי"ש</w:t>
      </w:r>
      <w:proofErr w:type="spellEnd"/>
      <w:r w:rsidRPr="0010777B">
        <w:rPr>
          <w:rFonts w:hint="cs"/>
          <w:sz w:val="28"/>
          <w:szCs w:val="28"/>
          <w:rtl/>
        </w:rPr>
        <w:t xml:space="preserve"> בשפת אמת,</w:t>
      </w:r>
    </w:p>
    <w:p w14:paraId="653EC60B" w14:textId="60B9B2EE" w:rsidR="005B3906" w:rsidRPr="0010777B" w:rsidRDefault="00AB23D1" w:rsidP="005B3906">
      <w:pPr>
        <w:rPr>
          <w:sz w:val="28"/>
          <w:szCs w:val="28"/>
          <w:rtl/>
        </w:rPr>
      </w:pPr>
      <w:r w:rsidRPr="0010777B">
        <w:rPr>
          <w:rFonts w:hint="cs"/>
          <w:sz w:val="28"/>
          <w:szCs w:val="28"/>
          <w:rtl/>
        </w:rPr>
        <w:t>עיין אור זרוע (</w:t>
      </w:r>
      <w:r w:rsidRPr="0010777B">
        <w:rPr>
          <w:sz w:val="28"/>
          <w:szCs w:val="28"/>
          <w:rtl/>
        </w:rPr>
        <w:t>חלק ב - הלכות מוצאי שבת סימן צא</w:t>
      </w:r>
      <w:r w:rsidR="005B3906" w:rsidRPr="0010777B">
        <w:rPr>
          <w:rFonts w:hint="cs"/>
          <w:sz w:val="28"/>
          <w:szCs w:val="28"/>
          <w:rtl/>
        </w:rPr>
        <w:t>) וז"ל,</w:t>
      </w:r>
    </w:p>
    <w:p w14:paraId="48B2EAAF" w14:textId="4F124168" w:rsidR="005B3906" w:rsidRPr="0010777B" w:rsidRDefault="005B3906" w:rsidP="005B3906">
      <w:pPr>
        <w:rPr>
          <w:sz w:val="28"/>
          <w:szCs w:val="28"/>
          <w:rtl/>
        </w:rPr>
      </w:pPr>
      <w:r w:rsidRPr="0010777B">
        <w:rPr>
          <w:rFonts w:hint="cs"/>
          <w:sz w:val="28"/>
          <w:szCs w:val="28"/>
          <w:rtl/>
        </w:rPr>
        <w:t>"</w:t>
      </w:r>
      <w:r w:rsidRPr="0010777B">
        <w:rPr>
          <w:sz w:val="28"/>
          <w:szCs w:val="28"/>
          <w:rtl/>
        </w:rPr>
        <w:t xml:space="preserve">ובמוצ"ש ליו"ט כתב רב עמרם </w:t>
      </w:r>
      <w:proofErr w:type="spellStart"/>
      <w:r w:rsidRPr="0010777B">
        <w:rPr>
          <w:sz w:val="28"/>
          <w:szCs w:val="28"/>
          <w:rtl/>
        </w:rPr>
        <w:t>פקנה"ז</w:t>
      </w:r>
      <w:proofErr w:type="spellEnd"/>
      <w:r w:rsidRPr="0010777B">
        <w:rPr>
          <w:sz w:val="28"/>
          <w:szCs w:val="28"/>
          <w:rtl/>
        </w:rPr>
        <w:t xml:space="preserve"> פת במקום יין </w:t>
      </w:r>
      <w:proofErr w:type="spellStart"/>
      <w:r w:rsidRPr="0010777B">
        <w:rPr>
          <w:sz w:val="28"/>
          <w:szCs w:val="28"/>
          <w:rtl/>
        </w:rPr>
        <w:t>היכא</w:t>
      </w:r>
      <w:proofErr w:type="spellEnd"/>
      <w:r w:rsidRPr="0010777B">
        <w:rPr>
          <w:sz w:val="28"/>
          <w:szCs w:val="28"/>
          <w:rtl/>
        </w:rPr>
        <w:t xml:space="preserve"> שאין לו יין ואף על גב דאין </w:t>
      </w:r>
      <w:proofErr w:type="spellStart"/>
      <w:r w:rsidRPr="0010777B">
        <w:rPr>
          <w:sz w:val="28"/>
          <w:szCs w:val="28"/>
          <w:rtl/>
        </w:rPr>
        <w:t>מבדילין</w:t>
      </w:r>
      <w:proofErr w:type="spellEnd"/>
      <w:r w:rsidRPr="0010777B">
        <w:rPr>
          <w:sz w:val="28"/>
          <w:szCs w:val="28"/>
          <w:rtl/>
        </w:rPr>
        <w:t xml:space="preserve"> על הפת בשאר מוצ"ש אבל הכא מתוך שמקדש עליו מבדיל עליו נמי.</w:t>
      </w:r>
    </w:p>
    <w:p w14:paraId="735FC828" w14:textId="0A6410AC" w:rsidR="00AB23D1" w:rsidRPr="0010777B" w:rsidRDefault="00AB23D1" w:rsidP="00AB23D1">
      <w:pPr>
        <w:rPr>
          <w:sz w:val="28"/>
          <w:szCs w:val="28"/>
          <w:rtl/>
        </w:rPr>
      </w:pPr>
      <w:r w:rsidRPr="0010777B">
        <w:rPr>
          <w:sz w:val="28"/>
          <w:szCs w:val="28"/>
          <w:rtl/>
        </w:rPr>
        <w:t xml:space="preserve">והביא ראיה לדבריו מורי ר' אברהם בר' עזריאל זצ"ל </w:t>
      </w:r>
      <w:proofErr w:type="spellStart"/>
      <w:r w:rsidRPr="0010777B">
        <w:rPr>
          <w:sz w:val="28"/>
          <w:szCs w:val="28"/>
          <w:rtl/>
        </w:rPr>
        <w:t>מפ"ק</w:t>
      </w:r>
      <w:proofErr w:type="spellEnd"/>
      <w:r w:rsidRPr="0010777B">
        <w:rPr>
          <w:sz w:val="28"/>
          <w:szCs w:val="28"/>
          <w:rtl/>
        </w:rPr>
        <w:t xml:space="preserve"> </w:t>
      </w:r>
      <w:proofErr w:type="spellStart"/>
      <w:r w:rsidRPr="0010777B">
        <w:rPr>
          <w:sz w:val="28"/>
          <w:szCs w:val="28"/>
          <w:rtl/>
        </w:rPr>
        <w:t>דסוכה</w:t>
      </w:r>
      <w:proofErr w:type="spellEnd"/>
      <w:r w:rsidRPr="0010777B">
        <w:rPr>
          <w:sz w:val="28"/>
          <w:szCs w:val="28"/>
          <w:rtl/>
        </w:rPr>
        <w:t xml:space="preserve"> גבי שתים כהלכתן ושלישית אפי' טפח </w:t>
      </w:r>
      <w:proofErr w:type="spellStart"/>
      <w:r w:rsidRPr="0010777B">
        <w:rPr>
          <w:sz w:val="28"/>
          <w:szCs w:val="28"/>
          <w:rtl/>
        </w:rPr>
        <w:t>דאמר</w:t>
      </w:r>
      <w:proofErr w:type="spellEnd"/>
      <w:r w:rsidRPr="0010777B">
        <w:rPr>
          <w:sz w:val="28"/>
          <w:szCs w:val="28"/>
          <w:rtl/>
        </w:rPr>
        <w:t xml:space="preserve"> רבא וכן </w:t>
      </w:r>
      <w:proofErr w:type="spellStart"/>
      <w:r w:rsidRPr="0010777B">
        <w:rPr>
          <w:sz w:val="28"/>
          <w:szCs w:val="28"/>
          <w:rtl/>
        </w:rPr>
        <w:t>לענין</w:t>
      </w:r>
      <w:proofErr w:type="spellEnd"/>
      <w:r w:rsidRPr="0010777B">
        <w:rPr>
          <w:sz w:val="28"/>
          <w:szCs w:val="28"/>
          <w:rtl/>
        </w:rPr>
        <w:t xml:space="preserve"> שבת </w:t>
      </w:r>
      <w:proofErr w:type="spellStart"/>
      <w:r w:rsidRPr="0010777B">
        <w:rPr>
          <w:sz w:val="28"/>
          <w:szCs w:val="28"/>
          <w:rtl/>
        </w:rPr>
        <w:t>מיגו</w:t>
      </w:r>
      <w:proofErr w:type="spellEnd"/>
      <w:r w:rsidRPr="0010777B">
        <w:rPr>
          <w:sz w:val="28"/>
          <w:szCs w:val="28"/>
          <w:rtl/>
        </w:rPr>
        <w:t xml:space="preserve"> </w:t>
      </w:r>
      <w:proofErr w:type="spellStart"/>
      <w:r w:rsidRPr="0010777B">
        <w:rPr>
          <w:sz w:val="28"/>
          <w:szCs w:val="28"/>
          <w:rtl/>
        </w:rPr>
        <w:t>דהויא</w:t>
      </w:r>
      <w:proofErr w:type="spellEnd"/>
      <w:r w:rsidRPr="0010777B">
        <w:rPr>
          <w:sz w:val="28"/>
          <w:szCs w:val="28"/>
          <w:rtl/>
        </w:rPr>
        <w:t xml:space="preserve"> דופן לסוכה </w:t>
      </w:r>
      <w:proofErr w:type="spellStart"/>
      <w:r w:rsidRPr="0010777B">
        <w:rPr>
          <w:sz w:val="28"/>
          <w:szCs w:val="28"/>
          <w:rtl/>
        </w:rPr>
        <w:t>הויא</w:t>
      </w:r>
      <w:proofErr w:type="spellEnd"/>
      <w:r w:rsidRPr="0010777B">
        <w:rPr>
          <w:sz w:val="28"/>
          <w:szCs w:val="28"/>
          <w:rtl/>
        </w:rPr>
        <w:t xml:space="preserve"> נמי דופן לשבת פי' אף על גב </w:t>
      </w:r>
      <w:proofErr w:type="spellStart"/>
      <w:r w:rsidRPr="0010777B">
        <w:rPr>
          <w:sz w:val="28"/>
          <w:szCs w:val="28"/>
          <w:rtl/>
        </w:rPr>
        <w:t>דבשאר</w:t>
      </w:r>
      <w:proofErr w:type="spellEnd"/>
      <w:r w:rsidRPr="0010777B">
        <w:rPr>
          <w:sz w:val="28"/>
          <w:szCs w:val="28"/>
          <w:rtl/>
        </w:rPr>
        <w:t xml:space="preserve"> שבתות לא </w:t>
      </w:r>
      <w:proofErr w:type="spellStart"/>
      <w:r w:rsidRPr="0010777B">
        <w:rPr>
          <w:sz w:val="28"/>
          <w:szCs w:val="28"/>
          <w:rtl/>
        </w:rPr>
        <w:t>חשיב</w:t>
      </w:r>
      <w:proofErr w:type="spellEnd"/>
      <w:r w:rsidRPr="0010777B">
        <w:rPr>
          <w:sz w:val="28"/>
          <w:szCs w:val="28"/>
          <w:rtl/>
        </w:rPr>
        <w:t xml:space="preserve">' דופן הכא כיון דהוה דופן לסוכה </w:t>
      </w:r>
      <w:proofErr w:type="spellStart"/>
      <w:r w:rsidRPr="0010777B">
        <w:rPr>
          <w:sz w:val="28"/>
          <w:szCs w:val="28"/>
          <w:rtl/>
        </w:rPr>
        <w:t>הוה</w:t>
      </w:r>
      <w:proofErr w:type="spellEnd"/>
      <w:r w:rsidRPr="0010777B">
        <w:rPr>
          <w:sz w:val="28"/>
          <w:szCs w:val="28"/>
          <w:rtl/>
        </w:rPr>
        <w:t xml:space="preserve"> נמי לשבת</w:t>
      </w:r>
      <w:r w:rsidR="005B3906" w:rsidRPr="0010777B">
        <w:rPr>
          <w:rFonts w:hint="cs"/>
          <w:sz w:val="28"/>
          <w:szCs w:val="28"/>
          <w:rtl/>
        </w:rPr>
        <w:t>"</w:t>
      </w:r>
    </w:p>
    <w:p w14:paraId="297C5581" w14:textId="408CF58A" w:rsidR="00E432D4" w:rsidRPr="0010777B" w:rsidRDefault="00E432D4" w:rsidP="00AB23D1">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ע"כ שזה ענין בהגדרה שעד כמה שמגדירים את זה כדבר שמועיל כתחליף ליין ממילא כבר לא שייך לחלק שזה תחליף ליין רק </w:t>
      </w:r>
      <w:proofErr w:type="spellStart"/>
      <w:r w:rsidRPr="0010777B">
        <w:rPr>
          <w:rFonts w:hint="cs"/>
          <w:sz w:val="28"/>
          <w:szCs w:val="28"/>
          <w:rtl/>
        </w:rPr>
        <w:t>לענין</w:t>
      </w:r>
      <w:proofErr w:type="spellEnd"/>
      <w:r w:rsidRPr="0010777B">
        <w:rPr>
          <w:rFonts w:hint="cs"/>
          <w:sz w:val="28"/>
          <w:szCs w:val="28"/>
          <w:rtl/>
        </w:rPr>
        <w:t xml:space="preserve"> קידוש כשזה באותו זמן,</w:t>
      </w:r>
    </w:p>
    <w:p w14:paraId="79903A4B" w14:textId="20F80DBA" w:rsidR="00E432D4" w:rsidRPr="0010777B" w:rsidRDefault="00E432D4" w:rsidP="00AB23D1">
      <w:pPr>
        <w:rPr>
          <w:sz w:val="28"/>
          <w:szCs w:val="28"/>
          <w:rtl/>
        </w:rPr>
      </w:pPr>
      <w:r w:rsidRPr="0010777B">
        <w:rPr>
          <w:rFonts w:hint="cs"/>
          <w:sz w:val="28"/>
          <w:szCs w:val="28"/>
          <w:rtl/>
        </w:rPr>
        <w:t xml:space="preserve">(והבי' לכ' שבעצם התקנה </w:t>
      </w:r>
      <w:proofErr w:type="spellStart"/>
      <w:r w:rsidRPr="0010777B">
        <w:rPr>
          <w:rFonts w:hint="cs"/>
          <w:sz w:val="28"/>
          <w:szCs w:val="28"/>
          <w:rtl/>
        </w:rPr>
        <w:t>היתה</w:t>
      </w:r>
      <w:proofErr w:type="spellEnd"/>
      <w:r w:rsidRPr="0010777B">
        <w:rPr>
          <w:rFonts w:hint="cs"/>
          <w:sz w:val="28"/>
          <w:szCs w:val="28"/>
          <w:rtl/>
        </w:rPr>
        <w:t xml:space="preserve"> לקדש על יין כי זה דבר חשוב אולם הקילו שגם פת זה "במקום יין" כי מצד החשיבות זה קצת כמו יין ולכן זה "במקום יין" וממילא גם בהבדלה זה היה יכול להועיל אחרי שגדרו שזה במקום יין,</w:t>
      </w:r>
      <w:r w:rsidR="00EB4D0E" w:rsidRPr="0010777B">
        <w:rPr>
          <w:rFonts w:hint="cs"/>
          <w:sz w:val="28"/>
          <w:szCs w:val="28"/>
          <w:rtl/>
        </w:rPr>
        <w:t xml:space="preserve"> למרות </w:t>
      </w:r>
      <w:proofErr w:type="spellStart"/>
      <w:r w:rsidR="00EB4D0E" w:rsidRPr="0010777B">
        <w:rPr>
          <w:rFonts w:hint="cs"/>
          <w:sz w:val="28"/>
          <w:szCs w:val="28"/>
          <w:rtl/>
        </w:rPr>
        <w:t>שהסברא</w:t>
      </w:r>
      <w:proofErr w:type="spellEnd"/>
      <w:r w:rsidR="00EB4D0E" w:rsidRPr="0010777B">
        <w:rPr>
          <w:rFonts w:hint="cs"/>
          <w:sz w:val="28"/>
          <w:szCs w:val="28"/>
          <w:rtl/>
        </w:rPr>
        <w:t xml:space="preserve"> שם שלקידוש היות שקידוש במקום </w:t>
      </w:r>
      <w:r w:rsidR="00EB4D0E" w:rsidRPr="0010777B">
        <w:rPr>
          <w:rFonts w:hint="cs"/>
          <w:sz w:val="28"/>
          <w:szCs w:val="28"/>
          <w:rtl/>
        </w:rPr>
        <w:lastRenderedPageBreak/>
        <w:t>סעודה חלק מחשיבותו זה הסעודה וזה לא שייך בהבדלה עיי"ש),</w:t>
      </w:r>
    </w:p>
    <w:p w14:paraId="7993F504" w14:textId="3C2B8813" w:rsidR="00911DE0" w:rsidRPr="0010777B" w:rsidRDefault="007349EA" w:rsidP="00911DE0">
      <w:pPr>
        <w:rPr>
          <w:sz w:val="28"/>
          <w:szCs w:val="28"/>
          <w:rtl/>
        </w:rPr>
      </w:pPr>
      <w:r w:rsidRPr="0010777B">
        <w:rPr>
          <w:rFonts w:hint="cs"/>
          <w:sz w:val="28"/>
          <w:szCs w:val="28"/>
          <w:rtl/>
        </w:rPr>
        <w:t xml:space="preserve">ושמעתי </w:t>
      </w:r>
      <w:proofErr w:type="spellStart"/>
      <w:r w:rsidRPr="0010777B">
        <w:rPr>
          <w:rFonts w:hint="cs"/>
          <w:sz w:val="28"/>
          <w:szCs w:val="28"/>
          <w:rtl/>
        </w:rPr>
        <w:t>שהמהרש"א</w:t>
      </w:r>
      <w:proofErr w:type="spellEnd"/>
      <w:r w:rsidRPr="0010777B">
        <w:rPr>
          <w:rFonts w:hint="cs"/>
          <w:sz w:val="28"/>
          <w:szCs w:val="28"/>
          <w:rtl/>
        </w:rPr>
        <w:t xml:space="preserve"> בעירובין </w:t>
      </w:r>
      <w:proofErr w:type="spellStart"/>
      <w:r w:rsidRPr="0010777B">
        <w:rPr>
          <w:rFonts w:hint="cs"/>
          <w:sz w:val="28"/>
          <w:szCs w:val="28"/>
          <w:rtl/>
        </w:rPr>
        <w:t>לענין</w:t>
      </w:r>
      <w:proofErr w:type="spellEnd"/>
      <w:r w:rsidRPr="0010777B">
        <w:rPr>
          <w:rFonts w:hint="cs"/>
          <w:sz w:val="28"/>
          <w:szCs w:val="28"/>
          <w:rtl/>
        </w:rPr>
        <w:t xml:space="preserve"> </w:t>
      </w:r>
      <w:r w:rsidR="00911DE0" w:rsidRPr="0010777B">
        <w:rPr>
          <w:rFonts w:hint="cs"/>
          <w:sz w:val="28"/>
          <w:szCs w:val="28"/>
          <w:rtl/>
        </w:rPr>
        <w:t xml:space="preserve">נראה מבחוץ </w:t>
      </w:r>
      <w:proofErr w:type="spellStart"/>
      <w:r w:rsidR="00911DE0" w:rsidRPr="0010777B">
        <w:rPr>
          <w:rFonts w:hint="cs"/>
          <w:sz w:val="28"/>
          <w:szCs w:val="28"/>
          <w:rtl/>
        </w:rPr>
        <w:t>ושוה</w:t>
      </w:r>
      <w:proofErr w:type="spellEnd"/>
      <w:r w:rsidR="00911DE0" w:rsidRPr="0010777B">
        <w:rPr>
          <w:rFonts w:hint="cs"/>
          <w:sz w:val="28"/>
          <w:szCs w:val="28"/>
          <w:rtl/>
        </w:rPr>
        <w:t xml:space="preserve"> מבפנים כת' בחצר גדולה שנפרצה לקטנה שהסיבה שזה מועיל זה מדין </w:t>
      </w:r>
      <w:proofErr w:type="spellStart"/>
      <w:r w:rsidR="00911DE0" w:rsidRPr="0010777B">
        <w:rPr>
          <w:rFonts w:hint="cs"/>
          <w:sz w:val="28"/>
          <w:szCs w:val="28"/>
          <w:rtl/>
        </w:rPr>
        <w:t>מיגו</w:t>
      </w:r>
      <w:proofErr w:type="spellEnd"/>
      <w:r w:rsidR="00911DE0" w:rsidRPr="0010777B">
        <w:rPr>
          <w:rFonts w:hint="cs"/>
          <w:sz w:val="28"/>
          <w:szCs w:val="28"/>
          <w:rtl/>
        </w:rPr>
        <w:t xml:space="preserve"> דהוי דופן לגדולה הוי דופן לקטנה, </w:t>
      </w:r>
      <w:proofErr w:type="spellStart"/>
      <w:r w:rsidR="00911DE0" w:rsidRPr="0010777B">
        <w:rPr>
          <w:rFonts w:hint="cs"/>
          <w:sz w:val="28"/>
          <w:szCs w:val="28"/>
          <w:rtl/>
        </w:rPr>
        <w:t>כדאמרינן</w:t>
      </w:r>
      <w:proofErr w:type="spellEnd"/>
      <w:r w:rsidR="00911DE0" w:rsidRPr="0010777B">
        <w:rPr>
          <w:rFonts w:hint="cs"/>
          <w:sz w:val="28"/>
          <w:szCs w:val="28"/>
          <w:rtl/>
        </w:rPr>
        <w:t xml:space="preserve"> בסוכה, עיי"ש,</w:t>
      </w:r>
    </w:p>
    <w:p w14:paraId="79AFC832" w14:textId="6DD9C0CC" w:rsidR="00911DE0" w:rsidRPr="0010777B" w:rsidRDefault="00911DE0" w:rsidP="00911DE0">
      <w:pPr>
        <w:rPr>
          <w:sz w:val="28"/>
          <w:szCs w:val="28"/>
          <w:rtl/>
        </w:rPr>
      </w:pPr>
      <w:r w:rsidRPr="0010777B">
        <w:rPr>
          <w:rFonts w:hint="cs"/>
          <w:sz w:val="28"/>
          <w:szCs w:val="28"/>
          <w:rtl/>
        </w:rPr>
        <w:t xml:space="preserve">ועיי' </w:t>
      </w:r>
      <w:proofErr w:type="spellStart"/>
      <w:r w:rsidRPr="0010777B">
        <w:rPr>
          <w:rFonts w:hint="cs"/>
          <w:sz w:val="28"/>
          <w:szCs w:val="28"/>
          <w:rtl/>
        </w:rPr>
        <w:t>מנ"ח</w:t>
      </w:r>
      <w:proofErr w:type="spellEnd"/>
      <w:r w:rsidRPr="0010777B">
        <w:rPr>
          <w:rFonts w:hint="cs"/>
          <w:sz w:val="28"/>
          <w:szCs w:val="28"/>
          <w:rtl/>
        </w:rPr>
        <w:t xml:space="preserve"> </w:t>
      </w:r>
      <w:proofErr w:type="spellStart"/>
      <w:r w:rsidRPr="0010777B">
        <w:rPr>
          <w:rFonts w:hint="cs"/>
          <w:sz w:val="28"/>
          <w:szCs w:val="28"/>
          <w:rtl/>
        </w:rPr>
        <w:t>לענין</w:t>
      </w:r>
      <w:proofErr w:type="spellEnd"/>
      <w:r w:rsidRPr="0010777B">
        <w:rPr>
          <w:rFonts w:hint="cs"/>
          <w:sz w:val="28"/>
          <w:szCs w:val="28"/>
          <w:rtl/>
        </w:rPr>
        <w:t xml:space="preserve"> </w:t>
      </w:r>
      <w:proofErr w:type="spellStart"/>
      <w:r w:rsidRPr="0010777B">
        <w:rPr>
          <w:rFonts w:hint="cs"/>
          <w:sz w:val="28"/>
          <w:szCs w:val="28"/>
          <w:rtl/>
        </w:rPr>
        <w:t>מיגו</w:t>
      </w:r>
      <w:proofErr w:type="spellEnd"/>
      <w:r w:rsidRPr="0010777B">
        <w:rPr>
          <w:rFonts w:hint="cs"/>
          <w:sz w:val="28"/>
          <w:szCs w:val="28"/>
          <w:rtl/>
        </w:rPr>
        <w:t xml:space="preserve"> בדופן גזולה,</w:t>
      </w:r>
    </w:p>
    <w:p w14:paraId="086987F7" w14:textId="0B42EDB0" w:rsidR="00561E14" w:rsidRPr="0010777B" w:rsidRDefault="00561E14" w:rsidP="00FB2CDE">
      <w:pPr>
        <w:pStyle w:val="21"/>
        <w:rPr>
          <w:rtl/>
        </w:rPr>
      </w:pPr>
      <w:bookmarkStart w:id="112" w:name="_Toc173229145"/>
      <w:r w:rsidRPr="0010777B">
        <w:rPr>
          <w:rFonts w:hint="cs"/>
          <w:rtl/>
        </w:rPr>
        <w:t>מצות לאו להנות ניתנו:</w:t>
      </w:r>
      <w:bookmarkEnd w:id="112"/>
    </w:p>
    <w:p w14:paraId="5BADCD43" w14:textId="47D91165" w:rsidR="00561E14" w:rsidRPr="0010777B" w:rsidRDefault="00561E14" w:rsidP="00561E14">
      <w:pPr>
        <w:rPr>
          <w:sz w:val="28"/>
          <w:szCs w:val="28"/>
          <w:rtl/>
        </w:rPr>
      </w:pPr>
      <w:r w:rsidRPr="0010777B">
        <w:rPr>
          <w:rFonts w:hint="cs"/>
          <w:sz w:val="28"/>
          <w:szCs w:val="28"/>
          <w:rtl/>
        </w:rPr>
        <w:t xml:space="preserve">יש שיטות שגם כשיש לו הנאה צדדית (כגון </w:t>
      </w:r>
      <w:proofErr w:type="spellStart"/>
      <w:r w:rsidRPr="0010777B">
        <w:rPr>
          <w:rFonts w:hint="cs"/>
          <w:sz w:val="28"/>
          <w:szCs w:val="28"/>
          <w:rtl/>
        </w:rPr>
        <w:t>מקוה</w:t>
      </w:r>
      <w:proofErr w:type="spellEnd"/>
      <w:r w:rsidRPr="0010777B">
        <w:rPr>
          <w:rFonts w:hint="cs"/>
          <w:sz w:val="28"/>
          <w:szCs w:val="28"/>
          <w:rtl/>
        </w:rPr>
        <w:t xml:space="preserve"> בימות החמה) אומרים את זה ומותר לו לעשות את </w:t>
      </w:r>
      <w:proofErr w:type="spellStart"/>
      <w:r w:rsidRPr="0010777B">
        <w:rPr>
          <w:rFonts w:hint="cs"/>
          <w:sz w:val="28"/>
          <w:szCs w:val="28"/>
          <w:rtl/>
        </w:rPr>
        <w:t>המצוה</w:t>
      </w:r>
      <w:proofErr w:type="spellEnd"/>
      <w:r w:rsidRPr="0010777B">
        <w:rPr>
          <w:rFonts w:hint="cs"/>
          <w:sz w:val="28"/>
          <w:szCs w:val="28"/>
          <w:rtl/>
        </w:rPr>
        <w:t xml:space="preserve"> מאיסורי הנאה,</w:t>
      </w:r>
    </w:p>
    <w:p w14:paraId="1FA8C956" w14:textId="3DA3B634" w:rsidR="0046203F" w:rsidRPr="0010777B" w:rsidRDefault="00561E14" w:rsidP="0046203F">
      <w:pPr>
        <w:rPr>
          <w:sz w:val="28"/>
          <w:szCs w:val="28"/>
          <w:rtl/>
        </w:rPr>
      </w:pPr>
      <w:r w:rsidRPr="0010777B">
        <w:rPr>
          <w:rFonts w:hint="cs"/>
          <w:sz w:val="28"/>
          <w:szCs w:val="28"/>
          <w:rtl/>
        </w:rPr>
        <w:t xml:space="preserve">וגדר הדין לכ' שלמרות שלמעשה הוא נהנה מ"מ </w:t>
      </w:r>
      <w:proofErr w:type="spellStart"/>
      <w:r w:rsidRPr="0010777B">
        <w:rPr>
          <w:rFonts w:hint="cs"/>
          <w:sz w:val="28"/>
          <w:szCs w:val="28"/>
          <w:rtl/>
        </w:rPr>
        <w:t>למצוה</w:t>
      </w:r>
      <w:proofErr w:type="spellEnd"/>
      <w:r w:rsidRPr="0010777B">
        <w:rPr>
          <w:rFonts w:hint="cs"/>
          <w:sz w:val="28"/>
          <w:szCs w:val="28"/>
          <w:rtl/>
        </w:rPr>
        <w:t xml:space="preserve"> אין שם של שימוש בחפץ משום שבמהות זה עבדות וזה בשביל הקב"ה ולא בשביל האדם ולכן אין לזה שם של שימוש של האדם,</w:t>
      </w:r>
    </w:p>
    <w:p w14:paraId="5D13C674" w14:textId="1CB2D3F9" w:rsidR="00561E14" w:rsidRPr="0010777B" w:rsidRDefault="00561E14" w:rsidP="00561E14">
      <w:pPr>
        <w:rPr>
          <w:sz w:val="28"/>
          <w:szCs w:val="28"/>
          <w:rtl/>
        </w:rPr>
      </w:pPr>
      <w:r w:rsidRPr="0010777B">
        <w:rPr>
          <w:rFonts w:hint="cs"/>
          <w:sz w:val="28"/>
          <w:szCs w:val="28"/>
          <w:rtl/>
        </w:rPr>
        <w:t>וע"ע שווי,</w:t>
      </w:r>
    </w:p>
    <w:p w14:paraId="30F4B879" w14:textId="07C6ED71" w:rsidR="003C24E0" w:rsidRPr="0010777B" w:rsidRDefault="003C24E0" w:rsidP="00561E14">
      <w:pPr>
        <w:rPr>
          <w:sz w:val="28"/>
          <w:szCs w:val="28"/>
          <w:rtl/>
        </w:rPr>
      </w:pPr>
      <w:r w:rsidRPr="0010777B">
        <w:rPr>
          <w:rFonts w:hint="cs"/>
          <w:sz w:val="28"/>
          <w:szCs w:val="28"/>
          <w:rtl/>
        </w:rPr>
        <w:t xml:space="preserve">ור' אברהם מן ההר אומר שבתורה אין את </w:t>
      </w:r>
      <w:proofErr w:type="spellStart"/>
      <w:r w:rsidRPr="0010777B">
        <w:rPr>
          <w:rFonts w:hint="cs"/>
          <w:sz w:val="28"/>
          <w:szCs w:val="28"/>
          <w:rtl/>
        </w:rPr>
        <w:t>ההתר</w:t>
      </w:r>
      <w:proofErr w:type="spellEnd"/>
      <w:r w:rsidRPr="0010777B">
        <w:rPr>
          <w:rFonts w:hint="cs"/>
          <w:sz w:val="28"/>
          <w:szCs w:val="28"/>
          <w:rtl/>
        </w:rPr>
        <w:t xml:space="preserve"> הזה כי התורה עיקר </w:t>
      </w:r>
      <w:proofErr w:type="spellStart"/>
      <w:r w:rsidRPr="0010777B">
        <w:rPr>
          <w:rFonts w:hint="cs"/>
          <w:sz w:val="28"/>
          <w:szCs w:val="28"/>
          <w:rtl/>
        </w:rPr>
        <w:t>מצותה</w:t>
      </w:r>
      <w:proofErr w:type="spellEnd"/>
      <w:r w:rsidRPr="0010777B">
        <w:rPr>
          <w:rFonts w:hint="cs"/>
          <w:sz w:val="28"/>
          <w:szCs w:val="28"/>
          <w:rtl/>
        </w:rPr>
        <w:t xml:space="preserve"> להנות ממנה, </w:t>
      </w:r>
      <w:proofErr w:type="spellStart"/>
      <w:r w:rsidRPr="0010777B">
        <w:rPr>
          <w:rFonts w:hint="cs"/>
          <w:sz w:val="28"/>
          <w:szCs w:val="28"/>
          <w:rtl/>
        </w:rPr>
        <w:t>וצל"ע</w:t>
      </w:r>
      <w:proofErr w:type="spellEnd"/>
      <w:r w:rsidRPr="0010777B">
        <w:rPr>
          <w:rFonts w:hint="cs"/>
          <w:sz w:val="28"/>
          <w:szCs w:val="28"/>
          <w:rtl/>
        </w:rPr>
        <w:t xml:space="preserve"> בזה בגדר שהרי </w:t>
      </w:r>
      <w:proofErr w:type="spellStart"/>
      <w:r w:rsidRPr="0010777B">
        <w:rPr>
          <w:rFonts w:hint="cs"/>
          <w:sz w:val="28"/>
          <w:szCs w:val="28"/>
          <w:rtl/>
        </w:rPr>
        <w:t>הכל</w:t>
      </w:r>
      <w:proofErr w:type="spellEnd"/>
      <w:r w:rsidRPr="0010777B">
        <w:rPr>
          <w:rFonts w:hint="cs"/>
          <w:sz w:val="28"/>
          <w:szCs w:val="28"/>
          <w:rtl/>
        </w:rPr>
        <w:t xml:space="preserve"> הוא לטוב לנו ורק שמ"מ למעשה זה חיוב עלינו ולכן זה לא מוגדר הנאה וא"כ </w:t>
      </w:r>
      <w:proofErr w:type="spellStart"/>
      <w:r w:rsidRPr="0010777B">
        <w:rPr>
          <w:rFonts w:hint="cs"/>
          <w:sz w:val="28"/>
          <w:szCs w:val="28"/>
          <w:rtl/>
        </w:rPr>
        <w:t>מ"ש</w:t>
      </w:r>
      <w:proofErr w:type="spellEnd"/>
      <w:r w:rsidRPr="0010777B">
        <w:rPr>
          <w:rFonts w:hint="cs"/>
          <w:sz w:val="28"/>
          <w:szCs w:val="28"/>
          <w:rtl/>
        </w:rPr>
        <w:t>,</w:t>
      </w:r>
    </w:p>
    <w:p w14:paraId="27FCE5FD" w14:textId="19B9FE41" w:rsidR="003C24E0" w:rsidRPr="0010777B" w:rsidRDefault="003C24E0" w:rsidP="00561E14">
      <w:pPr>
        <w:rPr>
          <w:sz w:val="28"/>
          <w:szCs w:val="28"/>
          <w:rtl/>
        </w:rPr>
      </w:pPr>
      <w:r w:rsidRPr="0010777B">
        <w:rPr>
          <w:rFonts w:hint="cs"/>
          <w:sz w:val="28"/>
          <w:szCs w:val="28"/>
          <w:rtl/>
        </w:rPr>
        <w:t>ו</w:t>
      </w:r>
      <w:r w:rsidR="00B42724" w:rsidRPr="0010777B">
        <w:rPr>
          <w:rFonts w:hint="cs"/>
          <w:sz w:val="28"/>
          <w:szCs w:val="28"/>
          <w:rtl/>
        </w:rPr>
        <w:t xml:space="preserve">לכ' הביאור שכיון שמהות </w:t>
      </w:r>
      <w:proofErr w:type="spellStart"/>
      <w:r w:rsidR="00B42724" w:rsidRPr="0010777B">
        <w:rPr>
          <w:rFonts w:hint="cs"/>
          <w:sz w:val="28"/>
          <w:szCs w:val="28"/>
          <w:rtl/>
        </w:rPr>
        <w:t>המצוה</w:t>
      </w:r>
      <w:proofErr w:type="spellEnd"/>
      <w:r w:rsidR="00B42724" w:rsidRPr="0010777B">
        <w:rPr>
          <w:rFonts w:hint="cs"/>
          <w:sz w:val="28"/>
          <w:szCs w:val="28"/>
          <w:rtl/>
        </w:rPr>
        <w:t xml:space="preserve"> היא להנות יש לזה שם של הנאה,</w:t>
      </w:r>
    </w:p>
    <w:p w14:paraId="4EFC175C" w14:textId="29A2E0D1" w:rsidR="00612642" w:rsidRPr="0010777B" w:rsidRDefault="00B42724" w:rsidP="00612642">
      <w:pPr>
        <w:rPr>
          <w:sz w:val="28"/>
          <w:szCs w:val="28"/>
          <w:rtl/>
        </w:rPr>
      </w:pPr>
      <w:r w:rsidRPr="0010777B">
        <w:rPr>
          <w:rFonts w:hint="cs"/>
          <w:sz w:val="28"/>
          <w:szCs w:val="28"/>
          <w:rtl/>
        </w:rPr>
        <w:t xml:space="preserve">ובשונה משאר המצות שאמנם המטרה שבגללה הקב"ה נתן לנו אותם זה כדי שנהנה לעד אבל מהות </w:t>
      </w:r>
      <w:proofErr w:type="spellStart"/>
      <w:r w:rsidRPr="0010777B">
        <w:rPr>
          <w:rFonts w:hint="cs"/>
          <w:sz w:val="28"/>
          <w:szCs w:val="28"/>
          <w:rtl/>
        </w:rPr>
        <w:t>המצוה</w:t>
      </w:r>
      <w:proofErr w:type="spellEnd"/>
      <w:r w:rsidRPr="0010777B">
        <w:rPr>
          <w:rFonts w:hint="cs"/>
          <w:sz w:val="28"/>
          <w:szCs w:val="28"/>
          <w:rtl/>
        </w:rPr>
        <w:t xml:space="preserve"> בגדר שלה הוא חובה לקיים וזה בצורה של עבדות, (וההנאה היא דבר </w:t>
      </w:r>
      <w:proofErr w:type="spellStart"/>
      <w:r w:rsidRPr="0010777B">
        <w:rPr>
          <w:rFonts w:hint="cs"/>
          <w:sz w:val="28"/>
          <w:szCs w:val="28"/>
          <w:rtl/>
        </w:rPr>
        <w:t>דממילא</w:t>
      </w:r>
      <w:proofErr w:type="spellEnd"/>
      <w:r w:rsidRPr="0010777B">
        <w:rPr>
          <w:rFonts w:hint="cs"/>
          <w:sz w:val="28"/>
          <w:szCs w:val="28"/>
          <w:rtl/>
        </w:rPr>
        <w:t xml:space="preserve"> והנאה עקיפה אינה נחשבת הנאה מהאיסור </w:t>
      </w:r>
      <w:proofErr w:type="spellStart"/>
      <w:r w:rsidRPr="0010777B">
        <w:rPr>
          <w:rFonts w:hint="cs"/>
          <w:sz w:val="28"/>
          <w:szCs w:val="28"/>
          <w:rtl/>
        </w:rPr>
        <w:t>כמוש"כ</w:t>
      </w:r>
      <w:proofErr w:type="spellEnd"/>
      <w:r w:rsidRPr="0010777B">
        <w:rPr>
          <w:rFonts w:hint="cs"/>
          <w:sz w:val="28"/>
          <w:szCs w:val="28"/>
          <w:rtl/>
        </w:rPr>
        <w:t xml:space="preserve"> באחרונים </w:t>
      </w:r>
      <w:r w:rsidR="00612642" w:rsidRPr="0010777B">
        <w:rPr>
          <w:rFonts w:hint="cs"/>
          <w:sz w:val="28"/>
          <w:szCs w:val="28"/>
          <w:rtl/>
        </w:rPr>
        <w:t>כאן),</w:t>
      </w:r>
    </w:p>
    <w:p w14:paraId="73F292E3" w14:textId="3A416F09" w:rsidR="00B35C52" w:rsidRPr="0010777B" w:rsidRDefault="00B35C52" w:rsidP="00FB2CDE">
      <w:pPr>
        <w:pStyle w:val="21"/>
        <w:rPr>
          <w:rtl/>
        </w:rPr>
      </w:pPr>
      <w:bookmarkStart w:id="113" w:name="_Toc173229146"/>
      <w:r w:rsidRPr="0010777B">
        <w:rPr>
          <w:rFonts w:hint="cs"/>
          <w:rtl/>
        </w:rPr>
        <w:lastRenderedPageBreak/>
        <w:t>מצוה קיומית ומצוה חיובית:</w:t>
      </w:r>
      <w:bookmarkEnd w:id="113"/>
    </w:p>
    <w:p w14:paraId="0D9B87CE" w14:textId="1D43C512" w:rsidR="00A24CC5" w:rsidRPr="0010777B" w:rsidRDefault="00A24CC5" w:rsidP="004D34A7">
      <w:pPr>
        <w:pStyle w:val="31"/>
        <w:rPr>
          <w:rtl/>
        </w:rPr>
      </w:pPr>
      <w:r w:rsidRPr="0010777B">
        <w:rPr>
          <w:rFonts w:hint="cs"/>
          <w:rtl/>
        </w:rPr>
        <w:t>שני מינים של מצוה קיומית,</w:t>
      </w:r>
    </w:p>
    <w:p w14:paraId="13ABB17D" w14:textId="2078EA3D" w:rsidR="00013385" w:rsidRPr="0010777B" w:rsidRDefault="008F75CE" w:rsidP="00013385">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בפתיחה הכוללת אומר שיש מצוה חיובית שחייבים לקיים אותה,</w:t>
      </w:r>
    </w:p>
    <w:p w14:paraId="0996350E" w14:textId="793B1B1F" w:rsidR="008F75CE" w:rsidRPr="0010777B" w:rsidRDefault="008F75CE" w:rsidP="00013385">
      <w:pPr>
        <w:rPr>
          <w:sz w:val="28"/>
          <w:szCs w:val="28"/>
          <w:rtl/>
        </w:rPr>
      </w:pPr>
      <w:r w:rsidRPr="0010777B">
        <w:rPr>
          <w:rFonts w:hint="cs"/>
          <w:sz w:val="28"/>
          <w:szCs w:val="28"/>
          <w:rtl/>
        </w:rPr>
        <w:t>ויש מצוה קיומית שבעצם זה לא חובה ורק שמי שמקיים את זה מקיים מצוה,</w:t>
      </w:r>
    </w:p>
    <w:p w14:paraId="05B052BE" w14:textId="4B4FC015" w:rsidR="008F75CE" w:rsidRPr="0010777B" w:rsidRDefault="00E46BCE" w:rsidP="00013385">
      <w:pPr>
        <w:rPr>
          <w:sz w:val="28"/>
          <w:szCs w:val="28"/>
          <w:rtl/>
        </w:rPr>
      </w:pPr>
      <w:r w:rsidRPr="0010777B">
        <w:rPr>
          <w:rFonts w:hint="cs"/>
          <w:sz w:val="28"/>
          <w:szCs w:val="28"/>
          <w:rtl/>
        </w:rPr>
        <w:t xml:space="preserve">ולכ' </w:t>
      </w:r>
      <w:proofErr w:type="spellStart"/>
      <w:r w:rsidRPr="0010777B">
        <w:rPr>
          <w:rFonts w:hint="cs"/>
          <w:sz w:val="28"/>
          <w:szCs w:val="28"/>
          <w:rtl/>
        </w:rPr>
        <w:t>במצוה</w:t>
      </w:r>
      <w:proofErr w:type="spellEnd"/>
      <w:r w:rsidRPr="0010777B">
        <w:rPr>
          <w:rFonts w:hint="cs"/>
          <w:sz w:val="28"/>
          <w:szCs w:val="28"/>
          <w:rtl/>
        </w:rPr>
        <w:t xml:space="preserve"> הקיומית עצמה יש שני סוגים א' דברים כמו ציצית שאמנם הוא לא חייב להכניס את עצמו לחיוב הזה של ציצית והוא יכול שלא ללבוש ד' כנפות (ורק שבעידנא </w:t>
      </w:r>
      <w:proofErr w:type="spellStart"/>
      <w:r w:rsidRPr="0010777B">
        <w:rPr>
          <w:rFonts w:hint="cs"/>
          <w:sz w:val="28"/>
          <w:szCs w:val="28"/>
          <w:rtl/>
        </w:rPr>
        <w:t>דריתחא</w:t>
      </w:r>
      <w:proofErr w:type="spellEnd"/>
      <w:r w:rsidRPr="0010777B">
        <w:rPr>
          <w:rFonts w:hint="cs"/>
          <w:sz w:val="28"/>
          <w:szCs w:val="28"/>
          <w:rtl/>
        </w:rPr>
        <w:t xml:space="preserve"> נענש על שלא חמד את </w:t>
      </w:r>
      <w:proofErr w:type="spellStart"/>
      <w:r w:rsidRPr="0010777B">
        <w:rPr>
          <w:rFonts w:hint="cs"/>
          <w:sz w:val="28"/>
          <w:szCs w:val="28"/>
          <w:rtl/>
        </w:rPr>
        <w:t>המצוה</w:t>
      </w:r>
      <w:proofErr w:type="spellEnd"/>
      <w:r w:rsidRPr="0010777B">
        <w:rPr>
          <w:rFonts w:hint="cs"/>
          <w:sz w:val="28"/>
          <w:szCs w:val="28"/>
          <w:rtl/>
        </w:rPr>
        <w:t xml:space="preserve">) </w:t>
      </w:r>
      <w:r w:rsidR="00C75F33" w:rsidRPr="0010777B">
        <w:rPr>
          <w:rFonts w:hint="cs"/>
          <w:sz w:val="28"/>
          <w:szCs w:val="28"/>
          <w:rtl/>
        </w:rPr>
        <w:t xml:space="preserve">אבל אחרי שיש לו ד' כנפות הוא מחויב לגמרי </w:t>
      </w:r>
      <w:proofErr w:type="spellStart"/>
      <w:r w:rsidR="00C75F33" w:rsidRPr="0010777B">
        <w:rPr>
          <w:rFonts w:hint="cs"/>
          <w:sz w:val="28"/>
          <w:szCs w:val="28"/>
          <w:rtl/>
        </w:rPr>
        <w:t>במצוה</w:t>
      </w:r>
      <w:proofErr w:type="spellEnd"/>
      <w:r w:rsidR="00C75F33" w:rsidRPr="0010777B">
        <w:rPr>
          <w:rFonts w:hint="cs"/>
          <w:sz w:val="28"/>
          <w:szCs w:val="28"/>
          <w:rtl/>
        </w:rPr>
        <w:t>,</w:t>
      </w:r>
    </w:p>
    <w:p w14:paraId="113A7AE0" w14:textId="78FA3857" w:rsidR="00C75F33" w:rsidRPr="0010777B" w:rsidRDefault="00C75F33" w:rsidP="00013385">
      <w:pPr>
        <w:rPr>
          <w:sz w:val="28"/>
          <w:szCs w:val="28"/>
          <w:rtl/>
        </w:rPr>
      </w:pPr>
      <w:r w:rsidRPr="0010777B">
        <w:rPr>
          <w:rFonts w:hint="cs"/>
          <w:sz w:val="28"/>
          <w:szCs w:val="28"/>
          <w:rtl/>
        </w:rPr>
        <w:t>ויש סוג נוסף של מצוות שאף פעם הוא לא מחויב בהם וכמו צדקה מעבר לשיעור המינימלי שחייבים שאז אם הוא נותן הוא מקיים עשה אבל הוא בכלל לא חייב לתת,</w:t>
      </w:r>
    </w:p>
    <w:p w14:paraId="4CD14178" w14:textId="6F303C6E" w:rsidR="00C75F33" w:rsidRPr="0010777B" w:rsidRDefault="00C75F33" w:rsidP="00013385">
      <w:pPr>
        <w:rPr>
          <w:sz w:val="28"/>
          <w:szCs w:val="28"/>
          <w:rtl/>
        </w:rPr>
      </w:pPr>
      <w:r w:rsidRPr="0010777B">
        <w:rPr>
          <w:rFonts w:hint="cs"/>
          <w:sz w:val="28"/>
          <w:szCs w:val="28"/>
          <w:rtl/>
        </w:rPr>
        <w:t>(כלו' שיש מצוות שבעצם הם חובה ורק ש</w:t>
      </w:r>
      <w:r w:rsidR="00492559" w:rsidRPr="0010777B">
        <w:rPr>
          <w:rFonts w:hint="cs"/>
          <w:sz w:val="28"/>
          <w:szCs w:val="28"/>
          <w:rtl/>
        </w:rPr>
        <w:t xml:space="preserve">הוא יכול לא </w:t>
      </w:r>
      <w:proofErr w:type="spellStart"/>
      <w:r w:rsidR="00492559" w:rsidRPr="0010777B">
        <w:rPr>
          <w:rFonts w:hint="cs"/>
          <w:sz w:val="28"/>
          <w:szCs w:val="28"/>
          <w:rtl/>
        </w:rPr>
        <w:t>להכנס</w:t>
      </w:r>
      <w:proofErr w:type="spellEnd"/>
      <w:r w:rsidR="00492559" w:rsidRPr="0010777B">
        <w:rPr>
          <w:rFonts w:hint="cs"/>
          <w:sz w:val="28"/>
          <w:szCs w:val="28"/>
          <w:rtl/>
        </w:rPr>
        <w:t xml:space="preserve"> למצב שעליו התורה חייבה ויש מצוות שזה בכלל לא חובה),</w:t>
      </w:r>
    </w:p>
    <w:p w14:paraId="35B82E67" w14:textId="7309B5C4" w:rsidR="00A24CC5" w:rsidRPr="0010777B" w:rsidRDefault="00A24CC5" w:rsidP="004D34A7">
      <w:pPr>
        <w:pStyle w:val="31"/>
        <w:rPr>
          <w:rtl/>
        </w:rPr>
      </w:pPr>
      <w:proofErr w:type="spellStart"/>
      <w:r w:rsidRPr="0010777B">
        <w:rPr>
          <w:rFonts w:hint="cs"/>
          <w:rtl/>
        </w:rPr>
        <w:t>הנפק"מ</w:t>
      </w:r>
      <w:proofErr w:type="spellEnd"/>
      <w:r w:rsidRPr="0010777B">
        <w:rPr>
          <w:rFonts w:hint="cs"/>
          <w:rtl/>
        </w:rPr>
        <w:t>,</w:t>
      </w:r>
    </w:p>
    <w:p w14:paraId="0184AEA2" w14:textId="2A64F8A6" w:rsidR="00492559" w:rsidRPr="0010777B" w:rsidRDefault="00492559" w:rsidP="00013385">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w:t>
      </w:r>
      <w:proofErr w:type="spellStart"/>
      <w:r w:rsidRPr="0010777B">
        <w:rPr>
          <w:rFonts w:hint="cs"/>
          <w:sz w:val="28"/>
          <w:szCs w:val="28"/>
          <w:rtl/>
        </w:rPr>
        <w:t>במצוה</w:t>
      </w:r>
      <w:proofErr w:type="spellEnd"/>
      <w:r w:rsidRPr="0010777B">
        <w:rPr>
          <w:rFonts w:hint="cs"/>
          <w:sz w:val="28"/>
          <w:szCs w:val="28"/>
          <w:rtl/>
        </w:rPr>
        <w:t xml:space="preserve"> קיומית וחיובית להרבה דברים,</w:t>
      </w:r>
    </w:p>
    <w:p w14:paraId="3F1FDC3D" w14:textId="3AF836E3" w:rsidR="00492559" w:rsidRPr="0010777B" w:rsidRDefault="00492559" w:rsidP="00F233C9">
      <w:pPr>
        <w:rPr>
          <w:sz w:val="28"/>
          <w:szCs w:val="28"/>
          <w:rtl/>
        </w:rPr>
      </w:pPr>
      <w:r w:rsidRPr="0010777B">
        <w:rPr>
          <w:rFonts w:hint="cs"/>
          <w:sz w:val="28"/>
          <w:szCs w:val="28"/>
          <w:rtl/>
        </w:rPr>
        <w:t>א, אם מצוה קיומית דוחה לאו,</w:t>
      </w:r>
      <w:r w:rsidR="00F233C9" w:rsidRPr="0010777B">
        <w:rPr>
          <w:rFonts w:hint="cs"/>
          <w:sz w:val="28"/>
          <w:szCs w:val="28"/>
          <w:rtl/>
        </w:rPr>
        <w:t xml:space="preserve"> (מצד עשה דוחה לא תעשה),</w:t>
      </w:r>
      <w:r w:rsidR="00E935C9" w:rsidRPr="0010777B">
        <w:rPr>
          <w:rFonts w:hint="cs"/>
          <w:sz w:val="28"/>
          <w:szCs w:val="28"/>
          <w:rtl/>
        </w:rPr>
        <w:t xml:space="preserve"> (</w:t>
      </w:r>
      <w:proofErr w:type="spellStart"/>
      <w:r w:rsidR="00E935C9" w:rsidRPr="0010777B">
        <w:rPr>
          <w:rFonts w:hint="cs"/>
          <w:sz w:val="28"/>
          <w:szCs w:val="28"/>
          <w:rtl/>
        </w:rPr>
        <w:t>דב"י</w:t>
      </w:r>
      <w:proofErr w:type="spellEnd"/>
      <w:r w:rsidR="00E935C9" w:rsidRPr="0010777B">
        <w:rPr>
          <w:rFonts w:hint="cs"/>
          <w:sz w:val="28"/>
          <w:szCs w:val="28"/>
          <w:rtl/>
        </w:rPr>
        <w:t xml:space="preserve"> כתובות מ' א'),</w:t>
      </w:r>
    </w:p>
    <w:p w14:paraId="46CBE37E" w14:textId="10F88B02" w:rsidR="00503D4D" w:rsidRPr="0010777B" w:rsidRDefault="003B5621" w:rsidP="00503D4D">
      <w:pPr>
        <w:rPr>
          <w:sz w:val="28"/>
          <w:szCs w:val="28"/>
          <w:rtl/>
        </w:rPr>
      </w:pPr>
      <w:r w:rsidRPr="0010777B">
        <w:rPr>
          <w:rFonts w:hint="cs"/>
          <w:sz w:val="28"/>
          <w:szCs w:val="28"/>
          <w:rtl/>
        </w:rPr>
        <w:t xml:space="preserve">ועיין </w:t>
      </w:r>
      <w:proofErr w:type="spellStart"/>
      <w:r w:rsidRPr="0010777B">
        <w:rPr>
          <w:rFonts w:hint="cs"/>
          <w:sz w:val="28"/>
          <w:szCs w:val="28"/>
          <w:rtl/>
        </w:rPr>
        <w:t>דב"י</w:t>
      </w:r>
      <w:proofErr w:type="spellEnd"/>
      <w:r w:rsidRPr="0010777B">
        <w:rPr>
          <w:rFonts w:hint="cs"/>
          <w:sz w:val="28"/>
          <w:szCs w:val="28"/>
          <w:rtl/>
        </w:rPr>
        <w:t xml:space="preserve"> (</w:t>
      </w:r>
      <w:proofErr w:type="spellStart"/>
      <w:r w:rsidRPr="0010777B">
        <w:rPr>
          <w:rFonts w:hint="cs"/>
          <w:sz w:val="28"/>
          <w:szCs w:val="28"/>
          <w:rtl/>
        </w:rPr>
        <w:t>ב"מ</w:t>
      </w:r>
      <w:proofErr w:type="spellEnd"/>
      <w:r w:rsidRPr="0010777B">
        <w:rPr>
          <w:rFonts w:hint="cs"/>
          <w:sz w:val="28"/>
          <w:szCs w:val="28"/>
          <w:rtl/>
        </w:rPr>
        <w:t xml:space="preserve"> ל' א') שמביא בשם ר' שמואל שיתכן לחלק בזה בין שני הסוגים של קיומי שדבר שהוא חובה אחרי שנכנס אליו זה כן דוחה ורק דבר שגם אחרי שהכניס את עצמו אליו זה לא חובה זה לא דוחה,</w:t>
      </w:r>
    </w:p>
    <w:p w14:paraId="215CD24E" w14:textId="5E0FADAF" w:rsidR="00F233C9" w:rsidRPr="0010777B" w:rsidRDefault="00F233C9" w:rsidP="00F233C9">
      <w:pPr>
        <w:rPr>
          <w:sz w:val="28"/>
          <w:szCs w:val="28"/>
          <w:rtl/>
        </w:rPr>
      </w:pPr>
      <w:r w:rsidRPr="0010777B">
        <w:rPr>
          <w:rFonts w:hint="cs"/>
          <w:sz w:val="28"/>
          <w:szCs w:val="28"/>
          <w:rtl/>
        </w:rPr>
        <w:t xml:space="preserve">ב, אם עוסק </w:t>
      </w:r>
      <w:proofErr w:type="spellStart"/>
      <w:r w:rsidRPr="0010777B">
        <w:rPr>
          <w:rFonts w:hint="cs"/>
          <w:sz w:val="28"/>
          <w:szCs w:val="28"/>
          <w:rtl/>
        </w:rPr>
        <w:t>במצוה</w:t>
      </w:r>
      <w:proofErr w:type="spellEnd"/>
      <w:r w:rsidRPr="0010777B">
        <w:rPr>
          <w:rFonts w:hint="cs"/>
          <w:sz w:val="28"/>
          <w:szCs w:val="28"/>
          <w:rtl/>
        </w:rPr>
        <w:t xml:space="preserve"> קיומית פטור </w:t>
      </w:r>
      <w:proofErr w:type="spellStart"/>
      <w:r w:rsidRPr="0010777B">
        <w:rPr>
          <w:rFonts w:hint="cs"/>
          <w:sz w:val="28"/>
          <w:szCs w:val="28"/>
          <w:rtl/>
        </w:rPr>
        <w:t>ממצוה</w:t>
      </w:r>
      <w:proofErr w:type="spellEnd"/>
      <w:r w:rsidRPr="0010777B">
        <w:rPr>
          <w:rFonts w:hint="cs"/>
          <w:sz w:val="28"/>
          <w:szCs w:val="28"/>
          <w:rtl/>
        </w:rPr>
        <w:t xml:space="preserve"> חיובית,</w:t>
      </w:r>
      <w:r w:rsidR="00A7738E" w:rsidRPr="0010777B">
        <w:rPr>
          <w:rFonts w:hint="cs"/>
          <w:sz w:val="28"/>
          <w:szCs w:val="28"/>
          <w:rtl/>
        </w:rPr>
        <w:t xml:space="preserve"> (</w:t>
      </w:r>
      <w:proofErr w:type="spellStart"/>
      <w:r w:rsidR="00A7738E" w:rsidRPr="0010777B">
        <w:rPr>
          <w:rFonts w:hint="cs"/>
          <w:sz w:val="28"/>
          <w:szCs w:val="28"/>
          <w:rtl/>
        </w:rPr>
        <w:t>דב"י</w:t>
      </w:r>
      <w:proofErr w:type="spellEnd"/>
      <w:r w:rsidR="00A7738E" w:rsidRPr="0010777B">
        <w:rPr>
          <w:rFonts w:hint="cs"/>
          <w:sz w:val="28"/>
          <w:szCs w:val="28"/>
          <w:rtl/>
        </w:rPr>
        <w:t xml:space="preserve"> נדרים ל"ג ב' והביא נתיבות שזה לא דוחה),</w:t>
      </w:r>
    </w:p>
    <w:p w14:paraId="7C4D8AEB" w14:textId="6FAC8D4C" w:rsidR="00F233C9" w:rsidRPr="0010777B" w:rsidRDefault="00F233C9" w:rsidP="00F233C9">
      <w:pPr>
        <w:rPr>
          <w:sz w:val="28"/>
          <w:szCs w:val="28"/>
          <w:rtl/>
        </w:rPr>
      </w:pPr>
      <w:r w:rsidRPr="0010777B">
        <w:rPr>
          <w:rFonts w:hint="cs"/>
          <w:sz w:val="28"/>
          <w:szCs w:val="28"/>
          <w:rtl/>
        </w:rPr>
        <w:t xml:space="preserve">ג, </w:t>
      </w:r>
      <w:proofErr w:type="spellStart"/>
      <w:r w:rsidRPr="0010777B">
        <w:rPr>
          <w:rFonts w:hint="cs"/>
          <w:sz w:val="28"/>
          <w:szCs w:val="28"/>
          <w:rtl/>
        </w:rPr>
        <w:t>המהרש"א</w:t>
      </w:r>
      <w:proofErr w:type="spellEnd"/>
      <w:r w:rsidRPr="0010777B">
        <w:rPr>
          <w:rFonts w:hint="cs"/>
          <w:sz w:val="28"/>
          <w:szCs w:val="28"/>
          <w:rtl/>
        </w:rPr>
        <w:t xml:space="preserve"> מחדש שעל מצוה קיומית אין את הכלל שלא להיות כעבדים המשמשים את הרב על מנת לקבל פרס, (והוא מדבר שם על משה רבינו שרצה </w:t>
      </w:r>
      <w:proofErr w:type="spellStart"/>
      <w:r w:rsidRPr="0010777B">
        <w:rPr>
          <w:rFonts w:hint="cs"/>
          <w:sz w:val="28"/>
          <w:szCs w:val="28"/>
          <w:rtl/>
        </w:rPr>
        <w:t>להכנס</w:t>
      </w:r>
      <w:proofErr w:type="spellEnd"/>
      <w:r w:rsidRPr="0010777B">
        <w:rPr>
          <w:rFonts w:hint="cs"/>
          <w:sz w:val="28"/>
          <w:szCs w:val="28"/>
          <w:rtl/>
        </w:rPr>
        <w:t xml:space="preserve"> לארץ כדי להתחייב </w:t>
      </w:r>
      <w:proofErr w:type="spellStart"/>
      <w:r w:rsidRPr="0010777B">
        <w:rPr>
          <w:rFonts w:hint="cs"/>
          <w:sz w:val="28"/>
          <w:szCs w:val="28"/>
          <w:rtl/>
        </w:rPr>
        <w:t>ב</w:t>
      </w:r>
      <w:r w:rsidR="009D3188" w:rsidRPr="0010777B">
        <w:rPr>
          <w:rFonts w:hint="cs"/>
          <w:sz w:val="28"/>
          <w:szCs w:val="28"/>
          <w:rtl/>
        </w:rPr>
        <w:t>תרו"מ</w:t>
      </w:r>
      <w:proofErr w:type="spellEnd"/>
      <w:r w:rsidR="009D3188" w:rsidRPr="0010777B">
        <w:rPr>
          <w:rFonts w:hint="cs"/>
          <w:sz w:val="28"/>
          <w:szCs w:val="28"/>
          <w:rtl/>
        </w:rPr>
        <w:t xml:space="preserve"> ולקבל שכר),</w:t>
      </w:r>
    </w:p>
    <w:p w14:paraId="53DE10E2" w14:textId="278AB3C5" w:rsidR="009D3188" w:rsidRPr="0010777B" w:rsidRDefault="009D3188" w:rsidP="00F233C9">
      <w:pPr>
        <w:rPr>
          <w:sz w:val="28"/>
          <w:szCs w:val="28"/>
          <w:rtl/>
        </w:rPr>
      </w:pPr>
      <w:r w:rsidRPr="0010777B">
        <w:rPr>
          <w:rFonts w:hint="cs"/>
          <w:sz w:val="28"/>
          <w:szCs w:val="28"/>
          <w:rtl/>
        </w:rPr>
        <w:lastRenderedPageBreak/>
        <w:t>(דבר יעקב פסחים ח' ב'),</w:t>
      </w:r>
    </w:p>
    <w:p w14:paraId="74F317B5" w14:textId="2EABED96" w:rsidR="00A43A44" w:rsidRPr="0010777B" w:rsidRDefault="00A43A44" w:rsidP="00F233C9">
      <w:pPr>
        <w:rPr>
          <w:sz w:val="28"/>
          <w:szCs w:val="28"/>
          <w:rtl/>
        </w:rPr>
      </w:pPr>
      <w:r w:rsidRPr="0010777B">
        <w:rPr>
          <w:rFonts w:hint="cs"/>
          <w:sz w:val="28"/>
          <w:szCs w:val="28"/>
          <w:rtl/>
        </w:rPr>
        <w:t>ד, הקרן אורה מחדש שגם למ"ד מצוות צריכות כונה זה לא על מצוה קיומית, (דבר יעקב יבמות מ' א'),</w:t>
      </w:r>
    </w:p>
    <w:p w14:paraId="0FE732D7" w14:textId="782075A2" w:rsidR="00FF4EF3" w:rsidRPr="0010777B" w:rsidRDefault="00FF4EF3" w:rsidP="00F233C9">
      <w:pPr>
        <w:rPr>
          <w:sz w:val="28"/>
          <w:szCs w:val="28"/>
          <w:rtl/>
        </w:rPr>
      </w:pPr>
      <w:r w:rsidRPr="0010777B">
        <w:rPr>
          <w:rFonts w:hint="cs"/>
          <w:sz w:val="28"/>
          <w:szCs w:val="28"/>
          <w:rtl/>
        </w:rPr>
        <w:t>ה, השדי חמד מביא מחלוקת אם אומרים מצוות לאו להנות ניתנו בזה, (</w:t>
      </w:r>
      <w:proofErr w:type="spellStart"/>
      <w:r w:rsidRPr="0010777B">
        <w:rPr>
          <w:rFonts w:hint="cs"/>
          <w:sz w:val="28"/>
          <w:szCs w:val="28"/>
          <w:rtl/>
        </w:rPr>
        <w:t>דב"י</w:t>
      </w:r>
      <w:proofErr w:type="spellEnd"/>
      <w:r w:rsidRPr="0010777B">
        <w:rPr>
          <w:rFonts w:hint="cs"/>
          <w:sz w:val="28"/>
          <w:szCs w:val="28"/>
          <w:rtl/>
        </w:rPr>
        <w:t xml:space="preserve"> נדרים ט"ז ב'),</w:t>
      </w:r>
    </w:p>
    <w:p w14:paraId="0F2D0B2C" w14:textId="22B698C3" w:rsidR="004315A4" w:rsidRPr="0010777B" w:rsidRDefault="004315A4" w:rsidP="00F233C9">
      <w:pPr>
        <w:rPr>
          <w:sz w:val="28"/>
          <w:szCs w:val="28"/>
          <w:rtl/>
        </w:rPr>
      </w:pPr>
      <w:r w:rsidRPr="0010777B">
        <w:rPr>
          <w:rFonts w:hint="cs"/>
          <w:sz w:val="28"/>
          <w:szCs w:val="28"/>
          <w:rtl/>
        </w:rPr>
        <w:t xml:space="preserve">ו, הדבר יעקב </w:t>
      </w:r>
      <w:r w:rsidR="005E5FDE" w:rsidRPr="0010777B">
        <w:rPr>
          <w:rFonts w:hint="cs"/>
          <w:sz w:val="28"/>
          <w:szCs w:val="28"/>
          <w:rtl/>
        </w:rPr>
        <w:t>(</w:t>
      </w:r>
      <w:proofErr w:type="spellStart"/>
      <w:r w:rsidR="005E5FDE" w:rsidRPr="0010777B">
        <w:rPr>
          <w:rFonts w:hint="cs"/>
          <w:sz w:val="28"/>
          <w:szCs w:val="28"/>
          <w:rtl/>
        </w:rPr>
        <w:t>קדושין</w:t>
      </w:r>
      <w:proofErr w:type="spellEnd"/>
      <w:r w:rsidR="005E5FDE" w:rsidRPr="0010777B">
        <w:rPr>
          <w:rFonts w:hint="cs"/>
          <w:sz w:val="28"/>
          <w:szCs w:val="28"/>
          <w:rtl/>
        </w:rPr>
        <w:t xml:space="preserve"> ל"ו א') </w:t>
      </w:r>
      <w:r w:rsidRPr="0010777B">
        <w:rPr>
          <w:rFonts w:hint="cs"/>
          <w:sz w:val="28"/>
          <w:szCs w:val="28"/>
          <w:rtl/>
        </w:rPr>
        <w:t xml:space="preserve">מצדד שאולי על מצוה קיומית אין את הדין שבזמן </w:t>
      </w:r>
      <w:proofErr w:type="spellStart"/>
      <w:r w:rsidRPr="0010777B">
        <w:rPr>
          <w:rFonts w:hint="cs"/>
          <w:sz w:val="28"/>
          <w:szCs w:val="28"/>
          <w:rtl/>
        </w:rPr>
        <w:t>גרמא</w:t>
      </w:r>
      <w:proofErr w:type="spellEnd"/>
      <w:r w:rsidRPr="0010777B">
        <w:rPr>
          <w:rFonts w:hint="cs"/>
          <w:sz w:val="28"/>
          <w:szCs w:val="28"/>
          <w:rtl/>
        </w:rPr>
        <w:t xml:space="preserve"> נשים פטורות,</w:t>
      </w:r>
    </w:p>
    <w:p w14:paraId="48547023" w14:textId="61878827" w:rsidR="00A24CC5" w:rsidRPr="0010777B" w:rsidRDefault="00A24CC5" w:rsidP="004D34A7">
      <w:pPr>
        <w:pStyle w:val="31"/>
        <w:rPr>
          <w:rtl/>
        </w:rPr>
      </w:pPr>
      <w:r w:rsidRPr="0010777B">
        <w:rPr>
          <w:rFonts w:hint="cs"/>
          <w:rtl/>
        </w:rPr>
        <w:t xml:space="preserve">הביאור </w:t>
      </w:r>
      <w:proofErr w:type="spellStart"/>
      <w:r w:rsidRPr="0010777B">
        <w:rPr>
          <w:rFonts w:hint="cs"/>
          <w:rtl/>
        </w:rPr>
        <w:t>ב</w:t>
      </w:r>
      <w:r w:rsidR="00930957" w:rsidRPr="0010777B">
        <w:rPr>
          <w:rFonts w:hint="cs"/>
          <w:rtl/>
        </w:rPr>
        <w:t>מצוה</w:t>
      </w:r>
      <w:proofErr w:type="spellEnd"/>
      <w:r w:rsidR="00930957" w:rsidRPr="0010777B">
        <w:rPr>
          <w:rFonts w:hint="cs"/>
          <w:rtl/>
        </w:rPr>
        <w:t xml:space="preserve"> קיומית ממש,</w:t>
      </w:r>
    </w:p>
    <w:p w14:paraId="5E363FEE" w14:textId="11A69BA4" w:rsidR="00930957" w:rsidRPr="0010777B" w:rsidRDefault="00930957" w:rsidP="00930957">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שייך כזה דבר שיש מצוות שלא מחויבים בהם אבל מקיימים בהם מצוה (כמו צדקה, ובשונה מציצית וכדו' שזה מובן כי מחויבים בהם מתי שיש ד' כנפות),</w:t>
      </w:r>
    </w:p>
    <w:p w14:paraId="00D86EF8" w14:textId="0BF55FE5" w:rsidR="00930957" w:rsidRPr="0010777B" w:rsidRDefault="00930957" w:rsidP="00930957">
      <w:pPr>
        <w:rPr>
          <w:sz w:val="28"/>
          <w:szCs w:val="28"/>
          <w:rtl/>
        </w:rPr>
      </w:pPr>
      <w:r w:rsidRPr="0010777B">
        <w:rPr>
          <w:rFonts w:hint="cs"/>
          <w:sz w:val="28"/>
          <w:szCs w:val="28"/>
          <w:rtl/>
        </w:rPr>
        <w:t xml:space="preserve">הרי </w:t>
      </w:r>
      <w:proofErr w:type="spellStart"/>
      <w:r w:rsidRPr="0010777B">
        <w:rPr>
          <w:rFonts w:hint="cs"/>
          <w:sz w:val="28"/>
          <w:szCs w:val="28"/>
          <w:rtl/>
        </w:rPr>
        <w:t>ממ"נ</w:t>
      </w:r>
      <w:proofErr w:type="spellEnd"/>
      <w:r w:rsidRPr="0010777B">
        <w:rPr>
          <w:rFonts w:hint="cs"/>
          <w:sz w:val="28"/>
          <w:szCs w:val="28"/>
          <w:rtl/>
        </w:rPr>
        <w:t xml:space="preserve"> או שזה כלול בתורה ואז חייבים לקיים את זה או שזה לא כלול במה שכתוב בתורה ואז אין בזה שום מצוה ורק אולי ענין טוב וכדו',</w:t>
      </w:r>
    </w:p>
    <w:p w14:paraId="634F8943" w14:textId="39098512" w:rsidR="00930957" w:rsidRPr="0010777B" w:rsidRDefault="00012DC5" w:rsidP="00930957">
      <w:pPr>
        <w:rPr>
          <w:sz w:val="28"/>
          <w:szCs w:val="28"/>
          <w:rtl/>
        </w:rPr>
      </w:pPr>
      <w:r w:rsidRPr="0010777B">
        <w:rPr>
          <w:rFonts w:hint="cs"/>
          <w:sz w:val="28"/>
          <w:szCs w:val="28"/>
          <w:rtl/>
        </w:rPr>
        <w:t xml:space="preserve">והנה יש מצוות קיומיות כמו צדקה מעבר למינימום שחייבים בו שאפשר לומר שבעצם </w:t>
      </w:r>
      <w:proofErr w:type="spellStart"/>
      <w:r w:rsidRPr="0010777B">
        <w:rPr>
          <w:rFonts w:hint="cs"/>
          <w:sz w:val="28"/>
          <w:szCs w:val="28"/>
          <w:rtl/>
        </w:rPr>
        <w:t>המצוה</w:t>
      </w:r>
      <w:proofErr w:type="spellEnd"/>
      <w:r w:rsidRPr="0010777B">
        <w:rPr>
          <w:rFonts w:hint="cs"/>
          <w:sz w:val="28"/>
          <w:szCs w:val="28"/>
          <w:rtl/>
        </w:rPr>
        <w:t xml:space="preserve"> זה לתת צדקה וכבר כשנותן קצת נחשב שנתן ולא עבר על </w:t>
      </w:r>
      <w:proofErr w:type="spellStart"/>
      <w:r w:rsidRPr="0010777B">
        <w:rPr>
          <w:rFonts w:hint="cs"/>
          <w:sz w:val="28"/>
          <w:szCs w:val="28"/>
          <w:rtl/>
        </w:rPr>
        <w:t>המצוה</w:t>
      </w:r>
      <w:proofErr w:type="spellEnd"/>
      <w:r w:rsidRPr="0010777B">
        <w:rPr>
          <w:rFonts w:hint="cs"/>
          <w:sz w:val="28"/>
          <w:szCs w:val="28"/>
          <w:rtl/>
        </w:rPr>
        <w:t xml:space="preserve"> אבל היות שבתורה עצמה אין שיעור ממילא כל מה שנותן עוד זה ג"כ כלול </w:t>
      </w:r>
      <w:proofErr w:type="spellStart"/>
      <w:r w:rsidRPr="0010777B">
        <w:rPr>
          <w:rFonts w:hint="cs"/>
          <w:sz w:val="28"/>
          <w:szCs w:val="28"/>
          <w:rtl/>
        </w:rPr>
        <w:t>במצוה</w:t>
      </w:r>
      <w:proofErr w:type="spellEnd"/>
      <w:r w:rsidRPr="0010777B">
        <w:rPr>
          <w:rFonts w:hint="cs"/>
          <w:sz w:val="28"/>
          <w:szCs w:val="28"/>
          <w:rtl/>
        </w:rPr>
        <w:t xml:space="preserve"> לתת שהרי </w:t>
      </w:r>
      <w:proofErr w:type="spellStart"/>
      <w:r w:rsidRPr="0010777B">
        <w:rPr>
          <w:rFonts w:hint="cs"/>
          <w:sz w:val="28"/>
          <w:szCs w:val="28"/>
          <w:rtl/>
        </w:rPr>
        <w:t>המצוה</w:t>
      </w:r>
      <w:proofErr w:type="spellEnd"/>
      <w:r w:rsidRPr="0010777B">
        <w:rPr>
          <w:rFonts w:hint="cs"/>
          <w:sz w:val="28"/>
          <w:szCs w:val="28"/>
          <w:rtl/>
        </w:rPr>
        <w:t xml:space="preserve"> היא לתת והוא נותן</w:t>
      </w:r>
      <w:r w:rsidR="00EB6068" w:rsidRPr="0010777B">
        <w:rPr>
          <w:rFonts w:hint="cs"/>
          <w:sz w:val="28"/>
          <w:szCs w:val="28"/>
          <w:rtl/>
        </w:rPr>
        <w:t>,</w:t>
      </w:r>
    </w:p>
    <w:p w14:paraId="501DCAB0" w14:textId="73F12475" w:rsidR="00EB6068" w:rsidRPr="0010777B" w:rsidRDefault="00EB6068" w:rsidP="00EB6068">
      <w:pPr>
        <w:rPr>
          <w:sz w:val="28"/>
          <w:szCs w:val="28"/>
          <w:rtl/>
        </w:rPr>
      </w:pPr>
      <w:r w:rsidRPr="0010777B">
        <w:rPr>
          <w:rFonts w:hint="cs"/>
          <w:sz w:val="28"/>
          <w:szCs w:val="28"/>
          <w:rtl/>
        </w:rPr>
        <w:t xml:space="preserve">אולם לכ' א"כ זה מצוה אחת יותר גדולה ולא כמה מצוות נפרדות, </w:t>
      </w:r>
      <w:proofErr w:type="spellStart"/>
      <w:r w:rsidRPr="0010777B">
        <w:rPr>
          <w:rFonts w:hint="cs"/>
          <w:sz w:val="28"/>
          <w:szCs w:val="28"/>
          <w:rtl/>
        </w:rPr>
        <w:t>ואה"נ</w:t>
      </w:r>
      <w:proofErr w:type="spellEnd"/>
      <w:r w:rsidRPr="0010777B">
        <w:rPr>
          <w:rFonts w:hint="cs"/>
          <w:sz w:val="28"/>
          <w:szCs w:val="28"/>
          <w:rtl/>
        </w:rPr>
        <w:t>,</w:t>
      </w:r>
    </w:p>
    <w:p w14:paraId="6761940E" w14:textId="4EAC0D45" w:rsidR="00EB6068" w:rsidRPr="0010777B" w:rsidRDefault="00EB6068" w:rsidP="00EB6068">
      <w:pPr>
        <w:rPr>
          <w:sz w:val="28"/>
          <w:szCs w:val="28"/>
          <w:rtl/>
        </w:rPr>
      </w:pPr>
      <w:r w:rsidRPr="0010777B">
        <w:rPr>
          <w:rFonts w:hint="cs"/>
          <w:sz w:val="28"/>
          <w:szCs w:val="28"/>
          <w:rtl/>
        </w:rPr>
        <w:t>אבל כל זה שייך רק על צדקה וכדו',</w:t>
      </w:r>
    </w:p>
    <w:p w14:paraId="626B0F71" w14:textId="784A6D4E" w:rsidR="00EB6068" w:rsidRPr="0010777B" w:rsidRDefault="00EB6068" w:rsidP="00EB6068">
      <w:pPr>
        <w:rPr>
          <w:sz w:val="28"/>
          <w:szCs w:val="28"/>
          <w:rtl/>
        </w:rPr>
      </w:pPr>
      <w:r w:rsidRPr="0010777B">
        <w:rPr>
          <w:rFonts w:hint="cs"/>
          <w:sz w:val="28"/>
          <w:szCs w:val="28"/>
          <w:rtl/>
        </w:rPr>
        <w:t xml:space="preserve">אבל לגבי נשים במצות עשה שהזמן </w:t>
      </w:r>
      <w:proofErr w:type="spellStart"/>
      <w:r w:rsidRPr="0010777B">
        <w:rPr>
          <w:rFonts w:hint="cs"/>
          <w:sz w:val="28"/>
          <w:szCs w:val="28"/>
          <w:rtl/>
        </w:rPr>
        <w:t>גרמא</w:t>
      </w:r>
      <w:proofErr w:type="spellEnd"/>
      <w:r w:rsidRPr="0010777B">
        <w:rPr>
          <w:rFonts w:hint="cs"/>
          <w:sz w:val="28"/>
          <w:szCs w:val="28"/>
          <w:rtl/>
        </w:rPr>
        <w:t xml:space="preserve"> זה לא שייך ונראה ששם </w:t>
      </w:r>
      <w:proofErr w:type="spellStart"/>
      <w:r w:rsidRPr="0010777B">
        <w:rPr>
          <w:rFonts w:hint="cs"/>
          <w:sz w:val="28"/>
          <w:szCs w:val="28"/>
          <w:rtl/>
        </w:rPr>
        <w:t>הענין</w:t>
      </w:r>
      <w:proofErr w:type="spellEnd"/>
      <w:r w:rsidRPr="0010777B">
        <w:rPr>
          <w:rFonts w:hint="cs"/>
          <w:sz w:val="28"/>
          <w:szCs w:val="28"/>
          <w:rtl/>
        </w:rPr>
        <w:t xml:space="preserve"> הוא שלומדים (צ"ב מנין) שהפטור של זמן </w:t>
      </w:r>
      <w:proofErr w:type="spellStart"/>
      <w:r w:rsidRPr="0010777B">
        <w:rPr>
          <w:rFonts w:hint="cs"/>
          <w:sz w:val="28"/>
          <w:szCs w:val="28"/>
          <w:rtl/>
        </w:rPr>
        <w:t>גרמא</w:t>
      </w:r>
      <w:proofErr w:type="spellEnd"/>
      <w:r w:rsidRPr="0010777B">
        <w:rPr>
          <w:rFonts w:hint="cs"/>
          <w:sz w:val="28"/>
          <w:szCs w:val="28"/>
          <w:rtl/>
        </w:rPr>
        <w:t xml:space="preserve"> לא מפקיע אותה </w:t>
      </w:r>
      <w:proofErr w:type="spellStart"/>
      <w:r w:rsidRPr="0010777B">
        <w:rPr>
          <w:rFonts w:hint="cs"/>
          <w:sz w:val="28"/>
          <w:szCs w:val="28"/>
          <w:rtl/>
        </w:rPr>
        <w:t>מהמצוה</w:t>
      </w:r>
      <w:proofErr w:type="spellEnd"/>
      <w:r w:rsidRPr="0010777B">
        <w:rPr>
          <w:rFonts w:hint="cs"/>
          <w:sz w:val="28"/>
          <w:szCs w:val="28"/>
          <w:rtl/>
        </w:rPr>
        <w:t xml:space="preserve"> אלא רק פוטר אותה שהיא לא חייבת (כלו' שבעצם היא יחד עם האנשים בציווי ורק שנאמר עליה פטור מהחיוב שבזה),</w:t>
      </w:r>
    </w:p>
    <w:p w14:paraId="46248B95" w14:textId="42932375" w:rsidR="003D34B8" w:rsidRPr="0010777B" w:rsidRDefault="003D34B8" w:rsidP="00EB6068">
      <w:pPr>
        <w:rPr>
          <w:sz w:val="28"/>
          <w:szCs w:val="28"/>
          <w:rtl/>
        </w:rPr>
      </w:pPr>
      <w:r w:rsidRPr="0010777B">
        <w:rPr>
          <w:rFonts w:hint="cs"/>
          <w:sz w:val="28"/>
          <w:szCs w:val="28"/>
          <w:rtl/>
        </w:rPr>
        <w:t xml:space="preserve">ויוצא לכ' שיש בתוך המין הזה של מצוה קיומית שני סוגים א' דברים שזה בעצם מצוה בלי שיעור וממילא כל מה שיעשה יכנס </w:t>
      </w:r>
      <w:proofErr w:type="spellStart"/>
      <w:r w:rsidRPr="0010777B">
        <w:rPr>
          <w:rFonts w:hint="cs"/>
          <w:sz w:val="28"/>
          <w:szCs w:val="28"/>
          <w:rtl/>
        </w:rPr>
        <w:t>למצוה</w:t>
      </w:r>
      <w:proofErr w:type="spellEnd"/>
      <w:r w:rsidRPr="0010777B">
        <w:rPr>
          <w:rFonts w:hint="cs"/>
          <w:sz w:val="28"/>
          <w:szCs w:val="28"/>
          <w:rtl/>
        </w:rPr>
        <w:t xml:space="preserve"> למרות שהוא לא חייב בזה כי כבר עשה את המינימום שיקרא שעשה את </w:t>
      </w:r>
      <w:proofErr w:type="spellStart"/>
      <w:r w:rsidRPr="0010777B">
        <w:rPr>
          <w:rFonts w:hint="cs"/>
          <w:sz w:val="28"/>
          <w:szCs w:val="28"/>
          <w:rtl/>
        </w:rPr>
        <w:t>המצוה</w:t>
      </w:r>
      <w:proofErr w:type="spellEnd"/>
      <w:r w:rsidRPr="0010777B">
        <w:rPr>
          <w:rFonts w:hint="cs"/>
          <w:sz w:val="28"/>
          <w:szCs w:val="28"/>
          <w:rtl/>
        </w:rPr>
        <w:t xml:space="preserve"> ונתן צדקה,</w:t>
      </w:r>
    </w:p>
    <w:p w14:paraId="78E24F99" w14:textId="6B181CD5" w:rsidR="003D34B8" w:rsidRPr="0010777B" w:rsidRDefault="003D34B8" w:rsidP="00EB6068">
      <w:pPr>
        <w:rPr>
          <w:sz w:val="28"/>
          <w:szCs w:val="28"/>
          <w:rtl/>
        </w:rPr>
      </w:pPr>
      <w:r w:rsidRPr="0010777B">
        <w:rPr>
          <w:rFonts w:hint="cs"/>
          <w:sz w:val="28"/>
          <w:szCs w:val="28"/>
          <w:rtl/>
        </w:rPr>
        <w:t xml:space="preserve">ב' דברים כמו נשים במצות עשה שהזמן </w:t>
      </w:r>
      <w:proofErr w:type="spellStart"/>
      <w:r w:rsidRPr="0010777B">
        <w:rPr>
          <w:rFonts w:hint="cs"/>
          <w:sz w:val="28"/>
          <w:szCs w:val="28"/>
          <w:rtl/>
        </w:rPr>
        <w:t>גרמא</w:t>
      </w:r>
      <w:proofErr w:type="spellEnd"/>
      <w:r w:rsidRPr="0010777B">
        <w:rPr>
          <w:rFonts w:hint="cs"/>
          <w:sz w:val="28"/>
          <w:szCs w:val="28"/>
          <w:rtl/>
        </w:rPr>
        <w:t xml:space="preserve"> </w:t>
      </w:r>
      <w:proofErr w:type="spellStart"/>
      <w:r w:rsidRPr="0010777B">
        <w:rPr>
          <w:rFonts w:hint="cs"/>
          <w:sz w:val="28"/>
          <w:szCs w:val="28"/>
          <w:rtl/>
        </w:rPr>
        <w:t>שהמצוה</w:t>
      </w:r>
      <w:proofErr w:type="spellEnd"/>
      <w:r w:rsidRPr="0010777B">
        <w:rPr>
          <w:rFonts w:hint="cs"/>
          <w:sz w:val="28"/>
          <w:szCs w:val="28"/>
          <w:rtl/>
        </w:rPr>
        <w:t xml:space="preserve"> לא נאמרה רק לגברים אלא שהתורה פטרה אותם מהחיוב לקיים,</w:t>
      </w:r>
    </w:p>
    <w:p w14:paraId="07D14E48" w14:textId="2172A04C" w:rsidR="00C417BC" w:rsidRPr="0010777B" w:rsidRDefault="00C417BC" w:rsidP="00EB6068">
      <w:pPr>
        <w:rPr>
          <w:sz w:val="28"/>
          <w:szCs w:val="28"/>
          <w:rtl/>
        </w:rPr>
      </w:pPr>
      <w:r w:rsidRPr="0010777B">
        <w:rPr>
          <w:rFonts w:hint="cs"/>
          <w:sz w:val="28"/>
          <w:szCs w:val="28"/>
          <w:rtl/>
        </w:rPr>
        <w:t>ולכ' יש גם מין שלישי דברים שהתורה פטרה אותם מצד חס רחמנא שלכ' יתכן שאם כן יקיים בכ"ז יקיים מצוה,</w:t>
      </w:r>
    </w:p>
    <w:p w14:paraId="4D6AA9D9" w14:textId="3AC78F5B" w:rsidR="00C417BC" w:rsidRPr="0010777B" w:rsidRDefault="00C417BC" w:rsidP="00EB6068">
      <w:pPr>
        <w:rPr>
          <w:sz w:val="28"/>
          <w:szCs w:val="28"/>
          <w:rtl/>
        </w:rPr>
      </w:pPr>
      <w:r w:rsidRPr="0010777B">
        <w:rPr>
          <w:rFonts w:hint="cs"/>
          <w:sz w:val="28"/>
          <w:szCs w:val="28"/>
          <w:rtl/>
        </w:rPr>
        <w:lastRenderedPageBreak/>
        <w:t xml:space="preserve">ולמשל קטן </w:t>
      </w:r>
      <w:proofErr w:type="spellStart"/>
      <w:r w:rsidRPr="0010777B">
        <w:rPr>
          <w:rFonts w:hint="cs"/>
          <w:sz w:val="28"/>
          <w:szCs w:val="28"/>
          <w:rtl/>
        </w:rPr>
        <w:t>להפמ"ג</w:t>
      </w:r>
      <w:proofErr w:type="spellEnd"/>
      <w:r w:rsidRPr="0010777B">
        <w:rPr>
          <w:rFonts w:hint="cs"/>
          <w:sz w:val="28"/>
          <w:szCs w:val="28"/>
          <w:rtl/>
        </w:rPr>
        <w:t xml:space="preserve"> (פתיחה כוללת) שבמצוות לא תעשה הוא פטור לגמרי אבל במצוות עשה הוא כן חייב בעצם והם נאמרו עליו ג"כ אלא שאין לו דעת ולכן בפועל הוא לא חייב בזה וא"כ יתכן שבזה אם הוא יקיים יהיה לו מצוה קיומית,</w:t>
      </w:r>
    </w:p>
    <w:p w14:paraId="54CD311A" w14:textId="5CBCD975" w:rsidR="00A730D1" w:rsidRPr="0010777B" w:rsidRDefault="00A730D1" w:rsidP="004D34A7">
      <w:pPr>
        <w:pStyle w:val="31"/>
        <w:rPr>
          <w:rtl/>
        </w:rPr>
      </w:pPr>
      <w:r w:rsidRPr="0010777B">
        <w:rPr>
          <w:rFonts w:hint="cs"/>
          <w:rtl/>
        </w:rPr>
        <w:t>מצוה קיומית בגוי,</w:t>
      </w:r>
    </w:p>
    <w:p w14:paraId="54D7483E" w14:textId="0FD698EB" w:rsidR="00EB6068" w:rsidRPr="0010777B" w:rsidRDefault="00EB6068" w:rsidP="00EB6068">
      <w:pPr>
        <w:rPr>
          <w:sz w:val="28"/>
          <w:szCs w:val="28"/>
          <w:rtl/>
        </w:rPr>
      </w:pPr>
      <w:r w:rsidRPr="0010777B">
        <w:rPr>
          <w:rFonts w:hint="cs"/>
          <w:sz w:val="28"/>
          <w:szCs w:val="28"/>
          <w:rtl/>
        </w:rPr>
        <w:t xml:space="preserve">אמנם עדיין </w:t>
      </w:r>
      <w:proofErr w:type="spellStart"/>
      <w:r w:rsidRPr="0010777B">
        <w:rPr>
          <w:rFonts w:hint="cs"/>
          <w:sz w:val="28"/>
          <w:szCs w:val="28"/>
          <w:rtl/>
        </w:rPr>
        <w:t>יל"ע</w:t>
      </w:r>
      <w:proofErr w:type="spellEnd"/>
      <w:r w:rsidRPr="0010777B">
        <w:rPr>
          <w:rFonts w:hint="cs"/>
          <w:sz w:val="28"/>
          <w:szCs w:val="28"/>
          <w:rtl/>
        </w:rPr>
        <w:t xml:space="preserve"> ברמב"ם </w:t>
      </w:r>
      <w:proofErr w:type="spellStart"/>
      <w:r w:rsidRPr="0010777B">
        <w:rPr>
          <w:rFonts w:hint="cs"/>
          <w:sz w:val="28"/>
          <w:szCs w:val="28"/>
          <w:rtl/>
        </w:rPr>
        <w:t>בפיה"מ</w:t>
      </w:r>
      <w:proofErr w:type="spellEnd"/>
      <w:r w:rsidRPr="0010777B">
        <w:rPr>
          <w:rFonts w:hint="cs"/>
          <w:sz w:val="28"/>
          <w:szCs w:val="28"/>
          <w:rtl/>
        </w:rPr>
        <w:t xml:space="preserve"> (על תרומה) לגבי גוי שהרמב"ם אומר שגוי יכול לקיים את כל המצוות ויש לו שכר בזה ורק שהוא לא חייב,</w:t>
      </w:r>
    </w:p>
    <w:p w14:paraId="22483ADA" w14:textId="291F9BE1" w:rsidR="00EB6068" w:rsidRPr="0010777B" w:rsidRDefault="00EB6068" w:rsidP="00EB6068">
      <w:pPr>
        <w:rPr>
          <w:sz w:val="28"/>
          <w:szCs w:val="28"/>
          <w:rtl/>
        </w:rPr>
      </w:pPr>
      <w:r w:rsidRPr="0010777B">
        <w:rPr>
          <w:rFonts w:hint="cs"/>
          <w:sz w:val="28"/>
          <w:szCs w:val="28"/>
          <w:rtl/>
        </w:rPr>
        <w:t>(ורק שבת ותורה ומועדות אין לו ואסור לו לקיים),</w:t>
      </w:r>
    </w:p>
    <w:p w14:paraId="302D2450" w14:textId="5BD321B6" w:rsidR="003607B0" w:rsidRPr="0010777B" w:rsidRDefault="003607B0" w:rsidP="00EB6068">
      <w:pPr>
        <w:rPr>
          <w:sz w:val="28"/>
          <w:szCs w:val="28"/>
          <w:rtl/>
        </w:rPr>
      </w:pPr>
      <w:r w:rsidRPr="0010777B">
        <w:rPr>
          <w:rFonts w:hint="cs"/>
          <w:sz w:val="28"/>
          <w:szCs w:val="28"/>
          <w:rtl/>
        </w:rPr>
        <w:t>וזה צ"ב שהרי ברור שאין פטור לגוי ממצוות אלא הם לא נאמרו לו בכלל,</w:t>
      </w:r>
    </w:p>
    <w:p w14:paraId="051BEDB2" w14:textId="4B1063D4" w:rsidR="003607B0" w:rsidRPr="0010777B" w:rsidRDefault="003607B0" w:rsidP="00EB6068">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ג"כ מה המקור של הרמב"ם לחידוש העצום הזה ולכ' ע"כ </w:t>
      </w:r>
      <w:proofErr w:type="spellStart"/>
      <w:r w:rsidRPr="0010777B">
        <w:rPr>
          <w:rFonts w:hint="cs"/>
          <w:sz w:val="28"/>
          <w:szCs w:val="28"/>
          <w:rtl/>
        </w:rPr>
        <w:t>ס"ל</w:t>
      </w:r>
      <w:proofErr w:type="spellEnd"/>
      <w:r w:rsidRPr="0010777B">
        <w:rPr>
          <w:rFonts w:hint="cs"/>
          <w:sz w:val="28"/>
          <w:szCs w:val="28"/>
          <w:rtl/>
        </w:rPr>
        <w:t xml:space="preserve"> שהאבות קודם מתן תורה לא היה להם דין של ישראל ובכ"ז הרי כתוב בגמ' שקיימו את כל התורה וע"כ שגם גוי יכול לקיים את כל התורה,</w:t>
      </w:r>
    </w:p>
    <w:p w14:paraId="01E82BEC" w14:textId="3154EF48" w:rsidR="003607B0" w:rsidRPr="0010777B" w:rsidRDefault="009961FB" w:rsidP="00EB6068">
      <w:pPr>
        <w:rPr>
          <w:sz w:val="28"/>
          <w:szCs w:val="28"/>
          <w:rtl/>
        </w:rPr>
      </w:pPr>
      <w:r w:rsidRPr="0010777B">
        <w:rPr>
          <w:rFonts w:hint="cs"/>
          <w:sz w:val="28"/>
          <w:szCs w:val="28"/>
          <w:rtl/>
        </w:rPr>
        <w:t xml:space="preserve">ומסתבר שמה שגוי יכול לקיים את כל התורה זה לא כמו הדרגה של </w:t>
      </w:r>
      <w:proofErr w:type="spellStart"/>
      <w:r w:rsidRPr="0010777B">
        <w:rPr>
          <w:rFonts w:hint="cs"/>
          <w:sz w:val="28"/>
          <w:szCs w:val="28"/>
          <w:rtl/>
        </w:rPr>
        <w:t>אשה</w:t>
      </w:r>
      <w:proofErr w:type="spellEnd"/>
      <w:r w:rsidRPr="0010777B">
        <w:rPr>
          <w:rFonts w:hint="cs"/>
          <w:sz w:val="28"/>
          <w:szCs w:val="28"/>
          <w:rtl/>
        </w:rPr>
        <w:t xml:space="preserve"> שזה מצוה קיומית אלא זה משהו אחר לגמרי כלו' שאת </w:t>
      </w:r>
      <w:proofErr w:type="spellStart"/>
      <w:r w:rsidRPr="0010777B">
        <w:rPr>
          <w:rFonts w:hint="cs"/>
          <w:sz w:val="28"/>
          <w:szCs w:val="28"/>
          <w:rtl/>
        </w:rPr>
        <w:t>הענין</w:t>
      </w:r>
      <w:proofErr w:type="spellEnd"/>
      <w:r w:rsidRPr="0010777B">
        <w:rPr>
          <w:rFonts w:hint="cs"/>
          <w:sz w:val="28"/>
          <w:szCs w:val="28"/>
          <w:rtl/>
        </w:rPr>
        <w:t xml:space="preserve"> הרוחני וכן את קיום הרצון של הקב"ה יש לו אבל זה כמו מצוות מוסריות שזה דבר טוב וזה רצון ה' אבל זה לא בתוך התורה (אלא אם כן זה כלול </w:t>
      </w:r>
      <w:proofErr w:type="spellStart"/>
      <w:r w:rsidRPr="0010777B">
        <w:rPr>
          <w:rFonts w:hint="cs"/>
          <w:sz w:val="28"/>
          <w:szCs w:val="28"/>
          <w:rtl/>
        </w:rPr>
        <w:t>בוהלכת</w:t>
      </w:r>
      <w:proofErr w:type="spellEnd"/>
      <w:r w:rsidRPr="0010777B">
        <w:rPr>
          <w:rFonts w:hint="cs"/>
          <w:sz w:val="28"/>
          <w:szCs w:val="28"/>
          <w:rtl/>
        </w:rPr>
        <w:t xml:space="preserve"> בדרכיו וכדו'),</w:t>
      </w:r>
    </w:p>
    <w:p w14:paraId="33C80136" w14:textId="2613D5C7" w:rsidR="009961FB" w:rsidRPr="0010777B" w:rsidRDefault="009961FB" w:rsidP="00EB6068">
      <w:pPr>
        <w:rPr>
          <w:sz w:val="28"/>
          <w:szCs w:val="28"/>
          <w:rtl/>
        </w:rPr>
      </w:pPr>
      <w:r w:rsidRPr="0010777B">
        <w:rPr>
          <w:rFonts w:hint="cs"/>
          <w:sz w:val="28"/>
          <w:szCs w:val="28"/>
          <w:rtl/>
        </w:rPr>
        <w:t xml:space="preserve">וממילא מובן גם שלא צריך לזה מקור בתורה שגוי יכול לקיים מצוות כי זה לא קיום מצוה בדין אלא רק שיש לו את </w:t>
      </w:r>
      <w:proofErr w:type="spellStart"/>
      <w:r w:rsidRPr="0010777B">
        <w:rPr>
          <w:rFonts w:hint="cs"/>
          <w:sz w:val="28"/>
          <w:szCs w:val="28"/>
          <w:rtl/>
        </w:rPr>
        <w:t>הענין</w:t>
      </w:r>
      <w:proofErr w:type="spellEnd"/>
      <w:r w:rsidRPr="0010777B">
        <w:rPr>
          <w:rFonts w:hint="cs"/>
          <w:sz w:val="28"/>
          <w:szCs w:val="28"/>
          <w:rtl/>
        </w:rPr>
        <w:t xml:space="preserve"> וזה דבר </w:t>
      </w:r>
      <w:proofErr w:type="spellStart"/>
      <w:r w:rsidRPr="0010777B">
        <w:rPr>
          <w:rFonts w:hint="cs"/>
          <w:sz w:val="28"/>
          <w:szCs w:val="28"/>
          <w:rtl/>
        </w:rPr>
        <w:t>שהגמ</w:t>
      </w:r>
      <w:proofErr w:type="spellEnd"/>
      <w:r w:rsidRPr="0010777B">
        <w:rPr>
          <w:rFonts w:hint="cs"/>
          <w:sz w:val="28"/>
          <w:szCs w:val="28"/>
          <w:rtl/>
        </w:rPr>
        <w:t xml:space="preserve">' ידעה </w:t>
      </w:r>
      <w:proofErr w:type="spellStart"/>
      <w:r w:rsidRPr="0010777B">
        <w:rPr>
          <w:rFonts w:hint="cs"/>
          <w:sz w:val="28"/>
          <w:szCs w:val="28"/>
          <w:rtl/>
        </w:rPr>
        <w:t>מסברא</w:t>
      </w:r>
      <w:proofErr w:type="spellEnd"/>
      <w:r w:rsidRPr="0010777B">
        <w:rPr>
          <w:rFonts w:hint="cs"/>
          <w:sz w:val="28"/>
          <w:szCs w:val="28"/>
          <w:rtl/>
        </w:rPr>
        <w:t xml:space="preserve"> או ממה שכתוב באברהם ולא צריך לזה דרשה ממש,</w:t>
      </w:r>
    </w:p>
    <w:p w14:paraId="141CD06A" w14:textId="54E39978" w:rsidR="005C180B" w:rsidRPr="0010777B" w:rsidRDefault="005C180B" w:rsidP="00EB6068">
      <w:pPr>
        <w:rPr>
          <w:sz w:val="28"/>
          <w:szCs w:val="28"/>
          <w:rtl/>
        </w:rPr>
      </w:pPr>
      <w:r w:rsidRPr="0010777B">
        <w:rPr>
          <w:rFonts w:hint="cs"/>
          <w:sz w:val="28"/>
          <w:szCs w:val="28"/>
          <w:rtl/>
        </w:rPr>
        <w:t xml:space="preserve">ואמנם הרמב"ם אומר את זה כהסבר למה התרומה של הגוי חלה אבל צ"ל שבשביל שהתרומה תחול מספיק שהוא שייך בעצם </w:t>
      </w:r>
      <w:proofErr w:type="spellStart"/>
      <w:r w:rsidRPr="0010777B">
        <w:rPr>
          <w:rFonts w:hint="cs"/>
          <w:sz w:val="28"/>
          <w:szCs w:val="28"/>
          <w:rtl/>
        </w:rPr>
        <w:t>הענין</w:t>
      </w:r>
      <w:proofErr w:type="spellEnd"/>
      <w:r w:rsidRPr="0010777B">
        <w:rPr>
          <w:rFonts w:hint="cs"/>
          <w:sz w:val="28"/>
          <w:szCs w:val="28"/>
          <w:rtl/>
        </w:rPr>
        <w:t xml:space="preserve"> מבחינת הרעיון של התרומה כדי שיהיה לזה שם של תרומה אבל לא צריך שיהיה לו קיום מצוה בתורה,</w:t>
      </w:r>
    </w:p>
    <w:p w14:paraId="75FD8531" w14:textId="66039FD3" w:rsidR="00945D71" w:rsidRPr="0010777B" w:rsidRDefault="00945D71" w:rsidP="00EB6068">
      <w:pPr>
        <w:rPr>
          <w:sz w:val="28"/>
          <w:szCs w:val="28"/>
          <w:rtl/>
        </w:rPr>
      </w:pPr>
      <w:r w:rsidRPr="0010777B">
        <w:rPr>
          <w:rFonts w:hint="cs"/>
          <w:sz w:val="28"/>
          <w:szCs w:val="28"/>
          <w:rtl/>
        </w:rPr>
        <w:t>ובאמת לא משמע כלל שהקיום של גוי זה כמו מצוה קיומית ופשוט,</w:t>
      </w:r>
    </w:p>
    <w:p w14:paraId="0775CC5F" w14:textId="77777777" w:rsidR="009D024F" w:rsidRPr="0010777B" w:rsidRDefault="009D024F" w:rsidP="00FB2CDE">
      <w:pPr>
        <w:pStyle w:val="21"/>
        <w:rPr>
          <w:rtl/>
        </w:rPr>
      </w:pPr>
      <w:bookmarkStart w:id="114" w:name="_Toc173229147"/>
      <w:r w:rsidRPr="0010777B">
        <w:rPr>
          <w:rFonts w:hint="cs"/>
          <w:rtl/>
        </w:rPr>
        <w:t>מכאן ולהבא למפרע:</w:t>
      </w:r>
      <w:bookmarkEnd w:id="114"/>
    </w:p>
    <w:p w14:paraId="4D2E071E" w14:textId="77777777" w:rsidR="009D024F" w:rsidRPr="0010777B" w:rsidRDefault="009D024F" w:rsidP="009D024F">
      <w:pPr>
        <w:spacing w:line="240" w:lineRule="auto"/>
        <w:rPr>
          <w:sz w:val="28"/>
          <w:szCs w:val="28"/>
          <w:rtl/>
        </w:rPr>
      </w:pPr>
      <w:r w:rsidRPr="0010777B">
        <w:rPr>
          <w:rFonts w:hint="cs"/>
          <w:sz w:val="28"/>
          <w:szCs w:val="28"/>
          <w:rtl/>
        </w:rPr>
        <w:t xml:space="preserve">באחרונים </w:t>
      </w:r>
      <w:proofErr w:type="spellStart"/>
      <w:r w:rsidRPr="0010777B">
        <w:rPr>
          <w:rFonts w:hint="cs"/>
          <w:sz w:val="28"/>
          <w:szCs w:val="28"/>
          <w:rtl/>
        </w:rPr>
        <w:t>מבו</w:t>
      </w:r>
      <w:proofErr w:type="spellEnd"/>
      <w:r w:rsidRPr="0010777B">
        <w:rPr>
          <w:rFonts w:hint="cs"/>
          <w:sz w:val="28"/>
          <w:szCs w:val="28"/>
          <w:rtl/>
        </w:rPr>
        <w:t xml:space="preserve">' היסוד שהתרת נדרים זה לא חל למפרע ממש כמו הפשטות אלא מכאן ולהבא למפרע וידוע שזה כמעט מפורש </w:t>
      </w:r>
      <w:proofErr w:type="spellStart"/>
      <w:r w:rsidRPr="0010777B">
        <w:rPr>
          <w:rFonts w:hint="cs"/>
          <w:sz w:val="28"/>
          <w:szCs w:val="28"/>
          <w:rtl/>
        </w:rPr>
        <w:t>ברא"ש</w:t>
      </w:r>
      <w:proofErr w:type="spellEnd"/>
      <w:r w:rsidRPr="0010777B">
        <w:rPr>
          <w:rFonts w:hint="cs"/>
          <w:sz w:val="28"/>
          <w:szCs w:val="28"/>
          <w:rtl/>
        </w:rPr>
        <w:t xml:space="preserve"> עיי"ש </w:t>
      </w:r>
      <w:proofErr w:type="spellStart"/>
      <w:r w:rsidRPr="0010777B">
        <w:rPr>
          <w:rFonts w:hint="cs"/>
          <w:sz w:val="28"/>
          <w:szCs w:val="28"/>
          <w:rtl/>
        </w:rPr>
        <w:t>בסוגיא</w:t>
      </w:r>
      <w:proofErr w:type="spellEnd"/>
      <w:r w:rsidRPr="0010777B">
        <w:rPr>
          <w:rFonts w:hint="cs"/>
          <w:sz w:val="28"/>
          <w:szCs w:val="28"/>
          <w:rtl/>
        </w:rPr>
        <w:t>,</w:t>
      </w:r>
    </w:p>
    <w:p w14:paraId="79D3E2FC" w14:textId="77777777" w:rsidR="009D024F" w:rsidRPr="0010777B" w:rsidRDefault="009D024F" w:rsidP="009D024F">
      <w:pPr>
        <w:spacing w:line="240" w:lineRule="auto"/>
        <w:rPr>
          <w:sz w:val="28"/>
          <w:szCs w:val="28"/>
          <w:rtl/>
        </w:rPr>
      </w:pPr>
      <w:proofErr w:type="spellStart"/>
      <w:r w:rsidRPr="0010777B">
        <w:rPr>
          <w:rFonts w:hint="cs"/>
          <w:sz w:val="28"/>
          <w:szCs w:val="28"/>
          <w:rtl/>
        </w:rPr>
        <w:lastRenderedPageBreak/>
        <w:t>וצ"ב</w:t>
      </w:r>
      <w:proofErr w:type="spellEnd"/>
      <w:r w:rsidRPr="0010777B">
        <w:rPr>
          <w:rFonts w:hint="cs"/>
          <w:sz w:val="28"/>
          <w:szCs w:val="28"/>
          <w:rtl/>
        </w:rPr>
        <w:t xml:space="preserve"> מה זה בכלל המושג הזה מכאן ולהבא למפרע הרי זה לכ' סתירה מניה וביה אם זה מכאן ולהבא זה לא למפרע ואם זה למפרע זה לא מכאן ולהבא, ומה זה המשחק מילים הזה,</w:t>
      </w:r>
    </w:p>
    <w:p w14:paraId="50B7DCA0" w14:textId="77777777" w:rsidR="009D024F" w:rsidRPr="0010777B" w:rsidRDefault="009D024F" w:rsidP="009D024F">
      <w:pPr>
        <w:spacing w:line="240" w:lineRule="auto"/>
        <w:rPr>
          <w:sz w:val="28"/>
          <w:szCs w:val="28"/>
          <w:rtl/>
        </w:rPr>
      </w:pPr>
      <w:r w:rsidRPr="0010777B">
        <w:rPr>
          <w:rFonts w:hint="cs"/>
          <w:sz w:val="28"/>
          <w:szCs w:val="28"/>
          <w:rtl/>
        </w:rPr>
        <w:t xml:space="preserve">ובאמת הבי' פשוט והמושג הזה מוכרח </w:t>
      </w:r>
      <w:proofErr w:type="spellStart"/>
      <w:r w:rsidRPr="0010777B">
        <w:rPr>
          <w:rFonts w:hint="cs"/>
          <w:sz w:val="28"/>
          <w:szCs w:val="28"/>
          <w:rtl/>
        </w:rPr>
        <w:t>בסברא</w:t>
      </w:r>
      <w:proofErr w:type="spellEnd"/>
      <w:r w:rsidRPr="0010777B">
        <w:rPr>
          <w:rFonts w:hint="cs"/>
          <w:sz w:val="28"/>
          <w:szCs w:val="28"/>
          <w:rtl/>
        </w:rPr>
        <w:t xml:space="preserve"> </w:t>
      </w:r>
      <w:proofErr w:type="spellStart"/>
      <w:r w:rsidRPr="0010777B">
        <w:rPr>
          <w:rFonts w:hint="cs"/>
          <w:sz w:val="28"/>
          <w:szCs w:val="28"/>
          <w:rtl/>
        </w:rPr>
        <w:t>דהנה</w:t>
      </w:r>
      <w:proofErr w:type="spellEnd"/>
      <w:r w:rsidRPr="0010777B">
        <w:rPr>
          <w:rFonts w:hint="cs"/>
          <w:sz w:val="28"/>
          <w:szCs w:val="28"/>
          <w:rtl/>
        </w:rPr>
        <w:t xml:space="preserve"> אם נדון בהתרת נדרים מה היה לפני שהוא הלך לחכם והחכם התיר לו הרי זה לא שכל נדר שיש בעולם הוא נדר על תנאי שאם לא יתירו לו את זה בסוף זה נדר ואם יתירו אז לא, </w:t>
      </w:r>
    </w:p>
    <w:p w14:paraId="3897C25D" w14:textId="77777777" w:rsidR="009D024F" w:rsidRPr="0010777B" w:rsidRDefault="009D024F" w:rsidP="009D024F">
      <w:pPr>
        <w:spacing w:line="240" w:lineRule="auto"/>
        <w:rPr>
          <w:sz w:val="28"/>
          <w:szCs w:val="28"/>
          <w:rtl/>
        </w:rPr>
      </w:pPr>
      <w:r w:rsidRPr="0010777B">
        <w:rPr>
          <w:rFonts w:hint="cs"/>
          <w:sz w:val="28"/>
          <w:szCs w:val="28"/>
          <w:rtl/>
        </w:rPr>
        <w:t xml:space="preserve">אלא פשוט שכל עוד שהוא לא הלך לחכם זה נדר גמור לגמרי ורק שאחרי שהוא הלך למפרע זה לא היה נדר בכלל וא"כ </w:t>
      </w:r>
      <w:proofErr w:type="spellStart"/>
      <w:r w:rsidRPr="0010777B">
        <w:rPr>
          <w:rFonts w:hint="cs"/>
          <w:sz w:val="28"/>
          <w:szCs w:val="28"/>
          <w:rtl/>
        </w:rPr>
        <w:t>יל"ד</w:t>
      </w:r>
      <w:proofErr w:type="spellEnd"/>
      <w:r w:rsidRPr="0010777B">
        <w:rPr>
          <w:rFonts w:hint="cs"/>
          <w:sz w:val="28"/>
          <w:szCs w:val="28"/>
          <w:rtl/>
        </w:rPr>
        <w:t xml:space="preserve"> מה קורה עד שהוא הולך לחכם הרי גם אם הוא ילך באמת והחכם יתיר לו עכשיו הוא עוד לא הלך ובאמת זה כמו כל אדם רגיל וזה נדר גמור (ולמרות שהחכם יעקור למפרע אבל עכשיו החכם עוד לא קיים בכלל ומה שייך לומר למפרע הרי הוא עוד לא הלך אליו בכלל שהרי העתיד עוד לא קיים),</w:t>
      </w:r>
    </w:p>
    <w:p w14:paraId="31083444" w14:textId="11305567" w:rsidR="009D024F" w:rsidRPr="0010777B" w:rsidRDefault="009D024F" w:rsidP="009D024F">
      <w:pPr>
        <w:spacing w:line="240" w:lineRule="auto"/>
        <w:rPr>
          <w:sz w:val="28"/>
          <w:szCs w:val="28"/>
          <w:rtl/>
        </w:rPr>
      </w:pPr>
      <w:r w:rsidRPr="0010777B">
        <w:rPr>
          <w:rFonts w:hint="cs"/>
          <w:sz w:val="28"/>
          <w:szCs w:val="28"/>
          <w:rtl/>
        </w:rPr>
        <w:t xml:space="preserve">ואמנם אחרי שהחכם התיר כשאנו מסתכלים על הנדר למפרע לדוגמא בשביל מלקות וכדו' אנו אומרים שכבר אז לא היה נדר כי לחכם יש </w:t>
      </w:r>
      <w:proofErr w:type="spellStart"/>
      <w:r w:rsidRPr="0010777B">
        <w:rPr>
          <w:rFonts w:hint="cs"/>
          <w:sz w:val="28"/>
          <w:szCs w:val="28"/>
          <w:rtl/>
        </w:rPr>
        <w:t>כח</w:t>
      </w:r>
      <w:proofErr w:type="spellEnd"/>
      <w:r w:rsidRPr="0010777B">
        <w:rPr>
          <w:rFonts w:hint="cs"/>
          <w:sz w:val="28"/>
          <w:szCs w:val="28"/>
          <w:rtl/>
        </w:rPr>
        <w:t xml:space="preserve"> להגדיר את הנדר כנדר בטעות אבל כל זה רק אחרי שהחכם התיר אבל בזמן ההוא עצמו עוד לא היה בכלל את </w:t>
      </w:r>
      <w:proofErr w:type="spellStart"/>
      <w:r w:rsidRPr="0010777B">
        <w:rPr>
          <w:rFonts w:hint="cs"/>
          <w:sz w:val="28"/>
          <w:szCs w:val="28"/>
          <w:rtl/>
        </w:rPr>
        <w:t>ההתר</w:t>
      </w:r>
      <w:proofErr w:type="spellEnd"/>
      <w:r w:rsidRPr="0010777B">
        <w:rPr>
          <w:rFonts w:hint="cs"/>
          <w:sz w:val="28"/>
          <w:szCs w:val="28"/>
          <w:rtl/>
        </w:rPr>
        <w:t xml:space="preserve"> ולא שייך לומר אז </w:t>
      </w:r>
      <w:proofErr w:type="spellStart"/>
      <w:r w:rsidRPr="0010777B">
        <w:rPr>
          <w:rFonts w:hint="cs"/>
          <w:sz w:val="28"/>
          <w:szCs w:val="28"/>
          <w:rtl/>
        </w:rPr>
        <w:t>שההתר</w:t>
      </w:r>
      <w:proofErr w:type="spellEnd"/>
      <w:r w:rsidRPr="0010777B">
        <w:rPr>
          <w:rFonts w:hint="cs"/>
          <w:sz w:val="28"/>
          <w:szCs w:val="28"/>
          <w:rtl/>
        </w:rPr>
        <w:t xml:space="preserve"> התיר למפרע כי הוא עוד לא היה בכלל,</w:t>
      </w:r>
    </w:p>
    <w:p w14:paraId="22C9DD50" w14:textId="77777777" w:rsidR="009D024F" w:rsidRPr="0010777B" w:rsidRDefault="009D024F" w:rsidP="009D024F">
      <w:pPr>
        <w:spacing w:line="240" w:lineRule="auto"/>
        <w:rPr>
          <w:sz w:val="28"/>
          <w:szCs w:val="28"/>
          <w:rtl/>
        </w:rPr>
      </w:pPr>
      <w:r w:rsidRPr="0010777B">
        <w:rPr>
          <w:rFonts w:hint="cs"/>
          <w:sz w:val="28"/>
          <w:szCs w:val="28"/>
          <w:rtl/>
        </w:rPr>
        <w:t xml:space="preserve">ולכן יתכן שכלפי שמיא האיש עשה איסור כי אמנם עכשיו הדין הוא שגם אז היה מותר לו אבל אז באמת הדין היה שאסור לו כי עוד לא היה בכלל את </w:t>
      </w:r>
      <w:proofErr w:type="spellStart"/>
      <w:r w:rsidRPr="0010777B">
        <w:rPr>
          <w:rFonts w:hint="cs"/>
          <w:sz w:val="28"/>
          <w:szCs w:val="28"/>
          <w:rtl/>
        </w:rPr>
        <w:t>ההתר</w:t>
      </w:r>
      <w:proofErr w:type="spellEnd"/>
      <w:r w:rsidRPr="0010777B">
        <w:rPr>
          <w:rFonts w:hint="cs"/>
          <w:sz w:val="28"/>
          <w:szCs w:val="28"/>
          <w:rtl/>
        </w:rPr>
        <w:t>,</w:t>
      </w:r>
    </w:p>
    <w:p w14:paraId="353BF9EA" w14:textId="77777777" w:rsidR="009D024F" w:rsidRPr="0010777B" w:rsidRDefault="009D024F" w:rsidP="009D024F">
      <w:pPr>
        <w:spacing w:line="240" w:lineRule="auto"/>
        <w:rPr>
          <w:sz w:val="28"/>
          <w:szCs w:val="28"/>
          <w:rtl/>
        </w:rPr>
      </w:pPr>
      <w:r w:rsidRPr="0010777B">
        <w:rPr>
          <w:rFonts w:hint="cs"/>
          <w:sz w:val="28"/>
          <w:szCs w:val="28"/>
          <w:rtl/>
        </w:rPr>
        <w:t xml:space="preserve">(ומ"מ </w:t>
      </w:r>
      <w:proofErr w:type="spellStart"/>
      <w:r w:rsidRPr="0010777B">
        <w:rPr>
          <w:rFonts w:hint="cs"/>
          <w:sz w:val="28"/>
          <w:szCs w:val="28"/>
          <w:rtl/>
        </w:rPr>
        <w:t>לענין</w:t>
      </w:r>
      <w:proofErr w:type="spellEnd"/>
      <w:r w:rsidRPr="0010777B">
        <w:rPr>
          <w:rFonts w:hint="cs"/>
          <w:sz w:val="28"/>
          <w:szCs w:val="28"/>
          <w:rtl/>
        </w:rPr>
        <w:t xml:space="preserve"> זה יתכן שכיון שהוא יודע שילך לחכם ולמפרע התורה תתיר לו גם לזמן הזה מותר לו מראש ואכמ"ל),</w:t>
      </w:r>
    </w:p>
    <w:p w14:paraId="58EF5428" w14:textId="77777777" w:rsidR="009D024F" w:rsidRPr="0010777B" w:rsidRDefault="009D024F" w:rsidP="009D024F">
      <w:pPr>
        <w:spacing w:line="240" w:lineRule="auto"/>
        <w:rPr>
          <w:sz w:val="28"/>
          <w:szCs w:val="28"/>
          <w:rtl/>
        </w:rPr>
      </w:pPr>
      <w:r w:rsidRPr="0010777B">
        <w:rPr>
          <w:rFonts w:hint="cs"/>
          <w:sz w:val="28"/>
          <w:szCs w:val="28"/>
          <w:rtl/>
        </w:rPr>
        <w:t xml:space="preserve">ולמעשה ההגדרה </w:t>
      </w:r>
      <w:proofErr w:type="spellStart"/>
      <w:r w:rsidRPr="0010777B">
        <w:rPr>
          <w:rFonts w:hint="cs"/>
          <w:sz w:val="28"/>
          <w:szCs w:val="28"/>
          <w:rtl/>
        </w:rPr>
        <w:t>כמדו</w:t>
      </w:r>
      <w:proofErr w:type="spellEnd"/>
      <w:r w:rsidRPr="0010777B">
        <w:rPr>
          <w:rFonts w:hint="cs"/>
          <w:sz w:val="28"/>
          <w:szCs w:val="28"/>
          <w:rtl/>
        </w:rPr>
        <w:t xml:space="preserve">' </w:t>
      </w:r>
      <w:proofErr w:type="spellStart"/>
      <w:r w:rsidRPr="0010777B">
        <w:rPr>
          <w:rFonts w:hint="cs"/>
          <w:sz w:val="28"/>
          <w:szCs w:val="28"/>
          <w:rtl/>
        </w:rPr>
        <w:t>בענין</w:t>
      </w:r>
      <w:proofErr w:type="spellEnd"/>
      <w:r w:rsidRPr="0010777B">
        <w:rPr>
          <w:rFonts w:hint="cs"/>
          <w:sz w:val="28"/>
          <w:szCs w:val="28"/>
          <w:rtl/>
        </w:rPr>
        <w:t xml:space="preserve"> הוא שבזמן ההוא באמת היה אסור לו כי לא שייך באמת לשנות את העבר אלא שעכשיו היחס הוא שהיה מותר לו אז,</w:t>
      </w:r>
    </w:p>
    <w:p w14:paraId="707C6DAD" w14:textId="77777777" w:rsidR="009D024F" w:rsidRPr="0010777B" w:rsidRDefault="009D024F" w:rsidP="009D024F">
      <w:pPr>
        <w:spacing w:line="240" w:lineRule="auto"/>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בזה עוד,</w:t>
      </w:r>
    </w:p>
    <w:p w14:paraId="7E5B83A8" w14:textId="4C1E4D83" w:rsidR="008C3478" w:rsidRPr="0010777B" w:rsidRDefault="008C3478" w:rsidP="00FB2CDE">
      <w:pPr>
        <w:pStyle w:val="21"/>
        <w:rPr>
          <w:rtl/>
        </w:rPr>
      </w:pPr>
      <w:bookmarkStart w:id="115" w:name="_Toc173229148"/>
      <w:r w:rsidRPr="0010777B">
        <w:rPr>
          <w:rtl/>
        </w:rPr>
        <w:t>מוחזק</w:t>
      </w:r>
      <w:r w:rsidR="00222161" w:rsidRPr="0010777B">
        <w:rPr>
          <w:rtl/>
        </w:rPr>
        <w:t>:</w:t>
      </w:r>
      <w:bookmarkEnd w:id="115"/>
      <w:r w:rsidR="00222161" w:rsidRPr="0010777B">
        <w:rPr>
          <w:rtl/>
        </w:rPr>
        <w:t xml:space="preserve"> </w:t>
      </w:r>
    </w:p>
    <w:p w14:paraId="17D6C30A" w14:textId="77777777" w:rsidR="008C3478" w:rsidRPr="0010777B" w:rsidRDefault="008C3478"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מה גדרו של מוחזק,</w:t>
      </w:r>
    </w:p>
    <w:p w14:paraId="2505059D" w14:textId="77777777" w:rsidR="0079036D" w:rsidRPr="0010777B" w:rsidRDefault="008C3478"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והנה </w:t>
      </w:r>
      <w:proofErr w:type="spellStart"/>
      <w:r w:rsidRPr="0010777B">
        <w:rPr>
          <w:rFonts w:ascii="FbLivorna Bold" w:hAnsi="FbLivorna Bold"/>
          <w:sz w:val="28"/>
          <w:szCs w:val="28"/>
          <w:rtl/>
        </w:rPr>
        <w:t>השמעתתא</w:t>
      </w:r>
      <w:proofErr w:type="spellEnd"/>
      <w:r w:rsidRPr="0010777B">
        <w:rPr>
          <w:rFonts w:ascii="FbLivorna Bold" w:hAnsi="FbLivorna Bold"/>
          <w:sz w:val="28"/>
          <w:szCs w:val="28"/>
          <w:rtl/>
        </w:rPr>
        <w:t xml:space="preserve"> שואל מדוע בכל דיני נפשות הולכים אחרי הרוב הרי האדם מוחזק בגופו, ועיי',</w:t>
      </w:r>
    </w:p>
    <w:p w14:paraId="4CB52D9A" w14:textId="06490BFD" w:rsidR="00CD70FE" w:rsidRPr="0010777B" w:rsidRDefault="00CD70FE"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ולכאו</w:t>
      </w:r>
      <w:proofErr w:type="spellEnd"/>
      <w:r w:rsidRPr="0010777B">
        <w:rPr>
          <w:rFonts w:ascii="FbLivorna Bold" w:hAnsi="FbLivorna Bold"/>
          <w:sz w:val="28"/>
          <w:szCs w:val="28"/>
          <w:rtl/>
        </w:rPr>
        <w:t>' ענין מוחזק שא"א לעשות פעולה (כשהיא נגד אדם שאז יש סיבה לא לעשות אותה סתם) בלי ראיה וכעין ענין שב ואל תעשה,</w:t>
      </w:r>
    </w:p>
    <w:p w14:paraId="5DA3576B" w14:textId="77777777" w:rsidR="00CD70FE" w:rsidRPr="0010777B" w:rsidRDefault="00CD70FE" w:rsidP="008D061E">
      <w:pPr>
        <w:spacing w:line="240" w:lineRule="auto"/>
        <w:rPr>
          <w:rFonts w:ascii="FbLivorna Bold" w:hAnsi="FbLivorna Bold"/>
          <w:sz w:val="28"/>
          <w:szCs w:val="28"/>
          <w:rtl/>
        </w:rPr>
      </w:pPr>
      <w:r w:rsidRPr="0010777B">
        <w:rPr>
          <w:rFonts w:ascii="FbLivorna Bold" w:hAnsi="FbLivorna Bold"/>
          <w:sz w:val="28"/>
          <w:szCs w:val="28"/>
          <w:rtl/>
        </w:rPr>
        <w:t xml:space="preserve">וזה מה שמשמע במאן </w:t>
      </w:r>
      <w:proofErr w:type="spellStart"/>
      <w:r w:rsidRPr="0010777B">
        <w:rPr>
          <w:rFonts w:ascii="FbLivorna Bold" w:hAnsi="FbLivorna Bold"/>
          <w:sz w:val="28"/>
          <w:szCs w:val="28"/>
          <w:rtl/>
        </w:rPr>
        <w:t>דכאיב</w:t>
      </w:r>
      <w:proofErr w:type="spellEnd"/>
      <w:r w:rsidRPr="0010777B">
        <w:rPr>
          <w:rFonts w:ascii="FbLivorna Bold" w:hAnsi="FbLivorna Bold"/>
          <w:sz w:val="28"/>
          <w:szCs w:val="28"/>
          <w:rtl/>
        </w:rPr>
        <w:t xml:space="preserve"> ליה כאיביה אזיל לביה </w:t>
      </w:r>
      <w:proofErr w:type="spellStart"/>
      <w:r w:rsidRPr="0010777B">
        <w:rPr>
          <w:rFonts w:ascii="FbLivorna Bold" w:hAnsi="FbLivorna Bold"/>
          <w:sz w:val="28"/>
          <w:szCs w:val="28"/>
          <w:rtl/>
        </w:rPr>
        <w:t>אסיא</w:t>
      </w:r>
      <w:proofErr w:type="spellEnd"/>
      <w:r w:rsidRPr="0010777B">
        <w:rPr>
          <w:rFonts w:ascii="FbLivorna Bold" w:hAnsi="FbLivorna Bold"/>
          <w:sz w:val="28"/>
          <w:szCs w:val="28"/>
          <w:rtl/>
        </w:rPr>
        <w:t>,</w:t>
      </w:r>
    </w:p>
    <w:p w14:paraId="5E5D81FB" w14:textId="77777777" w:rsidR="00CD70FE" w:rsidRPr="0010777B" w:rsidRDefault="00CD70FE" w:rsidP="008D061E">
      <w:pPr>
        <w:spacing w:line="240" w:lineRule="auto"/>
        <w:rPr>
          <w:rFonts w:ascii="FbLivorna Bold" w:hAnsi="FbLivorna Bold"/>
          <w:sz w:val="28"/>
          <w:szCs w:val="28"/>
          <w:rtl/>
        </w:rPr>
      </w:pPr>
      <w:r w:rsidRPr="0010777B">
        <w:rPr>
          <w:rFonts w:ascii="FbLivorna Bold" w:hAnsi="FbLivorna Bold"/>
          <w:sz w:val="28"/>
          <w:szCs w:val="28"/>
          <w:rtl/>
        </w:rPr>
        <w:t xml:space="preserve">וגם </w:t>
      </w:r>
      <w:proofErr w:type="spellStart"/>
      <w:r w:rsidRPr="0010777B">
        <w:rPr>
          <w:rFonts w:ascii="FbLivorna Bold" w:hAnsi="FbLivorna Bold"/>
          <w:sz w:val="28"/>
          <w:szCs w:val="28"/>
          <w:rtl/>
        </w:rPr>
        <w:t>בשמעתתא</w:t>
      </w:r>
      <w:proofErr w:type="spellEnd"/>
      <w:r w:rsidRPr="0010777B">
        <w:rPr>
          <w:rFonts w:ascii="FbLivorna Bold" w:hAnsi="FbLivorna Bold"/>
          <w:sz w:val="28"/>
          <w:szCs w:val="28"/>
          <w:rtl/>
        </w:rPr>
        <w:t xml:space="preserve"> הנ"ל מוכח לא כמו אלו שרוצים לומר שזה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מיוחדת בממון,</w:t>
      </w:r>
    </w:p>
    <w:p w14:paraId="4450596B" w14:textId="77777777" w:rsidR="00CD70FE" w:rsidRPr="0010777B" w:rsidRDefault="00CD70FE" w:rsidP="008D061E">
      <w:pPr>
        <w:spacing w:line="240" w:lineRule="auto"/>
        <w:rPr>
          <w:rFonts w:ascii="FbLivorna Bold" w:hAnsi="FbLivorna Bold"/>
          <w:sz w:val="28"/>
          <w:szCs w:val="28"/>
          <w:u w:val="single"/>
          <w:rtl/>
        </w:rPr>
      </w:pPr>
      <w:r w:rsidRPr="0010777B">
        <w:rPr>
          <w:rFonts w:ascii="FbLivorna Bold" w:hAnsi="FbLivorna Bold"/>
          <w:sz w:val="28"/>
          <w:szCs w:val="28"/>
          <w:rtl/>
        </w:rPr>
        <w:lastRenderedPageBreak/>
        <w:t>ומ"מ זה סוג מסוים של שב ואל תעשה, ודוק',</w:t>
      </w:r>
    </w:p>
    <w:p w14:paraId="5983328A" w14:textId="77777777" w:rsidR="00A10A7C" w:rsidRPr="0010777B" w:rsidRDefault="00A10A7C" w:rsidP="008D061E">
      <w:pPr>
        <w:spacing w:line="240" w:lineRule="auto"/>
        <w:rPr>
          <w:rFonts w:ascii="FbLivorna Bold" w:hAnsi="FbLivorna Bold"/>
          <w:sz w:val="28"/>
          <w:szCs w:val="28"/>
          <w:u w:val="single"/>
          <w:rtl/>
        </w:rPr>
      </w:pPr>
    </w:p>
    <w:p w14:paraId="7D9C4D0B" w14:textId="021C04FB" w:rsidR="002B038D" w:rsidRPr="0010777B" w:rsidRDefault="002B038D" w:rsidP="00FB2CDE">
      <w:pPr>
        <w:pStyle w:val="21"/>
        <w:rPr>
          <w:rtl/>
        </w:rPr>
      </w:pPr>
      <w:bookmarkStart w:id="116" w:name="_Toc173229149"/>
      <w:r w:rsidRPr="0010777B">
        <w:rPr>
          <w:rFonts w:hint="cs"/>
          <w:rtl/>
        </w:rPr>
        <w:t>מים:</w:t>
      </w:r>
      <w:bookmarkEnd w:id="116"/>
    </w:p>
    <w:p w14:paraId="45FE678E" w14:textId="41AB2939" w:rsidR="002B038D" w:rsidRPr="0010777B" w:rsidRDefault="002B038D" w:rsidP="002B038D">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הגדר של מים האם רק דבר שהיה מים מבריאת העולם או שכל דבר שהוא בצורה הזו ולכ' זה לא כמו פרי שהשם פרי שלו נקבע לפי העץ שגידל אותו ואם ייצרו פרי בדרכים אחרות לא יהיה לו שם של פרי וכן בשר אם ייצרו אותו בדרכים אחרות לא יהיה לו שם של בשר למרות שיהיה באותו צורה בדיוק כי חלק מההגדרה של בשר ופרי זה שהוא גדל על העץ או נולד מבהמה,</w:t>
      </w:r>
    </w:p>
    <w:p w14:paraId="245B7B08" w14:textId="5B8D1CB0" w:rsidR="002B038D" w:rsidRPr="0010777B" w:rsidRDefault="002B038D" w:rsidP="002B038D">
      <w:pPr>
        <w:rPr>
          <w:sz w:val="28"/>
          <w:szCs w:val="28"/>
          <w:rtl/>
        </w:rPr>
      </w:pPr>
      <w:r w:rsidRPr="0010777B">
        <w:rPr>
          <w:rFonts w:hint="cs"/>
          <w:sz w:val="28"/>
          <w:szCs w:val="28"/>
          <w:rtl/>
        </w:rPr>
        <w:t>אולם מים זה לא דבר שנוצר ממשהו ולכ' אין משמעות לזה שהם קיימים מבריאת העולם ולא נוצרו ע"י חומר כל שהוא,</w:t>
      </w:r>
    </w:p>
    <w:p w14:paraId="2C67A86B" w14:textId="316A6A5A" w:rsidR="002B038D" w:rsidRPr="0010777B" w:rsidRDefault="002B038D" w:rsidP="002B038D">
      <w:pPr>
        <w:rPr>
          <w:sz w:val="28"/>
          <w:szCs w:val="28"/>
          <w:rtl/>
        </w:rPr>
      </w:pPr>
      <w:r w:rsidRPr="0010777B">
        <w:rPr>
          <w:rFonts w:hint="cs"/>
          <w:sz w:val="28"/>
          <w:szCs w:val="28"/>
          <w:rtl/>
        </w:rPr>
        <w:t>וראיה גדולה לדין זה שהרי המים שביאור הפכו לדם ואח"כ הפכו בחזרה למים ואם צריך מים שהיה מבריאת העולם יצא שאסור לטבול ביאור (או במים שהגיעו משם) ולא שמענו כן מעולם והדבר פשוט,</w:t>
      </w:r>
    </w:p>
    <w:p w14:paraId="014967D6" w14:textId="1455FB90" w:rsidR="002B038D" w:rsidRPr="0010777B" w:rsidRDefault="002B038D" w:rsidP="002B038D">
      <w:pPr>
        <w:spacing w:line="240" w:lineRule="auto"/>
        <w:rPr>
          <w:rFonts w:ascii="FbLivorna Bold" w:hAnsi="FbLivorna Bold"/>
          <w:sz w:val="28"/>
          <w:szCs w:val="28"/>
          <w:rtl/>
        </w:rPr>
      </w:pPr>
      <w:r w:rsidRPr="0010777B">
        <w:rPr>
          <w:rFonts w:ascii="FbLivorna Bold" w:hAnsi="FbLivorna Bold" w:hint="cs"/>
          <w:sz w:val="28"/>
          <w:szCs w:val="28"/>
          <w:rtl/>
        </w:rPr>
        <w:t xml:space="preserve">ומכאן ראיה גדולה שאין שום בעיה במה שעושים היום בהרבה </w:t>
      </w:r>
      <w:proofErr w:type="spellStart"/>
      <w:r w:rsidRPr="0010777B">
        <w:rPr>
          <w:rFonts w:ascii="FbLivorna Bold" w:hAnsi="FbLivorna Bold" w:hint="cs"/>
          <w:sz w:val="28"/>
          <w:szCs w:val="28"/>
          <w:rtl/>
        </w:rPr>
        <w:t>מקואות</w:t>
      </w:r>
      <w:proofErr w:type="spellEnd"/>
      <w:r w:rsidRPr="0010777B">
        <w:rPr>
          <w:rFonts w:ascii="FbLivorna Bold" w:hAnsi="FbLivorna Bold" w:hint="cs"/>
          <w:sz w:val="28"/>
          <w:szCs w:val="28"/>
          <w:rtl/>
        </w:rPr>
        <w:t xml:space="preserve"> ששמים מכשיר שמפרק את המים ומחזיר אותם בחזרה לצורה הראשונית שלהם (והוא משנה </w:t>
      </w:r>
      <w:proofErr w:type="spellStart"/>
      <w:r w:rsidRPr="0010777B">
        <w:rPr>
          <w:rFonts w:ascii="FbLivorna Bold" w:hAnsi="FbLivorna Bold" w:hint="cs"/>
          <w:sz w:val="28"/>
          <w:szCs w:val="28"/>
          <w:rtl/>
        </w:rPr>
        <w:t>לקצת</w:t>
      </w:r>
      <w:proofErr w:type="spellEnd"/>
      <w:r w:rsidRPr="0010777B">
        <w:rPr>
          <w:rFonts w:ascii="FbLivorna Bold" w:hAnsi="FbLivorna Bold" w:hint="cs"/>
          <w:sz w:val="28"/>
          <w:szCs w:val="28"/>
          <w:rtl/>
        </w:rPr>
        <w:t xml:space="preserve"> זמן את ההרכב הכימי שלהם) כי גם אם נאמר כמו שטוענים הפוסלים שכשהשתנה ההרכב שלהם אין להם שם של מים (ויתכן שזה אמת) מ"מ אח"כ הם חוזרים לאותו הרכב וצורה בדיוק וממילא חזרו להיות מים,</w:t>
      </w:r>
    </w:p>
    <w:p w14:paraId="47B44A1E" w14:textId="41AFB8AF" w:rsidR="002B038D" w:rsidRPr="0010777B" w:rsidRDefault="002B038D" w:rsidP="002B038D">
      <w:pPr>
        <w:spacing w:line="240" w:lineRule="auto"/>
        <w:rPr>
          <w:rFonts w:ascii="FbLivorna Bold" w:hAnsi="FbLivorna Bold"/>
          <w:sz w:val="28"/>
          <w:szCs w:val="28"/>
          <w:rtl/>
        </w:rPr>
      </w:pPr>
      <w:r w:rsidRPr="0010777B">
        <w:rPr>
          <w:rFonts w:ascii="FbLivorna Bold" w:hAnsi="FbLivorna Bold" w:hint="cs"/>
          <w:sz w:val="28"/>
          <w:szCs w:val="28"/>
          <w:rtl/>
        </w:rPr>
        <w:t xml:space="preserve">נ"ב,  כתוספת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זה יש לציין את הנידון הידוע בשם </w:t>
      </w:r>
      <w:proofErr w:type="spellStart"/>
      <w:r w:rsidRPr="0010777B">
        <w:rPr>
          <w:rFonts w:ascii="FbLivorna Bold" w:hAnsi="FbLivorna Bold" w:hint="cs"/>
          <w:sz w:val="28"/>
          <w:szCs w:val="28"/>
          <w:rtl/>
        </w:rPr>
        <w:t>הקה"י</w:t>
      </w:r>
      <w:proofErr w:type="spellEnd"/>
      <w:r w:rsidRPr="0010777B">
        <w:rPr>
          <w:rFonts w:ascii="FbLivorna Bold" w:hAnsi="FbLivorna Bold" w:hint="cs"/>
          <w:sz w:val="28"/>
          <w:szCs w:val="28"/>
          <w:rtl/>
        </w:rPr>
        <w:t xml:space="preserve"> ועוד איך הדליקו בנס חנוכה בשמן של נס הרי אין לו שם של שמן ואכמ"ל, (ושם השאלה באמת מובנת כי שמן מהותו אינו החומר שלו אלא שהוא מיוצר מזית וכמו שזית מהותו שהוא נוצר מהעץ שלו),</w:t>
      </w:r>
    </w:p>
    <w:p w14:paraId="57B2E139" w14:textId="761B4E9C" w:rsidR="00481473" w:rsidRPr="0010777B" w:rsidRDefault="00481473" w:rsidP="00FB2CDE">
      <w:pPr>
        <w:pStyle w:val="21"/>
        <w:rPr>
          <w:rtl/>
        </w:rPr>
      </w:pPr>
      <w:bookmarkStart w:id="117" w:name="_Toc173229150"/>
      <w:r w:rsidRPr="0010777B">
        <w:rPr>
          <w:rFonts w:hint="cs"/>
          <w:rtl/>
        </w:rPr>
        <w:t>מצוה הבאה בעבירה:</w:t>
      </w:r>
      <w:bookmarkEnd w:id="117"/>
    </w:p>
    <w:p w14:paraId="0E92E3A8" w14:textId="0666FE74" w:rsidR="0036101D" w:rsidRPr="0010777B" w:rsidRDefault="0036101D" w:rsidP="0036101D">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למה לא יוצאים </w:t>
      </w:r>
      <w:proofErr w:type="spellStart"/>
      <w:r w:rsidRPr="0010777B">
        <w:rPr>
          <w:rFonts w:hint="cs"/>
          <w:sz w:val="28"/>
          <w:szCs w:val="28"/>
          <w:rtl/>
        </w:rPr>
        <w:t>במצוה</w:t>
      </w:r>
      <w:proofErr w:type="spellEnd"/>
      <w:r w:rsidRPr="0010777B">
        <w:rPr>
          <w:rFonts w:hint="cs"/>
          <w:sz w:val="28"/>
          <w:szCs w:val="28"/>
          <w:rtl/>
        </w:rPr>
        <w:t xml:space="preserve"> הבאה בעבירה,</w:t>
      </w:r>
    </w:p>
    <w:p w14:paraId="4844C83B" w14:textId="77777777" w:rsidR="0036101D" w:rsidRPr="0010777B" w:rsidRDefault="0036101D" w:rsidP="0036101D">
      <w:pPr>
        <w:rPr>
          <w:sz w:val="28"/>
          <w:szCs w:val="28"/>
          <w:rtl/>
        </w:rPr>
      </w:pPr>
      <w:r w:rsidRPr="0010777B">
        <w:rPr>
          <w:rFonts w:hint="cs"/>
          <w:sz w:val="28"/>
          <w:szCs w:val="28"/>
          <w:rtl/>
        </w:rPr>
        <w:t>ויש בזה כמה צדדים,</w:t>
      </w:r>
    </w:p>
    <w:p w14:paraId="7D433D33" w14:textId="37D02C6B" w:rsidR="0036101D" w:rsidRPr="0010777B" w:rsidRDefault="0036101D" w:rsidP="0036101D">
      <w:pPr>
        <w:rPr>
          <w:sz w:val="28"/>
          <w:szCs w:val="28"/>
          <w:rtl/>
        </w:rPr>
      </w:pPr>
      <w:r w:rsidRPr="0010777B">
        <w:rPr>
          <w:rFonts w:hint="cs"/>
          <w:sz w:val="28"/>
          <w:szCs w:val="28"/>
          <w:rtl/>
        </w:rPr>
        <w:t xml:space="preserve"> </w:t>
      </w:r>
      <w:r w:rsidRPr="0010777B">
        <w:rPr>
          <w:rFonts w:hint="cs"/>
          <w:i/>
          <w:iCs/>
          <w:sz w:val="28"/>
          <w:szCs w:val="28"/>
          <w:rtl/>
        </w:rPr>
        <w:t>א'</w:t>
      </w:r>
      <w:r w:rsidRPr="0010777B">
        <w:rPr>
          <w:rFonts w:hint="cs"/>
          <w:sz w:val="28"/>
          <w:szCs w:val="28"/>
          <w:rtl/>
        </w:rPr>
        <w:t xml:space="preserve"> שכשהתורה ציוותה על </w:t>
      </w:r>
      <w:proofErr w:type="spellStart"/>
      <w:r w:rsidRPr="0010777B">
        <w:rPr>
          <w:rFonts w:hint="cs"/>
          <w:sz w:val="28"/>
          <w:szCs w:val="28"/>
          <w:rtl/>
        </w:rPr>
        <w:t>המצוה</w:t>
      </w:r>
      <w:proofErr w:type="spellEnd"/>
      <w:r w:rsidRPr="0010777B">
        <w:rPr>
          <w:rFonts w:hint="cs"/>
          <w:sz w:val="28"/>
          <w:szCs w:val="28"/>
          <w:rtl/>
        </w:rPr>
        <w:t xml:space="preserve"> הזו היא לא התכונה שיקיימו על ידי האיסור שהרי זה אסור </w:t>
      </w:r>
      <w:r w:rsidRPr="0010777B">
        <w:rPr>
          <w:rFonts w:hint="cs"/>
          <w:sz w:val="28"/>
          <w:szCs w:val="28"/>
          <w:rtl/>
        </w:rPr>
        <w:lastRenderedPageBreak/>
        <w:t xml:space="preserve">וממילא למעשה זה לא כלול בכלל </w:t>
      </w:r>
      <w:proofErr w:type="spellStart"/>
      <w:r w:rsidRPr="0010777B">
        <w:rPr>
          <w:rFonts w:hint="cs"/>
          <w:sz w:val="28"/>
          <w:szCs w:val="28"/>
          <w:rtl/>
        </w:rPr>
        <w:t>במצוה</w:t>
      </w:r>
      <w:proofErr w:type="spellEnd"/>
      <w:r w:rsidRPr="0010777B">
        <w:rPr>
          <w:rFonts w:hint="cs"/>
          <w:sz w:val="28"/>
          <w:szCs w:val="28"/>
          <w:rtl/>
        </w:rPr>
        <w:t xml:space="preserve"> וכמו </w:t>
      </w:r>
      <w:proofErr w:type="spellStart"/>
      <w:r w:rsidRPr="0010777B">
        <w:rPr>
          <w:rFonts w:hint="cs"/>
          <w:sz w:val="28"/>
          <w:szCs w:val="28"/>
          <w:rtl/>
        </w:rPr>
        <w:t>שיקח</w:t>
      </w:r>
      <w:proofErr w:type="spellEnd"/>
      <w:r w:rsidRPr="0010777B">
        <w:rPr>
          <w:rFonts w:hint="cs"/>
          <w:sz w:val="28"/>
          <w:szCs w:val="28"/>
          <w:rtl/>
        </w:rPr>
        <w:t xml:space="preserve"> </w:t>
      </w:r>
      <w:proofErr w:type="spellStart"/>
      <w:r w:rsidRPr="0010777B">
        <w:rPr>
          <w:rFonts w:hint="cs"/>
          <w:sz w:val="28"/>
          <w:szCs w:val="28"/>
          <w:rtl/>
        </w:rPr>
        <w:t>עגבניה</w:t>
      </w:r>
      <w:proofErr w:type="spellEnd"/>
      <w:r w:rsidRPr="0010777B">
        <w:rPr>
          <w:rFonts w:hint="cs"/>
          <w:sz w:val="28"/>
          <w:szCs w:val="28"/>
          <w:rtl/>
        </w:rPr>
        <w:t xml:space="preserve"> במקום אתרוג שהתורה בכלל לא דיברה על זה,</w:t>
      </w:r>
    </w:p>
    <w:p w14:paraId="1FC0CF73" w14:textId="6F8C19A5" w:rsidR="0036101D" w:rsidRPr="0010777B" w:rsidRDefault="0036101D" w:rsidP="0036101D">
      <w:pPr>
        <w:rPr>
          <w:sz w:val="28"/>
          <w:szCs w:val="28"/>
          <w:rtl/>
        </w:rPr>
      </w:pPr>
      <w:r w:rsidRPr="0010777B">
        <w:rPr>
          <w:rFonts w:hint="cs"/>
          <w:i/>
          <w:iCs/>
          <w:sz w:val="28"/>
          <w:szCs w:val="28"/>
          <w:rtl/>
        </w:rPr>
        <w:t>ב'</w:t>
      </w:r>
      <w:r w:rsidRPr="0010777B">
        <w:rPr>
          <w:rFonts w:hint="cs"/>
          <w:sz w:val="28"/>
          <w:szCs w:val="28"/>
          <w:rtl/>
        </w:rPr>
        <w:t xml:space="preserve"> שזה ענין של </w:t>
      </w:r>
      <w:proofErr w:type="spellStart"/>
      <w:r w:rsidRPr="0010777B">
        <w:rPr>
          <w:rFonts w:hint="cs"/>
          <w:sz w:val="28"/>
          <w:szCs w:val="28"/>
          <w:rtl/>
        </w:rPr>
        <w:t>סברא</w:t>
      </w:r>
      <w:proofErr w:type="spellEnd"/>
      <w:r w:rsidRPr="0010777B">
        <w:rPr>
          <w:rFonts w:hint="cs"/>
          <w:sz w:val="28"/>
          <w:szCs w:val="28"/>
          <w:rtl/>
        </w:rPr>
        <w:t xml:space="preserve"> פשוטה שזה לא לרצון,</w:t>
      </w:r>
      <w:r w:rsidR="0022636C" w:rsidRPr="0010777B">
        <w:rPr>
          <w:rFonts w:hint="cs"/>
          <w:sz w:val="28"/>
          <w:szCs w:val="28"/>
          <w:rtl/>
        </w:rPr>
        <w:t xml:space="preserve"> (וזה חידוש),</w:t>
      </w:r>
    </w:p>
    <w:p w14:paraId="663B55E1" w14:textId="6F2A43E6" w:rsidR="0036101D" w:rsidRPr="0010777B" w:rsidRDefault="0036101D" w:rsidP="0036101D">
      <w:pPr>
        <w:rPr>
          <w:sz w:val="28"/>
          <w:szCs w:val="28"/>
          <w:rtl/>
        </w:rPr>
      </w:pPr>
      <w:r w:rsidRPr="0010777B">
        <w:rPr>
          <w:rFonts w:hint="cs"/>
          <w:i/>
          <w:iCs/>
          <w:sz w:val="28"/>
          <w:szCs w:val="28"/>
          <w:rtl/>
        </w:rPr>
        <w:t>ג'</w:t>
      </w:r>
      <w:r w:rsidRPr="0010777B">
        <w:rPr>
          <w:rFonts w:hint="cs"/>
          <w:sz w:val="28"/>
          <w:szCs w:val="28"/>
          <w:rtl/>
        </w:rPr>
        <w:t xml:space="preserve"> שאין לזה שם של מעשה מצוה אלא של מעשה עבירה, (ועיי' ערך מצות צריכות כונה שבאופן כללי </w:t>
      </w:r>
      <w:proofErr w:type="spellStart"/>
      <w:r w:rsidRPr="0010777B">
        <w:rPr>
          <w:rFonts w:hint="cs"/>
          <w:sz w:val="28"/>
          <w:szCs w:val="28"/>
          <w:rtl/>
        </w:rPr>
        <w:t>למצוה</w:t>
      </w:r>
      <w:proofErr w:type="spellEnd"/>
      <w:r w:rsidRPr="0010777B">
        <w:rPr>
          <w:rFonts w:hint="cs"/>
          <w:sz w:val="28"/>
          <w:szCs w:val="28"/>
          <w:rtl/>
        </w:rPr>
        <w:t xml:space="preserve"> צריך שיהיה שם של מעשה מצוה ואכמ"ל),</w:t>
      </w:r>
    </w:p>
    <w:p w14:paraId="3BBAE869" w14:textId="0C5044EC" w:rsidR="0022636C" w:rsidRPr="0010777B" w:rsidRDefault="0022636C" w:rsidP="0036101D">
      <w:pPr>
        <w:rPr>
          <w:sz w:val="28"/>
          <w:szCs w:val="28"/>
          <w:rtl/>
        </w:rPr>
      </w:pPr>
      <w:r w:rsidRPr="0010777B">
        <w:rPr>
          <w:rFonts w:hint="cs"/>
          <w:i/>
          <w:iCs/>
          <w:sz w:val="28"/>
          <w:szCs w:val="28"/>
          <w:rtl/>
        </w:rPr>
        <w:t>ד'</w:t>
      </w:r>
      <w:r w:rsidRPr="0010777B">
        <w:rPr>
          <w:rFonts w:hint="cs"/>
          <w:sz w:val="28"/>
          <w:szCs w:val="28"/>
          <w:rtl/>
        </w:rPr>
        <w:t xml:space="preserve"> שביחס לתורה זה לא היה, (ועל דרך הרעיון באי עביד לא מהני שהתורה לא </w:t>
      </w:r>
      <w:proofErr w:type="spellStart"/>
      <w:r w:rsidRPr="0010777B">
        <w:rPr>
          <w:rFonts w:hint="cs"/>
          <w:sz w:val="28"/>
          <w:szCs w:val="28"/>
          <w:rtl/>
        </w:rPr>
        <w:t>מתיחסת</w:t>
      </w:r>
      <w:proofErr w:type="spellEnd"/>
      <w:r w:rsidRPr="0010777B">
        <w:rPr>
          <w:rFonts w:hint="cs"/>
          <w:sz w:val="28"/>
          <w:szCs w:val="28"/>
          <w:rtl/>
        </w:rPr>
        <w:t xml:space="preserve"> לדברים שהם שלא כדין ביחס לדינים שלה),</w:t>
      </w:r>
    </w:p>
    <w:p w14:paraId="6DCCF80F" w14:textId="2AFAC135" w:rsidR="0022636C" w:rsidRPr="0010777B" w:rsidRDefault="0022636C" w:rsidP="0036101D">
      <w:pPr>
        <w:rPr>
          <w:sz w:val="28"/>
          <w:szCs w:val="28"/>
          <w:rtl/>
        </w:rPr>
      </w:pPr>
      <w:r w:rsidRPr="0010777B">
        <w:rPr>
          <w:rFonts w:hint="cs"/>
          <w:i/>
          <w:iCs/>
          <w:sz w:val="28"/>
          <w:szCs w:val="28"/>
          <w:rtl/>
        </w:rPr>
        <w:t>ה'</w:t>
      </w:r>
      <w:r w:rsidRPr="0010777B">
        <w:rPr>
          <w:rFonts w:hint="cs"/>
          <w:sz w:val="28"/>
          <w:szCs w:val="28"/>
          <w:rtl/>
        </w:rPr>
        <w:t xml:space="preserve"> שזה לא מעשה חשוב, (ועל דרך מה שנתבאר בצד השני באי עביד לא מהני שלמעשים שלא על פי התורה אין חשיבות בכלל אלא זה מעשה מקרי וחריג),</w:t>
      </w:r>
    </w:p>
    <w:p w14:paraId="1BD75BE0" w14:textId="44E8E0C1" w:rsidR="0036101D" w:rsidRPr="0010777B" w:rsidRDefault="0036101D" w:rsidP="0036101D">
      <w:pPr>
        <w:rPr>
          <w:sz w:val="28"/>
          <w:szCs w:val="28"/>
          <w:rtl/>
        </w:rPr>
      </w:pPr>
      <w:r w:rsidRPr="0010777B">
        <w:rPr>
          <w:rFonts w:hint="cs"/>
          <w:sz w:val="28"/>
          <w:szCs w:val="28"/>
          <w:rtl/>
        </w:rPr>
        <w:t xml:space="preserve">{חלק מהצדדים הם </w:t>
      </w:r>
      <w:proofErr w:type="spellStart"/>
      <w:r w:rsidRPr="0010777B">
        <w:rPr>
          <w:rFonts w:hint="cs"/>
          <w:sz w:val="28"/>
          <w:szCs w:val="28"/>
          <w:rtl/>
        </w:rPr>
        <w:t>מהגרי"ב</w:t>
      </w:r>
      <w:proofErr w:type="spellEnd"/>
      <w:r w:rsidRPr="0010777B">
        <w:rPr>
          <w:rFonts w:hint="cs"/>
          <w:sz w:val="28"/>
          <w:szCs w:val="28"/>
          <w:rtl/>
        </w:rPr>
        <w:t>},</w:t>
      </w:r>
    </w:p>
    <w:p w14:paraId="13528580" w14:textId="5FD84A47" w:rsidR="0036101D" w:rsidRPr="0010777B" w:rsidRDefault="0036101D" w:rsidP="0036101D">
      <w:pPr>
        <w:rPr>
          <w:rFonts w:ascii="FbLivorna Bold" w:hAnsi="FbLivorna Bold"/>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לכ' </w:t>
      </w:r>
      <w:proofErr w:type="spellStart"/>
      <w:r w:rsidRPr="0010777B">
        <w:rPr>
          <w:rFonts w:hint="cs"/>
          <w:sz w:val="28"/>
          <w:szCs w:val="28"/>
          <w:rtl/>
        </w:rPr>
        <w:t>לענין</w:t>
      </w:r>
      <w:proofErr w:type="spellEnd"/>
      <w:r w:rsidRPr="0010777B">
        <w:rPr>
          <w:rFonts w:hint="cs"/>
          <w:sz w:val="28"/>
          <w:szCs w:val="28"/>
          <w:rtl/>
        </w:rPr>
        <w:t xml:space="preserve"> תעשה ולא מן העשוי וכגון כשעשה ציצית עם שעטנז האם מוגדר שזה פסול לגמר</w:t>
      </w:r>
      <w:r w:rsidRPr="0010777B">
        <w:rPr>
          <w:rFonts w:ascii="FbLivorna Bold" w:hAnsi="FbLivorna Bold" w:hint="cs"/>
          <w:sz w:val="28"/>
          <w:szCs w:val="28"/>
          <w:rtl/>
        </w:rPr>
        <w:t>י ויש ע"ז תעשה ולא מן העשוי כשיוציא אח"כ את השעטנז או שלא, (וכן בעוד מקרים ואכמ"ל),</w:t>
      </w:r>
    </w:p>
    <w:p w14:paraId="5A0D619C" w14:textId="12E20D54" w:rsidR="009A0AD8" w:rsidRPr="0010777B" w:rsidRDefault="009A0AD8" w:rsidP="004D34A7">
      <w:pPr>
        <w:pStyle w:val="31"/>
        <w:rPr>
          <w:rtl/>
        </w:rPr>
      </w:pPr>
      <w:proofErr w:type="spellStart"/>
      <w:r w:rsidRPr="0010777B">
        <w:rPr>
          <w:rFonts w:hint="cs"/>
          <w:rtl/>
        </w:rPr>
        <w:t>המסקנא</w:t>
      </w:r>
      <w:proofErr w:type="spellEnd"/>
      <w:r w:rsidRPr="0010777B">
        <w:rPr>
          <w:rFonts w:hint="cs"/>
          <w:rtl/>
        </w:rPr>
        <w:t xml:space="preserve"> </w:t>
      </w:r>
      <w:proofErr w:type="spellStart"/>
      <w:r w:rsidRPr="0010777B">
        <w:rPr>
          <w:rFonts w:hint="cs"/>
          <w:rtl/>
        </w:rPr>
        <w:t>לכ</w:t>
      </w:r>
      <w:proofErr w:type="spellEnd"/>
      <w:r w:rsidRPr="0010777B">
        <w:rPr>
          <w:rFonts w:hint="cs"/>
          <w:rtl/>
        </w:rPr>
        <w:t>',</w:t>
      </w:r>
    </w:p>
    <w:p w14:paraId="76FB35F5" w14:textId="6D423A8C" w:rsidR="002A7C92" w:rsidRPr="0010777B" w:rsidRDefault="00D51EAE" w:rsidP="00C25230">
      <w:pPr>
        <w:rPr>
          <w:rFonts w:ascii="FbLivorna Bold" w:hAnsi="FbLivorna Bold"/>
          <w:sz w:val="28"/>
          <w:szCs w:val="28"/>
          <w:rtl/>
        </w:rPr>
      </w:pPr>
      <w:r w:rsidRPr="0010777B">
        <w:rPr>
          <w:rFonts w:ascii="FbLivorna Bold" w:hAnsi="FbLivorna Bold" w:hint="cs"/>
          <w:sz w:val="28"/>
          <w:szCs w:val="28"/>
          <w:rtl/>
        </w:rPr>
        <w:t>וע"ע עשה דוחה לא תעשה שלכ' מוכח כמו הצד שאין לזה שם של מעשה מצוה בכלל</w:t>
      </w:r>
      <w:r w:rsidR="00832E6E" w:rsidRPr="0010777B">
        <w:rPr>
          <w:rFonts w:ascii="FbLivorna Bold" w:hAnsi="FbLivorna Bold" w:hint="cs"/>
          <w:sz w:val="28"/>
          <w:szCs w:val="28"/>
          <w:rtl/>
        </w:rPr>
        <w:t xml:space="preserve"> ועוד יותר מהצד שזה סתם ענין חיצוני של גדר אלא שזה לא מקרב לקב"ה כי במציאות זה מעשה שתוכנו הוא ריחוק</w:t>
      </w:r>
      <w:r w:rsidRPr="0010777B">
        <w:rPr>
          <w:rFonts w:ascii="FbLivorna Bold" w:hAnsi="FbLivorna Bold" w:hint="cs"/>
          <w:sz w:val="28"/>
          <w:szCs w:val="28"/>
          <w:rtl/>
        </w:rPr>
        <w:t xml:space="preserve"> וכלשון הירו' שאין עבירה מצוה,</w:t>
      </w:r>
    </w:p>
    <w:p w14:paraId="531CA363" w14:textId="77777777" w:rsidR="00F566A2" w:rsidRPr="0010777B" w:rsidRDefault="00F566A2" w:rsidP="00FB2CDE">
      <w:pPr>
        <w:pStyle w:val="21"/>
        <w:rPr>
          <w:rtl/>
        </w:rPr>
      </w:pPr>
      <w:bookmarkStart w:id="118" w:name="_Toc173229151"/>
      <w:r w:rsidRPr="0010777B">
        <w:rPr>
          <w:rtl/>
        </w:rPr>
        <w:t>מקווה:</w:t>
      </w:r>
      <w:bookmarkEnd w:id="118"/>
      <w:r w:rsidR="00222161" w:rsidRPr="0010777B">
        <w:rPr>
          <w:rtl/>
        </w:rPr>
        <w:t xml:space="preserve"> </w:t>
      </w:r>
    </w:p>
    <w:p w14:paraId="1163A0A5" w14:textId="77777777" w:rsidR="00BA365B" w:rsidRPr="0010777B" w:rsidRDefault="00BA365B" w:rsidP="004D34A7">
      <w:pPr>
        <w:pStyle w:val="31"/>
        <w:rPr>
          <w:rtl/>
        </w:rPr>
      </w:pPr>
      <w:r w:rsidRPr="0010777B">
        <w:rPr>
          <w:rFonts w:hint="cs"/>
          <w:rtl/>
        </w:rPr>
        <w:t>גדר הדין טבילה,</w:t>
      </w:r>
    </w:p>
    <w:p w14:paraId="0CB4E9BB" w14:textId="444178F5" w:rsidR="00F566A2" w:rsidRPr="0010777B" w:rsidRDefault="00F566A2" w:rsidP="008D061E">
      <w:pPr>
        <w:spacing w:line="240" w:lineRule="auto"/>
        <w:rPr>
          <w:rFonts w:ascii="FbLivorna Bold" w:hAnsi="FbLivorna Bold"/>
          <w:sz w:val="28"/>
          <w:szCs w:val="28"/>
          <w:rtl/>
        </w:rPr>
      </w:pPr>
      <w:r w:rsidRPr="0010777B">
        <w:rPr>
          <w:rFonts w:ascii="FbLivorna Bold" w:hAnsi="FbLivorna Bold"/>
          <w:sz w:val="28"/>
          <w:szCs w:val="28"/>
          <w:rtl/>
        </w:rPr>
        <w:t xml:space="preserve">ענין הטבילה במקווה אינו להתרטב במים אלא להיות בתוך המים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שיש צד שאם השערות בתוך סוג של תכשיט אפילו שהוא רפוי ונכנסים מים לגמרי לשערות מ"מ לא תועיל הטבילה כי זה לא נקרא שהמקום של השערות בתוך המים אלא הם בתכשיט ורק מתרטבות מהמים,</w:t>
      </w:r>
    </w:p>
    <w:p w14:paraId="13775978" w14:textId="77777777" w:rsidR="00F566A2" w:rsidRPr="0010777B" w:rsidRDefault="00F566A2" w:rsidP="008D061E">
      <w:pPr>
        <w:spacing w:line="240" w:lineRule="auto"/>
        <w:rPr>
          <w:rFonts w:ascii="FbLivorna Bold" w:hAnsi="FbLivorna Bold"/>
          <w:sz w:val="28"/>
          <w:szCs w:val="28"/>
          <w:rtl/>
        </w:rPr>
      </w:pPr>
      <w:r w:rsidRPr="0010777B">
        <w:rPr>
          <w:rFonts w:ascii="FbLivorna Bold" w:hAnsi="FbLivorna Bold"/>
          <w:sz w:val="28"/>
          <w:szCs w:val="28"/>
          <w:rtl/>
        </w:rPr>
        <w:lastRenderedPageBreak/>
        <w:t>(</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בשם </w:t>
      </w:r>
      <w:proofErr w:type="spellStart"/>
      <w:r w:rsidRPr="0010777B">
        <w:rPr>
          <w:rFonts w:ascii="FbLivorna Bold" w:hAnsi="FbLivorna Bold"/>
          <w:sz w:val="28"/>
          <w:szCs w:val="28"/>
          <w:rtl/>
        </w:rPr>
        <w:t>הגרי"ז</w:t>
      </w:r>
      <w:proofErr w:type="spellEnd"/>
      <w:r w:rsidRPr="0010777B">
        <w:rPr>
          <w:rFonts w:ascii="FbLivorna Bold" w:hAnsi="FbLivorna Bold"/>
          <w:sz w:val="28"/>
          <w:szCs w:val="28"/>
          <w:rtl/>
        </w:rPr>
        <w:t>),</w:t>
      </w:r>
    </w:p>
    <w:p w14:paraId="57C046D8" w14:textId="77777777" w:rsidR="00BA365B" w:rsidRPr="0010777B" w:rsidRDefault="00BA365B" w:rsidP="004D34A7">
      <w:pPr>
        <w:pStyle w:val="31"/>
        <w:rPr>
          <w:rtl/>
        </w:rPr>
      </w:pPr>
      <w:proofErr w:type="spellStart"/>
      <w:r w:rsidRPr="0010777B">
        <w:rPr>
          <w:rFonts w:hint="cs"/>
          <w:rtl/>
        </w:rPr>
        <w:t>הענין</w:t>
      </w:r>
      <w:proofErr w:type="spellEnd"/>
      <w:r w:rsidRPr="0010777B">
        <w:rPr>
          <w:rFonts w:hint="cs"/>
          <w:rtl/>
        </w:rPr>
        <w:t xml:space="preserve"> </w:t>
      </w:r>
      <w:proofErr w:type="spellStart"/>
      <w:r w:rsidRPr="0010777B">
        <w:rPr>
          <w:rFonts w:hint="cs"/>
          <w:rtl/>
        </w:rPr>
        <w:t>במ</w:t>
      </w:r>
      <w:proofErr w:type="spellEnd"/>
      <w:r w:rsidRPr="0010777B">
        <w:rPr>
          <w:rFonts w:hint="cs"/>
          <w:rtl/>
        </w:rPr>
        <w:t>' סאה,</w:t>
      </w:r>
    </w:p>
    <w:p w14:paraId="64AFFC5A" w14:textId="066AA4D0" w:rsidR="00D51337" w:rsidRPr="0010777B" w:rsidRDefault="00D51337"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אם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בטבילה הוא לטבול בארבעים סאה או שכשזה ארבעים סאה יש לכל חלק </w:t>
      </w:r>
      <w:proofErr w:type="spellStart"/>
      <w:r w:rsidRPr="0010777B">
        <w:rPr>
          <w:rFonts w:ascii="FbLivorna Bold" w:hAnsi="FbLivorna Bold"/>
          <w:sz w:val="28"/>
          <w:szCs w:val="28"/>
          <w:rtl/>
        </w:rPr>
        <w:t>בפנ"ע</w:t>
      </w:r>
      <w:proofErr w:type="spellEnd"/>
      <w:r w:rsidRPr="0010777B">
        <w:rPr>
          <w:rFonts w:ascii="FbLivorna Bold" w:hAnsi="FbLivorna Bold"/>
          <w:sz w:val="28"/>
          <w:szCs w:val="28"/>
          <w:rtl/>
        </w:rPr>
        <w:t xml:space="preserve"> מעלה מיוחדת ולא צריך לטבול דווקא </w:t>
      </w:r>
      <w:proofErr w:type="spellStart"/>
      <w:r w:rsidRPr="0010777B">
        <w:rPr>
          <w:rFonts w:ascii="FbLivorna Bold" w:hAnsi="FbLivorna Bold"/>
          <w:sz w:val="28"/>
          <w:szCs w:val="28"/>
          <w:rtl/>
        </w:rPr>
        <w:t>בהכל</w:t>
      </w:r>
      <w:proofErr w:type="spellEnd"/>
      <w:r w:rsidRPr="0010777B">
        <w:rPr>
          <w:rFonts w:ascii="FbLivorna Bold" w:hAnsi="FbLivorna Bold"/>
          <w:sz w:val="28"/>
          <w:szCs w:val="28"/>
          <w:rtl/>
        </w:rPr>
        <w:t>,</w:t>
      </w:r>
    </w:p>
    <w:p w14:paraId="4E70E588" w14:textId="77777777" w:rsidR="00D51337" w:rsidRPr="0010777B" w:rsidRDefault="00D51337"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ובשמעתתא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שלכל חלק </w:t>
      </w:r>
      <w:proofErr w:type="spellStart"/>
      <w:r w:rsidRPr="0010777B">
        <w:rPr>
          <w:rFonts w:ascii="FbLivorna Bold" w:hAnsi="FbLivorna Bold"/>
          <w:sz w:val="28"/>
          <w:szCs w:val="28"/>
          <w:rtl/>
        </w:rPr>
        <w:t>בפנ"ע</w:t>
      </w:r>
      <w:proofErr w:type="spellEnd"/>
      <w:r w:rsidRPr="0010777B">
        <w:rPr>
          <w:rFonts w:ascii="FbLivorna Bold" w:hAnsi="FbLivorna Bold"/>
          <w:sz w:val="28"/>
          <w:szCs w:val="28"/>
          <w:rtl/>
        </w:rPr>
        <w:t xml:space="preserve"> יש מעלה (אמנם יתכן שיש ג"כ ענין </w:t>
      </w:r>
      <w:proofErr w:type="spellStart"/>
      <w:r w:rsidRPr="0010777B">
        <w:rPr>
          <w:rFonts w:ascii="FbLivorna Bold" w:hAnsi="FbLivorna Bold"/>
          <w:sz w:val="28"/>
          <w:szCs w:val="28"/>
          <w:rtl/>
        </w:rPr>
        <w:t>בהכל</w:t>
      </w:r>
      <w:proofErr w:type="spellEnd"/>
      <w:r w:rsidRPr="0010777B">
        <w:rPr>
          <w:rFonts w:ascii="FbLivorna Bold" w:hAnsi="FbLivorna Bold"/>
          <w:sz w:val="28"/>
          <w:szCs w:val="28"/>
          <w:rtl/>
        </w:rPr>
        <w:t xml:space="preserve"> יחד ואכמ"ל) ולמעשה בדין השקה לכ' מוכח שאין ענין לטבול </w:t>
      </w:r>
      <w:proofErr w:type="spellStart"/>
      <w:r w:rsidRPr="0010777B">
        <w:rPr>
          <w:rFonts w:ascii="FbLivorna Bold" w:hAnsi="FbLivorna Bold"/>
          <w:sz w:val="28"/>
          <w:szCs w:val="28"/>
          <w:rtl/>
        </w:rPr>
        <w:t>בהכל</w:t>
      </w:r>
      <w:proofErr w:type="spellEnd"/>
      <w:r w:rsidRPr="0010777B">
        <w:rPr>
          <w:rFonts w:ascii="FbLivorna Bold" w:hAnsi="FbLivorna Bold"/>
          <w:sz w:val="28"/>
          <w:szCs w:val="28"/>
          <w:rtl/>
        </w:rPr>
        <w:t xml:space="preserve"> ביחד כי לא מסתבר להחשיב שהוא טובל </w:t>
      </w:r>
      <w:proofErr w:type="spellStart"/>
      <w:r w:rsidRPr="0010777B">
        <w:rPr>
          <w:rFonts w:ascii="FbLivorna Bold" w:hAnsi="FbLivorna Bold"/>
          <w:sz w:val="28"/>
          <w:szCs w:val="28"/>
          <w:rtl/>
        </w:rPr>
        <w:t>בהכל</w:t>
      </w:r>
      <w:proofErr w:type="spellEnd"/>
      <w:r w:rsidRPr="0010777B">
        <w:rPr>
          <w:rFonts w:ascii="FbLivorna Bold" w:hAnsi="FbLivorna Bold"/>
          <w:sz w:val="28"/>
          <w:szCs w:val="28"/>
          <w:rtl/>
        </w:rPr>
        <w:t xml:space="preserve"> (ולומר שהמים קשורים כן א</w:t>
      </w:r>
      <w:r w:rsidR="005B2E3B" w:rsidRPr="0010777B">
        <w:rPr>
          <w:rFonts w:ascii="FbLivorna Bold" w:hAnsi="FbLivorna Bold"/>
          <w:sz w:val="28"/>
          <w:szCs w:val="28"/>
          <w:rtl/>
        </w:rPr>
        <w:t>פשר לומר),</w:t>
      </w:r>
    </w:p>
    <w:p w14:paraId="5C226E44" w14:textId="77777777" w:rsidR="007759A3" w:rsidRPr="0010777B" w:rsidRDefault="005B2E3B" w:rsidP="008D061E">
      <w:pPr>
        <w:spacing w:line="240" w:lineRule="auto"/>
        <w:rPr>
          <w:rFonts w:ascii="FbLivorna Bold" w:hAnsi="FbLivorna Bold"/>
          <w:sz w:val="28"/>
          <w:szCs w:val="28"/>
          <w:rtl/>
        </w:rPr>
      </w:pPr>
      <w:r w:rsidRPr="0010777B">
        <w:rPr>
          <w:rFonts w:ascii="FbLivorna Bold" w:hAnsi="FbLivorna Bold"/>
          <w:sz w:val="28"/>
          <w:szCs w:val="28"/>
          <w:rtl/>
        </w:rPr>
        <w:t xml:space="preserve">אמנם מאידך פלא לומר </w:t>
      </w:r>
      <w:proofErr w:type="spellStart"/>
      <w:r w:rsidRPr="0010777B">
        <w:rPr>
          <w:rFonts w:ascii="FbLivorna Bold" w:hAnsi="FbLivorna Bold"/>
          <w:sz w:val="28"/>
          <w:szCs w:val="28"/>
          <w:rtl/>
        </w:rPr>
        <w:t>שהענין</w:t>
      </w:r>
      <w:proofErr w:type="spellEnd"/>
      <w:r w:rsidRPr="0010777B">
        <w:rPr>
          <w:rFonts w:ascii="FbLivorna Bold" w:hAnsi="FbLivorna Bold"/>
          <w:sz w:val="28"/>
          <w:szCs w:val="28"/>
          <w:rtl/>
        </w:rPr>
        <w:t xml:space="preserve"> אינו בטבילה של האדם שהרי </w:t>
      </w:r>
      <w:proofErr w:type="spellStart"/>
      <w:r w:rsidRPr="0010777B">
        <w:rPr>
          <w:rFonts w:ascii="FbLivorna Bold" w:hAnsi="FbLivorna Bold"/>
          <w:sz w:val="28"/>
          <w:szCs w:val="28"/>
          <w:rtl/>
        </w:rPr>
        <w:t>הילפותא</w:t>
      </w:r>
      <w:proofErr w:type="spellEnd"/>
      <w:r w:rsidRPr="0010777B">
        <w:rPr>
          <w:rFonts w:ascii="FbLivorna Bold" w:hAnsi="FbLivorna Bold"/>
          <w:sz w:val="28"/>
          <w:szCs w:val="28"/>
          <w:rtl/>
        </w:rPr>
        <w:t xml:space="preserve"> שצריך מ' סאה הוא כי צריך שיכנס כל גופו בבת אחת ושיערו חכמים שזה מ' סאה וא"כ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הוא שיחשב ככניסה אחת חשובה וכדו' ולא קשור בכלל למים </w:t>
      </w: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השמעתתא</w:t>
      </w:r>
      <w:proofErr w:type="spellEnd"/>
      <w:r w:rsidRPr="0010777B">
        <w:rPr>
          <w:rFonts w:ascii="FbLivorna Bold" w:hAnsi="FbLivorna Bold"/>
          <w:sz w:val="28"/>
          <w:szCs w:val="28"/>
          <w:rtl/>
        </w:rPr>
        <w:t>,</w:t>
      </w:r>
    </w:p>
    <w:p w14:paraId="2FED1B11" w14:textId="77777777" w:rsidR="005B2E3B" w:rsidRPr="0010777B" w:rsidRDefault="005B2E3B" w:rsidP="008D061E">
      <w:pPr>
        <w:spacing w:line="240" w:lineRule="auto"/>
        <w:rPr>
          <w:rFonts w:ascii="FbLivorna Bold" w:hAnsi="FbLivorna Bold"/>
          <w:sz w:val="28"/>
          <w:szCs w:val="28"/>
          <w:rtl/>
        </w:rPr>
      </w:pPr>
      <w:r w:rsidRPr="0010777B">
        <w:rPr>
          <w:rFonts w:ascii="FbLivorna Bold" w:hAnsi="FbLivorna Bold"/>
          <w:sz w:val="28"/>
          <w:szCs w:val="28"/>
          <w:rtl/>
        </w:rPr>
        <w:t>ואולי זה רק חשיבות במים וצ"ע,</w:t>
      </w:r>
    </w:p>
    <w:p w14:paraId="36343863" w14:textId="1F2A3DA5" w:rsidR="007759A3" w:rsidRPr="0010777B" w:rsidRDefault="007759A3" w:rsidP="008D061E">
      <w:pPr>
        <w:spacing w:line="240" w:lineRule="auto"/>
        <w:rPr>
          <w:rFonts w:ascii="FbLivorna Bold" w:hAnsi="FbLivorna Bold"/>
          <w:sz w:val="28"/>
          <w:szCs w:val="28"/>
          <w:rtl/>
        </w:rPr>
      </w:pPr>
      <w:r w:rsidRPr="0010777B">
        <w:rPr>
          <w:rFonts w:ascii="FbLivorna Bold" w:hAnsi="FbLivorna Bold"/>
          <w:sz w:val="28"/>
          <w:szCs w:val="28"/>
          <w:rtl/>
        </w:rPr>
        <w:t xml:space="preserve">ולמעשה </w:t>
      </w:r>
      <w:r w:rsidR="00C93B48" w:rsidRPr="0010777B">
        <w:rPr>
          <w:rFonts w:ascii="FbLivorna Bold" w:hAnsi="FbLivorna Bold" w:hint="cs"/>
          <w:sz w:val="28"/>
          <w:szCs w:val="28"/>
          <w:rtl/>
        </w:rPr>
        <w:t>לכ'</w:t>
      </w:r>
      <w:r w:rsidRPr="0010777B">
        <w:rPr>
          <w:rFonts w:ascii="FbLivorna Bold" w:hAnsi="FbLivorna Bold"/>
          <w:sz w:val="28"/>
          <w:szCs w:val="28"/>
          <w:rtl/>
        </w:rPr>
        <w:t xml:space="preserve"> ברור שזה דין בכניסה של האדם וכנ"ל (</w:t>
      </w:r>
      <w:proofErr w:type="spellStart"/>
      <w:r w:rsidRPr="0010777B">
        <w:rPr>
          <w:rFonts w:ascii="FbLivorna Bold" w:hAnsi="FbLivorna Bold"/>
          <w:sz w:val="28"/>
          <w:szCs w:val="28"/>
          <w:rtl/>
        </w:rPr>
        <w:t>וכמדו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שלמחטין</w:t>
      </w:r>
      <w:proofErr w:type="spellEnd"/>
      <w:r w:rsidRPr="0010777B">
        <w:rPr>
          <w:rFonts w:ascii="FbLivorna Bold" w:hAnsi="FbLivorna Bold"/>
          <w:sz w:val="28"/>
          <w:szCs w:val="28"/>
          <w:rtl/>
        </w:rPr>
        <w:t xml:space="preserve"> מדאורייתא מספיק פחות מג' </w:t>
      </w:r>
      <w:proofErr w:type="spellStart"/>
      <w:r w:rsidRPr="0010777B">
        <w:rPr>
          <w:rFonts w:ascii="FbLivorna Bold" w:hAnsi="FbLivorna Bold"/>
          <w:sz w:val="28"/>
          <w:szCs w:val="28"/>
          <w:rtl/>
        </w:rPr>
        <w:t>לוגין</w:t>
      </w:r>
      <w:proofErr w:type="spellEnd"/>
      <w:r w:rsidRPr="0010777B">
        <w:rPr>
          <w:rFonts w:ascii="FbLivorna Bold" w:hAnsi="FbLivorna Bold"/>
          <w:sz w:val="28"/>
          <w:szCs w:val="28"/>
          <w:rtl/>
        </w:rPr>
        <w:t xml:space="preserve"> ולכ' זה ראיה),</w:t>
      </w:r>
    </w:p>
    <w:p w14:paraId="0C64064F" w14:textId="77777777" w:rsidR="007759A3" w:rsidRPr="0010777B" w:rsidRDefault="007759A3"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ומהשמעתתא</w:t>
      </w:r>
      <w:proofErr w:type="spellEnd"/>
      <w:r w:rsidRPr="0010777B">
        <w:rPr>
          <w:rFonts w:ascii="FbLivorna Bold" w:hAnsi="FbLivorna Bold"/>
          <w:sz w:val="28"/>
          <w:szCs w:val="28"/>
          <w:rtl/>
        </w:rPr>
        <w:t xml:space="preserve"> אין שום ראיה לא כך כי גם אם זה לא דין במים למעשה במציאות כשיש מ' סאה זה כשר לטבילה </w:t>
      </w:r>
      <w:proofErr w:type="spellStart"/>
      <w:r w:rsidRPr="0010777B">
        <w:rPr>
          <w:rFonts w:ascii="FbLivorna Bold" w:hAnsi="FbLivorna Bold"/>
          <w:sz w:val="28"/>
          <w:szCs w:val="28"/>
          <w:rtl/>
        </w:rPr>
        <w:t>וכשלא</w:t>
      </w:r>
      <w:proofErr w:type="spellEnd"/>
      <w:r w:rsidRPr="0010777B">
        <w:rPr>
          <w:rFonts w:ascii="FbLivorna Bold" w:hAnsi="FbLivorna Bold"/>
          <w:sz w:val="28"/>
          <w:szCs w:val="28"/>
          <w:rtl/>
        </w:rPr>
        <w:t xml:space="preserve"> לא וא"כ ברור שיש חזקה שהיה מ' סאה ובלי שום קשר להגדרה,</w:t>
      </w:r>
    </w:p>
    <w:p w14:paraId="7452BE17" w14:textId="77777777" w:rsidR="00720C0A" w:rsidRPr="0010777B" w:rsidRDefault="007759A3" w:rsidP="008D061E">
      <w:pPr>
        <w:spacing w:line="240" w:lineRule="auto"/>
        <w:rPr>
          <w:rFonts w:ascii="FbLivorna Bold" w:hAnsi="FbLivorna Bold"/>
          <w:sz w:val="28"/>
          <w:szCs w:val="28"/>
          <w:highlight w:val="yellow"/>
          <w:rtl/>
        </w:rPr>
      </w:pPr>
      <w:r w:rsidRPr="0010777B">
        <w:rPr>
          <w:rFonts w:ascii="FbLivorna Bold" w:hAnsi="FbLivorna Bold"/>
          <w:sz w:val="28"/>
          <w:szCs w:val="28"/>
          <w:rtl/>
        </w:rPr>
        <w:t>(וע"ע חזקה שהוכח שלא צריך שהחלות דין יהיה קשור לחזקה),</w:t>
      </w:r>
    </w:p>
    <w:p w14:paraId="16557D7B" w14:textId="729F2A9A" w:rsidR="00BE71E2" w:rsidRPr="0010777B" w:rsidRDefault="002D6A83" w:rsidP="00FB2CDE">
      <w:pPr>
        <w:pStyle w:val="21"/>
        <w:rPr>
          <w:rtl/>
        </w:rPr>
      </w:pPr>
      <w:bookmarkStart w:id="119" w:name="_Toc173229152"/>
      <w:r w:rsidRPr="0010777B">
        <w:rPr>
          <w:rFonts w:hint="cs"/>
          <w:rtl/>
        </w:rPr>
        <w:t>משכון:</w:t>
      </w:r>
      <w:bookmarkEnd w:id="119"/>
    </w:p>
    <w:p w14:paraId="249675CD" w14:textId="5BFEF7FD" w:rsidR="002D6A83" w:rsidRPr="0010777B" w:rsidRDefault="002D6A83" w:rsidP="002D6A83">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ב"ח קונה משכון </w:t>
      </w:r>
      <w:proofErr w:type="spellStart"/>
      <w:r w:rsidRPr="0010777B">
        <w:rPr>
          <w:rFonts w:hint="cs"/>
          <w:sz w:val="28"/>
          <w:szCs w:val="28"/>
          <w:rtl/>
        </w:rPr>
        <w:t>וצ"ב</w:t>
      </w:r>
      <w:proofErr w:type="spellEnd"/>
      <w:r w:rsidRPr="0010777B">
        <w:rPr>
          <w:rFonts w:hint="cs"/>
          <w:sz w:val="28"/>
          <w:szCs w:val="28"/>
          <w:rtl/>
        </w:rPr>
        <w:t xml:space="preserve"> מה הגדר של הקנין הזה הרי זה לא שלו לגמרי והוא לא יכול להשתמש בזה </w:t>
      </w:r>
      <w:proofErr w:type="spellStart"/>
      <w:r w:rsidRPr="0010777B">
        <w:rPr>
          <w:rFonts w:hint="cs"/>
          <w:sz w:val="28"/>
          <w:szCs w:val="28"/>
          <w:rtl/>
        </w:rPr>
        <w:t>וכו</w:t>
      </w:r>
      <w:proofErr w:type="spellEnd"/>
      <w:r w:rsidRPr="0010777B">
        <w:rPr>
          <w:rFonts w:hint="cs"/>
          <w:sz w:val="28"/>
          <w:szCs w:val="28"/>
          <w:rtl/>
        </w:rPr>
        <w:t>',</w:t>
      </w:r>
    </w:p>
    <w:p w14:paraId="4664F9EE" w14:textId="4F4F0005" w:rsidR="002D6A83" w:rsidRPr="0010777B" w:rsidRDefault="002D6A83" w:rsidP="002D6A83">
      <w:pPr>
        <w:rPr>
          <w:sz w:val="28"/>
          <w:szCs w:val="28"/>
          <w:rtl/>
        </w:rPr>
      </w:pPr>
      <w:r w:rsidRPr="0010777B">
        <w:rPr>
          <w:rFonts w:hint="cs"/>
          <w:sz w:val="28"/>
          <w:szCs w:val="28"/>
          <w:rtl/>
        </w:rPr>
        <w:t xml:space="preserve">והקובץ שיעורים ריש פסחים אומר שזה קנין על השווי (כי את זה הוא צריך </w:t>
      </w:r>
      <w:proofErr w:type="spellStart"/>
      <w:r w:rsidRPr="0010777B">
        <w:rPr>
          <w:rFonts w:hint="cs"/>
          <w:sz w:val="28"/>
          <w:szCs w:val="28"/>
          <w:rtl/>
        </w:rPr>
        <w:t>לפרעון</w:t>
      </w:r>
      <w:proofErr w:type="spellEnd"/>
      <w:r w:rsidRPr="0010777B">
        <w:rPr>
          <w:rFonts w:hint="cs"/>
          <w:sz w:val="28"/>
          <w:szCs w:val="28"/>
          <w:rtl/>
        </w:rPr>
        <w:t>) ולא על גוף הדבר,</w:t>
      </w:r>
    </w:p>
    <w:p w14:paraId="0E743572" w14:textId="07971F1E" w:rsidR="002D6A83" w:rsidRPr="0010777B" w:rsidRDefault="002D6A83" w:rsidP="002D6A83">
      <w:pPr>
        <w:rPr>
          <w:sz w:val="28"/>
          <w:szCs w:val="28"/>
          <w:rtl/>
        </w:rPr>
      </w:pPr>
      <w:r w:rsidRPr="0010777B">
        <w:rPr>
          <w:rFonts w:hint="cs"/>
          <w:sz w:val="28"/>
          <w:szCs w:val="28"/>
          <w:rtl/>
        </w:rPr>
        <w:t>כי כל חפץ מחולק לשווי ושימושים,</w:t>
      </w:r>
    </w:p>
    <w:p w14:paraId="294BCBEE" w14:textId="19B1942E" w:rsidR="00786A6B" w:rsidRPr="0010777B" w:rsidRDefault="00786A6B" w:rsidP="00FB2CDE">
      <w:pPr>
        <w:pStyle w:val="21"/>
        <w:rPr>
          <w:rtl/>
        </w:rPr>
      </w:pPr>
      <w:bookmarkStart w:id="120" w:name="_Toc173229153"/>
      <w:r w:rsidRPr="0010777B">
        <w:rPr>
          <w:rtl/>
        </w:rPr>
        <w:lastRenderedPageBreak/>
        <w:t>מתעסק:</w:t>
      </w:r>
      <w:bookmarkEnd w:id="120"/>
      <w:r w:rsidR="00222161" w:rsidRPr="0010777B">
        <w:rPr>
          <w:rtl/>
        </w:rPr>
        <w:t xml:space="preserve"> </w:t>
      </w:r>
    </w:p>
    <w:p w14:paraId="26166025" w14:textId="7890C51D" w:rsidR="00312983" w:rsidRPr="0010777B" w:rsidRDefault="00312983" w:rsidP="004D34A7">
      <w:pPr>
        <w:pStyle w:val="31"/>
        <w:rPr>
          <w:rtl/>
        </w:rPr>
      </w:pPr>
      <w:r w:rsidRPr="0010777B">
        <w:rPr>
          <w:rFonts w:hint="cs"/>
          <w:rtl/>
        </w:rPr>
        <w:t xml:space="preserve">מה הפשט </w:t>
      </w:r>
      <w:proofErr w:type="spellStart"/>
      <w:r w:rsidRPr="0010777B">
        <w:rPr>
          <w:rFonts w:hint="cs"/>
          <w:rtl/>
        </w:rPr>
        <w:t>בחלבים</w:t>
      </w:r>
      <w:proofErr w:type="spellEnd"/>
      <w:r w:rsidRPr="0010777B">
        <w:rPr>
          <w:rFonts w:hint="cs"/>
          <w:rtl/>
        </w:rPr>
        <w:t xml:space="preserve"> שכן נהנה,</w:t>
      </w:r>
    </w:p>
    <w:p w14:paraId="5BDB3AE8" w14:textId="77777777" w:rsidR="00786A6B" w:rsidRPr="0010777B" w:rsidRDefault="00786A6B"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מתעסק </w:t>
      </w:r>
      <w:proofErr w:type="spellStart"/>
      <w:r w:rsidRPr="0010777B">
        <w:rPr>
          <w:rFonts w:ascii="FbLivorna Bold" w:hAnsi="FbLivorna Bold"/>
          <w:sz w:val="28"/>
          <w:szCs w:val="28"/>
          <w:rtl/>
        </w:rPr>
        <w:t>בחלבים</w:t>
      </w:r>
      <w:proofErr w:type="spellEnd"/>
      <w:r w:rsidRPr="0010777B">
        <w:rPr>
          <w:rFonts w:ascii="FbLivorna Bold" w:hAnsi="FbLivorna Bold"/>
          <w:sz w:val="28"/>
          <w:szCs w:val="28"/>
          <w:rtl/>
        </w:rPr>
        <w:t xml:space="preserve"> ועריות חייב שכן נהנה </w:t>
      </w:r>
      <w:proofErr w:type="spellStart"/>
      <w:r w:rsidRPr="0010777B">
        <w:rPr>
          <w:rFonts w:ascii="FbLivorna Bold" w:hAnsi="FbLivorna Bold"/>
          <w:sz w:val="28"/>
          <w:szCs w:val="28"/>
          <w:rtl/>
        </w:rPr>
        <w:t>ואפ"ל</w:t>
      </w:r>
      <w:proofErr w:type="spellEnd"/>
      <w:r w:rsidRPr="0010777B">
        <w:rPr>
          <w:rFonts w:ascii="FbLivorna Bold" w:hAnsi="FbLivorna Bold"/>
          <w:sz w:val="28"/>
          <w:szCs w:val="28"/>
          <w:rtl/>
        </w:rPr>
        <w:t xml:space="preserve"> בזה שני ביאורים א' שבהם האיסור הוא המצב ולא הפעולה וממילא לא שייך עליהם מתעסק (שענינו שהמעשה לא מתייחס לעושה, בפשטות),</w:t>
      </w:r>
    </w:p>
    <w:p w14:paraId="4E50E993" w14:textId="2BAA265B" w:rsidR="004467B6" w:rsidRPr="0010777B" w:rsidRDefault="00786A6B" w:rsidP="007B1D1B">
      <w:pPr>
        <w:spacing w:line="240" w:lineRule="auto"/>
        <w:rPr>
          <w:rFonts w:ascii="FbLivorna Bold" w:hAnsi="FbLivorna Bold"/>
          <w:sz w:val="28"/>
          <w:szCs w:val="28"/>
          <w:rtl/>
        </w:rPr>
      </w:pPr>
      <w:r w:rsidRPr="0010777B">
        <w:rPr>
          <w:rFonts w:ascii="FbLivorna Bold" w:hAnsi="FbLivorna Bold"/>
          <w:sz w:val="28"/>
          <w:szCs w:val="28"/>
          <w:rtl/>
        </w:rPr>
        <w:t>ב' שמעשה שיש</w:t>
      </w:r>
      <w:r w:rsidR="00720C0A" w:rsidRPr="0010777B">
        <w:rPr>
          <w:rFonts w:ascii="FbLivorna Bold" w:hAnsi="FbLivorna Bold"/>
          <w:sz w:val="28"/>
          <w:szCs w:val="28"/>
          <w:rtl/>
        </w:rPr>
        <w:t>י</w:t>
      </w:r>
      <w:r w:rsidRPr="0010777B">
        <w:rPr>
          <w:rFonts w:ascii="FbLivorna Bold" w:hAnsi="FbLivorna Bold"/>
          <w:sz w:val="28"/>
          <w:szCs w:val="28"/>
          <w:rtl/>
        </w:rPr>
        <w:t xml:space="preserve"> בו הנאה לעושה הוא מתייחס יותר אליו משום שיש לו ענין בזה ולכן המתעסק לא מספיק כדי שלא יתייחס אליו (ובדומה קצת לחילוק בין פסיק </w:t>
      </w:r>
      <w:proofErr w:type="spellStart"/>
      <w:r w:rsidRPr="0010777B">
        <w:rPr>
          <w:rFonts w:ascii="FbLivorna Bold" w:hAnsi="FbLivorna Bold"/>
          <w:sz w:val="28"/>
          <w:szCs w:val="28"/>
          <w:rtl/>
        </w:rPr>
        <w:t>רישיה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דניחא</w:t>
      </w:r>
      <w:proofErr w:type="spellEnd"/>
      <w:r w:rsidRPr="0010777B">
        <w:rPr>
          <w:rFonts w:ascii="FbLivorna Bold" w:hAnsi="FbLivorna Bold"/>
          <w:sz w:val="28"/>
          <w:szCs w:val="28"/>
          <w:rtl/>
        </w:rPr>
        <w:t xml:space="preserve"> ליה ללא ניחא ליה לפי הערוך ואינו ממש דומה ואכמ"ל),</w:t>
      </w:r>
    </w:p>
    <w:p w14:paraId="21C277E7" w14:textId="1845B2F5" w:rsidR="007B1D1B" w:rsidRPr="0010777B" w:rsidRDefault="007B1D1B" w:rsidP="007B1D1B">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והקו"ש</w:t>
      </w:r>
      <w:proofErr w:type="spellEnd"/>
      <w:r w:rsidRPr="0010777B">
        <w:rPr>
          <w:rFonts w:ascii="FbLivorna Bold" w:hAnsi="FbLivorna Bold" w:hint="cs"/>
          <w:sz w:val="28"/>
          <w:szCs w:val="28"/>
          <w:rtl/>
        </w:rPr>
        <w:t xml:space="preserve"> (עי' ערך איסור בפעולה ואיסור בתוצאה) אומר כמו הצד הראשון,</w:t>
      </w:r>
      <w:r w:rsidR="00312983" w:rsidRPr="0010777B">
        <w:rPr>
          <w:rFonts w:ascii="FbLivorna Bold" w:hAnsi="FbLivorna Bold" w:hint="cs"/>
          <w:sz w:val="28"/>
          <w:szCs w:val="28"/>
          <w:rtl/>
        </w:rPr>
        <w:t xml:space="preserve"> שזה דין בתוצאה,</w:t>
      </w:r>
    </w:p>
    <w:p w14:paraId="2F372DA7" w14:textId="0BD5F904" w:rsidR="001356AA" w:rsidRPr="0010777B" w:rsidRDefault="001356AA" w:rsidP="007B1D1B">
      <w:pPr>
        <w:spacing w:line="240" w:lineRule="auto"/>
        <w:rPr>
          <w:rFonts w:ascii="FbLivorna Bold" w:hAnsi="FbLivorna Bold"/>
          <w:sz w:val="28"/>
          <w:szCs w:val="28"/>
          <w:rtl/>
        </w:rPr>
      </w:pPr>
      <w:r w:rsidRPr="0010777B">
        <w:rPr>
          <w:rFonts w:ascii="FbLivorna Bold" w:hAnsi="FbLivorna Bold" w:hint="cs"/>
          <w:sz w:val="28"/>
          <w:szCs w:val="28"/>
          <w:rtl/>
        </w:rPr>
        <w:t xml:space="preserve">ומאידך עיין </w:t>
      </w:r>
      <w:proofErr w:type="spellStart"/>
      <w:r w:rsidRPr="0010777B">
        <w:rPr>
          <w:rFonts w:ascii="FbLivorna Bold" w:hAnsi="FbLivorna Bold" w:hint="cs"/>
          <w:sz w:val="28"/>
          <w:szCs w:val="28"/>
          <w:rtl/>
        </w:rPr>
        <w:t>פמ"ג</w:t>
      </w:r>
      <w:proofErr w:type="spellEnd"/>
      <w:r w:rsidRPr="0010777B">
        <w:rPr>
          <w:rFonts w:ascii="FbLivorna Bold" w:hAnsi="FbLivorna Bold" w:hint="cs"/>
          <w:sz w:val="28"/>
          <w:szCs w:val="28"/>
          <w:rtl/>
        </w:rPr>
        <w:t xml:space="preserve"> </w:t>
      </w:r>
      <w:r w:rsidR="00DC017B" w:rsidRPr="0010777B">
        <w:rPr>
          <w:rFonts w:ascii="FbLivorna Bold" w:hAnsi="FbLivorna Bold" w:hint="cs"/>
          <w:sz w:val="28"/>
          <w:szCs w:val="28"/>
          <w:rtl/>
        </w:rPr>
        <w:t xml:space="preserve">(פתיחה כוללת) </w:t>
      </w:r>
      <w:r w:rsidRPr="0010777B">
        <w:rPr>
          <w:rFonts w:ascii="FbLivorna Bold" w:hAnsi="FbLivorna Bold" w:hint="cs"/>
          <w:sz w:val="28"/>
          <w:szCs w:val="28"/>
          <w:rtl/>
        </w:rPr>
        <w:t xml:space="preserve">שמסתפק אם על מרור יש שכן נהנה במקרה שאדרבה הוא לא נהנה מזה וזה מזיק לגרונו, ומשמע ודאי כמו הצד הראשון שהרי אם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כמו </w:t>
      </w:r>
      <w:proofErr w:type="spellStart"/>
      <w:r w:rsidRPr="0010777B">
        <w:rPr>
          <w:rFonts w:ascii="FbLivorna Bold" w:hAnsi="FbLivorna Bold" w:hint="cs"/>
          <w:sz w:val="28"/>
          <w:szCs w:val="28"/>
          <w:rtl/>
        </w:rPr>
        <w:t>הקו"ש</w:t>
      </w:r>
      <w:proofErr w:type="spellEnd"/>
      <w:r w:rsidRPr="0010777B">
        <w:rPr>
          <w:rFonts w:ascii="FbLivorna Bold" w:hAnsi="FbLivorna Bold" w:hint="cs"/>
          <w:sz w:val="28"/>
          <w:szCs w:val="28"/>
          <w:rtl/>
        </w:rPr>
        <w:t xml:space="preserve"> שזה דין בתוצאה מה זה משנה אם טכנית הוא נהנה הרי הנקודה זה בכלל לא ההנאה שלו אלא התוצאה של המעשה,</w:t>
      </w:r>
    </w:p>
    <w:p w14:paraId="58990CC5" w14:textId="3D710C7A" w:rsidR="00DC017B" w:rsidRPr="0010777B" w:rsidRDefault="00DC017B" w:rsidP="007B1D1B">
      <w:pPr>
        <w:spacing w:line="240" w:lineRule="auto"/>
        <w:rPr>
          <w:rFonts w:ascii="FbLivorna Bold" w:hAnsi="FbLivorna Bold"/>
          <w:sz w:val="28"/>
          <w:szCs w:val="28"/>
          <w:rtl/>
        </w:rPr>
      </w:pPr>
      <w:r w:rsidRPr="0010777B">
        <w:rPr>
          <w:rFonts w:ascii="FbLivorna Bold" w:hAnsi="FbLivorna Bold" w:hint="cs"/>
          <w:sz w:val="28"/>
          <w:szCs w:val="28"/>
          <w:rtl/>
        </w:rPr>
        <w:t xml:space="preserve">ויוצא שלקו"ש זה דין בתוצאה, </w:t>
      </w:r>
      <w:proofErr w:type="spellStart"/>
      <w:r w:rsidRPr="0010777B">
        <w:rPr>
          <w:rFonts w:ascii="FbLivorna Bold" w:hAnsi="FbLivorna Bold" w:hint="cs"/>
          <w:sz w:val="28"/>
          <w:szCs w:val="28"/>
          <w:rtl/>
        </w:rPr>
        <w:t>ולפמ"ג</w:t>
      </w:r>
      <w:proofErr w:type="spellEnd"/>
      <w:r w:rsidRPr="0010777B">
        <w:rPr>
          <w:rFonts w:ascii="FbLivorna Bold" w:hAnsi="FbLivorna Bold" w:hint="cs"/>
          <w:sz w:val="28"/>
          <w:szCs w:val="28"/>
          <w:rtl/>
        </w:rPr>
        <w:t xml:space="preserve"> זה דין בהנאה,</w:t>
      </w:r>
    </w:p>
    <w:p w14:paraId="65EB9176" w14:textId="3155A53F" w:rsidR="001356AA" w:rsidRPr="0010777B" w:rsidRDefault="001356AA" w:rsidP="004D34A7">
      <w:pPr>
        <w:pStyle w:val="31"/>
        <w:rPr>
          <w:rtl/>
        </w:rPr>
      </w:pPr>
      <w:r w:rsidRPr="0010777B">
        <w:rPr>
          <w:rFonts w:hint="cs"/>
          <w:rtl/>
        </w:rPr>
        <w:t xml:space="preserve">בהנ"ל </w:t>
      </w:r>
      <w:proofErr w:type="spellStart"/>
      <w:r w:rsidRPr="0010777B">
        <w:rPr>
          <w:rFonts w:hint="cs"/>
          <w:rtl/>
        </w:rPr>
        <w:t>לענין</w:t>
      </w:r>
      <w:proofErr w:type="spellEnd"/>
      <w:r w:rsidRPr="0010777B">
        <w:rPr>
          <w:rFonts w:hint="cs"/>
          <w:rtl/>
        </w:rPr>
        <w:t xml:space="preserve"> שליחות,</w:t>
      </w:r>
    </w:p>
    <w:p w14:paraId="111D9D66" w14:textId="77777777" w:rsidR="00A10A7C" w:rsidRPr="0010777B" w:rsidRDefault="004467B6" w:rsidP="008D061E">
      <w:pPr>
        <w:spacing w:line="240" w:lineRule="auto"/>
        <w:rPr>
          <w:rFonts w:ascii="FbLivorna Bold" w:hAnsi="FbLivorna Bold"/>
          <w:sz w:val="28"/>
          <w:szCs w:val="28"/>
          <w:rtl/>
        </w:rPr>
      </w:pPr>
      <w:r w:rsidRPr="0010777B">
        <w:rPr>
          <w:rFonts w:ascii="FbLivorna Bold" w:hAnsi="FbLivorna Bold"/>
          <w:sz w:val="28"/>
          <w:szCs w:val="28"/>
          <w:rtl/>
        </w:rPr>
        <w:t xml:space="preserve">ועיי' בריש פרק ב' </w:t>
      </w:r>
      <w:proofErr w:type="spellStart"/>
      <w:r w:rsidRPr="0010777B">
        <w:rPr>
          <w:rFonts w:ascii="FbLivorna Bold" w:hAnsi="FbLivorna Bold"/>
          <w:sz w:val="28"/>
          <w:szCs w:val="28"/>
          <w:rtl/>
        </w:rPr>
        <w:t>דקידושין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אומרת שאין שליחות על חלבים ועריות כי לא שייך שזה נהנה וזה מתחייב וגם שם שייך את שני הפירושים,</w:t>
      </w:r>
    </w:p>
    <w:p w14:paraId="0F7BF070" w14:textId="47F140E6" w:rsidR="001356AA" w:rsidRPr="0010777B" w:rsidRDefault="001356AA" w:rsidP="004D34A7">
      <w:pPr>
        <w:pStyle w:val="31"/>
        <w:rPr>
          <w:rtl/>
        </w:rPr>
      </w:pPr>
      <w:r w:rsidRPr="0010777B">
        <w:rPr>
          <w:rFonts w:hint="cs"/>
          <w:rtl/>
        </w:rPr>
        <w:t>אם שייך מתעסק על דבר שאינו מעשה,</w:t>
      </w:r>
    </w:p>
    <w:p w14:paraId="05836BDC" w14:textId="332AE40F" w:rsidR="00E8757E" w:rsidRPr="0010777B" w:rsidRDefault="00E8757E" w:rsidP="008D061E">
      <w:pPr>
        <w:spacing w:line="240" w:lineRule="auto"/>
        <w:rPr>
          <w:rFonts w:ascii="FbLivorna Bold" w:hAnsi="FbLivorna Bold"/>
          <w:sz w:val="28"/>
          <w:szCs w:val="28"/>
          <w:rtl/>
        </w:rPr>
      </w:pPr>
      <w:r w:rsidRPr="0010777B">
        <w:rPr>
          <w:rFonts w:ascii="FbLivorna Bold" w:hAnsi="FbLivorna Bold" w:hint="cs"/>
          <w:sz w:val="28"/>
          <w:szCs w:val="28"/>
          <w:rtl/>
        </w:rPr>
        <w:t>החוות דעת (מקור חיים סי' תל"א</w:t>
      </w:r>
      <w:r w:rsidR="001170FC" w:rsidRPr="0010777B">
        <w:rPr>
          <w:rFonts w:ascii="FbLivorna Bold" w:hAnsi="FbLivorna Bold" w:hint="cs"/>
          <w:sz w:val="28"/>
          <w:szCs w:val="28"/>
          <w:rtl/>
        </w:rPr>
        <w:t xml:space="preserve"> והביאו </w:t>
      </w:r>
      <w:proofErr w:type="spellStart"/>
      <w:r w:rsidR="001170FC" w:rsidRPr="0010777B">
        <w:rPr>
          <w:rFonts w:ascii="FbLivorna Bold" w:hAnsi="FbLivorna Bold" w:hint="cs"/>
          <w:sz w:val="28"/>
          <w:szCs w:val="28"/>
          <w:rtl/>
        </w:rPr>
        <w:t>הרעק"א</w:t>
      </w:r>
      <w:proofErr w:type="spellEnd"/>
      <w:r w:rsidR="001170FC" w:rsidRPr="0010777B">
        <w:rPr>
          <w:rFonts w:ascii="FbLivorna Bold" w:hAnsi="FbLivorna Bold" w:hint="cs"/>
          <w:sz w:val="28"/>
          <w:szCs w:val="28"/>
          <w:rtl/>
        </w:rPr>
        <w:t xml:space="preserve"> ח"א סי' ח' ולא נחלק על עצם </w:t>
      </w:r>
      <w:proofErr w:type="spellStart"/>
      <w:r w:rsidR="001170FC"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אומר ששייך בחמץ מתעסק כשאינו יודע שיש ברשותו חמץ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מה שייך הרי זה לא מעשה שצריך </w:t>
      </w:r>
      <w:proofErr w:type="spellStart"/>
      <w:r w:rsidRPr="0010777B">
        <w:rPr>
          <w:rFonts w:ascii="FbLivorna Bold" w:hAnsi="FbLivorna Bold" w:hint="cs"/>
          <w:sz w:val="28"/>
          <w:szCs w:val="28"/>
          <w:rtl/>
        </w:rPr>
        <w:t>שיתיחס</w:t>
      </w:r>
      <w:proofErr w:type="spellEnd"/>
      <w:r w:rsidRPr="0010777B">
        <w:rPr>
          <w:rFonts w:ascii="FbLivorna Bold" w:hAnsi="FbLivorna Bold" w:hint="cs"/>
          <w:sz w:val="28"/>
          <w:szCs w:val="28"/>
          <w:rtl/>
        </w:rPr>
        <w:t xml:space="preserve"> אליו, אולם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בגדר איסור חמץ וע"ע ביטול חמץ ועפ"י </w:t>
      </w:r>
      <w:proofErr w:type="spellStart"/>
      <w:r w:rsidRPr="0010777B">
        <w:rPr>
          <w:rFonts w:ascii="FbLivorna Bold" w:hAnsi="FbLivorna Bold" w:hint="cs"/>
          <w:sz w:val="28"/>
          <w:szCs w:val="28"/>
          <w:rtl/>
        </w:rPr>
        <w:t>הגרי"ב</w:t>
      </w:r>
      <w:proofErr w:type="spellEnd"/>
      <w:r w:rsidRPr="0010777B">
        <w:rPr>
          <w:rFonts w:ascii="FbLivorna Bold" w:hAnsi="FbLivorna Bold" w:hint="cs"/>
          <w:sz w:val="28"/>
          <w:szCs w:val="28"/>
          <w:rtl/>
        </w:rPr>
        <w:t xml:space="preserve"> שם מיושב,</w:t>
      </w:r>
    </w:p>
    <w:p w14:paraId="37F522B3" w14:textId="5D41C1DD" w:rsidR="00A0291D" w:rsidRPr="0010777B" w:rsidRDefault="00A0291D" w:rsidP="008D061E">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והחוות דעת למעשה מתרץ באמת כנ"ל שמתעסק שייך רק על דבר שאין בו מעשה ומשמע שבהתחלה הוא סבר שיש מתעסק גם על דבר </w:t>
      </w:r>
      <w:r w:rsidR="00112449" w:rsidRPr="0010777B">
        <w:rPr>
          <w:rFonts w:ascii="FbLivorna Bold" w:hAnsi="FbLivorna Bold" w:hint="cs"/>
          <w:sz w:val="28"/>
          <w:szCs w:val="28"/>
          <w:rtl/>
        </w:rPr>
        <w:t xml:space="preserve">שאינו מעשה (ולא משמע כלל שהשתנה לו ההגדרה של איסור חמץ), </w:t>
      </w:r>
      <w:proofErr w:type="spellStart"/>
      <w:r w:rsidR="00112449" w:rsidRPr="0010777B">
        <w:rPr>
          <w:rFonts w:ascii="FbLivorna Bold" w:hAnsi="FbLivorna Bold" w:hint="cs"/>
          <w:sz w:val="28"/>
          <w:szCs w:val="28"/>
          <w:rtl/>
        </w:rPr>
        <w:t>וצ"ב</w:t>
      </w:r>
      <w:proofErr w:type="spellEnd"/>
      <w:r w:rsidR="00112449" w:rsidRPr="0010777B">
        <w:rPr>
          <w:rFonts w:ascii="FbLivorna Bold" w:hAnsi="FbLivorna Bold" w:hint="cs"/>
          <w:sz w:val="28"/>
          <w:szCs w:val="28"/>
          <w:rtl/>
        </w:rPr>
        <w:t xml:space="preserve">, וכן מוכח </w:t>
      </w:r>
      <w:proofErr w:type="spellStart"/>
      <w:r w:rsidR="00112449" w:rsidRPr="0010777B">
        <w:rPr>
          <w:rFonts w:ascii="FbLivorna Bold" w:hAnsi="FbLivorna Bold" w:hint="cs"/>
          <w:sz w:val="28"/>
          <w:szCs w:val="28"/>
          <w:rtl/>
        </w:rPr>
        <w:t>במג"א</w:t>
      </w:r>
      <w:proofErr w:type="spellEnd"/>
      <w:r w:rsidR="00112449" w:rsidRPr="0010777B">
        <w:rPr>
          <w:rFonts w:ascii="FbLivorna Bold" w:hAnsi="FbLivorna Bold" w:hint="cs"/>
          <w:sz w:val="28"/>
          <w:szCs w:val="28"/>
          <w:rtl/>
        </w:rPr>
        <w:t xml:space="preserve"> שאין בזה מתעסק, (עיי"ש בחוות דעת),</w:t>
      </w:r>
    </w:p>
    <w:p w14:paraId="550CDEFD" w14:textId="79D544B0" w:rsidR="00112449" w:rsidRPr="0010777B" w:rsidRDefault="0011244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ומ"מ </w:t>
      </w:r>
      <w:proofErr w:type="spellStart"/>
      <w:r w:rsidRPr="0010777B">
        <w:rPr>
          <w:rFonts w:ascii="FbLivorna Bold" w:hAnsi="FbLivorna Bold" w:hint="cs"/>
          <w:sz w:val="28"/>
          <w:szCs w:val="28"/>
          <w:rtl/>
        </w:rPr>
        <w:t>ברעק"א</w:t>
      </w:r>
      <w:proofErr w:type="spellEnd"/>
      <w:r w:rsidRPr="0010777B">
        <w:rPr>
          <w:rFonts w:ascii="FbLivorna Bold" w:hAnsi="FbLivorna Bold" w:hint="cs"/>
          <w:sz w:val="28"/>
          <w:szCs w:val="28"/>
          <w:rtl/>
        </w:rPr>
        <w:t xml:space="preserve"> משמע שהוא נשאר עם </w:t>
      </w:r>
      <w:proofErr w:type="spellStart"/>
      <w:r w:rsidRPr="0010777B">
        <w:rPr>
          <w:rFonts w:ascii="FbLivorna Bold" w:hAnsi="FbLivorna Bold" w:hint="cs"/>
          <w:sz w:val="28"/>
          <w:szCs w:val="28"/>
          <w:rtl/>
        </w:rPr>
        <w:t>ההו"א</w:t>
      </w:r>
      <w:proofErr w:type="spellEnd"/>
      <w:r w:rsidRPr="0010777B">
        <w:rPr>
          <w:rFonts w:ascii="FbLivorna Bold" w:hAnsi="FbLivorna Bold" w:hint="cs"/>
          <w:sz w:val="28"/>
          <w:szCs w:val="28"/>
          <w:rtl/>
        </w:rPr>
        <w:t xml:space="preserve"> של החוות דעת,</w:t>
      </w:r>
    </w:p>
    <w:p w14:paraId="5BEEEAFD" w14:textId="77777777" w:rsidR="001356AA" w:rsidRPr="0010777B" w:rsidRDefault="001356AA" w:rsidP="008D061E">
      <w:pPr>
        <w:spacing w:line="240" w:lineRule="auto"/>
        <w:rPr>
          <w:rFonts w:ascii="FbLivorna Bold" w:hAnsi="FbLivorna Bold"/>
          <w:sz w:val="28"/>
          <w:szCs w:val="28"/>
          <w:rtl/>
        </w:rPr>
      </w:pPr>
    </w:p>
    <w:p w14:paraId="4A49C939" w14:textId="77777777" w:rsidR="00654783" w:rsidRPr="0010777B" w:rsidRDefault="00654783" w:rsidP="00FB2CDE">
      <w:pPr>
        <w:pStyle w:val="1"/>
        <w:rPr>
          <w:rtl/>
        </w:rPr>
      </w:pPr>
      <w:bookmarkStart w:id="121" w:name="_Toc173229154"/>
      <w:r w:rsidRPr="0010777B">
        <w:rPr>
          <w:rFonts w:hint="cs"/>
          <w:rtl/>
        </w:rPr>
        <w:t>מחיצות,</w:t>
      </w:r>
      <w:bookmarkEnd w:id="121"/>
    </w:p>
    <w:p w14:paraId="0BB95F0F" w14:textId="77777777" w:rsidR="00654783" w:rsidRPr="0010777B" w:rsidRDefault="00654783" w:rsidP="00FB2CDE">
      <w:pPr>
        <w:pStyle w:val="21"/>
        <w:rPr>
          <w:rtl/>
        </w:rPr>
      </w:pPr>
      <w:bookmarkStart w:id="122" w:name="_Toc173229155"/>
      <w:r w:rsidRPr="0010777B">
        <w:rPr>
          <w:rFonts w:hint="cs"/>
          <w:rtl/>
        </w:rPr>
        <w:t>דופן עקומה:</w:t>
      </w:r>
      <w:bookmarkEnd w:id="122"/>
    </w:p>
    <w:p w14:paraId="618083A3" w14:textId="77777777" w:rsidR="00654783" w:rsidRPr="0010777B" w:rsidRDefault="00654783" w:rsidP="00654783">
      <w:pPr>
        <w:rPr>
          <w:sz w:val="28"/>
          <w:szCs w:val="28"/>
          <w:rtl/>
        </w:rPr>
      </w:pPr>
      <w:proofErr w:type="spellStart"/>
      <w:r w:rsidRPr="0010777B">
        <w:rPr>
          <w:rFonts w:hint="cs"/>
          <w:sz w:val="28"/>
          <w:szCs w:val="28"/>
          <w:rtl/>
        </w:rPr>
        <w:t>הר"ן</w:t>
      </w:r>
      <w:proofErr w:type="spellEnd"/>
      <w:r w:rsidRPr="0010777B">
        <w:rPr>
          <w:rFonts w:hint="cs"/>
          <w:sz w:val="28"/>
          <w:szCs w:val="28"/>
          <w:rtl/>
        </w:rPr>
        <w:t xml:space="preserve"> אומר שיסודו כי דרך דפנות להתעקם, והובא במ"ב,</w:t>
      </w:r>
    </w:p>
    <w:p w14:paraId="1A46DF1B" w14:textId="77777777" w:rsidR="00654783" w:rsidRPr="0010777B" w:rsidRDefault="00654783" w:rsidP="00654783">
      <w:pPr>
        <w:rPr>
          <w:sz w:val="28"/>
          <w:szCs w:val="28"/>
          <w:rtl/>
        </w:rPr>
      </w:pPr>
      <w:r w:rsidRPr="0010777B">
        <w:rPr>
          <w:rFonts w:hint="cs"/>
          <w:sz w:val="28"/>
          <w:szCs w:val="28"/>
          <w:rtl/>
        </w:rPr>
        <w:t xml:space="preserve">וע"ע לבוד ביסוד </w:t>
      </w:r>
      <w:proofErr w:type="spellStart"/>
      <w:r w:rsidRPr="0010777B">
        <w:rPr>
          <w:rFonts w:hint="cs"/>
          <w:sz w:val="28"/>
          <w:szCs w:val="28"/>
          <w:rtl/>
        </w:rPr>
        <w:t>ההלמ"מ</w:t>
      </w:r>
      <w:proofErr w:type="spellEnd"/>
      <w:r w:rsidRPr="0010777B">
        <w:rPr>
          <w:rFonts w:hint="cs"/>
          <w:sz w:val="28"/>
          <w:szCs w:val="28"/>
          <w:rtl/>
        </w:rPr>
        <w:t xml:space="preserve"> של המחיצות, (כמו לבוד </w:t>
      </w:r>
      <w:proofErr w:type="spellStart"/>
      <w:r w:rsidRPr="0010777B">
        <w:rPr>
          <w:rFonts w:hint="cs"/>
          <w:sz w:val="28"/>
          <w:szCs w:val="28"/>
          <w:rtl/>
        </w:rPr>
        <w:t>וגוד</w:t>
      </w:r>
      <w:proofErr w:type="spellEnd"/>
      <w:r w:rsidRPr="0010777B">
        <w:rPr>
          <w:rFonts w:hint="cs"/>
          <w:sz w:val="28"/>
          <w:szCs w:val="28"/>
          <w:rtl/>
        </w:rPr>
        <w:t xml:space="preserve"> אסיק וכו'),</w:t>
      </w:r>
    </w:p>
    <w:p w14:paraId="2BE9CEF3" w14:textId="6D9576C8" w:rsidR="00654783" w:rsidRPr="0010777B" w:rsidRDefault="00654783" w:rsidP="00FB2CDE">
      <w:pPr>
        <w:pStyle w:val="21"/>
        <w:rPr>
          <w:rtl/>
        </w:rPr>
      </w:pPr>
      <w:bookmarkStart w:id="123" w:name="_Toc173229156"/>
      <w:r w:rsidRPr="0010777B">
        <w:rPr>
          <w:rFonts w:hint="cs"/>
          <w:rtl/>
        </w:rPr>
        <w:t>לבוד</w:t>
      </w:r>
      <w:r w:rsidR="008268E9" w:rsidRPr="0010777B">
        <w:rPr>
          <w:rFonts w:hint="cs"/>
          <w:rtl/>
        </w:rPr>
        <w:t xml:space="preserve"> (ועוד בדופן עקומה ושאר </w:t>
      </w:r>
      <w:proofErr w:type="spellStart"/>
      <w:r w:rsidR="008268E9" w:rsidRPr="0010777B">
        <w:rPr>
          <w:rFonts w:hint="cs"/>
          <w:rtl/>
        </w:rPr>
        <w:t>הלמ"מ</w:t>
      </w:r>
      <w:proofErr w:type="spellEnd"/>
      <w:r w:rsidR="008268E9" w:rsidRPr="0010777B">
        <w:rPr>
          <w:rFonts w:hint="cs"/>
          <w:rtl/>
        </w:rPr>
        <w:t>):</w:t>
      </w:r>
      <w:bookmarkEnd w:id="123"/>
    </w:p>
    <w:p w14:paraId="70E3B2FF" w14:textId="4B9CC72B" w:rsidR="00DC017B" w:rsidRPr="0010777B" w:rsidRDefault="00DC017B" w:rsidP="004D34A7">
      <w:pPr>
        <w:pStyle w:val="31"/>
        <w:rPr>
          <w:rtl/>
        </w:rPr>
      </w:pPr>
      <w:r w:rsidRPr="0010777B">
        <w:rPr>
          <w:rFonts w:hint="cs"/>
          <w:rtl/>
        </w:rPr>
        <w:t xml:space="preserve">אם זה גדר של התורה שכאילו זה ממשיך או שזה </w:t>
      </w:r>
      <w:proofErr w:type="spellStart"/>
      <w:r w:rsidRPr="0010777B">
        <w:rPr>
          <w:rFonts w:hint="cs"/>
          <w:rtl/>
        </w:rPr>
        <w:t>סברא</w:t>
      </w:r>
      <w:proofErr w:type="spellEnd"/>
      <w:r w:rsidRPr="0010777B">
        <w:rPr>
          <w:rFonts w:hint="cs"/>
          <w:rtl/>
        </w:rPr>
        <w:t xml:space="preserve"> בעלמא שאין לזה חשיבות,</w:t>
      </w:r>
    </w:p>
    <w:p w14:paraId="43B50656" w14:textId="003F844D" w:rsidR="00654783" w:rsidRPr="0010777B" w:rsidRDefault="00654783" w:rsidP="00654783">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לבוד ובפשטות זה </w:t>
      </w:r>
      <w:proofErr w:type="spellStart"/>
      <w:r w:rsidRPr="0010777B">
        <w:rPr>
          <w:rFonts w:hint="cs"/>
          <w:sz w:val="28"/>
          <w:szCs w:val="28"/>
          <w:rtl/>
        </w:rPr>
        <w:t>סברא</w:t>
      </w:r>
      <w:proofErr w:type="spellEnd"/>
      <w:r w:rsidRPr="0010777B">
        <w:rPr>
          <w:rFonts w:hint="cs"/>
          <w:sz w:val="28"/>
          <w:szCs w:val="28"/>
          <w:rtl/>
        </w:rPr>
        <w:t xml:space="preserve"> שאין יחס וחשיבות </w:t>
      </w:r>
      <w:proofErr w:type="spellStart"/>
      <w:r w:rsidRPr="0010777B">
        <w:rPr>
          <w:rFonts w:hint="cs"/>
          <w:sz w:val="28"/>
          <w:szCs w:val="28"/>
          <w:rtl/>
        </w:rPr>
        <w:t>לקצת</w:t>
      </w:r>
      <w:proofErr w:type="spellEnd"/>
      <w:r w:rsidRPr="0010777B">
        <w:rPr>
          <w:rFonts w:hint="cs"/>
          <w:sz w:val="28"/>
          <w:szCs w:val="28"/>
          <w:rtl/>
        </w:rPr>
        <w:t xml:space="preserve"> רווח וזה ענין מציאותי,</w:t>
      </w:r>
    </w:p>
    <w:p w14:paraId="12C0E4B7" w14:textId="77777777" w:rsidR="00654783" w:rsidRPr="0010777B" w:rsidRDefault="00654783" w:rsidP="00654783">
      <w:pPr>
        <w:rPr>
          <w:sz w:val="28"/>
          <w:szCs w:val="28"/>
          <w:rtl/>
        </w:rPr>
      </w:pPr>
      <w:r w:rsidRPr="0010777B">
        <w:rPr>
          <w:rFonts w:hint="cs"/>
          <w:sz w:val="28"/>
          <w:szCs w:val="28"/>
          <w:rtl/>
        </w:rPr>
        <w:t xml:space="preserve">אולם עיי' קובץ יסודות וחקירות ערך לבוד ששי' </w:t>
      </w:r>
      <w:proofErr w:type="spellStart"/>
      <w:r w:rsidRPr="0010777B">
        <w:rPr>
          <w:rFonts w:hint="cs"/>
          <w:sz w:val="28"/>
          <w:szCs w:val="28"/>
          <w:rtl/>
        </w:rPr>
        <w:t>תוס</w:t>
      </w:r>
      <w:proofErr w:type="spellEnd"/>
      <w:r w:rsidRPr="0010777B">
        <w:rPr>
          <w:rFonts w:hint="cs"/>
          <w:sz w:val="28"/>
          <w:szCs w:val="28"/>
          <w:rtl/>
        </w:rPr>
        <w:t xml:space="preserve">' שלבוד הוא רק </w:t>
      </w:r>
      <w:proofErr w:type="spellStart"/>
      <w:r w:rsidRPr="0010777B">
        <w:rPr>
          <w:rFonts w:hint="cs"/>
          <w:sz w:val="28"/>
          <w:szCs w:val="28"/>
          <w:rtl/>
        </w:rPr>
        <w:t>לקולא</w:t>
      </w:r>
      <w:proofErr w:type="spellEnd"/>
      <w:r w:rsidRPr="0010777B">
        <w:rPr>
          <w:rFonts w:hint="cs"/>
          <w:sz w:val="28"/>
          <w:szCs w:val="28"/>
          <w:rtl/>
        </w:rPr>
        <w:t xml:space="preserve"> ולא </w:t>
      </w:r>
      <w:proofErr w:type="spellStart"/>
      <w:r w:rsidRPr="0010777B">
        <w:rPr>
          <w:rFonts w:hint="cs"/>
          <w:sz w:val="28"/>
          <w:szCs w:val="28"/>
          <w:rtl/>
        </w:rPr>
        <w:t>לחומרא</w:t>
      </w:r>
      <w:proofErr w:type="spellEnd"/>
      <w:r w:rsidRPr="0010777B">
        <w:rPr>
          <w:rFonts w:hint="cs"/>
          <w:sz w:val="28"/>
          <w:szCs w:val="28"/>
          <w:rtl/>
        </w:rPr>
        <w:t xml:space="preserve"> ואם זה ענין מציאותי לכ' זה לא מובן מה שייך לחלק בין </w:t>
      </w:r>
      <w:proofErr w:type="spellStart"/>
      <w:r w:rsidRPr="0010777B">
        <w:rPr>
          <w:rFonts w:hint="cs"/>
          <w:sz w:val="28"/>
          <w:szCs w:val="28"/>
          <w:rtl/>
        </w:rPr>
        <w:t>לחומרא</w:t>
      </w:r>
      <w:proofErr w:type="spellEnd"/>
      <w:r w:rsidRPr="0010777B">
        <w:rPr>
          <w:rFonts w:hint="cs"/>
          <w:sz w:val="28"/>
          <w:szCs w:val="28"/>
          <w:rtl/>
        </w:rPr>
        <w:t xml:space="preserve"> </w:t>
      </w:r>
      <w:proofErr w:type="spellStart"/>
      <w:r w:rsidRPr="0010777B">
        <w:rPr>
          <w:rFonts w:hint="cs"/>
          <w:sz w:val="28"/>
          <w:szCs w:val="28"/>
          <w:rtl/>
        </w:rPr>
        <w:t>ללקולא</w:t>
      </w:r>
      <w:proofErr w:type="spellEnd"/>
      <w:r w:rsidRPr="0010777B">
        <w:rPr>
          <w:rFonts w:hint="cs"/>
          <w:sz w:val="28"/>
          <w:szCs w:val="28"/>
          <w:rtl/>
        </w:rPr>
        <w:t>,</w:t>
      </w:r>
    </w:p>
    <w:p w14:paraId="0D13014C" w14:textId="77777777" w:rsidR="00654783" w:rsidRPr="0010777B" w:rsidRDefault="00654783" w:rsidP="00654783">
      <w:pPr>
        <w:rPr>
          <w:sz w:val="28"/>
          <w:szCs w:val="28"/>
          <w:rtl/>
        </w:rPr>
      </w:pPr>
      <w:r w:rsidRPr="0010777B">
        <w:rPr>
          <w:rFonts w:hint="cs"/>
          <w:sz w:val="28"/>
          <w:szCs w:val="28"/>
          <w:rtl/>
        </w:rPr>
        <w:t xml:space="preserve">אולם </w:t>
      </w:r>
      <w:proofErr w:type="spellStart"/>
      <w:r w:rsidRPr="0010777B">
        <w:rPr>
          <w:rFonts w:hint="cs"/>
          <w:sz w:val="28"/>
          <w:szCs w:val="28"/>
          <w:rtl/>
        </w:rPr>
        <w:t>הגרמ"ה</w:t>
      </w:r>
      <w:proofErr w:type="spellEnd"/>
      <w:r w:rsidRPr="0010777B">
        <w:rPr>
          <w:rFonts w:hint="cs"/>
          <w:sz w:val="28"/>
          <w:szCs w:val="28"/>
          <w:rtl/>
        </w:rPr>
        <w:t xml:space="preserve"> </w:t>
      </w:r>
      <w:proofErr w:type="spellStart"/>
      <w:r w:rsidRPr="0010777B">
        <w:rPr>
          <w:rFonts w:hint="cs"/>
          <w:sz w:val="28"/>
          <w:szCs w:val="28"/>
          <w:rtl/>
        </w:rPr>
        <w:t>כמדו</w:t>
      </w:r>
      <w:proofErr w:type="spellEnd"/>
      <w:r w:rsidRPr="0010777B">
        <w:rPr>
          <w:rFonts w:hint="cs"/>
          <w:sz w:val="28"/>
          <w:szCs w:val="28"/>
          <w:rtl/>
        </w:rPr>
        <w:t xml:space="preserve">' סובר שזה ענין דיני שהתורה מחשיבה את זה כאילו יש כאן מחיצה וזה הגדרה של התורה, (כן שמעתי </w:t>
      </w:r>
      <w:proofErr w:type="spellStart"/>
      <w:r w:rsidRPr="0010777B">
        <w:rPr>
          <w:rFonts w:hint="cs"/>
          <w:sz w:val="28"/>
          <w:szCs w:val="28"/>
          <w:rtl/>
        </w:rPr>
        <w:t>כמדו</w:t>
      </w:r>
      <w:proofErr w:type="spellEnd"/>
      <w:r w:rsidRPr="0010777B">
        <w:rPr>
          <w:rFonts w:hint="cs"/>
          <w:sz w:val="28"/>
          <w:szCs w:val="28"/>
          <w:rtl/>
        </w:rPr>
        <w:t>' שבי' את הדין של שלישית אפילו טפח בסוכה שהתורה מגדירה כאילו יש ארבע דפנות),</w:t>
      </w:r>
    </w:p>
    <w:p w14:paraId="2D2578A8" w14:textId="77777777" w:rsidR="00654783" w:rsidRPr="0010777B" w:rsidRDefault="00654783" w:rsidP="00654783">
      <w:pPr>
        <w:rPr>
          <w:sz w:val="28"/>
          <w:szCs w:val="28"/>
          <w:rtl/>
        </w:rPr>
      </w:pPr>
      <w:proofErr w:type="spellStart"/>
      <w:r w:rsidRPr="0010777B">
        <w:rPr>
          <w:rFonts w:hint="cs"/>
          <w:sz w:val="28"/>
          <w:szCs w:val="28"/>
          <w:rtl/>
        </w:rPr>
        <w:lastRenderedPageBreak/>
        <w:t>ולפי"ז</w:t>
      </w:r>
      <w:proofErr w:type="spellEnd"/>
      <w:r w:rsidRPr="0010777B">
        <w:rPr>
          <w:rFonts w:hint="cs"/>
          <w:sz w:val="28"/>
          <w:szCs w:val="28"/>
          <w:rtl/>
        </w:rPr>
        <w:t xml:space="preserve"> יותר מובן לומר שהתורה הגדירה את זה רק </w:t>
      </w:r>
      <w:proofErr w:type="spellStart"/>
      <w:r w:rsidRPr="0010777B">
        <w:rPr>
          <w:rFonts w:hint="cs"/>
          <w:sz w:val="28"/>
          <w:szCs w:val="28"/>
          <w:rtl/>
        </w:rPr>
        <w:t>לקולא</w:t>
      </w:r>
      <w:proofErr w:type="spellEnd"/>
      <w:r w:rsidRPr="0010777B">
        <w:rPr>
          <w:rFonts w:hint="cs"/>
          <w:sz w:val="28"/>
          <w:szCs w:val="28"/>
          <w:rtl/>
        </w:rPr>
        <w:t xml:space="preserve"> ולא </w:t>
      </w:r>
      <w:proofErr w:type="spellStart"/>
      <w:r w:rsidRPr="0010777B">
        <w:rPr>
          <w:rFonts w:hint="cs"/>
          <w:sz w:val="28"/>
          <w:szCs w:val="28"/>
          <w:rtl/>
        </w:rPr>
        <w:t>לחומרא</w:t>
      </w:r>
      <w:proofErr w:type="spellEnd"/>
      <w:r w:rsidRPr="0010777B">
        <w:rPr>
          <w:rFonts w:hint="cs"/>
          <w:sz w:val="28"/>
          <w:szCs w:val="28"/>
          <w:rtl/>
        </w:rPr>
        <w:t xml:space="preserve"> אולם עדיין זה צ"ב למה,</w:t>
      </w:r>
    </w:p>
    <w:p w14:paraId="119299C7" w14:textId="77777777" w:rsidR="00654783" w:rsidRPr="0010777B" w:rsidRDefault="00654783" w:rsidP="00654783">
      <w:pPr>
        <w:rPr>
          <w:sz w:val="28"/>
          <w:szCs w:val="28"/>
          <w:rtl/>
        </w:rPr>
      </w:pPr>
      <w:r w:rsidRPr="0010777B">
        <w:rPr>
          <w:rFonts w:hint="cs"/>
          <w:sz w:val="28"/>
          <w:szCs w:val="28"/>
          <w:rtl/>
        </w:rPr>
        <w:t xml:space="preserve">ושוב ראיתי שלכ' חייבים לומר </w:t>
      </w:r>
      <w:proofErr w:type="spellStart"/>
      <w:r w:rsidRPr="0010777B">
        <w:rPr>
          <w:rFonts w:hint="cs"/>
          <w:sz w:val="28"/>
          <w:szCs w:val="28"/>
          <w:rtl/>
        </w:rPr>
        <w:t>כהגרמ"ה</w:t>
      </w:r>
      <w:proofErr w:type="spellEnd"/>
      <w:r w:rsidRPr="0010777B">
        <w:rPr>
          <w:rFonts w:hint="cs"/>
          <w:sz w:val="28"/>
          <w:szCs w:val="28"/>
          <w:rtl/>
        </w:rPr>
        <w:t xml:space="preserve"> שהרי דין </w:t>
      </w:r>
      <w:proofErr w:type="spellStart"/>
      <w:r w:rsidRPr="0010777B">
        <w:rPr>
          <w:rFonts w:hint="cs"/>
          <w:sz w:val="28"/>
          <w:szCs w:val="28"/>
          <w:rtl/>
        </w:rPr>
        <w:t>גוד</w:t>
      </w:r>
      <w:proofErr w:type="spellEnd"/>
      <w:r w:rsidRPr="0010777B">
        <w:rPr>
          <w:rFonts w:hint="cs"/>
          <w:sz w:val="28"/>
          <w:szCs w:val="28"/>
          <w:rtl/>
        </w:rPr>
        <w:t xml:space="preserve"> אסיק הוא גם בעמוד גבוה י' ושם לכ' לא שייך כלל </w:t>
      </w:r>
      <w:proofErr w:type="spellStart"/>
      <w:r w:rsidRPr="0010777B">
        <w:rPr>
          <w:rFonts w:hint="cs"/>
          <w:sz w:val="28"/>
          <w:szCs w:val="28"/>
          <w:rtl/>
        </w:rPr>
        <w:t>הסברא</w:t>
      </w:r>
      <w:proofErr w:type="spellEnd"/>
      <w:r w:rsidRPr="0010777B">
        <w:rPr>
          <w:rFonts w:hint="cs"/>
          <w:sz w:val="28"/>
          <w:szCs w:val="28"/>
          <w:rtl/>
        </w:rPr>
        <w:t xml:space="preserve"> הנ"ל שזה קצת מגדר את המקום,</w:t>
      </w:r>
    </w:p>
    <w:p w14:paraId="40222B7A" w14:textId="77777777" w:rsidR="00654783" w:rsidRPr="0010777B" w:rsidRDefault="00654783" w:rsidP="00654783">
      <w:pPr>
        <w:rPr>
          <w:sz w:val="28"/>
          <w:szCs w:val="28"/>
          <w:rtl/>
        </w:rPr>
      </w:pPr>
      <w:r w:rsidRPr="0010777B">
        <w:rPr>
          <w:rFonts w:hint="cs"/>
          <w:sz w:val="28"/>
          <w:szCs w:val="28"/>
          <w:rtl/>
        </w:rPr>
        <w:t xml:space="preserve">אולם מאידך משמע שכן יש </w:t>
      </w:r>
      <w:proofErr w:type="spellStart"/>
      <w:r w:rsidRPr="0010777B">
        <w:rPr>
          <w:rFonts w:hint="cs"/>
          <w:sz w:val="28"/>
          <w:szCs w:val="28"/>
          <w:rtl/>
        </w:rPr>
        <w:t>בהלמ"מ</w:t>
      </w:r>
      <w:proofErr w:type="spellEnd"/>
      <w:r w:rsidRPr="0010777B">
        <w:rPr>
          <w:rFonts w:hint="cs"/>
          <w:sz w:val="28"/>
          <w:szCs w:val="28"/>
          <w:rtl/>
        </w:rPr>
        <w:t xml:space="preserve"> הללו </w:t>
      </w:r>
      <w:proofErr w:type="spellStart"/>
      <w:r w:rsidRPr="0010777B">
        <w:rPr>
          <w:rFonts w:hint="cs"/>
          <w:sz w:val="28"/>
          <w:szCs w:val="28"/>
          <w:rtl/>
        </w:rPr>
        <w:t>סברא</w:t>
      </w:r>
      <w:proofErr w:type="spellEnd"/>
      <w:r w:rsidRPr="0010777B">
        <w:rPr>
          <w:rFonts w:hint="cs"/>
          <w:sz w:val="28"/>
          <w:szCs w:val="28"/>
          <w:rtl/>
        </w:rPr>
        <w:t xml:space="preserve"> שעיי' </w:t>
      </w:r>
      <w:proofErr w:type="spellStart"/>
      <w:r w:rsidRPr="0010777B">
        <w:rPr>
          <w:rFonts w:hint="cs"/>
          <w:sz w:val="28"/>
          <w:szCs w:val="28"/>
          <w:rtl/>
        </w:rPr>
        <w:t>בר"ן</w:t>
      </w:r>
      <w:proofErr w:type="spellEnd"/>
      <w:r w:rsidRPr="0010777B">
        <w:rPr>
          <w:rFonts w:hint="cs"/>
          <w:sz w:val="28"/>
          <w:szCs w:val="28"/>
          <w:rtl/>
        </w:rPr>
        <w:t xml:space="preserve"> ריש סוכה שמסביר שדופן עקומה זה כי דרך דפנות להתעקם, וכן מסתבר שזה לא סתם </w:t>
      </w:r>
      <w:proofErr w:type="spellStart"/>
      <w:r w:rsidRPr="0010777B">
        <w:rPr>
          <w:rFonts w:hint="cs"/>
          <w:sz w:val="28"/>
          <w:szCs w:val="28"/>
          <w:rtl/>
        </w:rPr>
        <w:t>גזה"כ</w:t>
      </w:r>
      <w:proofErr w:type="spellEnd"/>
      <w:r w:rsidRPr="0010777B">
        <w:rPr>
          <w:rFonts w:hint="cs"/>
          <w:sz w:val="28"/>
          <w:szCs w:val="28"/>
          <w:rtl/>
        </w:rPr>
        <w:t xml:space="preserve"> בלי שום גדר (ואמנם זה לא כ"כ טענה </w:t>
      </w:r>
      <w:proofErr w:type="spellStart"/>
      <w:r w:rsidRPr="0010777B">
        <w:rPr>
          <w:rFonts w:hint="cs"/>
          <w:sz w:val="28"/>
          <w:szCs w:val="28"/>
          <w:rtl/>
        </w:rPr>
        <w:t>ויל"ע</w:t>
      </w:r>
      <w:proofErr w:type="spellEnd"/>
      <w:r w:rsidRPr="0010777B">
        <w:rPr>
          <w:rFonts w:hint="cs"/>
          <w:sz w:val="28"/>
          <w:szCs w:val="28"/>
          <w:rtl/>
        </w:rPr>
        <w:t xml:space="preserve"> בזה)</w:t>
      </w:r>
      <w:r w:rsidRPr="0010777B">
        <w:rPr>
          <w:rStyle w:val="ab"/>
          <w:sz w:val="28"/>
          <w:szCs w:val="28"/>
          <w:rtl/>
        </w:rPr>
        <w:footnoteReference w:id="51"/>
      </w:r>
      <w:r w:rsidRPr="0010777B">
        <w:rPr>
          <w:rFonts w:hint="cs"/>
          <w:sz w:val="28"/>
          <w:szCs w:val="28"/>
          <w:rtl/>
        </w:rPr>
        <w:t xml:space="preserve">, </w:t>
      </w:r>
    </w:p>
    <w:p w14:paraId="79EACC65" w14:textId="77777777" w:rsidR="00654783" w:rsidRPr="0010777B" w:rsidRDefault="00654783" w:rsidP="00654783">
      <w:pPr>
        <w:rPr>
          <w:sz w:val="28"/>
          <w:szCs w:val="28"/>
          <w:rtl/>
        </w:rPr>
      </w:pPr>
      <w:r w:rsidRPr="0010777B">
        <w:rPr>
          <w:rFonts w:hint="cs"/>
          <w:sz w:val="28"/>
          <w:szCs w:val="28"/>
          <w:rtl/>
        </w:rPr>
        <w:t xml:space="preserve">וכן </w:t>
      </w:r>
      <w:proofErr w:type="spellStart"/>
      <w:r w:rsidRPr="0010777B">
        <w:rPr>
          <w:rFonts w:hint="cs"/>
          <w:sz w:val="28"/>
          <w:szCs w:val="28"/>
          <w:rtl/>
        </w:rPr>
        <w:t>לענין</w:t>
      </w:r>
      <w:proofErr w:type="spellEnd"/>
      <w:r w:rsidRPr="0010777B">
        <w:rPr>
          <w:rFonts w:hint="cs"/>
          <w:sz w:val="28"/>
          <w:szCs w:val="28"/>
          <w:rtl/>
        </w:rPr>
        <w:t xml:space="preserve"> לבוד עיי' רש"י עירובין </w:t>
      </w:r>
      <w:proofErr w:type="spellStart"/>
      <w:r w:rsidRPr="0010777B">
        <w:rPr>
          <w:rFonts w:hint="cs"/>
          <w:sz w:val="28"/>
          <w:szCs w:val="28"/>
          <w:rtl/>
        </w:rPr>
        <w:t>טז</w:t>
      </w:r>
      <w:proofErr w:type="spellEnd"/>
      <w:r w:rsidRPr="0010777B">
        <w:rPr>
          <w:rFonts w:hint="cs"/>
          <w:sz w:val="28"/>
          <w:szCs w:val="28"/>
          <w:rtl/>
        </w:rPr>
        <w:t xml:space="preserve"> א' שאומר שדקירת גדי מבטל מתורת לבוד ומשמע שזה ענין של </w:t>
      </w:r>
      <w:proofErr w:type="spellStart"/>
      <w:r w:rsidRPr="0010777B">
        <w:rPr>
          <w:rFonts w:hint="cs"/>
          <w:sz w:val="28"/>
          <w:szCs w:val="28"/>
          <w:rtl/>
        </w:rPr>
        <w:t>סברא</w:t>
      </w:r>
      <w:proofErr w:type="spellEnd"/>
      <w:r w:rsidRPr="0010777B">
        <w:rPr>
          <w:rFonts w:hint="cs"/>
          <w:sz w:val="28"/>
          <w:szCs w:val="28"/>
          <w:rtl/>
        </w:rPr>
        <w:t>, עיי"ש ובגמ' שם,</w:t>
      </w:r>
    </w:p>
    <w:p w14:paraId="3FB0402B" w14:textId="77777777" w:rsidR="00654783" w:rsidRPr="0010777B" w:rsidRDefault="00654783" w:rsidP="00654783">
      <w:pPr>
        <w:rPr>
          <w:sz w:val="28"/>
          <w:szCs w:val="28"/>
          <w:rtl/>
        </w:rPr>
      </w:pPr>
      <w:r w:rsidRPr="0010777B">
        <w:rPr>
          <w:rFonts w:hint="cs"/>
          <w:sz w:val="28"/>
          <w:szCs w:val="28"/>
          <w:rtl/>
        </w:rPr>
        <w:t xml:space="preserve">ובאמת </w:t>
      </w:r>
      <w:proofErr w:type="spellStart"/>
      <w:r w:rsidRPr="0010777B">
        <w:rPr>
          <w:rFonts w:hint="cs"/>
          <w:sz w:val="28"/>
          <w:szCs w:val="28"/>
          <w:rtl/>
        </w:rPr>
        <w:t>הגמ</w:t>
      </w:r>
      <w:proofErr w:type="spellEnd"/>
      <w:r w:rsidRPr="0010777B">
        <w:rPr>
          <w:rFonts w:hint="cs"/>
          <w:sz w:val="28"/>
          <w:szCs w:val="28"/>
          <w:rtl/>
        </w:rPr>
        <w:t xml:space="preserve">' בשבת (ריש פרק הזורק) בהתחלה רצתה לבאר שהמקור ללבוד הוא כי זה </w:t>
      </w:r>
      <w:proofErr w:type="spellStart"/>
      <w:r w:rsidRPr="0010777B">
        <w:rPr>
          <w:rFonts w:hint="cs"/>
          <w:sz w:val="28"/>
          <w:szCs w:val="28"/>
          <w:rtl/>
        </w:rPr>
        <w:t>סברא</w:t>
      </w:r>
      <w:proofErr w:type="spellEnd"/>
      <w:r w:rsidRPr="0010777B">
        <w:rPr>
          <w:rFonts w:hint="cs"/>
          <w:sz w:val="28"/>
          <w:szCs w:val="28"/>
          <w:rtl/>
        </w:rPr>
        <w:t xml:space="preserve"> (עיי"ש ברש"י וכן מסתבר) שא"א לרה"ר שתילקט במלקט </w:t>
      </w:r>
      <w:proofErr w:type="spellStart"/>
      <w:r w:rsidRPr="0010777B">
        <w:rPr>
          <w:rFonts w:hint="cs"/>
          <w:sz w:val="28"/>
          <w:szCs w:val="28"/>
          <w:rtl/>
        </w:rPr>
        <w:t>ורהיטני</w:t>
      </w:r>
      <w:proofErr w:type="spellEnd"/>
      <w:r w:rsidRPr="0010777B">
        <w:rPr>
          <w:rFonts w:hint="cs"/>
          <w:sz w:val="28"/>
          <w:szCs w:val="28"/>
          <w:rtl/>
        </w:rPr>
        <w:t xml:space="preserve">, </w:t>
      </w:r>
      <w:proofErr w:type="spellStart"/>
      <w:r w:rsidRPr="0010777B">
        <w:rPr>
          <w:rFonts w:hint="cs"/>
          <w:sz w:val="28"/>
          <w:szCs w:val="28"/>
          <w:rtl/>
        </w:rPr>
        <w:t>והגמ</w:t>
      </w:r>
      <w:proofErr w:type="spellEnd"/>
      <w:r w:rsidRPr="0010777B">
        <w:rPr>
          <w:rFonts w:hint="cs"/>
          <w:sz w:val="28"/>
          <w:szCs w:val="28"/>
          <w:rtl/>
        </w:rPr>
        <w:t xml:space="preserve">' שם אומרת גם את </w:t>
      </w:r>
      <w:proofErr w:type="spellStart"/>
      <w:r w:rsidRPr="0010777B">
        <w:rPr>
          <w:rFonts w:hint="cs"/>
          <w:sz w:val="28"/>
          <w:szCs w:val="28"/>
          <w:rtl/>
        </w:rPr>
        <w:t>הסברא</w:t>
      </w:r>
      <w:proofErr w:type="spellEnd"/>
      <w:r w:rsidRPr="0010777B">
        <w:rPr>
          <w:rFonts w:hint="cs"/>
          <w:sz w:val="28"/>
          <w:szCs w:val="28"/>
          <w:rtl/>
        </w:rPr>
        <w:t xml:space="preserve"> של בקיעת גדיים ובסוף </w:t>
      </w:r>
      <w:proofErr w:type="spellStart"/>
      <w:r w:rsidRPr="0010777B">
        <w:rPr>
          <w:rFonts w:hint="cs"/>
          <w:sz w:val="28"/>
          <w:szCs w:val="28"/>
          <w:rtl/>
        </w:rPr>
        <w:t>הגמ</w:t>
      </w:r>
      <w:proofErr w:type="spellEnd"/>
      <w:r w:rsidRPr="0010777B">
        <w:rPr>
          <w:rFonts w:hint="cs"/>
          <w:sz w:val="28"/>
          <w:szCs w:val="28"/>
          <w:rtl/>
        </w:rPr>
        <w:t>' אומרת שזה הלכה למשה מסיני,</w:t>
      </w:r>
      <w:r w:rsidRPr="0010777B">
        <w:rPr>
          <w:rStyle w:val="ab"/>
          <w:sz w:val="28"/>
          <w:szCs w:val="28"/>
          <w:rtl/>
        </w:rPr>
        <w:footnoteReference w:id="52"/>
      </w:r>
    </w:p>
    <w:p w14:paraId="679A86AA" w14:textId="77777777" w:rsidR="00654783" w:rsidRPr="0010777B" w:rsidRDefault="00654783" w:rsidP="00654783">
      <w:pPr>
        <w:rPr>
          <w:sz w:val="28"/>
          <w:szCs w:val="28"/>
          <w:rtl/>
        </w:rPr>
      </w:pPr>
      <w:r w:rsidRPr="0010777B">
        <w:rPr>
          <w:rFonts w:hint="cs"/>
          <w:sz w:val="28"/>
          <w:szCs w:val="28"/>
          <w:rtl/>
        </w:rPr>
        <w:t xml:space="preserve">ויתכן </w:t>
      </w:r>
      <w:proofErr w:type="spellStart"/>
      <w:r w:rsidRPr="0010777B">
        <w:rPr>
          <w:rFonts w:hint="cs"/>
          <w:sz w:val="28"/>
          <w:szCs w:val="28"/>
          <w:rtl/>
        </w:rPr>
        <w:t>שהכונה</w:t>
      </w:r>
      <w:proofErr w:type="spellEnd"/>
      <w:r w:rsidRPr="0010777B">
        <w:rPr>
          <w:rFonts w:hint="cs"/>
          <w:sz w:val="28"/>
          <w:szCs w:val="28"/>
          <w:rtl/>
        </w:rPr>
        <w:t xml:space="preserve"> רק שההלכה מלמדת שלמרות </w:t>
      </w:r>
      <w:proofErr w:type="spellStart"/>
      <w:r w:rsidRPr="0010777B">
        <w:rPr>
          <w:rFonts w:hint="cs"/>
          <w:sz w:val="28"/>
          <w:szCs w:val="28"/>
          <w:rtl/>
        </w:rPr>
        <w:t>שמסברא</w:t>
      </w:r>
      <w:proofErr w:type="spellEnd"/>
      <w:r w:rsidRPr="0010777B">
        <w:rPr>
          <w:rFonts w:hint="cs"/>
          <w:sz w:val="28"/>
          <w:szCs w:val="28"/>
          <w:rtl/>
        </w:rPr>
        <w:t xml:space="preserve"> א"א לחדש את זה בכ"ז </w:t>
      </w:r>
      <w:proofErr w:type="spellStart"/>
      <w:r w:rsidRPr="0010777B">
        <w:rPr>
          <w:rFonts w:hint="cs"/>
          <w:sz w:val="28"/>
          <w:szCs w:val="28"/>
          <w:rtl/>
        </w:rPr>
        <w:t>הסברא</w:t>
      </w:r>
      <w:proofErr w:type="spellEnd"/>
      <w:r w:rsidRPr="0010777B">
        <w:rPr>
          <w:rFonts w:hint="cs"/>
          <w:sz w:val="28"/>
          <w:szCs w:val="28"/>
          <w:rtl/>
        </w:rPr>
        <w:t xml:space="preserve"> הזו אמת, (ולפחות מהות הרעיון בלי קשר לגדיים </w:t>
      </w:r>
      <w:proofErr w:type="spellStart"/>
      <w:r w:rsidRPr="0010777B">
        <w:rPr>
          <w:rFonts w:hint="cs"/>
          <w:sz w:val="28"/>
          <w:szCs w:val="28"/>
          <w:rtl/>
        </w:rPr>
        <w:t>ורהיטני</w:t>
      </w:r>
      <w:proofErr w:type="spellEnd"/>
      <w:r w:rsidRPr="0010777B">
        <w:rPr>
          <w:rFonts w:hint="cs"/>
          <w:sz w:val="28"/>
          <w:szCs w:val="28"/>
          <w:rtl/>
        </w:rPr>
        <w:t>),</w:t>
      </w:r>
    </w:p>
    <w:p w14:paraId="2E2D07D1" w14:textId="77777777" w:rsidR="00654783" w:rsidRPr="0010777B" w:rsidRDefault="00654783" w:rsidP="0065478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שם </w:t>
      </w:r>
      <w:proofErr w:type="spellStart"/>
      <w:r w:rsidRPr="0010777B">
        <w:rPr>
          <w:rFonts w:hint="cs"/>
          <w:sz w:val="28"/>
          <w:szCs w:val="28"/>
          <w:rtl/>
        </w:rPr>
        <w:t>בגמ</w:t>
      </w:r>
      <w:proofErr w:type="spellEnd"/>
      <w:r w:rsidRPr="0010777B">
        <w:rPr>
          <w:rFonts w:hint="cs"/>
          <w:sz w:val="28"/>
          <w:szCs w:val="28"/>
          <w:rtl/>
        </w:rPr>
        <w:t xml:space="preserve">', (ואולי בכלל הכונה של </w:t>
      </w:r>
      <w:proofErr w:type="spellStart"/>
      <w:r w:rsidRPr="0010777B">
        <w:rPr>
          <w:rFonts w:hint="cs"/>
          <w:sz w:val="28"/>
          <w:szCs w:val="28"/>
          <w:rtl/>
        </w:rPr>
        <w:t>הגמ</w:t>
      </w:r>
      <w:proofErr w:type="spellEnd"/>
      <w:r w:rsidRPr="0010777B">
        <w:rPr>
          <w:rFonts w:hint="cs"/>
          <w:sz w:val="28"/>
          <w:szCs w:val="28"/>
          <w:rtl/>
        </w:rPr>
        <w:t xml:space="preserve">' שם בהתחלה זה </w:t>
      </w:r>
      <w:proofErr w:type="spellStart"/>
      <w:r w:rsidRPr="0010777B">
        <w:rPr>
          <w:rFonts w:hint="cs"/>
          <w:sz w:val="28"/>
          <w:szCs w:val="28"/>
          <w:rtl/>
        </w:rPr>
        <w:t>לסברא</w:t>
      </w:r>
      <w:proofErr w:type="spellEnd"/>
      <w:r w:rsidRPr="0010777B">
        <w:rPr>
          <w:rFonts w:hint="cs"/>
          <w:sz w:val="28"/>
          <w:szCs w:val="28"/>
          <w:rtl/>
        </w:rPr>
        <w:t xml:space="preserve"> אחרת ואכמ"ל),</w:t>
      </w:r>
    </w:p>
    <w:p w14:paraId="1091B186" w14:textId="77777777" w:rsidR="00654783" w:rsidRPr="0010777B" w:rsidRDefault="00654783" w:rsidP="00654783">
      <w:pPr>
        <w:rPr>
          <w:sz w:val="28"/>
          <w:szCs w:val="28"/>
          <w:rtl/>
        </w:rPr>
      </w:pPr>
      <w:r w:rsidRPr="0010777B">
        <w:rPr>
          <w:rFonts w:hint="cs"/>
          <w:sz w:val="28"/>
          <w:szCs w:val="28"/>
          <w:rtl/>
        </w:rPr>
        <w:t xml:space="preserve">ונראה שהאמת </w:t>
      </w:r>
      <w:proofErr w:type="spellStart"/>
      <w:r w:rsidRPr="0010777B">
        <w:rPr>
          <w:rFonts w:hint="cs"/>
          <w:sz w:val="28"/>
          <w:szCs w:val="28"/>
          <w:rtl/>
        </w:rPr>
        <w:t>כהגרמ"ה</w:t>
      </w:r>
      <w:proofErr w:type="spellEnd"/>
      <w:r w:rsidRPr="0010777B">
        <w:rPr>
          <w:rFonts w:hint="cs"/>
          <w:sz w:val="28"/>
          <w:szCs w:val="28"/>
          <w:rtl/>
        </w:rPr>
        <w:t xml:space="preserve"> אולם זה בשני שלבים (ויתכן שזה גם דעת </w:t>
      </w:r>
      <w:proofErr w:type="spellStart"/>
      <w:r w:rsidRPr="0010777B">
        <w:rPr>
          <w:rFonts w:hint="cs"/>
          <w:sz w:val="28"/>
          <w:szCs w:val="28"/>
          <w:rtl/>
        </w:rPr>
        <w:t>הגרמ"ה</w:t>
      </w:r>
      <w:proofErr w:type="spellEnd"/>
      <w:r w:rsidRPr="0010777B">
        <w:rPr>
          <w:rFonts w:hint="cs"/>
          <w:sz w:val="28"/>
          <w:szCs w:val="28"/>
          <w:rtl/>
        </w:rPr>
        <w:t xml:space="preserve">) שבעצם יש את </w:t>
      </w:r>
      <w:proofErr w:type="spellStart"/>
      <w:r w:rsidRPr="0010777B">
        <w:rPr>
          <w:rFonts w:hint="cs"/>
          <w:sz w:val="28"/>
          <w:szCs w:val="28"/>
          <w:rtl/>
        </w:rPr>
        <w:t>הסברא</w:t>
      </w:r>
      <w:proofErr w:type="spellEnd"/>
      <w:r w:rsidRPr="0010777B">
        <w:rPr>
          <w:rFonts w:hint="cs"/>
          <w:sz w:val="28"/>
          <w:szCs w:val="28"/>
          <w:rtl/>
        </w:rPr>
        <w:t xml:space="preserve"> הנ"ל שזה מגדר אולם בגדרי התורה זה עדיין לא נכנס </w:t>
      </w:r>
      <w:proofErr w:type="spellStart"/>
      <w:r w:rsidRPr="0010777B">
        <w:rPr>
          <w:rFonts w:hint="cs"/>
          <w:sz w:val="28"/>
          <w:szCs w:val="28"/>
          <w:rtl/>
        </w:rPr>
        <w:t>דמ"מ</w:t>
      </w:r>
      <w:proofErr w:type="spellEnd"/>
      <w:r w:rsidRPr="0010777B">
        <w:rPr>
          <w:rFonts w:hint="cs"/>
          <w:sz w:val="28"/>
          <w:szCs w:val="28"/>
          <w:rtl/>
        </w:rPr>
        <w:t xml:space="preserve"> גם אם זה מספיק מצד </w:t>
      </w:r>
      <w:proofErr w:type="spellStart"/>
      <w:r w:rsidRPr="0010777B">
        <w:rPr>
          <w:rFonts w:hint="cs"/>
          <w:sz w:val="28"/>
          <w:szCs w:val="28"/>
          <w:rtl/>
        </w:rPr>
        <w:t>הסברא</w:t>
      </w:r>
      <w:proofErr w:type="spellEnd"/>
      <w:r w:rsidRPr="0010777B">
        <w:rPr>
          <w:rFonts w:hint="cs"/>
          <w:sz w:val="28"/>
          <w:szCs w:val="28"/>
          <w:rtl/>
        </w:rPr>
        <w:t xml:space="preserve"> מחיצה ממש זה לא ולכן התורה הגדירה כאילו שיש כאן מחיצה אמיתית וממילא זה גם כשאין כ"כ את </w:t>
      </w:r>
      <w:proofErr w:type="spellStart"/>
      <w:r w:rsidRPr="0010777B">
        <w:rPr>
          <w:rFonts w:hint="cs"/>
          <w:sz w:val="28"/>
          <w:szCs w:val="28"/>
          <w:rtl/>
        </w:rPr>
        <w:t>הסברא</w:t>
      </w:r>
      <w:proofErr w:type="spellEnd"/>
      <w:r w:rsidRPr="0010777B">
        <w:rPr>
          <w:rFonts w:hint="cs"/>
          <w:sz w:val="28"/>
          <w:szCs w:val="28"/>
          <w:rtl/>
        </w:rPr>
        <w:t>,</w:t>
      </w:r>
    </w:p>
    <w:p w14:paraId="405417EE" w14:textId="77777777" w:rsidR="00654783" w:rsidRPr="0010777B" w:rsidRDefault="00654783" w:rsidP="00654783">
      <w:pPr>
        <w:rPr>
          <w:sz w:val="28"/>
          <w:szCs w:val="28"/>
          <w:rtl/>
        </w:rPr>
      </w:pPr>
      <w:r w:rsidRPr="0010777B">
        <w:rPr>
          <w:rFonts w:hint="cs"/>
          <w:sz w:val="28"/>
          <w:szCs w:val="28"/>
          <w:rtl/>
        </w:rPr>
        <w:t xml:space="preserve">(וכמו בכל </w:t>
      </w:r>
      <w:proofErr w:type="spellStart"/>
      <w:r w:rsidRPr="0010777B">
        <w:rPr>
          <w:rFonts w:hint="cs"/>
          <w:sz w:val="28"/>
          <w:szCs w:val="28"/>
          <w:rtl/>
        </w:rPr>
        <w:t>הגדרים</w:t>
      </w:r>
      <w:proofErr w:type="spellEnd"/>
      <w:r w:rsidRPr="0010777B">
        <w:rPr>
          <w:rFonts w:hint="cs"/>
          <w:sz w:val="28"/>
          <w:szCs w:val="28"/>
          <w:rtl/>
        </w:rPr>
        <w:t xml:space="preserve"> של התורה שיש דברים שיוצאים </w:t>
      </w:r>
      <w:proofErr w:type="spellStart"/>
      <w:r w:rsidRPr="0010777B">
        <w:rPr>
          <w:rFonts w:hint="cs"/>
          <w:sz w:val="28"/>
          <w:szCs w:val="28"/>
          <w:rtl/>
        </w:rPr>
        <w:t>מהסברא</w:t>
      </w:r>
      <w:proofErr w:type="spellEnd"/>
      <w:r w:rsidRPr="0010777B">
        <w:rPr>
          <w:rFonts w:hint="cs"/>
          <w:sz w:val="28"/>
          <w:szCs w:val="28"/>
          <w:rtl/>
        </w:rPr>
        <w:t xml:space="preserve"> ובכ"ז הם בתוך הגדר, </w:t>
      </w:r>
      <w:proofErr w:type="spellStart"/>
      <w:r w:rsidRPr="0010777B">
        <w:rPr>
          <w:rFonts w:hint="cs"/>
          <w:sz w:val="28"/>
          <w:szCs w:val="28"/>
          <w:rtl/>
        </w:rPr>
        <w:t>והרה"י</w:t>
      </w:r>
      <w:proofErr w:type="spellEnd"/>
      <w:r w:rsidRPr="0010777B">
        <w:rPr>
          <w:rFonts w:hint="cs"/>
          <w:sz w:val="28"/>
          <w:szCs w:val="28"/>
          <w:rtl/>
        </w:rPr>
        <w:t xml:space="preserve"> (</w:t>
      </w:r>
      <w:proofErr w:type="spellStart"/>
      <w:r w:rsidRPr="0010777B">
        <w:rPr>
          <w:rFonts w:hint="cs"/>
          <w:sz w:val="28"/>
          <w:szCs w:val="28"/>
          <w:rtl/>
        </w:rPr>
        <w:t>הגרמ"ה</w:t>
      </w:r>
      <w:proofErr w:type="spellEnd"/>
      <w:r w:rsidRPr="0010777B">
        <w:rPr>
          <w:rFonts w:hint="cs"/>
          <w:sz w:val="28"/>
          <w:szCs w:val="28"/>
          <w:rtl/>
        </w:rPr>
        <w:t xml:space="preserve">) אמר {בנוגע לשאלה מה הגדר של מזיק </w:t>
      </w:r>
      <w:proofErr w:type="spellStart"/>
      <w:r w:rsidRPr="0010777B">
        <w:rPr>
          <w:rFonts w:hint="cs"/>
          <w:sz w:val="28"/>
          <w:szCs w:val="28"/>
          <w:rtl/>
        </w:rPr>
        <w:t>בסברא</w:t>
      </w:r>
      <w:proofErr w:type="spellEnd"/>
      <w:r w:rsidRPr="0010777B">
        <w:rPr>
          <w:rFonts w:hint="cs"/>
          <w:sz w:val="28"/>
          <w:szCs w:val="28"/>
          <w:rtl/>
        </w:rPr>
        <w:t xml:space="preserve"> ובגדר שם} שאין קשר בין </w:t>
      </w:r>
      <w:proofErr w:type="spellStart"/>
      <w:r w:rsidRPr="0010777B">
        <w:rPr>
          <w:rFonts w:hint="cs"/>
          <w:sz w:val="28"/>
          <w:szCs w:val="28"/>
          <w:rtl/>
        </w:rPr>
        <w:t>הסברא</w:t>
      </w:r>
      <w:proofErr w:type="spellEnd"/>
      <w:r w:rsidRPr="0010777B">
        <w:rPr>
          <w:rFonts w:hint="cs"/>
          <w:sz w:val="28"/>
          <w:szCs w:val="28"/>
          <w:rtl/>
        </w:rPr>
        <w:t xml:space="preserve"> לגדר, ומפיו אנו חיים),</w:t>
      </w:r>
    </w:p>
    <w:p w14:paraId="1B531CB9" w14:textId="6A639E8B" w:rsidR="008268E9" w:rsidRPr="0010777B" w:rsidRDefault="008268E9" w:rsidP="004D34A7">
      <w:pPr>
        <w:pStyle w:val="31"/>
        <w:rPr>
          <w:rtl/>
        </w:rPr>
      </w:pPr>
      <w:r w:rsidRPr="0010777B">
        <w:rPr>
          <w:rFonts w:hint="cs"/>
          <w:rtl/>
        </w:rPr>
        <w:lastRenderedPageBreak/>
        <w:t>אם אפשר לקבוע היכן הדופן עקומה,</w:t>
      </w:r>
    </w:p>
    <w:p w14:paraId="7526CC6A" w14:textId="0AC623B3" w:rsidR="00654783" w:rsidRPr="0010777B" w:rsidRDefault="00654783" w:rsidP="00654783">
      <w:pPr>
        <w:rPr>
          <w:sz w:val="28"/>
          <w:szCs w:val="28"/>
          <w:rtl/>
        </w:rPr>
      </w:pPr>
      <w:proofErr w:type="spellStart"/>
      <w:r w:rsidRPr="0010777B">
        <w:rPr>
          <w:rFonts w:hint="cs"/>
          <w:sz w:val="28"/>
          <w:szCs w:val="28"/>
          <w:rtl/>
        </w:rPr>
        <w:t>מבו</w:t>
      </w:r>
      <w:proofErr w:type="spellEnd"/>
      <w:r w:rsidRPr="0010777B">
        <w:rPr>
          <w:rFonts w:hint="cs"/>
          <w:sz w:val="28"/>
          <w:szCs w:val="28"/>
          <w:rtl/>
        </w:rPr>
        <w:t xml:space="preserve">' במ"ב שהאדם יכול להחליט היכן יהיה לו דופן עקומה וצ"ע </w:t>
      </w:r>
      <w:proofErr w:type="spellStart"/>
      <w:r w:rsidRPr="0010777B">
        <w:rPr>
          <w:rFonts w:hint="cs"/>
          <w:sz w:val="28"/>
          <w:szCs w:val="28"/>
          <w:rtl/>
        </w:rPr>
        <w:t>דלכ</w:t>
      </w:r>
      <w:proofErr w:type="spellEnd"/>
      <w:r w:rsidRPr="0010777B">
        <w:rPr>
          <w:rFonts w:hint="cs"/>
          <w:sz w:val="28"/>
          <w:szCs w:val="28"/>
          <w:rtl/>
        </w:rPr>
        <w:t xml:space="preserve">' זה ענין מציאותי ומה שייך שהוא יקבע את זה, וגם לפי </w:t>
      </w:r>
      <w:proofErr w:type="spellStart"/>
      <w:r w:rsidRPr="0010777B">
        <w:rPr>
          <w:rFonts w:hint="cs"/>
          <w:sz w:val="28"/>
          <w:szCs w:val="28"/>
          <w:rtl/>
        </w:rPr>
        <w:t>הגרמ"ה</w:t>
      </w:r>
      <w:proofErr w:type="spellEnd"/>
      <w:r w:rsidRPr="0010777B">
        <w:rPr>
          <w:rFonts w:hint="cs"/>
          <w:sz w:val="28"/>
          <w:szCs w:val="28"/>
          <w:rtl/>
        </w:rPr>
        <w:t xml:space="preserve"> שזה הגדרה שהתורה מחדשת לכ' אין שום </w:t>
      </w:r>
      <w:proofErr w:type="spellStart"/>
      <w:r w:rsidRPr="0010777B">
        <w:rPr>
          <w:rFonts w:hint="cs"/>
          <w:sz w:val="28"/>
          <w:szCs w:val="28"/>
          <w:rtl/>
        </w:rPr>
        <w:t>סברא</w:t>
      </w:r>
      <w:proofErr w:type="spellEnd"/>
      <w:r w:rsidRPr="0010777B">
        <w:rPr>
          <w:rFonts w:hint="cs"/>
          <w:sz w:val="28"/>
          <w:szCs w:val="28"/>
          <w:rtl/>
        </w:rPr>
        <w:t xml:space="preserve"> להמציא שזה לפי המחשבה של האדם, וצ"ע,</w:t>
      </w:r>
    </w:p>
    <w:p w14:paraId="6C7CFF3B" w14:textId="77777777" w:rsidR="00654783" w:rsidRPr="0010777B" w:rsidRDefault="00654783" w:rsidP="00654783">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שזה על דופן עקומה אולם לכ' גם לבוד זה אותו רעיון ובאמת יש לדון עד כמה יש קשר בין כל הדינים הללו, (דופן עקומה, לבוד, </w:t>
      </w:r>
      <w:proofErr w:type="spellStart"/>
      <w:r w:rsidRPr="0010777B">
        <w:rPr>
          <w:rFonts w:hint="cs"/>
          <w:sz w:val="28"/>
          <w:szCs w:val="28"/>
          <w:rtl/>
        </w:rPr>
        <w:t>גוד</w:t>
      </w:r>
      <w:proofErr w:type="spellEnd"/>
      <w:r w:rsidRPr="0010777B">
        <w:rPr>
          <w:rFonts w:hint="cs"/>
          <w:sz w:val="28"/>
          <w:szCs w:val="28"/>
          <w:rtl/>
        </w:rPr>
        <w:t xml:space="preserve"> אסיק, </w:t>
      </w:r>
      <w:proofErr w:type="spellStart"/>
      <w:r w:rsidRPr="0010777B">
        <w:rPr>
          <w:rFonts w:hint="cs"/>
          <w:sz w:val="28"/>
          <w:szCs w:val="28"/>
          <w:rtl/>
        </w:rPr>
        <w:t>גוד</w:t>
      </w:r>
      <w:proofErr w:type="spellEnd"/>
      <w:r w:rsidRPr="0010777B">
        <w:rPr>
          <w:rFonts w:hint="cs"/>
          <w:sz w:val="28"/>
          <w:szCs w:val="28"/>
          <w:rtl/>
        </w:rPr>
        <w:t xml:space="preserve"> </w:t>
      </w:r>
      <w:proofErr w:type="spellStart"/>
      <w:r w:rsidRPr="0010777B">
        <w:rPr>
          <w:rFonts w:hint="cs"/>
          <w:sz w:val="28"/>
          <w:szCs w:val="28"/>
          <w:rtl/>
        </w:rPr>
        <w:t>אחית</w:t>
      </w:r>
      <w:proofErr w:type="spellEnd"/>
      <w:r w:rsidRPr="0010777B">
        <w:rPr>
          <w:rFonts w:hint="cs"/>
          <w:sz w:val="28"/>
          <w:szCs w:val="28"/>
          <w:rtl/>
        </w:rPr>
        <w:t>),</w:t>
      </w:r>
    </w:p>
    <w:p w14:paraId="12587D09" w14:textId="77777777" w:rsidR="00654783" w:rsidRPr="0010777B" w:rsidRDefault="00654783" w:rsidP="00654783">
      <w:pPr>
        <w:rPr>
          <w:sz w:val="28"/>
          <w:szCs w:val="28"/>
          <w:rtl/>
        </w:rPr>
      </w:pPr>
      <w:r w:rsidRPr="0010777B">
        <w:rPr>
          <w:rFonts w:hint="cs"/>
          <w:sz w:val="28"/>
          <w:szCs w:val="28"/>
          <w:rtl/>
        </w:rPr>
        <w:t xml:space="preserve">ולכ' התשובה שלפי הצד שזה ענין חשיבותי מציאותי ולא דין של "כאילו" אפשר לומר שבאמת היחס לדברים נקבע לפי הדעת של האדם (הבעלים בד"כ) כמו </w:t>
      </w:r>
      <w:proofErr w:type="spellStart"/>
      <w:r w:rsidRPr="0010777B">
        <w:rPr>
          <w:rFonts w:hint="cs"/>
          <w:sz w:val="28"/>
          <w:szCs w:val="28"/>
          <w:rtl/>
        </w:rPr>
        <w:t>שמצינו</w:t>
      </w:r>
      <w:proofErr w:type="spellEnd"/>
      <w:r w:rsidRPr="0010777B">
        <w:rPr>
          <w:rFonts w:hint="cs"/>
          <w:sz w:val="28"/>
          <w:szCs w:val="28"/>
          <w:rtl/>
        </w:rPr>
        <w:t xml:space="preserve"> </w:t>
      </w:r>
      <w:proofErr w:type="spellStart"/>
      <w:r w:rsidRPr="0010777B">
        <w:rPr>
          <w:rFonts w:hint="cs"/>
          <w:sz w:val="28"/>
          <w:szCs w:val="28"/>
          <w:rtl/>
        </w:rPr>
        <w:t>לענין</w:t>
      </w:r>
      <w:proofErr w:type="spellEnd"/>
      <w:r w:rsidRPr="0010777B">
        <w:rPr>
          <w:rFonts w:hint="cs"/>
          <w:sz w:val="28"/>
          <w:szCs w:val="28"/>
          <w:rtl/>
        </w:rPr>
        <w:t xml:space="preserve"> הכשר משקין שלפי רוב הראשונים </w:t>
      </w:r>
      <w:proofErr w:type="spellStart"/>
      <w:r w:rsidRPr="0010777B">
        <w:rPr>
          <w:rFonts w:hint="cs"/>
          <w:sz w:val="28"/>
          <w:szCs w:val="28"/>
          <w:rtl/>
        </w:rPr>
        <w:t>הענין</w:t>
      </w:r>
      <w:proofErr w:type="spellEnd"/>
      <w:r w:rsidRPr="0010777B">
        <w:rPr>
          <w:rFonts w:hint="cs"/>
          <w:sz w:val="28"/>
          <w:szCs w:val="28"/>
          <w:rtl/>
        </w:rPr>
        <w:t xml:space="preserve"> הוא שעד שהוא לא חושב על זה למשקה אין לזה שם של משקה ולכן זה לא יכול להכשיר, עיי"ש ערך הכשר משקין וערך ביטול חמץ,</w:t>
      </w:r>
    </w:p>
    <w:p w14:paraId="67C18CD2" w14:textId="77777777" w:rsidR="00654783" w:rsidRPr="0010777B" w:rsidRDefault="00654783" w:rsidP="00654783">
      <w:pPr>
        <w:rPr>
          <w:sz w:val="28"/>
          <w:szCs w:val="28"/>
          <w:rtl/>
        </w:rPr>
      </w:pPr>
      <w:r w:rsidRPr="0010777B">
        <w:rPr>
          <w:rFonts w:hint="cs"/>
          <w:sz w:val="28"/>
          <w:szCs w:val="28"/>
          <w:rtl/>
        </w:rPr>
        <w:t xml:space="preserve">וממילא מוכח כמו הצד לעיל דלא </w:t>
      </w:r>
      <w:proofErr w:type="spellStart"/>
      <w:r w:rsidRPr="0010777B">
        <w:rPr>
          <w:rFonts w:hint="cs"/>
          <w:sz w:val="28"/>
          <w:szCs w:val="28"/>
          <w:rtl/>
        </w:rPr>
        <w:t>כהרה"י</w:t>
      </w:r>
      <w:proofErr w:type="spellEnd"/>
      <w:r w:rsidRPr="0010777B">
        <w:rPr>
          <w:rFonts w:hint="cs"/>
          <w:sz w:val="28"/>
          <w:szCs w:val="28"/>
          <w:rtl/>
        </w:rPr>
        <w:t xml:space="preserve"> אולם מאידך הרי הוכח שם </w:t>
      </w:r>
      <w:proofErr w:type="spellStart"/>
      <w:r w:rsidRPr="0010777B">
        <w:rPr>
          <w:rFonts w:hint="cs"/>
          <w:sz w:val="28"/>
          <w:szCs w:val="28"/>
          <w:rtl/>
        </w:rPr>
        <w:t>במסקנא</w:t>
      </w:r>
      <w:proofErr w:type="spellEnd"/>
      <w:r w:rsidRPr="0010777B">
        <w:rPr>
          <w:rFonts w:hint="cs"/>
          <w:sz w:val="28"/>
          <w:szCs w:val="28"/>
          <w:rtl/>
        </w:rPr>
        <w:t xml:space="preserve"> </w:t>
      </w:r>
      <w:proofErr w:type="spellStart"/>
      <w:r w:rsidRPr="0010777B">
        <w:rPr>
          <w:rFonts w:hint="cs"/>
          <w:sz w:val="28"/>
          <w:szCs w:val="28"/>
          <w:rtl/>
        </w:rPr>
        <w:t>שודאי</w:t>
      </w:r>
      <w:proofErr w:type="spellEnd"/>
      <w:r w:rsidRPr="0010777B">
        <w:rPr>
          <w:rFonts w:hint="cs"/>
          <w:sz w:val="28"/>
          <w:szCs w:val="28"/>
          <w:rtl/>
        </w:rPr>
        <w:t xml:space="preserve"> </w:t>
      </w:r>
      <w:proofErr w:type="spellStart"/>
      <w:r w:rsidRPr="0010777B">
        <w:rPr>
          <w:rFonts w:hint="cs"/>
          <w:sz w:val="28"/>
          <w:szCs w:val="28"/>
          <w:rtl/>
        </w:rPr>
        <w:t>כהגרמ"ה</w:t>
      </w:r>
      <w:proofErr w:type="spellEnd"/>
      <w:r w:rsidRPr="0010777B">
        <w:rPr>
          <w:rFonts w:hint="cs"/>
          <w:sz w:val="28"/>
          <w:szCs w:val="28"/>
          <w:rtl/>
        </w:rPr>
        <w:t>,</w:t>
      </w:r>
    </w:p>
    <w:p w14:paraId="07444A3B" w14:textId="77777777" w:rsidR="00654783" w:rsidRPr="0010777B" w:rsidRDefault="00654783" w:rsidP="00654783">
      <w:pPr>
        <w:rPr>
          <w:sz w:val="28"/>
          <w:szCs w:val="28"/>
          <w:rtl/>
        </w:rPr>
      </w:pPr>
      <w:r w:rsidRPr="0010777B">
        <w:rPr>
          <w:rFonts w:hint="cs"/>
          <w:sz w:val="28"/>
          <w:szCs w:val="28"/>
          <w:rtl/>
        </w:rPr>
        <w:t xml:space="preserve"> והאמת שלהנ"ל שם מובן שכיון שבעצם זה ענין של חשיבות ורק שהגדר הוא כאילו שיש באמת מחיצה ממילא זה תלוי גם בדעת של האדם כי בזה כן הולכים לפי </w:t>
      </w:r>
      <w:proofErr w:type="spellStart"/>
      <w:r w:rsidRPr="0010777B">
        <w:rPr>
          <w:rFonts w:hint="cs"/>
          <w:sz w:val="28"/>
          <w:szCs w:val="28"/>
          <w:rtl/>
        </w:rPr>
        <w:t>הסברא</w:t>
      </w:r>
      <w:proofErr w:type="spellEnd"/>
      <w:r w:rsidRPr="0010777B">
        <w:rPr>
          <w:rFonts w:hint="cs"/>
          <w:sz w:val="28"/>
          <w:szCs w:val="28"/>
          <w:rtl/>
        </w:rPr>
        <w:t xml:space="preserve"> כי אין סיבה שהגדר לא ילך לפי </w:t>
      </w:r>
      <w:proofErr w:type="spellStart"/>
      <w:r w:rsidRPr="0010777B">
        <w:rPr>
          <w:rFonts w:hint="cs"/>
          <w:sz w:val="28"/>
          <w:szCs w:val="28"/>
          <w:rtl/>
        </w:rPr>
        <w:t>הסברא</w:t>
      </w:r>
      <w:proofErr w:type="spellEnd"/>
      <w:r w:rsidRPr="0010777B">
        <w:rPr>
          <w:rFonts w:hint="cs"/>
          <w:sz w:val="28"/>
          <w:szCs w:val="28"/>
          <w:rtl/>
        </w:rPr>
        <w:t>,</w:t>
      </w:r>
    </w:p>
    <w:p w14:paraId="61E06929" w14:textId="77777777" w:rsidR="00654783" w:rsidRPr="0010777B" w:rsidRDefault="00654783" w:rsidP="00654783">
      <w:pPr>
        <w:rPr>
          <w:sz w:val="28"/>
          <w:szCs w:val="28"/>
          <w:rtl/>
        </w:rPr>
      </w:pPr>
      <w:r w:rsidRPr="0010777B">
        <w:rPr>
          <w:rFonts w:hint="cs"/>
          <w:sz w:val="28"/>
          <w:szCs w:val="28"/>
          <w:rtl/>
        </w:rPr>
        <w:t xml:space="preserve">(ולמרות שאמרנו שם שהגדר לא תלוי </w:t>
      </w:r>
      <w:proofErr w:type="spellStart"/>
      <w:r w:rsidRPr="0010777B">
        <w:rPr>
          <w:rFonts w:hint="cs"/>
          <w:sz w:val="28"/>
          <w:szCs w:val="28"/>
          <w:rtl/>
        </w:rPr>
        <w:t>בסברא</w:t>
      </w:r>
      <w:proofErr w:type="spellEnd"/>
      <w:r w:rsidRPr="0010777B">
        <w:rPr>
          <w:rFonts w:hint="cs"/>
          <w:sz w:val="28"/>
          <w:szCs w:val="28"/>
          <w:rtl/>
        </w:rPr>
        <w:t xml:space="preserve"> בהכרח מ"מ ברור שא"א לשאול למה הגדר הולך אחר </w:t>
      </w:r>
      <w:proofErr w:type="spellStart"/>
      <w:r w:rsidRPr="0010777B">
        <w:rPr>
          <w:rFonts w:hint="cs"/>
          <w:sz w:val="28"/>
          <w:szCs w:val="28"/>
          <w:rtl/>
        </w:rPr>
        <w:t>הסברא</w:t>
      </w:r>
      <w:proofErr w:type="spellEnd"/>
      <w:r w:rsidRPr="0010777B">
        <w:rPr>
          <w:rFonts w:hint="cs"/>
          <w:sz w:val="28"/>
          <w:szCs w:val="28"/>
          <w:rtl/>
        </w:rPr>
        <w:t xml:space="preserve"> שהרי זה הדבר הפשוט, והחילוק בין זה לעמוד י' לכ' שעמוד י' במהותו זה מין אחד וזה דבר פרטי ולא משנים גדר בשביל זה אבל דעת אמנם במציאות מסתבר שזה פחות שכיח אולם במהות זה יותר מצוי כי זה לא מין מסוים כמו עמוד אלא זה שייך בכל לבוד </w:t>
      </w:r>
      <w:proofErr w:type="spellStart"/>
      <w:r w:rsidRPr="0010777B">
        <w:rPr>
          <w:rFonts w:hint="cs"/>
          <w:sz w:val="28"/>
          <w:szCs w:val="28"/>
          <w:rtl/>
        </w:rPr>
        <w:t>גוד</w:t>
      </w:r>
      <w:proofErr w:type="spellEnd"/>
      <w:r w:rsidRPr="0010777B">
        <w:rPr>
          <w:rFonts w:hint="cs"/>
          <w:sz w:val="28"/>
          <w:szCs w:val="28"/>
          <w:rtl/>
        </w:rPr>
        <w:t xml:space="preserve"> אסיק וכו' שהוא,</w:t>
      </w:r>
    </w:p>
    <w:p w14:paraId="792F3EC8" w14:textId="77777777" w:rsidR="00654783" w:rsidRPr="0010777B" w:rsidRDefault="00654783" w:rsidP="00654783">
      <w:pPr>
        <w:rPr>
          <w:sz w:val="28"/>
          <w:szCs w:val="28"/>
          <w:rtl/>
        </w:rPr>
      </w:pPr>
      <w:r w:rsidRPr="0010777B">
        <w:rPr>
          <w:rFonts w:hint="cs"/>
          <w:sz w:val="28"/>
          <w:szCs w:val="28"/>
          <w:rtl/>
        </w:rPr>
        <w:t xml:space="preserve">ובגדרי התורה הולכים לפי המהות ולא לפי המציאות הטכנית, ואכמ"ל </w:t>
      </w:r>
      <w:proofErr w:type="spellStart"/>
      <w:r w:rsidRPr="0010777B">
        <w:rPr>
          <w:rFonts w:hint="cs"/>
          <w:sz w:val="28"/>
          <w:szCs w:val="28"/>
          <w:rtl/>
        </w:rPr>
        <w:t>בענין</w:t>
      </w:r>
      <w:proofErr w:type="spellEnd"/>
      <w:r w:rsidRPr="0010777B">
        <w:rPr>
          <w:rFonts w:hint="cs"/>
          <w:sz w:val="28"/>
          <w:szCs w:val="28"/>
          <w:rtl/>
        </w:rPr>
        <w:t xml:space="preserve"> זה),</w:t>
      </w:r>
    </w:p>
    <w:p w14:paraId="24886649" w14:textId="77777777" w:rsidR="00654783" w:rsidRPr="0010777B" w:rsidRDefault="00654783" w:rsidP="00654783">
      <w:pPr>
        <w:rPr>
          <w:sz w:val="28"/>
          <w:szCs w:val="28"/>
          <w:rtl/>
        </w:rPr>
      </w:pPr>
      <w:r w:rsidRPr="0010777B">
        <w:rPr>
          <w:rFonts w:hint="cs"/>
          <w:sz w:val="28"/>
          <w:szCs w:val="28"/>
          <w:rtl/>
        </w:rPr>
        <w:t xml:space="preserve">ג)  </w:t>
      </w:r>
      <w:proofErr w:type="spellStart"/>
      <w:r w:rsidRPr="0010777B">
        <w:rPr>
          <w:rFonts w:hint="cs"/>
          <w:sz w:val="28"/>
          <w:szCs w:val="28"/>
          <w:rtl/>
        </w:rPr>
        <w:t>במג"א</w:t>
      </w:r>
      <w:proofErr w:type="spellEnd"/>
      <w:r w:rsidRPr="0010777B">
        <w:rPr>
          <w:rFonts w:hint="cs"/>
          <w:sz w:val="28"/>
          <w:szCs w:val="28"/>
          <w:rtl/>
        </w:rPr>
        <w:t xml:space="preserve"> מוכח שזה הגדרה (וכנ"ל שבגלל </w:t>
      </w:r>
      <w:proofErr w:type="spellStart"/>
      <w:r w:rsidRPr="0010777B">
        <w:rPr>
          <w:rFonts w:hint="cs"/>
          <w:sz w:val="28"/>
          <w:szCs w:val="28"/>
          <w:rtl/>
        </w:rPr>
        <w:t>הסברא</w:t>
      </w:r>
      <w:proofErr w:type="spellEnd"/>
      <w:r w:rsidRPr="0010777B">
        <w:rPr>
          <w:rFonts w:hint="cs"/>
          <w:sz w:val="28"/>
          <w:szCs w:val="28"/>
          <w:rtl/>
        </w:rPr>
        <w:t xml:space="preserve"> יש הגדרה של התורה) כי </w:t>
      </w:r>
      <w:proofErr w:type="spellStart"/>
      <w:r w:rsidRPr="0010777B">
        <w:rPr>
          <w:rFonts w:hint="cs"/>
          <w:sz w:val="28"/>
          <w:szCs w:val="28"/>
          <w:rtl/>
        </w:rPr>
        <w:t>המג"א</w:t>
      </w:r>
      <w:proofErr w:type="spellEnd"/>
      <w:r w:rsidRPr="0010777B">
        <w:rPr>
          <w:rFonts w:hint="cs"/>
          <w:sz w:val="28"/>
          <w:szCs w:val="28"/>
          <w:rtl/>
        </w:rPr>
        <w:t xml:space="preserve"> אומר (סי' תק"ב </w:t>
      </w:r>
      <w:proofErr w:type="spellStart"/>
      <w:r w:rsidRPr="0010777B">
        <w:rPr>
          <w:rFonts w:hint="cs"/>
          <w:sz w:val="28"/>
          <w:szCs w:val="28"/>
          <w:rtl/>
        </w:rPr>
        <w:t>סק"ט</w:t>
      </w:r>
      <w:proofErr w:type="spellEnd"/>
      <w:r w:rsidRPr="0010777B">
        <w:rPr>
          <w:rFonts w:hint="cs"/>
          <w:sz w:val="28"/>
          <w:szCs w:val="28"/>
          <w:rtl/>
        </w:rPr>
        <w:t xml:space="preserve">) שאדם שבונה אוהל ע"י לבוד מותר למרות שזה נחשב </w:t>
      </w:r>
      <w:proofErr w:type="spellStart"/>
      <w:r w:rsidRPr="0010777B">
        <w:rPr>
          <w:rFonts w:hint="cs"/>
          <w:sz w:val="28"/>
          <w:szCs w:val="28"/>
          <w:rtl/>
        </w:rPr>
        <w:t>לבנין</w:t>
      </w:r>
      <w:proofErr w:type="spellEnd"/>
      <w:r w:rsidRPr="0010777B">
        <w:rPr>
          <w:rFonts w:hint="cs"/>
          <w:sz w:val="28"/>
          <w:szCs w:val="28"/>
          <w:rtl/>
        </w:rPr>
        <w:t xml:space="preserve"> כי "</w:t>
      </w:r>
      <w:proofErr w:type="spellStart"/>
      <w:r w:rsidRPr="0010777B">
        <w:rPr>
          <w:rFonts w:hint="cs"/>
          <w:sz w:val="28"/>
          <w:szCs w:val="28"/>
          <w:rtl/>
        </w:rPr>
        <w:t>איהו</w:t>
      </w:r>
      <w:proofErr w:type="spellEnd"/>
      <w:r w:rsidRPr="0010777B">
        <w:rPr>
          <w:rFonts w:hint="cs"/>
          <w:sz w:val="28"/>
          <w:szCs w:val="28"/>
          <w:rtl/>
        </w:rPr>
        <w:t xml:space="preserve"> לא </w:t>
      </w:r>
      <w:proofErr w:type="spellStart"/>
      <w:r w:rsidRPr="0010777B">
        <w:rPr>
          <w:rFonts w:hint="cs"/>
          <w:sz w:val="28"/>
          <w:szCs w:val="28"/>
          <w:rtl/>
        </w:rPr>
        <w:t>קעביד</w:t>
      </w:r>
      <w:proofErr w:type="spellEnd"/>
      <w:r w:rsidRPr="0010777B">
        <w:rPr>
          <w:rFonts w:hint="cs"/>
          <w:sz w:val="28"/>
          <w:szCs w:val="28"/>
          <w:rtl/>
        </w:rPr>
        <w:t xml:space="preserve"> מידי",</w:t>
      </w:r>
    </w:p>
    <w:p w14:paraId="1FC8BA17" w14:textId="77777777" w:rsidR="00654783" w:rsidRPr="0010777B" w:rsidRDefault="00654783" w:rsidP="00654783">
      <w:pPr>
        <w:rPr>
          <w:sz w:val="28"/>
          <w:szCs w:val="28"/>
          <w:rtl/>
        </w:rPr>
      </w:pPr>
      <w:r w:rsidRPr="0010777B">
        <w:rPr>
          <w:rFonts w:hint="cs"/>
          <w:sz w:val="28"/>
          <w:szCs w:val="28"/>
          <w:rtl/>
        </w:rPr>
        <w:t xml:space="preserve">ואם זה ענין של חשיבות </w:t>
      </w:r>
      <w:proofErr w:type="spellStart"/>
      <w:r w:rsidRPr="0010777B">
        <w:rPr>
          <w:rFonts w:hint="cs"/>
          <w:sz w:val="28"/>
          <w:szCs w:val="28"/>
          <w:rtl/>
        </w:rPr>
        <w:t>וסברא</w:t>
      </w:r>
      <w:proofErr w:type="spellEnd"/>
      <w:r w:rsidRPr="0010777B">
        <w:rPr>
          <w:rFonts w:hint="cs"/>
          <w:sz w:val="28"/>
          <w:szCs w:val="28"/>
          <w:rtl/>
        </w:rPr>
        <w:t xml:space="preserve"> לבד מה שייך לומר שהוא לא עושה כלום הרי זה הוא שיוצר עכשיו את החשיבות הזו, </w:t>
      </w:r>
    </w:p>
    <w:p w14:paraId="7297C757" w14:textId="77777777" w:rsidR="00654783" w:rsidRPr="0010777B" w:rsidRDefault="00654783" w:rsidP="00654783">
      <w:pPr>
        <w:rPr>
          <w:sz w:val="28"/>
          <w:szCs w:val="28"/>
          <w:rtl/>
        </w:rPr>
      </w:pPr>
      <w:r w:rsidRPr="0010777B">
        <w:rPr>
          <w:rFonts w:hint="cs"/>
          <w:sz w:val="28"/>
          <w:szCs w:val="28"/>
          <w:rtl/>
        </w:rPr>
        <w:t>וע"כ שזה הגדרה של התורה וממילא זה נחשב ששלב אחרי שהוא בונה את זה התורה מגדירה שזה מחובר וממילא זה לא עשיה שלו,</w:t>
      </w:r>
    </w:p>
    <w:p w14:paraId="43C73D48" w14:textId="77777777" w:rsidR="00654783" w:rsidRPr="0010777B" w:rsidRDefault="00654783" w:rsidP="00654783">
      <w:pPr>
        <w:rPr>
          <w:sz w:val="28"/>
          <w:szCs w:val="28"/>
          <w:rtl/>
        </w:rPr>
      </w:pPr>
      <w:proofErr w:type="spellStart"/>
      <w:r w:rsidRPr="0010777B">
        <w:rPr>
          <w:rFonts w:hint="cs"/>
          <w:sz w:val="28"/>
          <w:szCs w:val="28"/>
          <w:rtl/>
        </w:rPr>
        <w:t>ומבו</w:t>
      </w:r>
      <w:proofErr w:type="spellEnd"/>
      <w:r w:rsidRPr="0010777B">
        <w:rPr>
          <w:rFonts w:hint="cs"/>
          <w:sz w:val="28"/>
          <w:szCs w:val="28"/>
          <w:rtl/>
        </w:rPr>
        <w:t>' בזה עוד חידוש שזה לא הגדרה כללית של התורה שמצב כזה כאילו מחובר אלא זה הגדרה פרטית בכל חפץ וחפץ שקנים אלו כאילו מחוברים,</w:t>
      </w:r>
    </w:p>
    <w:p w14:paraId="4D86C38E" w14:textId="77777777" w:rsidR="00654783" w:rsidRPr="0010777B" w:rsidRDefault="00654783" w:rsidP="00654783">
      <w:pPr>
        <w:rPr>
          <w:sz w:val="28"/>
          <w:szCs w:val="28"/>
          <w:rtl/>
        </w:rPr>
      </w:pPr>
      <w:proofErr w:type="spellStart"/>
      <w:r w:rsidRPr="0010777B">
        <w:rPr>
          <w:rFonts w:hint="cs"/>
          <w:sz w:val="28"/>
          <w:szCs w:val="28"/>
          <w:rtl/>
        </w:rPr>
        <w:lastRenderedPageBreak/>
        <w:t>דאל"כ</w:t>
      </w:r>
      <w:proofErr w:type="spellEnd"/>
      <w:r w:rsidRPr="0010777B">
        <w:rPr>
          <w:rFonts w:hint="cs"/>
          <w:sz w:val="28"/>
          <w:szCs w:val="28"/>
          <w:rtl/>
        </w:rPr>
        <w:t xml:space="preserve"> שוב הוא בונה דבר שמוגדר כמחובר ולא שהתורה מחברת דבר שהוא בנה כבר,</w:t>
      </w:r>
    </w:p>
    <w:p w14:paraId="633792AA" w14:textId="1BE72B3B" w:rsidR="000B5CB8" w:rsidRPr="0010777B" w:rsidRDefault="000B5CB8" w:rsidP="004D34A7">
      <w:pPr>
        <w:pStyle w:val="31"/>
        <w:rPr>
          <w:rtl/>
        </w:rPr>
      </w:pPr>
      <w:r w:rsidRPr="0010777B">
        <w:rPr>
          <w:rFonts w:hint="cs"/>
          <w:rtl/>
        </w:rPr>
        <w:t xml:space="preserve">אם לבוד יוצר מחיצה או שרק מונע </w:t>
      </w:r>
      <w:proofErr w:type="spellStart"/>
      <w:r w:rsidRPr="0010777B">
        <w:rPr>
          <w:rFonts w:hint="cs"/>
          <w:rtl/>
        </w:rPr>
        <w:t>פירצה</w:t>
      </w:r>
      <w:proofErr w:type="spellEnd"/>
      <w:r w:rsidRPr="0010777B">
        <w:rPr>
          <w:rFonts w:hint="cs"/>
          <w:rtl/>
        </w:rPr>
        <w:t>,</w:t>
      </w:r>
    </w:p>
    <w:p w14:paraId="4608F49B" w14:textId="496DB93D" w:rsidR="00654783" w:rsidRPr="0010777B" w:rsidRDefault="00654783" w:rsidP="00654783">
      <w:pPr>
        <w:rPr>
          <w:sz w:val="28"/>
          <w:szCs w:val="28"/>
          <w:rtl/>
        </w:rPr>
      </w:pPr>
      <w:proofErr w:type="spellStart"/>
      <w:r w:rsidRPr="0010777B">
        <w:rPr>
          <w:rFonts w:hint="cs"/>
          <w:sz w:val="28"/>
          <w:szCs w:val="28"/>
          <w:rtl/>
        </w:rPr>
        <w:t>בסוגיא</w:t>
      </w:r>
      <w:proofErr w:type="spellEnd"/>
      <w:r w:rsidRPr="0010777B">
        <w:rPr>
          <w:rFonts w:hint="cs"/>
          <w:sz w:val="28"/>
          <w:szCs w:val="28"/>
          <w:rtl/>
        </w:rPr>
        <w:t xml:space="preserve"> של מחיצות בסוכה מוכח שלבוד לא יוצר מחיצה אלא רק יכול לעשות שלא יהיה </w:t>
      </w:r>
      <w:proofErr w:type="spellStart"/>
      <w:r w:rsidRPr="0010777B">
        <w:rPr>
          <w:rFonts w:hint="cs"/>
          <w:sz w:val="28"/>
          <w:szCs w:val="28"/>
          <w:rtl/>
        </w:rPr>
        <w:t>פירצה</w:t>
      </w:r>
      <w:proofErr w:type="spellEnd"/>
      <w:r w:rsidRPr="0010777B">
        <w:rPr>
          <w:rFonts w:hint="cs"/>
          <w:sz w:val="28"/>
          <w:szCs w:val="28"/>
          <w:rtl/>
        </w:rPr>
        <w:t xml:space="preserve"> אבל אין לזה חשיבות של שם מחיצה,</w:t>
      </w:r>
    </w:p>
    <w:p w14:paraId="609CA5DD" w14:textId="77777777" w:rsidR="00654783" w:rsidRPr="0010777B" w:rsidRDefault="00654783" w:rsidP="00654783">
      <w:pPr>
        <w:rPr>
          <w:sz w:val="28"/>
          <w:szCs w:val="28"/>
          <w:rtl/>
        </w:rPr>
      </w:pPr>
      <w:r w:rsidRPr="0010777B">
        <w:rPr>
          <w:rFonts w:hint="cs"/>
          <w:sz w:val="28"/>
          <w:szCs w:val="28"/>
          <w:rtl/>
        </w:rPr>
        <w:t xml:space="preserve">עיי"ש שזה הבי' </w:t>
      </w:r>
      <w:proofErr w:type="spellStart"/>
      <w:r w:rsidRPr="0010777B">
        <w:rPr>
          <w:rFonts w:hint="cs"/>
          <w:sz w:val="28"/>
          <w:szCs w:val="28"/>
          <w:rtl/>
        </w:rPr>
        <w:t>בגר"א</w:t>
      </w:r>
      <w:proofErr w:type="spellEnd"/>
      <w:r w:rsidRPr="0010777B">
        <w:rPr>
          <w:rFonts w:hint="cs"/>
          <w:sz w:val="28"/>
          <w:szCs w:val="28"/>
          <w:rtl/>
        </w:rPr>
        <w:t xml:space="preserve"> שאומר שעל השיעור המינימלי של סוכה לא מועיל לבוד, כי יש דין שיהיה מחיצה בסוכה ולבוד זה לא מחיצה, וכן עיי"ש </w:t>
      </w:r>
      <w:proofErr w:type="spellStart"/>
      <w:r w:rsidRPr="0010777B">
        <w:rPr>
          <w:rFonts w:hint="cs"/>
          <w:sz w:val="28"/>
          <w:szCs w:val="28"/>
          <w:rtl/>
        </w:rPr>
        <w:t>במג"א</w:t>
      </w:r>
      <w:proofErr w:type="spellEnd"/>
      <w:r w:rsidRPr="0010777B">
        <w:rPr>
          <w:rFonts w:hint="cs"/>
          <w:sz w:val="28"/>
          <w:szCs w:val="28"/>
          <w:rtl/>
        </w:rPr>
        <w:t xml:space="preserve"> שג"כ מוכח היסוד הזה,</w:t>
      </w:r>
    </w:p>
    <w:p w14:paraId="7493FB07" w14:textId="77777777" w:rsidR="00654783" w:rsidRPr="0010777B" w:rsidRDefault="00654783" w:rsidP="00654783">
      <w:pPr>
        <w:rPr>
          <w:sz w:val="28"/>
          <w:szCs w:val="28"/>
          <w:rtl/>
        </w:rPr>
      </w:pPr>
      <w:r w:rsidRPr="0010777B">
        <w:rPr>
          <w:rFonts w:hint="cs"/>
          <w:sz w:val="28"/>
          <w:szCs w:val="28"/>
          <w:rtl/>
        </w:rPr>
        <w:t xml:space="preserve">אמנם </w:t>
      </w:r>
      <w:proofErr w:type="spellStart"/>
      <w:r w:rsidRPr="0010777B">
        <w:rPr>
          <w:rFonts w:hint="cs"/>
          <w:sz w:val="28"/>
          <w:szCs w:val="28"/>
          <w:rtl/>
        </w:rPr>
        <w:t>המג"א</w:t>
      </w:r>
      <w:proofErr w:type="spellEnd"/>
      <w:r w:rsidRPr="0010777B">
        <w:rPr>
          <w:rFonts w:hint="cs"/>
          <w:sz w:val="28"/>
          <w:szCs w:val="28"/>
          <w:rtl/>
        </w:rPr>
        <w:t xml:space="preserve"> שם סובר שכשיש פס ד' שהוא עצמו מחיצה הלבוד נטפל אליו וגם הוא נחשב למחיצה, אולם </w:t>
      </w:r>
      <w:proofErr w:type="spellStart"/>
      <w:r w:rsidRPr="0010777B">
        <w:rPr>
          <w:rFonts w:hint="cs"/>
          <w:sz w:val="28"/>
          <w:szCs w:val="28"/>
          <w:rtl/>
        </w:rPr>
        <w:t>הגר"א</w:t>
      </w:r>
      <w:proofErr w:type="spellEnd"/>
      <w:r w:rsidRPr="0010777B">
        <w:rPr>
          <w:rFonts w:hint="cs"/>
          <w:sz w:val="28"/>
          <w:szCs w:val="28"/>
          <w:rtl/>
        </w:rPr>
        <w:t xml:space="preserve"> סובר שגם זה לא מועיל וגם לפס ד' לא יהיה לבוד להחשיב את הלבוד כמחיצה,</w:t>
      </w:r>
    </w:p>
    <w:p w14:paraId="0B19CFEA" w14:textId="61800C1E" w:rsidR="000B5CB8" w:rsidRPr="0010777B" w:rsidRDefault="000B5CB8" w:rsidP="004D34A7">
      <w:pPr>
        <w:pStyle w:val="31"/>
        <w:rPr>
          <w:rtl/>
        </w:rPr>
      </w:pPr>
      <w:r w:rsidRPr="0010777B">
        <w:rPr>
          <w:rFonts w:hint="cs"/>
          <w:rtl/>
        </w:rPr>
        <w:t>מדוע אין לבוד באוהל טפח, (ובגדר לבוד),</w:t>
      </w:r>
    </w:p>
    <w:p w14:paraId="6C124363" w14:textId="0E722DF5" w:rsidR="00654783" w:rsidRPr="0010777B" w:rsidRDefault="00654783" w:rsidP="00654783">
      <w:pPr>
        <w:rPr>
          <w:sz w:val="28"/>
          <w:szCs w:val="28"/>
          <w:rtl/>
        </w:rPr>
      </w:pPr>
      <w:r w:rsidRPr="0010777B">
        <w:rPr>
          <w:rFonts w:hint="cs"/>
          <w:sz w:val="28"/>
          <w:szCs w:val="28"/>
          <w:rtl/>
        </w:rPr>
        <w:t xml:space="preserve">לכ' מוכח בגמ' שלבוד אין ענינו שהוא מחבר כל דבר שפחות מג' אלא שאם יש שם מחיצה על המקום הוא לא מפריע ובעצם השם מחיצה (או כל דבר שהוא) מבטל אותו כי הוא לא חשוב כנגד השם מחיצה שיותר חשוב מהחלל שלו, </w:t>
      </w:r>
      <w:r w:rsidRPr="0010777B">
        <w:rPr>
          <w:rStyle w:val="ab"/>
          <w:sz w:val="28"/>
          <w:szCs w:val="28"/>
          <w:rtl/>
        </w:rPr>
        <w:footnoteReference w:id="53"/>
      </w:r>
    </w:p>
    <w:p w14:paraId="13B012F2" w14:textId="77777777" w:rsidR="00654783" w:rsidRPr="0010777B" w:rsidRDefault="00654783" w:rsidP="00654783">
      <w:pPr>
        <w:rPr>
          <w:sz w:val="28"/>
          <w:szCs w:val="28"/>
          <w:rtl/>
        </w:rPr>
      </w:pPr>
      <w:r w:rsidRPr="0010777B">
        <w:rPr>
          <w:rFonts w:hint="cs"/>
          <w:sz w:val="28"/>
          <w:szCs w:val="28"/>
          <w:rtl/>
        </w:rPr>
        <w:t xml:space="preserve">ולכן </w:t>
      </w:r>
      <w:proofErr w:type="spellStart"/>
      <w:r w:rsidRPr="0010777B">
        <w:rPr>
          <w:rFonts w:hint="cs"/>
          <w:sz w:val="28"/>
          <w:szCs w:val="28"/>
          <w:rtl/>
        </w:rPr>
        <w:t>הגמ</w:t>
      </w:r>
      <w:proofErr w:type="spellEnd"/>
      <w:r w:rsidRPr="0010777B">
        <w:rPr>
          <w:rFonts w:hint="cs"/>
          <w:sz w:val="28"/>
          <w:szCs w:val="28"/>
          <w:rtl/>
        </w:rPr>
        <w:t>' אומרת (סוכה י' ע"א) שכשיש חלל טפח בין סכך לסכך זה סוכה תחת סוכה (וכן כל אוהל לטומאה שזה חלל טפח) ולא אומרים לבוד להחשיב שאין כאן חלל בכלל,</w:t>
      </w:r>
    </w:p>
    <w:p w14:paraId="64D389A1" w14:textId="77777777" w:rsidR="00654783" w:rsidRPr="0010777B" w:rsidRDefault="00654783" w:rsidP="00654783">
      <w:pPr>
        <w:rPr>
          <w:sz w:val="28"/>
          <w:szCs w:val="28"/>
          <w:rtl/>
        </w:rPr>
      </w:pPr>
      <w:r w:rsidRPr="0010777B">
        <w:rPr>
          <w:rFonts w:hint="cs"/>
          <w:sz w:val="28"/>
          <w:szCs w:val="28"/>
          <w:rtl/>
        </w:rPr>
        <w:t xml:space="preserve">כי אין לזה למה להתבטל שהרי אין כאן מחיצה שתיווצר על ידי שנאמר לבוד ואם כן אין שום דבר שיבטל את האויר מחשיבותו </w:t>
      </w:r>
      <w:proofErr w:type="spellStart"/>
      <w:r w:rsidRPr="0010777B">
        <w:rPr>
          <w:rFonts w:hint="cs"/>
          <w:sz w:val="28"/>
          <w:szCs w:val="28"/>
          <w:rtl/>
        </w:rPr>
        <w:t>כאויר</w:t>
      </w:r>
      <w:proofErr w:type="spellEnd"/>
      <w:r w:rsidRPr="0010777B">
        <w:rPr>
          <w:rFonts w:hint="cs"/>
          <w:sz w:val="28"/>
          <w:szCs w:val="28"/>
          <w:rtl/>
        </w:rPr>
        <w:t xml:space="preserve"> וחלל, </w:t>
      </w:r>
      <w:proofErr w:type="spellStart"/>
      <w:r w:rsidRPr="0010777B">
        <w:rPr>
          <w:rFonts w:hint="cs"/>
          <w:sz w:val="28"/>
          <w:szCs w:val="28"/>
          <w:rtl/>
        </w:rPr>
        <w:t>וצל"ע</w:t>
      </w:r>
      <w:proofErr w:type="spellEnd"/>
      <w:r w:rsidRPr="0010777B">
        <w:rPr>
          <w:rFonts w:hint="cs"/>
          <w:sz w:val="28"/>
          <w:szCs w:val="28"/>
          <w:rtl/>
        </w:rPr>
        <w:t xml:space="preserve"> עוד </w:t>
      </w:r>
      <w:proofErr w:type="spellStart"/>
      <w:r w:rsidRPr="0010777B">
        <w:rPr>
          <w:rFonts w:hint="cs"/>
          <w:sz w:val="28"/>
          <w:szCs w:val="28"/>
          <w:rtl/>
        </w:rPr>
        <w:t>בסברא</w:t>
      </w:r>
      <w:proofErr w:type="spellEnd"/>
      <w:r w:rsidRPr="0010777B">
        <w:rPr>
          <w:rFonts w:hint="cs"/>
          <w:sz w:val="28"/>
          <w:szCs w:val="28"/>
          <w:rtl/>
        </w:rPr>
        <w:t xml:space="preserve"> הזו,</w:t>
      </w:r>
    </w:p>
    <w:p w14:paraId="0386E1D7" w14:textId="43933101" w:rsidR="005B6F21" w:rsidRPr="0010777B" w:rsidRDefault="00DD151D" w:rsidP="004D34A7">
      <w:pPr>
        <w:pStyle w:val="31"/>
        <w:rPr>
          <w:rtl/>
        </w:rPr>
      </w:pPr>
      <w:r w:rsidRPr="0010777B">
        <w:rPr>
          <w:rFonts w:hint="cs"/>
          <w:rtl/>
        </w:rPr>
        <w:t xml:space="preserve">שיש ב' מינים של לבוד, (ויש סוג שהוא </w:t>
      </w:r>
      <w:proofErr w:type="spellStart"/>
      <w:r w:rsidRPr="0010777B">
        <w:rPr>
          <w:rFonts w:hint="cs"/>
          <w:rtl/>
        </w:rPr>
        <w:t>סברא</w:t>
      </w:r>
      <w:proofErr w:type="spellEnd"/>
      <w:r w:rsidRPr="0010777B">
        <w:rPr>
          <w:rFonts w:hint="cs"/>
          <w:rtl/>
        </w:rPr>
        <w:t xml:space="preserve"> בלי קשר </w:t>
      </w:r>
      <w:proofErr w:type="spellStart"/>
      <w:r w:rsidRPr="0010777B">
        <w:rPr>
          <w:rFonts w:hint="cs"/>
          <w:rtl/>
        </w:rPr>
        <w:t>להלמ"מ</w:t>
      </w:r>
      <w:proofErr w:type="spellEnd"/>
      <w:r w:rsidRPr="0010777B">
        <w:rPr>
          <w:rFonts w:hint="cs"/>
          <w:rtl/>
        </w:rPr>
        <w:t>),</w:t>
      </w:r>
    </w:p>
    <w:p w14:paraId="72B5AE13" w14:textId="605044AD" w:rsidR="005B6F21" w:rsidRPr="0010777B" w:rsidRDefault="005B6F21" w:rsidP="005B6F21">
      <w:pPr>
        <w:rPr>
          <w:sz w:val="28"/>
          <w:szCs w:val="28"/>
          <w:rtl/>
        </w:rPr>
      </w:pPr>
      <w:r w:rsidRPr="0010777B">
        <w:rPr>
          <w:rFonts w:hint="cs"/>
          <w:sz w:val="28"/>
          <w:szCs w:val="28"/>
          <w:rtl/>
        </w:rPr>
        <w:t xml:space="preserve">עיין </w:t>
      </w:r>
      <w:proofErr w:type="spellStart"/>
      <w:r w:rsidRPr="0010777B">
        <w:rPr>
          <w:rFonts w:hint="cs"/>
          <w:sz w:val="28"/>
          <w:szCs w:val="28"/>
          <w:rtl/>
        </w:rPr>
        <w:t>תוס</w:t>
      </w:r>
      <w:proofErr w:type="spellEnd"/>
      <w:r w:rsidRPr="0010777B">
        <w:rPr>
          <w:rFonts w:hint="cs"/>
          <w:sz w:val="28"/>
          <w:szCs w:val="28"/>
          <w:rtl/>
        </w:rPr>
        <w:t xml:space="preserve">' בסוכה (י"ז ע"א) שאומר </w:t>
      </w:r>
      <w:r w:rsidR="006E7362" w:rsidRPr="0010777B">
        <w:rPr>
          <w:rFonts w:hint="cs"/>
          <w:sz w:val="28"/>
          <w:szCs w:val="28"/>
          <w:rtl/>
        </w:rPr>
        <w:t xml:space="preserve">שלא אומרים לבוד </w:t>
      </w:r>
      <w:proofErr w:type="spellStart"/>
      <w:r w:rsidR="006E7362" w:rsidRPr="0010777B">
        <w:rPr>
          <w:rFonts w:hint="cs"/>
          <w:sz w:val="28"/>
          <w:szCs w:val="28"/>
          <w:rtl/>
        </w:rPr>
        <w:t>לחומרא</w:t>
      </w:r>
      <w:proofErr w:type="spellEnd"/>
      <w:r w:rsidR="006E7362" w:rsidRPr="0010777B">
        <w:rPr>
          <w:rFonts w:hint="cs"/>
          <w:sz w:val="28"/>
          <w:szCs w:val="28"/>
          <w:rtl/>
        </w:rPr>
        <w:t xml:space="preserve"> ולכן כשיש סכך פסול באמצע </w:t>
      </w:r>
      <w:r w:rsidR="006E7362" w:rsidRPr="0010777B">
        <w:rPr>
          <w:rFonts w:hint="cs"/>
          <w:sz w:val="28"/>
          <w:szCs w:val="28"/>
          <w:rtl/>
        </w:rPr>
        <w:lastRenderedPageBreak/>
        <w:t>האויר לא מצטרף לשיעור של הסכך פסול,</w:t>
      </w:r>
    </w:p>
    <w:p w14:paraId="56D7A3BD" w14:textId="46B4D356" w:rsidR="006E7362" w:rsidRPr="0010777B" w:rsidRDefault="006E7362" w:rsidP="005B6F21">
      <w:pPr>
        <w:rPr>
          <w:sz w:val="28"/>
          <w:szCs w:val="28"/>
          <w:rtl/>
        </w:rPr>
      </w:pPr>
      <w:r w:rsidRPr="0010777B">
        <w:rPr>
          <w:rFonts w:hint="cs"/>
          <w:sz w:val="28"/>
          <w:szCs w:val="28"/>
          <w:rtl/>
        </w:rPr>
        <w:t xml:space="preserve">ובכ"ז הוא מסתפק אם כשיש שני טפחים משני הצדדים של האויר </w:t>
      </w:r>
      <w:r w:rsidR="0020388E" w:rsidRPr="0010777B">
        <w:rPr>
          <w:rFonts w:hint="cs"/>
          <w:sz w:val="28"/>
          <w:szCs w:val="28"/>
          <w:rtl/>
        </w:rPr>
        <w:t xml:space="preserve">האם אומרים לבוד </w:t>
      </w:r>
      <w:proofErr w:type="spellStart"/>
      <w:r w:rsidR="0020388E" w:rsidRPr="0010777B">
        <w:rPr>
          <w:rFonts w:hint="cs"/>
          <w:sz w:val="28"/>
          <w:szCs w:val="28"/>
          <w:rtl/>
        </w:rPr>
        <w:t>שהאויר</w:t>
      </w:r>
      <w:proofErr w:type="spellEnd"/>
      <w:r w:rsidR="0020388E" w:rsidRPr="0010777B">
        <w:rPr>
          <w:rFonts w:hint="cs"/>
          <w:sz w:val="28"/>
          <w:szCs w:val="28"/>
          <w:rtl/>
        </w:rPr>
        <w:t xml:space="preserve"> לא יפריד ביניהם,</w:t>
      </w:r>
    </w:p>
    <w:p w14:paraId="33BFF338" w14:textId="41860384" w:rsidR="0020388E" w:rsidRPr="0010777B" w:rsidRDefault="0020388E" w:rsidP="005B6F21">
      <w:pPr>
        <w:rPr>
          <w:sz w:val="28"/>
          <w:szCs w:val="28"/>
          <w:rtl/>
        </w:rPr>
      </w:pPr>
      <w:r w:rsidRPr="0010777B">
        <w:rPr>
          <w:rFonts w:hint="cs"/>
          <w:sz w:val="28"/>
          <w:szCs w:val="28"/>
          <w:rtl/>
        </w:rPr>
        <w:t>וע"כ שיש שני סוגים של לבוד,</w:t>
      </w:r>
    </w:p>
    <w:p w14:paraId="6DB43168" w14:textId="2E807A88" w:rsidR="0020388E" w:rsidRPr="0010777B" w:rsidRDefault="0020388E" w:rsidP="005B6F21">
      <w:pPr>
        <w:rPr>
          <w:sz w:val="28"/>
          <w:szCs w:val="28"/>
          <w:rtl/>
        </w:rPr>
      </w:pPr>
      <w:r w:rsidRPr="0010777B">
        <w:rPr>
          <w:rFonts w:hint="cs"/>
          <w:sz w:val="28"/>
          <w:szCs w:val="28"/>
          <w:rtl/>
        </w:rPr>
        <w:t xml:space="preserve">שיש לבוד שהוא </w:t>
      </w:r>
      <w:proofErr w:type="spellStart"/>
      <w:r w:rsidRPr="0010777B">
        <w:rPr>
          <w:rFonts w:hint="cs"/>
          <w:sz w:val="28"/>
          <w:szCs w:val="28"/>
          <w:rtl/>
        </w:rPr>
        <w:t>סברא</w:t>
      </w:r>
      <w:proofErr w:type="spellEnd"/>
      <w:r w:rsidRPr="0010777B">
        <w:rPr>
          <w:rFonts w:hint="cs"/>
          <w:sz w:val="28"/>
          <w:szCs w:val="28"/>
          <w:rtl/>
        </w:rPr>
        <w:t xml:space="preserve"> וזה לצרף ששני החלקים יהיו יחד </w:t>
      </w:r>
      <w:r w:rsidR="00025D4C" w:rsidRPr="0010777B">
        <w:rPr>
          <w:rFonts w:hint="cs"/>
          <w:sz w:val="28"/>
          <w:szCs w:val="28"/>
          <w:rtl/>
        </w:rPr>
        <w:t xml:space="preserve">ועל זה אין ולא צריך </w:t>
      </w:r>
      <w:proofErr w:type="spellStart"/>
      <w:r w:rsidR="00025D4C" w:rsidRPr="0010777B">
        <w:rPr>
          <w:rFonts w:hint="cs"/>
          <w:sz w:val="28"/>
          <w:szCs w:val="28"/>
          <w:rtl/>
        </w:rPr>
        <w:t>הלמ"מ</w:t>
      </w:r>
      <w:proofErr w:type="spellEnd"/>
      <w:r w:rsidR="00025D4C" w:rsidRPr="0010777B">
        <w:rPr>
          <w:rFonts w:hint="cs"/>
          <w:sz w:val="28"/>
          <w:szCs w:val="28"/>
          <w:rtl/>
        </w:rPr>
        <w:t xml:space="preserve"> ולכן זה גם </w:t>
      </w:r>
      <w:proofErr w:type="spellStart"/>
      <w:r w:rsidR="00025D4C" w:rsidRPr="0010777B">
        <w:rPr>
          <w:rFonts w:hint="cs"/>
          <w:sz w:val="28"/>
          <w:szCs w:val="28"/>
          <w:rtl/>
        </w:rPr>
        <w:t>לחומרא</w:t>
      </w:r>
      <w:proofErr w:type="spellEnd"/>
      <w:r w:rsidR="00025D4C" w:rsidRPr="0010777B">
        <w:rPr>
          <w:rFonts w:hint="cs"/>
          <w:sz w:val="28"/>
          <w:szCs w:val="28"/>
          <w:rtl/>
        </w:rPr>
        <w:t>,</w:t>
      </w:r>
    </w:p>
    <w:p w14:paraId="479A5E88" w14:textId="1EF4CAA5" w:rsidR="00025D4C" w:rsidRPr="0010777B" w:rsidRDefault="00025D4C" w:rsidP="005B6F21">
      <w:pPr>
        <w:rPr>
          <w:sz w:val="28"/>
          <w:szCs w:val="28"/>
          <w:rtl/>
        </w:rPr>
      </w:pPr>
      <w:r w:rsidRPr="0010777B">
        <w:rPr>
          <w:rFonts w:hint="cs"/>
          <w:sz w:val="28"/>
          <w:szCs w:val="28"/>
          <w:rtl/>
        </w:rPr>
        <w:t xml:space="preserve">ויש לבוד ליצור שגם זה יחשב כסתום בסכך פסול וכדו' ועל זה יש את </w:t>
      </w:r>
      <w:proofErr w:type="spellStart"/>
      <w:r w:rsidRPr="0010777B">
        <w:rPr>
          <w:rFonts w:hint="cs"/>
          <w:sz w:val="28"/>
          <w:szCs w:val="28"/>
          <w:rtl/>
        </w:rPr>
        <w:t>ההלמ"מ</w:t>
      </w:r>
      <w:proofErr w:type="spellEnd"/>
      <w:r w:rsidRPr="0010777B">
        <w:rPr>
          <w:rFonts w:hint="cs"/>
          <w:sz w:val="28"/>
          <w:szCs w:val="28"/>
          <w:rtl/>
        </w:rPr>
        <w:t xml:space="preserve"> </w:t>
      </w:r>
      <w:r w:rsidR="002A3A50" w:rsidRPr="0010777B">
        <w:rPr>
          <w:rFonts w:hint="cs"/>
          <w:sz w:val="28"/>
          <w:szCs w:val="28"/>
          <w:rtl/>
        </w:rPr>
        <w:t xml:space="preserve">ועל זה </w:t>
      </w:r>
      <w:proofErr w:type="spellStart"/>
      <w:r w:rsidR="002A3A50" w:rsidRPr="0010777B">
        <w:rPr>
          <w:rFonts w:hint="cs"/>
          <w:sz w:val="28"/>
          <w:szCs w:val="28"/>
          <w:rtl/>
        </w:rPr>
        <w:t>תוס</w:t>
      </w:r>
      <w:proofErr w:type="spellEnd"/>
      <w:r w:rsidR="002A3A50" w:rsidRPr="0010777B">
        <w:rPr>
          <w:rFonts w:hint="cs"/>
          <w:sz w:val="28"/>
          <w:szCs w:val="28"/>
          <w:rtl/>
        </w:rPr>
        <w:t xml:space="preserve">' אומר שאין </w:t>
      </w:r>
      <w:proofErr w:type="spellStart"/>
      <w:r w:rsidR="002A3A50" w:rsidRPr="0010777B">
        <w:rPr>
          <w:rFonts w:hint="cs"/>
          <w:sz w:val="28"/>
          <w:szCs w:val="28"/>
          <w:rtl/>
        </w:rPr>
        <w:t>לחומרא</w:t>
      </w:r>
      <w:proofErr w:type="spellEnd"/>
      <w:r w:rsidR="002A3A50" w:rsidRPr="0010777B">
        <w:rPr>
          <w:rFonts w:hint="cs"/>
          <w:sz w:val="28"/>
          <w:szCs w:val="28"/>
          <w:rtl/>
        </w:rPr>
        <w:t>,</w:t>
      </w:r>
    </w:p>
    <w:p w14:paraId="47C71909" w14:textId="50614976" w:rsidR="002A3A50" w:rsidRPr="0010777B" w:rsidRDefault="002A3A50" w:rsidP="005B6F21">
      <w:pPr>
        <w:rPr>
          <w:sz w:val="28"/>
          <w:szCs w:val="28"/>
          <w:rtl/>
        </w:rPr>
      </w:pPr>
      <w:r w:rsidRPr="0010777B">
        <w:rPr>
          <w:rFonts w:hint="cs"/>
          <w:sz w:val="28"/>
          <w:szCs w:val="28"/>
          <w:rtl/>
        </w:rPr>
        <w:t>ועיין שלמי כהן שמביא אחרונים שאומרים את זה,</w:t>
      </w:r>
    </w:p>
    <w:p w14:paraId="0E9CE77F" w14:textId="7A04F405" w:rsidR="006A6A8E" w:rsidRPr="0010777B" w:rsidRDefault="006A6A8E" w:rsidP="00FB2CDE">
      <w:pPr>
        <w:pStyle w:val="1"/>
        <w:rPr>
          <w:rtl/>
        </w:rPr>
      </w:pPr>
      <w:bookmarkStart w:id="124" w:name="_Toc173229157"/>
      <w:r w:rsidRPr="0010777B">
        <w:rPr>
          <w:rFonts w:hint="cs"/>
          <w:rtl/>
        </w:rPr>
        <w:t>אות נ',</w:t>
      </w:r>
      <w:bookmarkEnd w:id="124"/>
    </w:p>
    <w:p w14:paraId="7AE4ECDA" w14:textId="6025D388" w:rsidR="00F81058" w:rsidRPr="0010777B" w:rsidRDefault="00F81058" w:rsidP="00FB2CDE">
      <w:pPr>
        <w:pStyle w:val="21"/>
        <w:rPr>
          <w:rtl/>
        </w:rPr>
      </w:pPr>
      <w:bookmarkStart w:id="125" w:name="_Toc173229158"/>
      <w:r w:rsidRPr="0010777B">
        <w:rPr>
          <w:rFonts w:hint="cs"/>
          <w:rtl/>
        </w:rPr>
        <w:t xml:space="preserve">נשבע לבטל את </w:t>
      </w:r>
      <w:proofErr w:type="spellStart"/>
      <w:r w:rsidRPr="0010777B">
        <w:rPr>
          <w:rFonts w:hint="cs"/>
          <w:rtl/>
        </w:rPr>
        <w:t>המצוה</w:t>
      </w:r>
      <w:proofErr w:type="spellEnd"/>
      <w:r w:rsidRPr="0010777B">
        <w:rPr>
          <w:rFonts w:hint="cs"/>
          <w:rtl/>
        </w:rPr>
        <w:t>:</w:t>
      </w:r>
      <w:bookmarkEnd w:id="125"/>
    </w:p>
    <w:p w14:paraId="3EE55FB8" w14:textId="422D7C09" w:rsidR="00F81058" w:rsidRPr="0010777B" w:rsidRDefault="00F81058" w:rsidP="00F81058">
      <w:pPr>
        <w:rPr>
          <w:sz w:val="28"/>
          <w:szCs w:val="28"/>
          <w:rtl/>
        </w:rPr>
      </w:pPr>
      <w:r w:rsidRPr="0010777B">
        <w:rPr>
          <w:rFonts w:hint="cs"/>
          <w:sz w:val="28"/>
          <w:szCs w:val="28"/>
          <w:rtl/>
        </w:rPr>
        <w:t>עיי' ברש"י (</w:t>
      </w:r>
      <w:proofErr w:type="spellStart"/>
      <w:r w:rsidRPr="0010777B">
        <w:rPr>
          <w:rFonts w:hint="cs"/>
          <w:sz w:val="28"/>
          <w:szCs w:val="28"/>
          <w:rtl/>
        </w:rPr>
        <w:t>כמדו</w:t>
      </w:r>
      <w:proofErr w:type="spellEnd"/>
      <w:r w:rsidRPr="0010777B">
        <w:rPr>
          <w:rFonts w:hint="cs"/>
          <w:sz w:val="28"/>
          <w:szCs w:val="28"/>
          <w:rtl/>
        </w:rPr>
        <w:t xml:space="preserve">' בשבועות) שבי' שזה לא חל כי זה כמו שבועת </w:t>
      </w:r>
      <w:proofErr w:type="spellStart"/>
      <w:r w:rsidRPr="0010777B">
        <w:rPr>
          <w:rFonts w:hint="cs"/>
          <w:sz w:val="28"/>
          <w:szCs w:val="28"/>
          <w:rtl/>
        </w:rPr>
        <w:t>שוא</w:t>
      </w:r>
      <w:proofErr w:type="spellEnd"/>
      <w:r w:rsidRPr="0010777B">
        <w:rPr>
          <w:rFonts w:hint="cs"/>
          <w:sz w:val="28"/>
          <w:szCs w:val="28"/>
          <w:rtl/>
        </w:rPr>
        <w:t xml:space="preserve"> שהוא נשבע על דבר שלא יכול להיות,</w:t>
      </w:r>
    </w:p>
    <w:p w14:paraId="17A976E2" w14:textId="7335AFFB" w:rsidR="00F81058" w:rsidRPr="0010777B" w:rsidRDefault="00F81058" w:rsidP="00F81058">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מדוע זה מגודר שזה לא יכול להיות,</w:t>
      </w:r>
    </w:p>
    <w:p w14:paraId="24494434" w14:textId="36B9D2E2" w:rsidR="00F81058" w:rsidRPr="0010777B" w:rsidRDefault="00F81058" w:rsidP="00F81058">
      <w:pPr>
        <w:rPr>
          <w:sz w:val="28"/>
          <w:szCs w:val="28"/>
          <w:rtl/>
        </w:rPr>
      </w:pPr>
      <w:r w:rsidRPr="0010777B">
        <w:rPr>
          <w:rFonts w:hint="cs"/>
          <w:sz w:val="28"/>
          <w:szCs w:val="28"/>
          <w:rtl/>
        </w:rPr>
        <w:t>ונראה (</w:t>
      </w:r>
      <w:proofErr w:type="spellStart"/>
      <w:r w:rsidRPr="0010777B">
        <w:rPr>
          <w:rFonts w:hint="cs"/>
          <w:sz w:val="28"/>
          <w:szCs w:val="28"/>
          <w:rtl/>
        </w:rPr>
        <w:t>שו"ר</w:t>
      </w:r>
      <w:proofErr w:type="spellEnd"/>
      <w:r w:rsidRPr="0010777B">
        <w:rPr>
          <w:rFonts w:hint="cs"/>
          <w:sz w:val="28"/>
          <w:szCs w:val="28"/>
          <w:rtl/>
        </w:rPr>
        <w:t xml:space="preserve"> שכן בי' </w:t>
      </w:r>
      <w:proofErr w:type="spellStart"/>
      <w:r w:rsidRPr="0010777B">
        <w:rPr>
          <w:rFonts w:hint="cs"/>
          <w:sz w:val="28"/>
          <w:szCs w:val="28"/>
          <w:rtl/>
        </w:rPr>
        <w:t>הגר"ש</w:t>
      </w:r>
      <w:proofErr w:type="spellEnd"/>
      <w:r w:rsidRPr="0010777B">
        <w:rPr>
          <w:rFonts w:hint="cs"/>
          <w:sz w:val="28"/>
          <w:szCs w:val="28"/>
          <w:rtl/>
        </w:rPr>
        <w:t xml:space="preserve"> </w:t>
      </w:r>
      <w:proofErr w:type="spellStart"/>
      <w:r w:rsidRPr="0010777B">
        <w:rPr>
          <w:rFonts w:hint="cs"/>
          <w:sz w:val="28"/>
          <w:szCs w:val="28"/>
          <w:rtl/>
        </w:rPr>
        <w:t>הוניגסברג</w:t>
      </w:r>
      <w:proofErr w:type="spellEnd"/>
      <w:r w:rsidRPr="0010777B">
        <w:rPr>
          <w:rFonts w:hint="cs"/>
          <w:sz w:val="28"/>
          <w:szCs w:val="28"/>
          <w:rtl/>
        </w:rPr>
        <w:t xml:space="preserve">, עיי' </w:t>
      </w:r>
      <w:proofErr w:type="spellStart"/>
      <w:r w:rsidRPr="0010777B">
        <w:rPr>
          <w:rFonts w:hint="cs"/>
          <w:sz w:val="28"/>
          <w:szCs w:val="28"/>
          <w:rtl/>
        </w:rPr>
        <w:t>ביאו"ס</w:t>
      </w:r>
      <w:proofErr w:type="spellEnd"/>
      <w:r w:rsidRPr="0010777B">
        <w:rPr>
          <w:rFonts w:hint="cs"/>
          <w:sz w:val="28"/>
          <w:szCs w:val="28"/>
          <w:rtl/>
        </w:rPr>
        <w:t>) שדיני התורה זה המציאות האמיתית וממילא זה מוגדר שבעצם זה שטות ואי אפשר לעשות את זה ואולי במקרה הוא יצליח ויעשה את זה אבל במהות לא שייך להישבע על זה כי זה דבר שמעבר למציאות, ודוק' בזה,</w:t>
      </w:r>
    </w:p>
    <w:p w14:paraId="3D15D0D3" w14:textId="00C4A3D4" w:rsidR="00F81058" w:rsidRPr="0010777B" w:rsidRDefault="00F81058" w:rsidP="00F81058">
      <w:pPr>
        <w:rPr>
          <w:sz w:val="28"/>
          <w:szCs w:val="28"/>
          <w:rtl/>
        </w:rPr>
      </w:pPr>
      <w:r w:rsidRPr="0010777B">
        <w:rPr>
          <w:rFonts w:hint="cs"/>
          <w:sz w:val="28"/>
          <w:szCs w:val="28"/>
          <w:rtl/>
        </w:rPr>
        <w:t>ועיי' ערך איסורי הנאה אינם ממון שהארכתי בזה, וכן בערך אי עביד לא מהני ואין שליח לדבר עבירה,</w:t>
      </w:r>
    </w:p>
    <w:p w14:paraId="577F21CE" w14:textId="2AE2386D" w:rsidR="00654783" w:rsidRPr="0010777B" w:rsidRDefault="0022636C" w:rsidP="00354CA2">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עוד דרך שביחס לדינים וההגדרות בתורה זה דבר בלתי אפשרי (כלו' שאמנם במציאות זה אפשרי אולם התרוה לא </w:t>
      </w:r>
      <w:proofErr w:type="spellStart"/>
      <w:r w:rsidRPr="0010777B">
        <w:rPr>
          <w:rFonts w:hint="cs"/>
          <w:sz w:val="28"/>
          <w:szCs w:val="28"/>
          <w:rtl/>
        </w:rPr>
        <w:t>מתיחסת</w:t>
      </w:r>
      <w:proofErr w:type="spellEnd"/>
      <w:r w:rsidRPr="0010777B">
        <w:rPr>
          <w:rFonts w:hint="cs"/>
          <w:sz w:val="28"/>
          <w:szCs w:val="28"/>
          <w:rtl/>
        </w:rPr>
        <w:t xml:space="preserve"> לזה כדבר אפשרי כי באמת של הדברים זה לא אמור להיות אפשרי, וע"ע אי עביד לא מהני),</w:t>
      </w:r>
    </w:p>
    <w:p w14:paraId="4340B454" w14:textId="77777777" w:rsidR="00654783" w:rsidRPr="0010777B" w:rsidRDefault="00654783" w:rsidP="00FB2CDE">
      <w:pPr>
        <w:pStyle w:val="21"/>
        <w:rPr>
          <w:rtl/>
        </w:rPr>
      </w:pPr>
      <w:bookmarkStart w:id="126" w:name="_Toc173229159"/>
      <w:r w:rsidRPr="0010777B">
        <w:rPr>
          <w:rFonts w:hint="cs"/>
          <w:rtl/>
        </w:rPr>
        <w:lastRenderedPageBreak/>
        <w:t>דבר הגורם לממון:</w:t>
      </w:r>
      <w:bookmarkEnd w:id="126"/>
    </w:p>
    <w:p w14:paraId="503FD9AD" w14:textId="0EEF51D1" w:rsidR="00CD4A54" w:rsidRPr="0010777B" w:rsidRDefault="00CD4A54" w:rsidP="004D34A7">
      <w:pPr>
        <w:pStyle w:val="31"/>
        <w:rPr>
          <w:rtl/>
        </w:rPr>
      </w:pPr>
      <w:r w:rsidRPr="0010777B">
        <w:rPr>
          <w:rFonts w:hint="cs"/>
          <w:rtl/>
        </w:rPr>
        <w:t>הגדר,</w:t>
      </w:r>
    </w:p>
    <w:p w14:paraId="2452C1D9" w14:textId="77777777" w:rsidR="00654783" w:rsidRPr="0010777B" w:rsidRDefault="00654783" w:rsidP="00654783">
      <w:pPr>
        <w:rPr>
          <w:sz w:val="28"/>
          <w:szCs w:val="28"/>
          <w:rtl/>
        </w:rPr>
      </w:pPr>
      <w:r w:rsidRPr="0010777B">
        <w:rPr>
          <w:rFonts w:hint="cs"/>
          <w:sz w:val="28"/>
          <w:szCs w:val="28"/>
          <w:rtl/>
        </w:rPr>
        <w:t>ברור שזה לא מדין גרמי שהרי זה נאמר גם לגבי גניבה שחייב כפל, וגניבה זה רק כשלוקח ממון של אחר ולא כשמזיק,</w:t>
      </w:r>
    </w:p>
    <w:p w14:paraId="15E378AD" w14:textId="77777777" w:rsidR="00654783" w:rsidRPr="0010777B" w:rsidRDefault="00654783" w:rsidP="00654783">
      <w:pPr>
        <w:rPr>
          <w:sz w:val="28"/>
          <w:szCs w:val="28"/>
          <w:rtl/>
        </w:rPr>
      </w:pPr>
      <w:r w:rsidRPr="0010777B">
        <w:rPr>
          <w:rFonts w:hint="cs"/>
          <w:sz w:val="28"/>
          <w:szCs w:val="28"/>
          <w:rtl/>
        </w:rPr>
        <w:t>וע"ע חמץ שחייב באחריותו שם נתבאר גדר הדין,</w:t>
      </w:r>
    </w:p>
    <w:p w14:paraId="34412A97" w14:textId="2EBD4647" w:rsidR="0074507B" w:rsidRPr="0010777B" w:rsidRDefault="0074507B" w:rsidP="00654783">
      <w:pPr>
        <w:rPr>
          <w:sz w:val="28"/>
          <w:szCs w:val="28"/>
          <w:rtl/>
        </w:rPr>
      </w:pPr>
      <w:r w:rsidRPr="0010777B">
        <w:rPr>
          <w:rFonts w:hint="cs"/>
          <w:sz w:val="28"/>
          <w:szCs w:val="28"/>
          <w:rtl/>
        </w:rPr>
        <w:t>ושם נתבאר שהגדר הוא שבעלות מהותה שכל דבר ש"עומד לי" זה שלי, (וזה מהות ה"שלי" עצמו וממילא התורה נותנת על זה כל מיני דינים כתוצאה),</w:t>
      </w:r>
    </w:p>
    <w:p w14:paraId="183D9AC2" w14:textId="5594157C" w:rsidR="0074507B" w:rsidRPr="0010777B" w:rsidRDefault="0074507B" w:rsidP="00654783">
      <w:pPr>
        <w:rPr>
          <w:sz w:val="28"/>
          <w:szCs w:val="28"/>
          <w:rtl/>
        </w:rPr>
      </w:pPr>
      <w:r w:rsidRPr="0010777B">
        <w:rPr>
          <w:rFonts w:hint="cs"/>
          <w:sz w:val="28"/>
          <w:szCs w:val="28"/>
          <w:rtl/>
        </w:rPr>
        <w:t xml:space="preserve">ודבר הגורם לממון בעצם קיומו הוא </w:t>
      </w:r>
      <w:proofErr w:type="spellStart"/>
      <w:r w:rsidRPr="0010777B">
        <w:rPr>
          <w:rFonts w:hint="cs"/>
          <w:sz w:val="28"/>
          <w:szCs w:val="28"/>
          <w:rtl/>
        </w:rPr>
        <w:t>מרויח</w:t>
      </w:r>
      <w:proofErr w:type="spellEnd"/>
      <w:r w:rsidRPr="0010777B">
        <w:rPr>
          <w:rFonts w:hint="cs"/>
          <w:sz w:val="28"/>
          <w:szCs w:val="28"/>
          <w:rtl/>
        </w:rPr>
        <w:t xml:space="preserve"> לי וממילא הוא עומד לי בדרגה מסוימת שהרי קיומו משמש אותי שאני לא יפסיד ולכן אני בעלים בדרגה מסוימת,</w:t>
      </w:r>
    </w:p>
    <w:p w14:paraId="5207BE57" w14:textId="4B7199F8" w:rsidR="0074507B" w:rsidRPr="0010777B" w:rsidRDefault="0074507B" w:rsidP="00654783">
      <w:pPr>
        <w:rPr>
          <w:sz w:val="28"/>
          <w:szCs w:val="28"/>
          <w:rtl/>
        </w:rPr>
      </w:pPr>
      <w:r w:rsidRPr="0010777B">
        <w:rPr>
          <w:rFonts w:hint="cs"/>
          <w:sz w:val="28"/>
          <w:szCs w:val="28"/>
          <w:rtl/>
        </w:rPr>
        <w:t xml:space="preserve">והקובץ שיעורים </w:t>
      </w:r>
      <w:r w:rsidR="00CD4A54" w:rsidRPr="0010777B">
        <w:rPr>
          <w:rFonts w:hint="cs"/>
          <w:sz w:val="28"/>
          <w:szCs w:val="28"/>
          <w:rtl/>
        </w:rPr>
        <w:t xml:space="preserve">(ריש פסחים) </w:t>
      </w:r>
      <w:r w:rsidRPr="0010777B">
        <w:rPr>
          <w:rFonts w:hint="cs"/>
          <w:sz w:val="28"/>
          <w:szCs w:val="28"/>
          <w:rtl/>
        </w:rPr>
        <w:t>אומר שהגדר הוא שהשווי קנוי לו ולא גוף הדבר</w:t>
      </w:r>
      <w:r w:rsidR="00CD4A54" w:rsidRPr="0010777B">
        <w:rPr>
          <w:rFonts w:hint="cs"/>
          <w:sz w:val="28"/>
          <w:szCs w:val="28"/>
          <w:rtl/>
        </w:rPr>
        <w:t xml:space="preserve"> וכ"כ לגבי משכון,</w:t>
      </w:r>
    </w:p>
    <w:p w14:paraId="2B892843" w14:textId="095B9C7C" w:rsidR="00CD4A54" w:rsidRPr="0010777B" w:rsidRDefault="00CD4A54"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שהשווי יהיה קנוי לו, ואכמ"ל,</w:t>
      </w:r>
      <w:r w:rsidR="000C1AF9" w:rsidRPr="0010777B">
        <w:rPr>
          <w:rFonts w:hint="cs"/>
          <w:sz w:val="28"/>
          <w:szCs w:val="28"/>
          <w:rtl/>
        </w:rPr>
        <w:t xml:space="preserve"> </w:t>
      </w:r>
    </w:p>
    <w:p w14:paraId="52994C54" w14:textId="77777777" w:rsidR="00654783" w:rsidRPr="0010777B" w:rsidRDefault="00654783" w:rsidP="00FB2CDE">
      <w:pPr>
        <w:pStyle w:val="21"/>
        <w:rPr>
          <w:rtl/>
        </w:rPr>
      </w:pPr>
      <w:bookmarkStart w:id="127" w:name="_Toc173229160"/>
      <w:r w:rsidRPr="0010777B">
        <w:rPr>
          <w:rtl/>
        </w:rPr>
        <w:t>מזיק:</w:t>
      </w:r>
      <w:bookmarkEnd w:id="127"/>
      <w:r w:rsidRPr="0010777B">
        <w:rPr>
          <w:rtl/>
        </w:rPr>
        <w:t xml:space="preserve"> </w:t>
      </w:r>
    </w:p>
    <w:p w14:paraId="5E12174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האחרונים אומרים שבשביל שמזיק יהיה חייב צריך שיהיה לו שם מזיק כלו' שזה יהיה בצורה של מזיק,</w:t>
      </w:r>
    </w:p>
    <w:p w14:paraId="77147DD9"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ויתכן שזה החיסרון בזה שרגל זה דרך הילוכה שזה לא כ"כ צורה של היזק אלא שם הפעולה שלה עכשיו זה ללכת ותוך כדי זה דברים ניזוקים אבל פחות אפשר לומר ששם הפעולה שלה היא להזיק,</w:t>
      </w:r>
    </w:p>
    <w:p w14:paraId="682CD35C"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והנה יש לזה הרבה מאוד ראיות וכרגע אין כאן המקום להאריך בזה,</w:t>
      </w:r>
    </w:p>
    <w:p w14:paraId="1AB54F0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ולמעשה ג"כ יש כמה סוגים של שם מזיק, (והם לא סותרים אחד לשני),</w:t>
      </w:r>
    </w:p>
    <w:p w14:paraId="38A6B5BC" w14:textId="21547CB5"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i/>
          <w:iCs/>
          <w:sz w:val="28"/>
          <w:szCs w:val="28"/>
          <w:rtl/>
        </w:rPr>
        <w:t>א'</w:t>
      </w:r>
      <w:r w:rsidRPr="0010777B">
        <w:rPr>
          <w:rFonts w:ascii="FbLivorna Bold" w:hAnsi="FbLivorna Bold" w:hint="cs"/>
          <w:sz w:val="28"/>
          <w:szCs w:val="28"/>
          <w:rtl/>
        </w:rPr>
        <w:t xml:space="preserve"> </w:t>
      </w:r>
      <w:r w:rsidR="0080462C" w:rsidRPr="0010777B">
        <w:rPr>
          <w:rFonts w:ascii="FbLivorna Bold" w:hAnsi="FbLivorna Bold" w:hint="cs"/>
          <w:sz w:val="28"/>
          <w:szCs w:val="28"/>
          <w:rtl/>
        </w:rPr>
        <w:t xml:space="preserve">    </w:t>
      </w:r>
      <w:r w:rsidR="00296273" w:rsidRPr="0010777B">
        <w:rPr>
          <w:rFonts w:ascii="FbLivorna Bold" w:hAnsi="FbLivorna Bold" w:hint="cs"/>
          <w:sz w:val="28"/>
          <w:szCs w:val="28"/>
          <w:rtl/>
        </w:rPr>
        <w:t xml:space="preserve">  </w:t>
      </w:r>
      <w:r w:rsidR="0080462C" w:rsidRPr="0010777B">
        <w:rPr>
          <w:rFonts w:ascii="FbLivorna Bold" w:hAnsi="FbLivorna Bold" w:hint="cs"/>
          <w:sz w:val="28"/>
          <w:szCs w:val="28"/>
          <w:rtl/>
        </w:rPr>
        <w:t xml:space="preserve">  </w:t>
      </w:r>
      <w:r w:rsidRPr="0010777B">
        <w:rPr>
          <w:rFonts w:ascii="FbLivorna Bold" w:hAnsi="FbLivorna Bold" w:hint="cs"/>
          <w:sz w:val="28"/>
          <w:szCs w:val="28"/>
          <w:rtl/>
        </w:rPr>
        <w:t xml:space="preserve">שיהיה למעשה הנזק צורה של מעשה נזק, "שם היזק", {וכגון רגל שיתכן שכיון שאין כונה להזיק אין למעשה שם של מעשה היזק אלא שם של הליכה בעלמא, וזה מאד פשוט שצריך </w:t>
      </w:r>
      <w:r w:rsidRPr="0010777B">
        <w:rPr>
          <w:rFonts w:ascii="FbLivorna Bold" w:hAnsi="FbLivorna Bold" w:hint="cs"/>
          <w:sz w:val="28"/>
          <w:szCs w:val="28"/>
          <w:rtl/>
        </w:rPr>
        <w:lastRenderedPageBreak/>
        <w:t>וכמו בכל התורה שכדי לחייב צריך שם של המעשה המחייב, ויתכן ג"כ שכל מה שצריך את כל השאר זה כדי שיוכל להיות למעשה שם של מעשה היזק ואכמ"ל},</w:t>
      </w:r>
    </w:p>
    <w:p w14:paraId="173F8F61" w14:textId="77777777" w:rsidR="00296273" w:rsidRPr="0010777B" w:rsidRDefault="00837105" w:rsidP="0080462C">
      <w:pPr>
        <w:spacing w:line="240" w:lineRule="auto"/>
        <w:rPr>
          <w:rFonts w:ascii="FbLivorna Bold" w:hAnsi="FbLivorna Bold"/>
          <w:sz w:val="28"/>
          <w:szCs w:val="28"/>
          <w:rtl/>
        </w:rPr>
      </w:pPr>
      <w:r w:rsidRPr="0010777B">
        <w:rPr>
          <w:rFonts w:ascii="FbLivorna Bold" w:hAnsi="FbLivorna Bold" w:hint="cs"/>
          <w:sz w:val="28"/>
          <w:szCs w:val="28"/>
          <w:rtl/>
        </w:rPr>
        <w:t xml:space="preserve">ובזה יש שני סברות למה צריך את זה (ובפשטות שניהם נכונות כל אח במקום אחר) </w:t>
      </w:r>
      <w:r w:rsidR="004F48F4" w:rsidRPr="0010777B">
        <w:rPr>
          <w:rFonts w:ascii="FbLivorna Bold" w:hAnsi="FbLivorna Bold" w:hint="cs"/>
          <w:sz w:val="28"/>
          <w:szCs w:val="28"/>
          <w:rtl/>
        </w:rPr>
        <w:t xml:space="preserve">סיבה ראשונה </w:t>
      </w:r>
      <w:r w:rsidRPr="0010777B">
        <w:rPr>
          <w:rFonts w:ascii="FbLivorna Bold" w:hAnsi="FbLivorna Bold" w:hint="cs"/>
          <w:sz w:val="28"/>
          <w:szCs w:val="28"/>
          <w:rtl/>
        </w:rPr>
        <w:t xml:space="preserve">משום שאם אין לו שם מזיק זה בכלל לא צורה שהוא מזיק לשני וכמו </w:t>
      </w:r>
      <w:proofErr w:type="spellStart"/>
      <w:r w:rsidRPr="0010777B">
        <w:rPr>
          <w:rFonts w:ascii="FbLivorna Bold" w:hAnsi="FbLivorna Bold" w:hint="cs"/>
          <w:sz w:val="28"/>
          <w:szCs w:val="28"/>
          <w:rtl/>
        </w:rPr>
        <w:t>בהזק</w:t>
      </w:r>
      <w:proofErr w:type="spellEnd"/>
      <w:r w:rsidRPr="0010777B">
        <w:rPr>
          <w:rFonts w:ascii="FbLivorna Bold" w:hAnsi="FbLivorna Bold" w:hint="cs"/>
          <w:sz w:val="28"/>
          <w:szCs w:val="28"/>
          <w:rtl/>
        </w:rPr>
        <w:t xml:space="preserve"> ראיה שהנתיבות </w:t>
      </w:r>
      <w:proofErr w:type="spellStart"/>
      <w:r w:rsidRPr="0010777B">
        <w:rPr>
          <w:rFonts w:ascii="FbLivorna Bold" w:hAnsi="FbLivorna Bold" w:hint="cs"/>
          <w:sz w:val="28"/>
          <w:szCs w:val="28"/>
          <w:rtl/>
        </w:rPr>
        <w:t>כמדו</w:t>
      </w:r>
      <w:proofErr w:type="spellEnd"/>
      <w:r w:rsidRPr="0010777B">
        <w:rPr>
          <w:rFonts w:ascii="FbLivorna Bold" w:hAnsi="FbLivorna Bold" w:hint="cs"/>
          <w:sz w:val="28"/>
          <w:szCs w:val="28"/>
          <w:rtl/>
        </w:rPr>
        <w:t>' אומר שאין לו דין מזיק כי הוא פועל בתוך שלו ואין לו חיוב שלא לחיות כדי שהשני לא יפסיד דברי</w:t>
      </w:r>
      <w:r w:rsidR="00296273" w:rsidRPr="0010777B">
        <w:rPr>
          <w:rFonts w:ascii="FbLivorna Bold" w:hAnsi="FbLivorna Bold" w:hint="cs"/>
          <w:sz w:val="28"/>
          <w:szCs w:val="28"/>
          <w:rtl/>
        </w:rPr>
        <w:t xml:space="preserve">ם, </w:t>
      </w:r>
    </w:p>
    <w:p w14:paraId="60C7606F" w14:textId="72B4A58A" w:rsidR="00837105" w:rsidRPr="0010777B" w:rsidRDefault="00296273" w:rsidP="0080462C">
      <w:pPr>
        <w:spacing w:line="240" w:lineRule="auto"/>
        <w:rPr>
          <w:rFonts w:ascii="FbLivorna Bold" w:hAnsi="FbLivorna Bold"/>
          <w:sz w:val="28"/>
          <w:szCs w:val="28"/>
          <w:rtl/>
        </w:rPr>
      </w:pPr>
      <w:r w:rsidRPr="0010777B">
        <w:rPr>
          <w:rFonts w:ascii="FbLivorna Bold" w:hAnsi="FbLivorna Bold" w:hint="cs"/>
          <w:sz w:val="28"/>
          <w:szCs w:val="28"/>
          <w:rtl/>
        </w:rPr>
        <w:t>סיבה שניה שזה</w:t>
      </w:r>
      <w:r w:rsidR="00837105" w:rsidRPr="0010777B">
        <w:rPr>
          <w:rFonts w:ascii="FbLivorna Bold" w:hAnsi="FbLivorna Bold" w:hint="cs"/>
          <w:sz w:val="28"/>
          <w:szCs w:val="28"/>
          <w:rtl/>
        </w:rPr>
        <w:t xml:space="preserve"> הגדר, (שכל התורה עם גדרים </w:t>
      </w:r>
      <w:proofErr w:type="spellStart"/>
      <w:r w:rsidR="00837105" w:rsidRPr="0010777B">
        <w:rPr>
          <w:rFonts w:ascii="FbLivorna Bold" w:hAnsi="FbLivorna Bold" w:hint="cs"/>
          <w:sz w:val="28"/>
          <w:szCs w:val="28"/>
          <w:rtl/>
        </w:rPr>
        <w:t>וכמוש"כ</w:t>
      </w:r>
      <w:proofErr w:type="spellEnd"/>
      <w:r w:rsidR="00837105" w:rsidRPr="0010777B">
        <w:rPr>
          <w:rFonts w:ascii="FbLivorna Bold" w:hAnsi="FbLivorna Bold" w:hint="cs"/>
          <w:sz w:val="28"/>
          <w:szCs w:val="28"/>
          <w:rtl/>
        </w:rPr>
        <w:t xml:space="preserve"> </w:t>
      </w:r>
      <w:proofErr w:type="spellStart"/>
      <w:r w:rsidR="00837105" w:rsidRPr="0010777B">
        <w:rPr>
          <w:rFonts w:ascii="FbLivorna Bold" w:hAnsi="FbLivorna Bold" w:hint="cs"/>
          <w:sz w:val="28"/>
          <w:szCs w:val="28"/>
          <w:rtl/>
        </w:rPr>
        <w:t>התומים</w:t>
      </w:r>
      <w:proofErr w:type="spellEnd"/>
      <w:r w:rsidR="00837105" w:rsidRPr="0010777B">
        <w:rPr>
          <w:rFonts w:ascii="FbLivorna Bold" w:hAnsi="FbLivorna Bold" w:hint="cs"/>
          <w:sz w:val="28"/>
          <w:szCs w:val="28"/>
          <w:rtl/>
        </w:rPr>
        <w:t xml:space="preserve"> </w:t>
      </w:r>
      <w:proofErr w:type="spellStart"/>
      <w:r w:rsidR="00837105" w:rsidRPr="0010777B">
        <w:rPr>
          <w:rFonts w:ascii="FbLivorna Bold" w:hAnsi="FbLivorna Bold" w:hint="cs"/>
          <w:sz w:val="28"/>
          <w:szCs w:val="28"/>
          <w:rtl/>
        </w:rPr>
        <w:t>ו</w:t>
      </w:r>
      <w:r w:rsidR="0080462C" w:rsidRPr="0010777B">
        <w:rPr>
          <w:rFonts w:ascii="FbLivorna Bold" w:hAnsi="FbLivorna Bold" w:hint="cs"/>
          <w:sz w:val="28"/>
          <w:szCs w:val="28"/>
          <w:rtl/>
        </w:rPr>
        <w:t>התורא"ש</w:t>
      </w:r>
      <w:proofErr w:type="spellEnd"/>
      <w:r w:rsidR="0080462C" w:rsidRPr="0010777B">
        <w:rPr>
          <w:rFonts w:ascii="FbLivorna Bold" w:hAnsi="FbLivorna Bold" w:hint="cs"/>
          <w:sz w:val="28"/>
          <w:szCs w:val="28"/>
          <w:rtl/>
        </w:rPr>
        <w:t xml:space="preserve"> ע"ע טעמא </w:t>
      </w:r>
      <w:proofErr w:type="spellStart"/>
      <w:r w:rsidR="0080462C" w:rsidRPr="0010777B">
        <w:rPr>
          <w:rFonts w:ascii="FbLivorna Bold" w:hAnsi="FbLivorna Bold" w:hint="cs"/>
          <w:sz w:val="28"/>
          <w:szCs w:val="28"/>
          <w:rtl/>
        </w:rPr>
        <w:t>דקרא</w:t>
      </w:r>
      <w:proofErr w:type="spellEnd"/>
      <w:r w:rsidR="0080462C" w:rsidRPr="0010777B">
        <w:rPr>
          <w:rFonts w:ascii="FbLivorna Bold" w:hAnsi="FbLivorna Bold" w:hint="cs"/>
          <w:sz w:val="28"/>
          <w:szCs w:val="28"/>
          <w:rtl/>
        </w:rPr>
        <w:t>),</w:t>
      </w:r>
    </w:p>
    <w:p w14:paraId="6E96CB7B" w14:textId="5CEC2C75"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i/>
          <w:iCs/>
          <w:sz w:val="28"/>
          <w:szCs w:val="28"/>
          <w:rtl/>
        </w:rPr>
        <w:t>ב'</w:t>
      </w:r>
      <w:r w:rsidRPr="0010777B">
        <w:rPr>
          <w:rFonts w:ascii="FbLivorna Bold" w:hAnsi="FbLivorna Bold" w:hint="cs"/>
          <w:sz w:val="28"/>
          <w:szCs w:val="28"/>
          <w:rtl/>
        </w:rPr>
        <w:t xml:space="preserve"> </w:t>
      </w:r>
      <w:r w:rsidR="0080462C" w:rsidRPr="0010777B">
        <w:rPr>
          <w:rFonts w:ascii="FbLivorna Bold" w:hAnsi="FbLivorna Bold" w:hint="cs"/>
          <w:sz w:val="28"/>
          <w:szCs w:val="28"/>
          <w:rtl/>
        </w:rPr>
        <w:t xml:space="preserve">  </w:t>
      </w:r>
      <w:r w:rsidR="00296273" w:rsidRPr="0010777B">
        <w:rPr>
          <w:rFonts w:ascii="FbLivorna Bold" w:hAnsi="FbLivorna Bold" w:hint="cs"/>
          <w:sz w:val="28"/>
          <w:szCs w:val="28"/>
          <w:rtl/>
        </w:rPr>
        <w:t xml:space="preserve">  </w:t>
      </w:r>
      <w:r w:rsidR="0080462C" w:rsidRPr="0010777B">
        <w:rPr>
          <w:rFonts w:ascii="FbLivorna Bold" w:hAnsi="FbLivorna Bold" w:hint="cs"/>
          <w:sz w:val="28"/>
          <w:szCs w:val="28"/>
          <w:rtl/>
        </w:rPr>
        <w:t xml:space="preserve">     </w:t>
      </w:r>
      <w:r w:rsidRPr="0010777B">
        <w:rPr>
          <w:rFonts w:ascii="FbLivorna Bold" w:hAnsi="FbLivorna Bold" w:hint="cs"/>
          <w:sz w:val="28"/>
          <w:szCs w:val="28"/>
          <w:rtl/>
        </w:rPr>
        <w:t xml:space="preserve">שיהיה למי שמזיק שם של דבר שחלק ממהותו הוא שהוא מזיק, "שם מזיק", {זה בפשטות עיקר החידוש של האחרונים </w:t>
      </w:r>
      <w:proofErr w:type="spellStart"/>
      <w:r w:rsidRPr="0010777B">
        <w:rPr>
          <w:rFonts w:ascii="FbLivorna Bold" w:hAnsi="FbLivorna Bold" w:hint="cs"/>
          <w:sz w:val="28"/>
          <w:szCs w:val="28"/>
          <w:rtl/>
        </w:rPr>
        <w:t>ועיי"ש</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למה באמת צריך את זה </w:t>
      </w:r>
      <w:proofErr w:type="spellStart"/>
      <w:r w:rsidRPr="0010777B">
        <w:rPr>
          <w:rFonts w:ascii="FbLivorna Bold" w:hAnsi="FbLivorna Bold" w:hint="cs"/>
          <w:sz w:val="28"/>
          <w:szCs w:val="28"/>
          <w:rtl/>
        </w:rPr>
        <w:t>והנפק"מ</w:t>
      </w:r>
      <w:proofErr w:type="spellEnd"/>
      <w:r w:rsidRPr="0010777B">
        <w:rPr>
          <w:rFonts w:ascii="FbLivorna Bold" w:hAnsi="FbLivorna Bold" w:hint="cs"/>
          <w:sz w:val="28"/>
          <w:szCs w:val="28"/>
          <w:rtl/>
        </w:rPr>
        <w:t xml:space="preserve"> הוא לדוגמא מועד שיתכן שחלק </w:t>
      </w:r>
      <w:proofErr w:type="spellStart"/>
      <w:r w:rsidRPr="0010777B">
        <w:rPr>
          <w:rFonts w:ascii="FbLivorna Bold" w:hAnsi="FbLivorna Bold" w:hint="cs"/>
          <w:sz w:val="28"/>
          <w:szCs w:val="28"/>
          <w:rtl/>
        </w:rPr>
        <w:t>מהענין</w:t>
      </w:r>
      <w:proofErr w:type="spellEnd"/>
      <w:r w:rsidRPr="0010777B">
        <w:rPr>
          <w:rFonts w:ascii="FbLivorna Bold" w:hAnsi="FbLivorna Bold" w:hint="cs"/>
          <w:sz w:val="28"/>
          <w:szCs w:val="28"/>
          <w:rtl/>
        </w:rPr>
        <w:t xml:space="preserve"> בזה הוא שיהיה לו יותר שם מזיק},</w:t>
      </w:r>
    </w:p>
    <w:p w14:paraId="2A0913E3" w14:textId="5E04CA6D" w:rsidR="00654783" w:rsidRPr="0010777B" w:rsidRDefault="0080462C" w:rsidP="00654783">
      <w:pPr>
        <w:spacing w:line="240" w:lineRule="auto"/>
        <w:rPr>
          <w:rFonts w:ascii="FbLivorna Bold" w:hAnsi="FbLivorna Bold"/>
          <w:sz w:val="28"/>
          <w:szCs w:val="28"/>
          <w:rtl/>
        </w:rPr>
      </w:pPr>
      <w:r w:rsidRPr="0010777B">
        <w:rPr>
          <w:rFonts w:ascii="FbLivorna Bold" w:hAnsi="FbLivorna Bold" w:hint="cs"/>
          <w:i/>
          <w:iCs/>
          <w:sz w:val="28"/>
          <w:szCs w:val="28"/>
          <w:rtl/>
        </w:rPr>
        <w:t xml:space="preserve">ג,     </w:t>
      </w:r>
      <w:r w:rsidR="00296273" w:rsidRPr="0010777B">
        <w:rPr>
          <w:rFonts w:ascii="FbLivorna Bold" w:hAnsi="FbLivorna Bold" w:hint="cs"/>
          <w:i/>
          <w:iCs/>
          <w:sz w:val="28"/>
          <w:szCs w:val="28"/>
          <w:rtl/>
        </w:rPr>
        <w:t xml:space="preserve">  </w:t>
      </w:r>
      <w:r w:rsidRPr="0010777B">
        <w:rPr>
          <w:rFonts w:ascii="FbLivorna Bold" w:hAnsi="FbLivorna Bold" w:hint="cs"/>
          <w:i/>
          <w:iCs/>
          <w:sz w:val="28"/>
          <w:szCs w:val="28"/>
          <w:rtl/>
        </w:rPr>
        <w:t xml:space="preserve"> </w:t>
      </w:r>
      <w:r w:rsidR="00654783" w:rsidRPr="0010777B">
        <w:rPr>
          <w:rFonts w:ascii="FbLivorna Bold" w:hAnsi="FbLivorna Bold" w:hint="cs"/>
          <w:sz w:val="28"/>
          <w:szCs w:val="28"/>
          <w:rtl/>
        </w:rPr>
        <w:t xml:space="preserve">שיהיה לתוצאה שם של נזק, "שם נזק", {וכגון המקרה הידוע של </w:t>
      </w:r>
      <w:proofErr w:type="spellStart"/>
      <w:r w:rsidR="00654783" w:rsidRPr="0010777B">
        <w:rPr>
          <w:rFonts w:ascii="FbLivorna Bold" w:hAnsi="FbLivorna Bold" w:hint="cs"/>
          <w:sz w:val="28"/>
          <w:szCs w:val="28"/>
          <w:rtl/>
        </w:rPr>
        <w:t>הגר"ח</w:t>
      </w:r>
      <w:proofErr w:type="spellEnd"/>
      <w:r w:rsidR="00654783" w:rsidRPr="0010777B">
        <w:rPr>
          <w:rFonts w:ascii="FbLivorna Bold" w:hAnsi="FbLivorna Bold" w:hint="cs"/>
          <w:sz w:val="28"/>
          <w:szCs w:val="28"/>
          <w:rtl/>
        </w:rPr>
        <w:t xml:space="preserve"> שאם הניזק לא מפסיד מזה כלום אין לזה שם של נזק וזה מאוד מקביל לשם היזק},</w:t>
      </w:r>
    </w:p>
    <w:p w14:paraId="394CBC0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ונציין המקומות שמהם מוכח, (רוב המקומות זה דברים שבלי זה לא מובנים),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בכל מקרה לאיזה שם מזיק מוכח,</w:t>
      </w:r>
    </w:p>
    <w:p w14:paraId="4FD5A30B" w14:textId="544598AD"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שיטמ"ק</w:t>
      </w:r>
      <w:proofErr w:type="spellEnd"/>
      <w:r w:rsidRPr="0010777B">
        <w:rPr>
          <w:rFonts w:ascii="FbLivorna Bold" w:hAnsi="FbLivorna Bold" w:hint="cs"/>
          <w:sz w:val="28"/>
          <w:szCs w:val="28"/>
          <w:rtl/>
        </w:rPr>
        <w:t xml:space="preserve"> </w:t>
      </w:r>
      <w:r w:rsidR="0038728B" w:rsidRPr="0010777B">
        <w:rPr>
          <w:rFonts w:ascii="FbLivorna Bold" w:hAnsi="FbLivorna Bold" w:hint="cs"/>
          <w:sz w:val="28"/>
          <w:szCs w:val="28"/>
          <w:rtl/>
        </w:rPr>
        <w:t>(</w:t>
      </w:r>
      <w:proofErr w:type="spellStart"/>
      <w:r w:rsidR="0038728B" w:rsidRPr="0010777B">
        <w:rPr>
          <w:rFonts w:ascii="FbLivorna Bold" w:hAnsi="FbLivorna Bold" w:hint="cs"/>
          <w:sz w:val="28"/>
          <w:szCs w:val="28"/>
          <w:rtl/>
        </w:rPr>
        <w:t>ב"ק</w:t>
      </w:r>
      <w:proofErr w:type="spellEnd"/>
      <w:r w:rsidR="0038728B" w:rsidRPr="0010777B">
        <w:rPr>
          <w:rFonts w:ascii="FbLivorna Bold" w:hAnsi="FbLivorna Bold" w:hint="cs"/>
          <w:sz w:val="28"/>
          <w:szCs w:val="28"/>
          <w:rtl/>
        </w:rPr>
        <w:t xml:space="preserve"> ד' א') </w:t>
      </w:r>
      <w:r w:rsidRPr="0010777B">
        <w:rPr>
          <w:rFonts w:ascii="FbLivorna Bold" w:hAnsi="FbLivorna Bold" w:hint="cs"/>
          <w:sz w:val="28"/>
          <w:szCs w:val="28"/>
          <w:rtl/>
        </w:rPr>
        <w:t xml:space="preserve">בשם </w:t>
      </w:r>
      <w:proofErr w:type="spellStart"/>
      <w:r w:rsidRPr="0010777B">
        <w:rPr>
          <w:rFonts w:ascii="FbLivorna Bold" w:hAnsi="FbLivorna Bold" w:hint="cs"/>
          <w:sz w:val="28"/>
          <w:szCs w:val="28"/>
          <w:rtl/>
        </w:rPr>
        <w:t>מהר"י</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כ"ץ</w:t>
      </w:r>
      <w:proofErr w:type="spellEnd"/>
      <w:r w:rsidRPr="0010777B">
        <w:rPr>
          <w:rFonts w:ascii="FbLivorna Bold" w:hAnsi="FbLivorna Bold" w:hint="cs"/>
          <w:sz w:val="28"/>
          <w:szCs w:val="28"/>
          <w:rtl/>
        </w:rPr>
        <w:t xml:space="preserve"> שיש חומרות שהם באדם ויש שבשור,</w:t>
      </w:r>
    </w:p>
    <w:p w14:paraId="30E7504C" w14:textId="21E06DC2" w:rsidR="0038728B" w:rsidRPr="0010777B" w:rsidRDefault="0038728B" w:rsidP="0038728B">
      <w:pPr>
        <w:pStyle w:val="afffb"/>
        <w:spacing w:line="240" w:lineRule="auto"/>
        <w:rPr>
          <w:rFonts w:ascii="FbLivorna Bold" w:hAnsi="FbLivorna Bold"/>
          <w:sz w:val="28"/>
          <w:szCs w:val="28"/>
          <w:rtl/>
        </w:rPr>
      </w:pPr>
      <w:r w:rsidRPr="0010777B">
        <w:rPr>
          <w:rFonts w:ascii="FbLivorna Bold" w:hAnsi="FbLivorna Bold" w:hint="cs"/>
          <w:sz w:val="28"/>
          <w:szCs w:val="28"/>
          <w:rtl/>
        </w:rPr>
        <w:t>וז"ל "</w:t>
      </w:r>
      <w:r w:rsidRPr="0010777B">
        <w:rPr>
          <w:sz w:val="28"/>
          <w:szCs w:val="28"/>
          <w:rtl/>
        </w:rPr>
        <w:t xml:space="preserve"> </w:t>
      </w:r>
      <w:proofErr w:type="spellStart"/>
      <w:r w:rsidRPr="0010777B">
        <w:rPr>
          <w:rFonts w:ascii="FbLivorna Bold" w:hAnsi="FbLivorna Bold"/>
          <w:sz w:val="28"/>
          <w:szCs w:val="28"/>
          <w:rtl/>
        </w:rPr>
        <w:t>ומהר"י</w:t>
      </w:r>
      <w:proofErr w:type="spellEnd"/>
      <w:r w:rsidRPr="0010777B">
        <w:rPr>
          <w:rFonts w:ascii="FbLivorna Bold" w:hAnsi="FbLivorna Bold"/>
          <w:sz w:val="28"/>
          <w:szCs w:val="28"/>
          <w:rtl/>
        </w:rPr>
        <w:t xml:space="preserve"> פירש </w:t>
      </w:r>
      <w:proofErr w:type="spellStart"/>
      <w:r w:rsidRPr="0010777B">
        <w:rPr>
          <w:rFonts w:ascii="FbLivorna Bold" w:hAnsi="FbLivorna Bold"/>
          <w:sz w:val="28"/>
          <w:szCs w:val="28"/>
          <w:rtl/>
        </w:rPr>
        <w:t>דהאי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דקאמר</w:t>
      </w:r>
      <w:proofErr w:type="spellEnd"/>
      <w:r w:rsidRPr="0010777B">
        <w:rPr>
          <w:rFonts w:ascii="FbLivorna Bold" w:hAnsi="FbLivorna Bold"/>
          <w:sz w:val="28"/>
          <w:szCs w:val="28"/>
          <w:rtl/>
        </w:rPr>
        <w:t xml:space="preserve"> ולאו ק"ו וכו' לא </w:t>
      </w:r>
      <w:proofErr w:type="spellStart"/>
      <w:r w:rsidRPr="0010777B">
        <w:rPr>
          <w:rFonts w:ascii="FbLivorna Bold" w:hAnsi="FbLivorna Bold"/>
          <w:sz w:val="28"/>
          <w:szCs w:val="28"/>
          <w:rtl/>
        </w:rPr>
        <w:t>קאי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אקולא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וחומרא</w:t>
      </w:r>
      <w:proofErr w:type="spellEnd"/>
      <w:r w:rsidRPr="0010777B">
        <w:rPr>
          <w:rFonts w:ascii="FbLivorna Bold" w:hAnsi="FbLivorna Bold"/>
          <w:sz w:val="28"/>
          <w:szCs w:val="28"/>
          <w:rtl/>
        </w:rPr>
        <w:t xml:space="preserve"> דשן וקרן </w:t>
      </w:r>
      <w:proofErr w:type="spellStart"/>
      <w:r w:rsidRPr="0010777B">
        <w:rPr>
          <w:rFonts w:ascii="FbLivorna Bold" w:hAnsi="FbLivorna Bold"/>
          <w:sz w:val="28"/>
          <w:szCs w:val="28"/>
          <w:rtl/>
        </w:rPr>
        <w:t>אבעלים</w:t>
      </w:r>
      <w:proofErr w:type="spellEnd"/>
      <w:r w:rsidRPr="0010777B">
        <w:rPr>
          <w:rFonts w:ascii="FbLivorna Bold" w:hAnsi="FbLivorna Bold"/>
          <w:sz w:val="28"/>
          <w:szCs w:val="28"/>
          <w:rtl/>
        </w:rPr>
        <w:t xml:space="preserve"> אלא </w:t>
      </w:r>
      <w:proofErr w:type="spellStart"/>
      <w:r w:rsidRPr="0010777B">
        <w:rPr>
          <w:rFonts w:ascii="FbLivorna Bold" w:hAnsi="FbLivorna Bold"/>
          <w:sz w:val="28"/>
          <w:szCs w:val="28"/>
          <w:rtl/>
        </w:rPr>
        <w:t>אבהמה</w:t>
      </w:r>
      <w:proofErr w:type="spellEnd"/>
      <w:r w:rsidRPr="0010777B">
        <w:rPr>
          <w:rFonts w:ascii="FbLivorna Bold" w:hAnsi="FbLivorna Bold"/>
          <w:sz w:val="28"/>
          <w:szCs w:val="28"/>
          <w:rtl/>
        </w:rPr>
        <w:t xml:space="preserve"> ושפיר פריך</w:t>
      </w:r>
      <w:r w:rsidRPr="0010777B">
        <w:rPr>
          <w:rFonts w:ascii="FbLivorna Bold" w:hAnsi="FbLivorna Bold" w:hint="cs"/>
          <w:sz w:val="28"/>
          <w:szCs w:val="28"/>
          <w:rtl/>
        </w:rPr>
        <w:t>",</w:t>
      </w:r>
    </w:p>
    <w:p w14:paraId="4A5B9C07" w14:textId="57DFACDC" w:rsidR="0038728B" w:rsidRPr="0010777B" w:rsidRDefault="0038728B" w:rsidP="0038728B">
      <w:pPr>
        <w:pStyle w:val="afffb"/>
        <w:spacing w:line="240" w:lineRule="auto"/>
        <w:rPr>
          <w:rFonts w:ascii="FbLivorna Bold" w:hAnsi="FbLivorna Bold"/>
          <w:sz w:val="28"/>
          <w:szCs w:val="28"/>
        </w:rPr>
      </w:pPr>
      <w:r w:rsidRPr="0010777B">
        <w:rPr>
          <w:rFonts w:ascii="FbLivorna Bold" w:hAnsi="FbLivorna Bold" w:hint="cs"/>
          <w:sz w:val="28"/>
          <w:szCs w:val="28"/>
          <w:rtl/>
        </w:rPr>
        <w:t xml:space="preserve">ולכ' ע"כ </w:t>
      </w:r>
      <w:proofErr w:type="spellStart"/>
      <w:r w:rsidRPr="0010777B">
        <w:rPr>
          <w:rFonts w:ascii="FbLivorna Bold" w:hAnsi="FbLivorna Bold" w:hint="cs"/>
          <w:sz w:val="28"/>
          <w:szCs w:val="28"/>
          <w:rtl/>
        </w:rPr>
        <w:t>כונתו</w:t>
      </w:r>
      <w:proofErr w:type="spellEnd"/>
      <w:r w:rsidRPr="0010777B">
        <w:rPr>
          <w:rFonts w:ascii="FbLivorna Bold" w:hAnsi="FbLivorna Bold" w:hint="cs"/>
          <w:sz w:val="28"/>
          <w:szCs w:val="28"/>
          <w:rtl/>
        </w:rPr>
        <w:t xml:space="preserve"> שהחומרות שהם באדם זה שהם יותר פשיעה וזה דבר שהוא באדם, והחומרות שהם בשור זה שיש לו יותר שם מזיק,</w:t>
      </w:r>
    </w:p>
    <w:p w14:paraId="51DCC2AC" w14:textId="73D3DDF9"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במעלות האבות יש לדון </w:t>
      </w:r>
      <w:proofErr w:type="spellStart"/>
      <w:r w:rsidRPr="0010777B">
        <w:rPr>
          <w:rFonts w:ascii="FbLivorna Bold" w:hAnsi="FbLivorna Bold" w:hint="cs"/>
          <w:sz w:val="28"/>
          <w:szCs w:val="28"/>
          <w:rtl/>
        </w:rPr>
        <w:t>טובא</w:t>
      </w:r>
      <w:proofErr w:type="spellEnd"/>
      <w:r w:rsidRPr="0010777B">
        <w:rPr>
          <w:rFonts w:ascii="FbLivorna Bold" w:hAnsi="FbLivorna Bold" w:hint="cs"/>
          <w:sz w:val="28"/>
          <w:szCs w:val="28"/>
          <w:rtl/>
        </w:rPr>
        <w:t>,</w:t>
      </w:r>
      <w:r w:rsidR="0038728B" w:rsidRPr="0010777B">
        <w:rPr>
          <w:rFonts w:ascii="FbLivorna Bold" w:hAnsi="FbLivorna Bold" w:hint="cs"/>
          <w:sz w:val="28"/>
          <w:szCs w:val="28"/>
          <w:rtl/>
        </w:rPr>
        <w:t xml:space="preserve">  (</w:t>
      </w:r>
      <w:r w:rsidR="00733F5B" w:rsidRPr="0010777B">
        <w:rPr>
          <w:rFonts w:ascii="FbLivorna Bold" w:hAnsi="FbLivorna Bold" w:hint="cs"/>
          <w:sz w:val="28"/>
          <w:szCs w:val="28"/>
          <w:rtl/>
        </w:rPr>
        <w:t>מה המעלות בכל אב ולמשל מה זה משנה שכונתו להזיק ביחס לבעלים, ועוד ואכמ"ל),</w:t>
      </w:r>
    </w:p>
    <w:p w14:paraId="1D252CFC"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בפי' </w:t>
      </w: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ה' ע"ב,</w:t>
      </w:r>
    </w:p>
    <w:p w14:paraId="363B739F"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אש אינה מועדת אלא לדבר הראוי לה וביותר ברש"י י' ע"א, וזו ראיה גדולה,</w:t>
      </w:r>
    </w:p>
    <w:p w14:paraId="56170BC1" w14:textId="5C345BA3" w:rsidR="00560393" w:rsidRPr="0010777B" w:rsidRDefault="00560393" w:rsidP="00560393">
      <w:pPr>
        <w:pStyle w:val="afffb"/>
        <w:spacing w:line="240" w:lineRule="auto"/>
        <w:rPr>
          <w:rFonts w:ascii="FbLivorna Bold" w:hAnsi="FbLivorna Bold"/>
          <w:sz w:val="28"/>
          <w:szCs w:val="28"/>
        </w:rPr>
      </w:pPr>
      <w:r w:rsidRPr="0010777B">
        <w:rPr>
          <w:rFonts w:ascii="FbLivorna Bold" w:hAnsi="FbLivorna Bold" w:hint="cs"/>
          <w:sz w:val="28"/>
          <w:szCs w:val="28"/>
          <w:rtl/>
        </w:rPr>
        <w:t xml:space="preserve">ששם </w:t>
      </w:r>
      <w:proofErr w:type="spellStart"/>
      <w:r w:rsidRPr="0010777B">
        <w:rPr>
          <w:rFonts w:ascii="FbLivorna Bold" w:hAnsi="FbLivorna Bold" w:hint="cs"/>
          <w:sz w:val="28"/>
          <w:szCs w:val="28"/>
          <w:rtl/>
        </w:rPr>
        <w:t>מבו</w:t>
      </w:r>
      <w:proofErr w:type="spellEnd"/>
      <w:r w:rsidRPr="0010777B">
        <w:rPr>
          <w:rFonts w:ascii="FbLivorna Bold" w:hAnsi="FbLivorna Bold" w:hint="cs"/>
          <w:sz w:val="28"/>
          <w:szCs w:val="28"/>
          <w:rtl/>
        </w:rPr>
        <w:t xml:space="preserve">' שיש חומר באש </w:t>
      </w:r>
    </w:p>
    <w:p w14:paraId="21CF7DD2"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בור ט' שפטור על פשיעה ואין תחילתו בפשיעה וסופו באונס,</w:t>
      </w:r>
    </w:p>
    <w:p w14:paraId="301A99B6"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הדימוי של </w:t>
      </w: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בדף י' ע"א בין אינו ראוי באש לבור ט',</w:t>
      </w:r>
    </w:p>
    <w:p w14:paraId="0787AC58"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מבקע עצים ברה"י והתיז לרה"ר וכדו' </w:t>
      </w:r>
      <w:proofErr w:type="spellStart"/>
      <w:r w:rsidRPr="0010777B">
        <w:rPr>
          <w:rFonts w:ascii="FbLivorna Bold" w:hAnsi="FbLivorna Bold" w:hint="cs"/>
          <w:sz w:val="28"/>
          <w:szCs w:val="28"/>
          <w:rtl/>
        </w:rPr>
        <w:t>שהו"א</w:t>
      </w:r>
      <w:proofErr w:type="spellEnd"/>
      <w:r w:rsidRPr="0010777B">
        <w:rPr>
          <w:rFonts w:ascii="FbLivorna Bold" w:hAnsi="FbLivorna Bold" w:hint="cs"/>
          <w:sz w:val="28"/>
          <w:szCs w:val="28"/>
          <w:rtl/>
        </w:rPr>
        <w:t xml:space="preserve"> שפטור, וע"כ הטעם שם מזיק,</w:t>
      </w:r>
    </w:p>
    <w:p w14:paraId="7AEB5B8C" w14:textId="77777777"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תרויהו</w:t>
      </w:r>
      <w:proofErr w:type="spellEnd"/>
      <w:r w:rsidRPr="0010777B">
        <w:rPr>
          <w:rFonts w:ascii="FbLivorna Bold" w:hAnsi="FbLivorna Bold" w:hint="cs"/>
          <w:sz w:val="28"/>
          <w:szCs w:val="28"/>
          <w:rtl/>
        </w:rPr>
        <w:t xml:space="preserve"> בהדי הדדי עבדי (במזיק בתשמיש המיטה),</w:t>
      </w:r>
    </w:p>
    <w:p w14:paraId="3223F0D0"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אש לית ביה ממשא </w:t>
      </w:r>
      <w:proofErr w:type="spellStart"/>
      <w:r w:rsidRPr="0010777B">
        <w:rPr>
          <w:rFonts w:ascii="FbLivorna Bold" w:hAnsi="FbLivorna Bold" w:hint="cs"/>
          <w:sz w:val="28"/>
          <w:szCs w:val="28"/>
          <w:rtl/>
        </w:rPr>
        <w:t>לתוס</w:t>
      </w:r>
      <w:proofErr w:type="spellEnd"/>
      <w:r w:rsidRPr="0010777B">
        <w:rPr>
          <w:rFonts w:ascii="FbLivorna Bold" w:hAnsi="FbLivorna Bold" w:hint="cs"/>
          <w:sz w:val="28"/>
          <w:szCs w:val="28"/>
          <w:rtl/>
        </w:rPr>
        <w:t>',</w:t>
      </w:r>
    </w:p>
    <w:p w14:paraId="27DA2538"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lastRenderedPageBreak/>
        <w:t>הזק שאינו ניכר,</w:t>
      </w:r>
    </w:p>
    <w:p w14:paraId="76D29E05" w14:textId="77777777"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xml:space="preserve">' (צ"ט) שכשחלק מהנזק ניכר חייב על </w:t>
      </w:r>
      <w:proofErr w:type="spellStart"/>
      <w:r w:rsidRPr="0010777B">
        <w:rPr>
          <w:rFonts w:ascii="FbLivorna Bold" w:hAnsi="FbLivorna Bold" w:hint="cs"/>
          <w:sz w:val="28"/>
          <w:szCs w:val="28"/>
          <w:rtl/>
        </w:rPr>
        <w:t>הכל</w:t>
      </w:r>
      <w:proofErr w:type="spellEnd"/>
      <w:r w:rsidRPr="0010777B">
        <w:rPr>
          <w:rFonts w:ascii="FbLivorna Bold" w:hAnsi="FbLivorna Bold" w:hint="cs"/>
          <w:sz w:val="28"/>
          <w:szCs w:val="28"/>
          <w:rtl/>
        </w:rPr>
        <w:t>,</w:t>
      </w:r>
    </w:p>
    <w:p w14:paraId="09052D5E"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תחילת עשייתו לנזק, ובראשונים שם, (</w:t>
      </w:r>
      <w:proofErr w:type="spellStart"/>
      <w:r w:rsidRPr="0010777B">
        <w:rPr>
          <w:rFonts w:ascii="FbLivorna Bold" w:hAnsi="FbLivorna Bold" w:hint="cs"/>
          <w:sz w:val="28"/>
          <w:szCs w:val="28"/>
          <w:rtl/>
        </w:rPr>
        <w:t>רשב"א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שיטמ"ק</w:t>
      </w:r>
      <w:proofErr w:type="spellEnd"/>
      <w:r w:rsidRPr="0010777B">
        <w:rPr>
          <w:rFonts w:ascii="FbLivorna Bold" w:hAnsi="FbLivorna Bold" w:hint="cs"/>
          <w:sz w:val="28"/>
          <w:szCs w:val="28"/>
          <w:rtl/>
        </w:rPr>
        <w:t>),</w:t>
      </w:r>
    </w:p>
    <w:p w14:paraId="26AA12E4"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לרמב"ן </w:t>
      </w:r>
      <w:proofErr w:type="spellStart"/>
      <w:r w:rsidRPr="0010777B">
        <w:rPr>
          <w:rFonts w:ascii="FbLivorna Bold" w:hAnsi="FbLivorna Bold" w:hint="cs"/>
          <w:sz w:val="28"/>
          <w:szCs w:val="28"/>
          <w:rtl/>
        </w:rPr>
        <w:t>בבנין</w:t>
      </w:r>
      <w:proofErr w:type="spellEnd"/>
      <w:r w:rsidRPr="0010777B">
        <w:rPr>
          <w:rFonts w:ascii="FbLivorna Bold" w:hAnsi="FbLivorna Bold" w:hint="cs"/>
          <w:sz w:val="28"/>
          <w:szCs w:val="28"/>
          <w:rtl/>
        </w:rPr>
        <w:t xml:space="preserve"> ששחטו בהמה של אביהם,</w:t>
      </w:r>
    </w:p>
    <w:p w14:paraId="65A380F4" w14:textId="77777777"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בתוס</w:t>
      </w:r>
      <w:proofErr w:type="spellEnd"/>
      <w:r w:rsidRPr="0010777B">
        <w:rPr>
          <w:rFonts w:ascii="FbLivorna Bold" w:hAnsi="FbLivorna Bold" w:hint="cs"/>
          <w:sz w:val="28"/>
          <w:szCs w:val="28"/>
          <w:rtl/>
        </w:rPr>
        <w:t xml:space="preserve">' בדף כ"ח ע"ב על ענין קרקע עולם, ובכל </w:t>
      </w:r>
      <w:proofErr w:type="spellStart"/>
      <w:r w:rsidRPr="0010777B">
        <w:rPr>
          <w:rFonts w:ascii="FbLivorna Bold" w:hAnsi="FbLivorna Bold" w:hint="cs"/>
          <w:sz w:val="28"/>
          <w:szCs w:val="28"/>
          <w:rtl/>
        </w:rPr>
        <w:t>הסוגיא</w:t>
      </w:r>
      <w:proofErr w:type="spellEnd"/>
      <w:r w:rsidRPr="0010777B">
        <w:rPr>
          <w:rFonts w:ascii="FbLivorna Bold" w:hAnsi="FbLivorna Bold" w:hint="cs"/>
          <w:sz w:val="28"/>
          <w:szCs w:val="28"/>
          <w:rtl/>
        </w:rPr>
        <w:t>,</w:t>
      </w:r>
    </w:p>
    <w:p w14:paraId="4C96FF76" w14:textId="77777777"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הגרמ"ה</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מתומים</w:t>
      </w:r>
      <w:proofErr w:type="spellEnd"/>
      <w:r w:rsidRPr="0010777B">
        <w:rPr>
          <w:rFonts w:ascii="FbLivorna Bold" w:hAnsi="FbLivorna Bold" w:hint="cs"/>
          <w:sz w:val="28"/>
          <w:szCs w:val="28"/>
          <w:rtl/>
        </w:rPr>
        <w:t xml:space="preserve"> שהמוכר </w:t>
      </w:r>
      <w:proofErr w:type="spellStart"/>
      <w:r w:rsidRPr="0010777B">
        <w:rPr>
          <w:rFonts w:ascii="FbLivorna Bold" w:hAnsi="FbLivorna Bold" w:hint="cs"/>
          <w:sz w:val="28"/>
          <w:szCs w:val="28"/>
          <w:rtl/>
        </w:rPr>
        <w:t>שט"ח</w:t>
      </w:r>
      <w:proofErr w:type="spellEnd"/>
      <w:r w:rsidRPr="0010777B">
        <w:rPr>
          <w:rFonts w:ascii="FbLivorna Bold" w:hAnsi="FbLivorna Bold" w:hint="cs"/>
          <w:sz w:val="28"/>
          <w:szCs w:val="28"/>
          <w:rtl/>
        </w:rPr>
        <w:t xml:space="preserve"> ומחל לעצמו פטור מגרמי,</w:t>
      </w:r>
    </w:p>
    <w:p w14:paraId="57D31E25"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פותח בור לרב שיש </w:t>
      </w:r>
      <w:proofErr w:type="spellStart"/>
      <w:r w:rsidRPr="0010777B">
        <w:rPr>
          <w:rFonts w:ascii="FbLivorna Bold" w:hAnsi="FbLivorna Bold" w:hint="cs"/>
          <w:sz w:val="28"/>
          <w:szCs w:val="28"/>
          <w:rtl/>
        </w:rPr>
        <w:t>סברא</w:t>
      </w:r>
      <w:proofErr w:type="spellEnd"/>
      <w:r w:rsidRPr="0010777B">
        <w:rPr>
          <w:rFonts w:ascii="FbLivorna Bold" w:hAnsi="FbLivorna Bold" w:hint="cs"/>
          <w:sz w:val="28"/>
          <w:szCs w:val="28"/>
          <w:rtl/>
        </w:rPr>
        <w:t xml:space="preserve"> של קרקע עולם,</w:t>
      </w:r>
    </w:p>
    <w:p w14:paraId="593847D5"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נפלה בהמה לגינה שתאכל כל היום ופטור </w:t>
      </w:r>
      <w:proofErr w:type="spellStart"/>
      <w:r w:rsidRPr="0010777B">
        <w:rPr>
          <w:rFonts w:ascii="FbLivorna Bold" w:hAnsi="FbLivorna Bold" w:hint="cs"/>
          <w:sz w:val="28"/>
          <w:szCs w:val="28"/>
          <w:rtl/>
        </w:rPr>
        <w:t>לתוס</w:t>
      </w:r>
      <w:proofErr w:type="spellEnd"/>
      <w:r w:rsidRPr="0010777B">
        <w:rPr>
          <w:rFonts w:ascii="FbLivorna Bold" w:hAnsi="FbLivorna Bold" w:hint="cs"/>
          <w:sz w:val="28"/>
          <w:szCs w:val="28"/>
          <w:rtl/>
        </w:rPr>
        <w:t>',</w:t>
      </w:r>
    </w:p>
    <w:p w14:paraId="5F28A0C7" w14:textId="77777777" w:rsidR="00654783" w:rsidRPr="0010777B" w:rsidRDefault="00654783" w:rsidP="00654783">
      <w:pPr>
        <w:pStyle w:val="afffb"/>
        <w:numPr>
          <w:ilvl w:val="0"/>
          <w:numId w:val="11"/>
        </w:numPr>
        <w:spacing w:line="240" w:lineRule="auto"/>
        <w:rPr>
          <w:rFonts w:ascii="FbLivorna Bold" w:hAnsi="FbLivorna Bold"/>
          <w:sz w:val="28"/>
          <w:szCs w:val="28"/>
        </w:rPr>
      </w:pPr>
      <w:proofErr w:type="spellStart"/>
      <w:r w:rsidRPr="0010777B">
        <w:rPr>
          <w:rFonts w:ascii="FbLivorna Bold" w:hAnsi="FbLivorna Bold" w:hint="cs"/>
          <w:sz w:val="28"/>
          <w:szCs w:val="28"/>
          <w:rtl/>
        </w:rPr>
        <w:t>בשיטמ"ק</w:t>
      </w:r>
      <w:proofErr w:type="spellEnd"/>
      <w:r w:rsidRPr="0010777B">
        <w:rPr>
          <w:rFonts w:ascii="FbLivorna Bold" w:hAnsi="FbLivorna Bold" w:hint="cs"/>
          <w:sz w:val="28"/>
          <w:szCs w:val="28"/>
          <w:rtl/>
        </w:rPr>
        <w:t xml:space="preserve"> במסר </w:t>
      </w:r>
      <w:proofErr w:type="spellStart"/>
      <w:r w:rsidRPr="0010777B">
        <w:rPr>
          <w:rFonts w:ascii="FbLivorna Bold" w:hAnsi="FbLivorna Bold" w:hint="cs"/>
          <w:sz w:val="28"/>
          <w:szCs w:val="28"/>
          <w:rtl/>
        </w:rPr>
        <w:t>לחש"ו</w:t>
      </w:r>
      <w:proofErr w:type="spellEnd"/>
      <w:r w:rsidRPr="0010777B">
        <w:rPr>
          <w:rFonts w:ascii="FbLivorna Bold" w:hAnsi="FbLivorna Bold" w:hint="cs"/>
          <w:sz w:val="28"/>
          <w:szCs w:val="28"/>
          <w:rtl/>
        </w:rPr>
        <w:t xml:space="preserve"> שכשעל תחילת הדלקת הגדיש פטור נפטר גם על אח"כ,</w:t>
      </w:r>
    </w:p>
    <w:p w14:paraId="34ACC970"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פי פרה כחצר המזיק,</w:t>
      </w:r>
    </w:p>
    <w:p w14:paraId="63B88AAD"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בדין שן ורגל </w:t>
      </w:r>
      <w:proofErr w:type="spellStart"/>
      <w:r w:rsidRPr="0010777B">
        <w:rPr>
          <w:rFonts w:ascii="FbLivorna Bold" w:hAnsi="FbLivorna Bold" w:hint="cs"/>
          <w:sz w:val="28"/>
          <w:szCs w:val="28"/>
          <w:rtl/>
        </w:rPr>
        <w:t>שחיב</w:t>
      </w:r>
      <w:proofErr w:type="spellEnd"/>
      <w:r w:rsidRPr="0010777B">
        <w:rPr>
          <w:rFonts w:ascii="FbLivorna Bold" w:hAnsi="FbLivorna Bold" w:hint="cs"/>
          <w:sz w:val="28"/>
          <w:szCs w:val="28"/>
          <w:rtl/>
        </w:rPr>
        <w:t xml:space="preserve"> רק ברה"י,</w:t>
      </w:r>
    </w:p>
    <w:p w14:paraId="39AD0982"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בגדר מדוע תולדה היא תולדה של האב,</w:t>
      </w:r>
    </w:p>
    <w:p w14:paraId="3E5280F7"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שייר דש בנירו,</w:t>
      </w:r>
    </w:p>
    <w:p w14:paraId="7E2A5B2B"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חומר בבור שמסר </w:t>
      </w:r>
      <w:proofErr w:type="spellStart"/>
      <w:r w:rsidRPr="0010777B">
        <w:rPr>
          <w:rFonts w:ascii="FbLivorna Bold" w:hAnsi="FbLivorna Bold" w:hint="cs"/>
          <w:sz w:val="28"/>
          <w:szCs w:val="28"/>
          <w:rtl/>
        </w:rPr>
        <w:t>לחש"ו</w:t>
      </w:r>
      <w:proofErr w:type="spellEnd"/>
      <w:r w:rsidRPr="0010777B">
        <w:rPr>
          <w:rFonts w:ascii="FbLivorna Bold" w:hAnsi="FbLivorna Bold" w:hint="cs"/>
          <w:sz w:val="28"/>
          <w:szCs w:val="28"/>
          <w:rtl/>
        </w:rPr>
        <w:t xml:space="preserve"> חייב,</w:t>
      </w:r>
    </w:p>
    <w:p w14:paraId="39F87FDA"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בא אחר והשלימו לעשרה האחרון חייב גם </w:t>
      </w:r>
      <w:proofErr w:type="spellStart"/>
      <w:r w:rsidRPr="0010777B">
        <w:rPr>
          <w:rFonts w:ascii="FbLivorna Bold" w:hAnsi="FbLivorna Bold" w:hint="cs"/>
          <w:sz w:val="28"/>
          <w:szCs w:val="28"/>
          <w:rtl/>
        </w:rPr>
        <w:t>לנזקין</w:t>
      </w:r>
      <w:proofErr w:type="spellEnd"/>
      <w:r w:rsidRPr="0010777B">
        <w:rPr>
          <w:rFonts w:ascii="FbLivorna Bold" w:hAnsi="FbLivorna Bold" w:hint="cs"/>
          <w:sz w:val="28"/>
          <w:szCs w:val="28"/>
          <w:rtl/>
        </w:rPr>
        <w:t>,</w:t>
      </w:r>
    </w:p>
    <w:p w14:paraId="0D4D9229"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אש בור ולא שור בור בצד שזה גם בבור ברשותו,</w:t>
      </w:r>
    </w:p>
    <w:p w14:paraId="73ECD8B4"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רמב"ן בשורשים שמזיקים שפטור,</w:t>
      </w:r>
    </w:p>
    <w:p w14:paraId="604258DD"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משונה </w:t>
      </w:r>
      <w:proofErr w:type="spellStart"/>
      <w:r w:rsidRPr="0010777B">
        <w:rPr>
          <w:rFonts w:ascii="FbLivorna Bold" w:hAnsi="FbLivorna Bold" w:hint="cs"/>
          <w:sz w:val="28"/>
          <w:szCs w:val="28"/>
          <w:rtl/>
        </w:rPr>
        <w:t>להגרמ"ה</w:t>
      </w:r>
      <w:proofErr w:type="spellEnd"/>
      <w:r w:rsidRPr="0010777B">
        <w:rPr>
          <w:rFonts w:ascii="FbLivorna Bold" w:hAnsi="FbLivorna Bold" w:hint="cs"/>
          <w:sz w:val="28"/>
          <w:szCs w:val="28"/>
          <w:rtl/>
        </w:rPr>
        <w:t>, (בסתירה במהות קרן),</w:t>
      </w:r>
    </w:p>
    <w:p w14:paraId="6C5810A4" w14:textId="77777777" w:rsidR="00654783" w:rsidRPr="0010777B" w:rsidRDefault="00654783" w:rsidP="00654783">
      <w:pPr>
        <w:pStyle w:val="afffb"/>
        <w:numPr>
          <w:ilvl w:val="0"/>
          <w:numId w:val="11"/>
        </w:numPr>
        <w:spacing w:line="240" w:lineRule="auto"/>
        <w:rPr>
          <w:rFonts w:ascii="FbLivorna Bold" w:hAnsi="FbLivorna Bold"/>
          <w:sz w:val="28"/>
          <w:szCs w:val="28"/>
        </w:rPr>
      </w:pPr>
      <w:r w:rsidRPr="0010777B">
        <w:rPr>
          <w:rFonts w:ascii="FbLivorna Bold" w:hAnsi="FbLivorna Bold" w:hint="cs"/>
          <w:sz w:val="28"/>
          <w:szCs w:val="28"/>
          <w:rtl/>
        </w:rPr>
        <w:t xml:space="preserve">יתכן שמועד, (עפ"י </w:t>
      </w: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ה' ע"ב),</w:t>
      </w:r>
    </w:p>
    <w:p w14:paraId="0983552C" w14:textId="77777777" w:rsidR="00654783" w:rsidRPr="0010777B" w:rsidRDefault="00654783" w:rsidP="00654783">
      <w:pPr>
        <w:pStyle w:val="afffb"/>
        <w:numPr>
          <w:ilvl w:val="0"/>
          <w:numId w:val="11"/>
        </w:numPr>
        <w:spacing w:line="240" w:lineRule="auto"/>
        <w:rPr>
          <w:rFonts w:ascii="FbLivorna Bold" w:hAnsi="FbLivorna Bold"/>
          <w:sz w:val="28"/>
          <w:szCs w:val="28"/>
          <w:rtl/>
        </w:rPr>
      </w:pPr>
      <w:proofErr w:type="spellStart"/>
      <w:r w:rsidRPr="0010777B">
        <w:rPr>
          <w:rFonts w:ascii="FbLivorna Bold" w:hAnsi="FbLivorna Bold" w:hint="cs"/>
          <w:sz w:val="28"/>
          <w:szCs w:val="28"/>
          <w:rtl/>
        </w:rPr>
        <w:t>תוס</w:t>
      </w:r>
      <w:proofErr w:type="spellEnd"/>
      <w:r w:rsidRPr="0010777B">
        <w:rPr>
          <w:rFonts w:ascii="FbLivorna Bold" w:hAnsi="FbLivorna Bold" w:hint="cs"/>
          <w:sz w:val="28"/>
          <w:szCs w:val="28"/>
          <w:rtl/>
        </w:rPr>
        <w:t>' ט' ע"ב,</w:t>
      </w:r>
    </w:p>
    <w:p w14:paraId="7C9699EC" w14:textId="45755A4C" w:rsidR="006A6A8E" w:rsidRPr="0010777B" w:rsidRDefault="006A6A8E" w:rsidP="00FB2CDE">
      <w:pPr>
        <w:pStyle w:val="1"/>
        <w:rPr>
          <w:rtl/>
        </w:rPr>
      </w:pPr>
      <w:bookmarkStart w:id="128" w:name="_Toc173229161"/>
      <w:r w:rsidRPr="0010777B">
        <w:rPr>
          <w:rFonts w:hint="cs"/>
          <w:rtl/>
        </w:rPr>
        <w:lastRenderedPageBreak/>
        <w:t>אות ס',</w:t>
      </w:r>
      <w:bookmarkEnd w:id="128"/>
    </w:p>
    <w:p w14:paraId="626EBF73" w14:textId="2C178D85" w:rsidR="006B4C87" w:rsidRPr="0010777B" w:rsidRDefault="006B4C87" w:rsidP="00FB2CDE">
      <w:pPr>
        <w:pStyle w:val="21"/>
        <w:rPr>
          <w:rtl/>
        </w:rPr>
      </w:pPr>
      <w:bookmarkStart w:id="129" w:name="_Toc173229162"/>
      <w:r w:rsidRPr="0010777B">
        <w:rPr>
          <w:rFonts w:hint="cs"/>
          <w:rtl/>
        </w:rPr>
        <w:t>סקילה:</w:t>
      </w:r>
      <w:bookmarkEnd w:id="129"/>
    </w:p>
    <w:p w14:paraId="08C94721" w14:textId="44F500E6" w:rsidR="006B4C87" w:rsidRPr="0010777B" w:rsidRDefault="006B4C87" w:rsidP="006B4C87">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סקילה זה רק באבנים או בכל דבר, </w:t>
      </w:r>
    </w:p>
    <w:p w14:paraId="06986267" w14:textId="5FC4A9DD" w:rsidR="006B4C87" w:rsidRPr="0010777B" w:rsidRDefault="006B4C87" w:rsidP="006B4C87">
      <w:pPr>
        <w:rPr>
          <w:sz w:val="28"/>
          <w:szCs w:val="28"/>
          <w:rtl/>
        </w:rPr>
      </w:pPr>
      <w:r w:rsidRPr="0010777B">
        <w:rPr>
          <w:rFonts w:hint="cs"/>
          <w:sz w:val="28"/>
          <w:szCs w:val="28"/>
          <w:rtl/>
        </w:rPr>
        <w:t xml:space="preserve">וכן </w:t>
      </w:r>
      <w:proofErr w:type="spellStart"/>
      <w:r w:rsidRPr="0010777B">
        <w:rPr>
          <w:rFonts w:hint="cs"/>
          <w:sz w:val="28"/>
          <w:szCs w:val="28"/>
          <w:rtl/>
        </w:rPr>
        <w:t>יל"ד</w:t>
      </w:r>
      <w:proofErr w:type="spellEnd"/>
      <w:r w:rsidRPr="0010777B">
        <w:rPr>
          <w:rFonts w:hint="cs"/>
          <w:sz w:val="28"/>
          <w:szCs w:val="28"/>
          <w:rtl/>
        </w:rPr>
        <w:t xml:space="preserve"> אם זה </w:t>
      </w:r>
      <w:proofErr w:type="spellStart"/>
      <w:r w:rsidRPr="0010777B">
        <w:rPr>
          <w:rFonts w:hint="cs"/>
          <w:sz w:val="28"/>
          <w:szCs w:val="28"/>
          <w:rtl/>
        </w:rPr>
        <w:t>דוקא</w:t>
      </w:r>
      <w:proofErr w:type="spellEnd"/>
      <w:r w:rsidRPr="0010777B">
        <w:rPr>
          <w:rFonts w:hint="cs"/>
          <w:sz w:val="28"/>
          <w:szCs w:val="28"/>
          <w:rtl/>
        </w:rPr>
        <w:t xml:space="preserve"> בדבר קשה (ולא ב</w:t>
      </w:r>
      <w:r w:rsidR="00793BA5" w:rsidRPr="0010777B">
        <w:rPr>
          <w:rFonts w:hint="cs"/>
          <w:sz w:val="28"/>
          <w:szCs w:val="28"/>
          <w:rtl/>
        </w:rPr>
        <w:t xml:space="preserve">דבר רך), אמנם פשוט שאין בזה נידון וודאי שאין לזה שום שם של סקילה כשזה בדבר רך, אולם </w:t>
      </w:r>
      <w:proofErr w:type="spellStart"/>
      <w:r w:rsidR="00793BA5" w:rsidRPr="0010777B">
        <w:rPr>
          <w:rFonts w:hint="cs"/>
          <w:sz w:val="28"/>
          <w:szCs w:val="28"/>
          <w:rtl/>
        </w:rPr>
        <w:t>יל"ד</w:t>
      </w:r>
      <w:proofErr w:type="spellEnd"/>
      <w:r w:rsidR="00793BA5" w:rsidRPr="0010777B">
        <w:rPr>
          <w:rFonts w:hint="cs"/>
          <w:sz w:val="28"/>
          <w:szCs w:val="28"/>
          <w:rtl/>
        </w:rPr>
        <w:t xml:space="preserve"> מה </w:t>
      </w:r>
      <w:proofErr w:type="spellStart"/>
      <w:r w:rsidR="00793BA5" w:rsidRPr="0010777B">
        <w:rPr>
          <w:rFonts w:hint="cs"/>
          <w:sz w:val="28"/>
          <w:szCs w:val="28"/>
          <w:rtl/>
        </w:rPr>
        <w:t>המדה</w:t>
      </w:r>
      <w:proofErr w:type="spellEnd"/>
      <w:r w:rsidR="00793BA5" w:rsidRPr="0010777B">
        <w:rPr>
          <w:rFonts w:hint="cs"/>
          <w:sz w:val="28"/>
          <w:szCs w:val="28"/>
          <w:rtl/>
        </w:rPr>
        <w:t xml:space="preserve"> של הקושי שצריך שיהיה בזה,</w:t>
      </w:r>
    </w:p>
    <w:p w14:paraId="4718A26B" w14:textId="14DC2305" w:rsidR="00793BA5" w:rsidRPr="0010777B" w:rsidRDefault="00412A63" w:rsidP="006B4C87">
      <w:pPr>
        <w:rPr>
          <w:sz w:val="28"/>
          <w:szCs w:val="28"/>
          <w:rtl/>
        </w:rPr>
      </w:pPr>
      <w:r w:rsidRPr="0010777B">
        <w:rPr>
          <w:rFonts w:hint="cs"/>
          <w:sz w:val="28"/>
          <w:szCs w:val="28"/>
          <w:rtl/>
        </w:rPr>
        <w:t xml:space="preserve">ולכ' ודאי שצריך </w:t>
      </w:r>
      <w:proofErr w:type="spellStart"/>
      <w:r w:rsidRPr="0010777B">
        <w:rPr>
          <w:rFonts w:hint="cs"/>
          <w:sz w:val="28"/>
          <w:szCs w:val="28"/>
          <w:rtl/>
        </w:rPr>
        <w:t>דוקא</w:t>
      </w:r>
      <w:proofErr w:type="spellEnd"/>
      <w:r w:rsidRPr="0010777B">
        <w:rPr>
          <w:rFonts w:hint="cs"/>
          <w:sz w:val="28"/>
          <w:szCs w:val="28"/>
          <w:rtl/>
        </w:rPr>
        <w:t xml:space="preserve"> אבנים ג"כ שהרי מקרא מלא דיבר הכתוב ורגמו אותו באבנים כל העדה,</w:t>
      </w:r>
    </w:p>
    <w:p w14:paraId="705F8090" w14:textId="625809CA" w:rsidR="00412A63" w:rsidRPr="0010777B" w:rsidRDefault="00412A63" w:rsidP="006B4C87">
      <w:pPr>
        <w:rPr>
          <w:sz w:val="28"/>
          <w:szCs w:val="28"/>
          <w:rtl/>
        </w:rPr>
      </w:pPr>
      <w:r w:rsidRPr="0010777B">
        <w:rPr>
          <w:rFonts w:hint="cs"/>
          <w:sz w:val="28"/>
          <w:szCs w:val="28"/>
          <w:rtl/>
        </w:rPr>
        <w:t>(אמנם הנידון הקודם בדרגת הקושי של האבנים עדיין נשאר כי שייך שיהיו אבנים רכות ע"י שיכרוך אותם ב</w:t>
      </w:r>
      <w:r w:rsidR="008901ED" w:rsidRPr="0010777B">
        <w:rPr>
          <w:rFonts w:hint="cs"/>
          <w:sz w:val="28"/>
          <w:szCs w:val="28"/>
          <w:rtl/>
        </w:rPr>
        <w:t>צמר וכדו'),</w:t>
      </w:r>
    </w:p>
    <w:p w14:paraId="79837EAA" w14:textId="474D37C1" w:rsidR="00CF33D4" w:rsidRPr="0010777B" w:rsidRDefault="0083631F" w:rsidP="00FB2CDE">
      <w:pPr>
        <w:pStyle w:val="21"/>
        <w:rPr>
          <w:rtl/>
        </w:rPr>
      </w:pPr>
      <w:bookmarkStart w:id="130" w:name="_Toc173229163"/>
      <w:r w:rsidRPr="0010777B">
        <w:rPr>
          <w:rFonts w:hint="cs"/>
          <w:rtl/>
        </w:rPr>
        <w:t>סוכה:</w:t>
      </w:r>
      <w:bookmarkEnd w:id="130"/>
    </w:p>
    <w:p w14:paraId="0C17AE0C" w14:textId="7B8FAD8F" w:rsidR="0083631F" w:rsidRPr="0010777B" w:rsidRDefault="0083631F" w:rsidP="004D34A7">
      <w:pPr>
        <w:pStyle w:val="31"/>
        <w:rPr>
          <w:rtl/>
        </w:rPr>
      </w:pPr>
      <w:r w:rsidRPr="0010777B">
        <w:rPr>
          <w:rFonts w:hint="cs"/>
          <w:rtl/>
        </w:rPr>
        <w:t>בגדר הסכך,</w:t>
      </w:r>
    </w:p>
    <w:p w14:paraId="2238232B" w14:textId="62DEFC8B" w:rsidR="000976B3" w:rsidRPr="0010777B" w:rsidRDefault="000976B3" w:rsidP="000976B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בגדר הדין של סכך האם זה יש בזה דין עצמי שיהיה סכך או </w:t>
      </w:r>
      <w:r w:rsidR="00A23D68" w:rsidRPr="0010777B">
        <w:rPr>
          <w:rFonts w:hint="cs"/>
          <w:sz w:val="28"/>
          <w:szCs w:val="28"/>
          <w:rtl/>
        </w:rPr>
        <w:t xml:space="preserve">שזה רק </w:t>
      </w:r>
      <w:proofErr w:type="spellStart"/>
      <w:r w:rsidR="00A23D68" w:rsidRPr="0010777B">
        <w:rPr>
          <w:rFonts w:hint="cs"/>
          <w:sz w:val="28"/>
          <w:szCs w:val="28"/>
          <w:rtl/>
        </w:rPr>
        <w:t>הכ"ת</w:t>
      </w:r>
      <w:proofErr w:type="spellEnd"/>
      <w:r w:rsidR="00A23D68" w:rsidRPr="0010777B">
        <w:rPr>
          <w:rFonts w:hint="cs"/>
          <w:sz w:val="28"/>
          <w:szCs w:val="28"/>
          <w:rtl/>
        </w:rPr>
        <w:t xml:space="preserve"> שהמקום יהיה מסוכך, </w:t>
      </w:r>
    </w:p>
    <w:p w14:paraId="3E0FC6F9" w14:textId="20A9AE3E" w:rsidR="00A23D68" w:rsidRPr="0010777B" w:rsidRDefault="00A23D68" w:rsidP="000976B3">
      <w:pPr>
        <w:rPr>
          <w:sz w:val="28"/>
          <w:szCs w:val="28"/>
          <w:rtl/>
        </w:rPr>
      </w:pPr>
      <w:r w:rsidRPr="0010777B">
        <w:rPr>
          <w:rFonts w:hint="cs"/>
          <w:sz w:val="28"/>
          <w:szCs w:val="28"/>
          <w:rtl/>
        </w:rPr>
        <w:t xml:space="preserve">והנה בפשטות זה רק </w:t>
      </w:r>
      <w:proofErr w:type="spellStart"/>
      <w:r w:rsidRPr="0010777B">
        <w:rPr>
          <w:rFonts w:hint="cs"/>
          <w:sz w:val="28"/>
          <w:szCs w:val="28"/>
          <w:rtl/>
        </w:rPr>
        <w:t>הכ"ת</w:t>
      </w:r>
      <w:proofErr w:type="spellEnd"/>
      <w:r w:rsidRPr="0010777B">
        <w:rPr>
          <w:rFonts w:hint="cs"/>
          <w:sz w:val="28"/>
          <w:szCs w:val="28"/>
          <w:rtl/>
        </w:rPr>
        <w:t xml:space="preserve"> שהמקום יהיה מסוכך,</w:t>
      </w:r>
    </w:p>
    <w:p w14:paraId="74A3FC31" w14:textId="48D01297" w:rsidR="00A23D68" w:rsidRPr="0010777B" w:rsidRDefault="00A23D68" w:rsidP="000976B3">
      <w:pPr>
        <w:rPr>
          <w:sz w:val="28"/>
          <w:szCs w:val="28"/>
          <w:rtl/>
        </w:rPr>
      </w:pPr>
      <w:r w:rsidRPr="0010777B">
        <w:rPr>
          <w:rFonts w:hint="cs"/>
          <w:sz w:val="28"/>
          <w:szCs w:val="28"/>
          <w:rtl/>
        </w:rPr>
        <w:t xml:space="preserve">אולם </w:t>
      </w:r>
      <w:proofErr w:type="spellStart"/>
      <w:r w:rsidRPr="0010777B">
        <w:rPr>
          <w:rFonts w:hint="cs"/>
          <w:sz w:val="28"/>
          <w:szCs w:val="28"/>
          <w:rtl/>
        </w:rPr>
        <w:t>בר"ן</w:t>
      </w:r>
      <w:proofErr w:type="spellEnd"/>
      <w:r w:rsidRPr="0010777B">
        <w:rPr>
          <w:rFonts w:hint="cs"/>
          <w:sz w:val="28"/>
          <w:szCs w:val="28"/>
          <w:rtl/>
        </w:rPr>
        <w:t xml:space="preserve"> יתכן שמוכח שיש בזה עוד דין גם שיהיה סכך</w:t>
      </w:r>
      <w:r w:rsidR="002D731F" w:rsidRPr="0010777B">
        <w:rPr>
          <w:rStyle w:val="ab"/>
          <w:sz w:val="28"/>
          <w:szCs w:val="28"/>
          <w:rtl/>
        </w:rPr>
        <w:footnoteReference w:id="54"/>
      </w:r>
      <w:r w:rsidRPr="0010777B">
        <w:rPr>
          <w:rFonts w:hint="cs"/>
          <w:sz w:val="28"/>
          <w:szCs w:val="28"/>
          <w:rtl/>
        </w:rPr>
        <w:t>, וזה דין עצמי,</w:t>
      </w:r>
      <w:r w:rsidR="00A228D7" w:rsidRPr="0010777B">
        <w:rPr>
          <w:rFonts w:hint="cs"/>
          <w:sz w:val="28"/>
          <w:szCs w:val="28"/>
          <w:rtl/>
        </w:rPr>
        <w:t xml:space="preserve"> וכמו שהדין של פסולת גורן ויקב זה לא כ"כ דין שקשור לסיכוך שהרי אין הבדל מצד הסיכוך במה הוא מסכך ושניהם מסככים באותה דרגה אלא זה דין בפני עצמו שיהיה מפסולת גורן ויקב וא"כ יתכן שגם </w:t>
      </w:r>
      <w:r w:rsidR="00A228D7" w:rsidRPr="0010777B">
        <w:rPr>
          <w:rFonts w:hint="cs"/>
          <w:sz w:val="28"/>
          <w:szCs w:val="28"/>
          <w:rtl/>
        </w:rPr>
        <w:lastRenderedPageBreak/>
        <w:t>יש דין שיהיה סכך,</w:t>
      </w:r>
    </w:p>
    <w:p w14:paraId="3961AB00" w14:textId="47ECD572" w:rsidR="00F26EA0" w:rsidRPr="0010777B" w:rsidRDefault="00F26EA0" w:rsidP="004D34A7">
      <w:pPr>
        <w:pStyle w:val="31"/>
        <w:rPr>
          <w:rtl/>
        </w:rPr>
      </w:pPr>
      <w:r w:rsidRPr="0010777B">
        <w:rPr>
          <w:rFonts w:hint="cs"/>
          <w:rtl/>
        </w:rPr>
        <w:t>בגדר המחיצות,</w:t>
      </w:r>
    </w:p>
    <w:p w14:paraId="0EC42379" w14:textId="7A94091B" w:rsidR="00F26EA0" w:rsidRPr="0010777B" w:rsidRDefault="00F26EA0" w:rsidP="00F26EA0">
      <w:pPr>
        <w:rPr>
          <w:sz w:val="28"/>
          <w:szCs w:val="28"/>
          <w:rtl/>
        </w:rPr>
      </w:pPr>
      <w:proofErr w:type="spellStart"/>
      <w:r w:rsidRPr="0010777B">
        <w:rPr>
          <w:rFonts w:hint="cs"/>
          <w:sz w:val="28"/>
          <w:szCs w:val="28"/>
          <w:rtl/>
        </w:rPr>
        <w:t>הגמ</w:t>
      </w:r>
      <w:proofErr w:type="spellEnd"/>
      <w:r w:rsidRPr="0010777B">
        <w:rPr>
          <w:rFonts w:hint="cs"/>
          <w:sz w:val="28"/>
          <w:szCs w:val="28"/>
          <w:rtl/>
        </w:rPr>
        <w:t>' לומדת מפסו' שצריך מחיצות לסוכה,</w:t>
      </w:r>
    </w:p>
    <w:p w14:paraId="3490F853" w14:textId="69748DDB" w:rsidR="00F26EA0" w:rsidRPr="0010777B" w:rsidRDefault="00F26EA0" w:rsidP="00F26EA0">
      <w:pPr>
        <w:rPr>
          <w:sz w:val="28"/>
          <w:szCs w:val="28"/>
          <w:rtl/>
        </w:rPr>
      </w:pPr>
      <w:r w:rsidRPr="0010777B">
        <w:rPr>
          <w:rFonts w:hint="cs"/>
          <w:sz w:val="28"/>
          <w:szCs w:val="28"/>
          <w:rtl/>
        </w:rPr>
        <w:t>ו</w:t>
      </w:r>
      <w:r w:rsidR="004003B2" w:rsidRPr="0010777B">
        <w:rPr>
          <w:rFonts w:hint="cs"/>
          <w:sz w:val="28"/>
          <w:szCs w:val="28"/>
          <w:rtl/>
        </w:rPr>
        <w:t>הגדר במחיצות של סוכה שונה מהגדר של המחיצות של שבת, כי בשבת מהות המחיצות לסמן מקום בפני עצמו וכן בכלאים,</w:t>
      </w:r>
    </w:p>
    <w:p w14:paraId="501AF2EC" w14:textId="4ECA5F4B" w:rsidR="004003B2" w:rsidRPr="0010777B" w:rsidRDefault="004003B2" w:rsidP="00F26EA0">
      <w:pPr>
        <w:rPr>
          <w:sz w:val="28"/>
          <w:szCs w:val="28"/>
          <w:rtl/>
        </w:rPr>
      </w:pPr>
      <w:r w:rsidRPr="0010777B">
        <w:rPr>
          <w:rFonts w:hint="cs"/>
          <w:sz w:val="28"/>
          <w:szCs w:val="28"/>
          <w:rtl/>
        </w:rPr>
        <w:t>אבל בסוכה המחיצות צריכות לסמן מקום "מוגן" בפני עצמו, כלו' לסמן בית, שמהותו מקום מוגן לדיור,</w:t>
      </w:r>
    </w:p>
    <w:p w14:paraId="5A8EB2A2" w14:textId="610B9211" w:rsidR="00E87898" w:rsidRPr="0010777B" w:rsidRDefault="00E87898" w:rsidP="00F26EA0">
      <w:pPr>
        <w:rPr>
          <w:sz w:val="28"/>
          <w:szCs w:val="28"/>
          <w:rtl/>
        </w:rPr>
      </w:pPr>
      <w:r w:rsidRPr="0010777B">
        <w:rPr>
          <w:rFonts w:hint="cs"/>
          <w:sz w:val="28"/>
          <w:szCs w:val="28"/>
          <w:rtl/>
        </w:rPr>
        <w:t xml:space="preserve">וזה </w:t>
      </w:r>
      <w:proofErr w:type="spellStart"/>
      <w:r w:rsidRPr="0010777B">
        <w:rPr>
          <w:rFonts w:hint="cs"/>
          <w:sz w:val="28"/>
          <w:szCs w:val="28"/>
          <w:rtl/>
        </w:rPr>
        <w:t>כונת</w:t>
      </w:r>
      <w:proofErr w:type="spellEnd"/>
      <w:r w:rsidRPr="0010777B">
        <w:rPr>
          <w:rFonts w:hint="cs"/>
          <w:sz w:val="28"/>
          <w:szCs w:val="28"/>
          <w:rtl/>
        </w:rPr>
        <w:t xml:space="preserve"> </w:t>
      </w:r>
      <w:proofErr w:type="spellStart"/>
      <w:r w:rsidRPr="0010777B">
        <w:rPr>
          <w:rFonts w:hint="cs"/>
          <w:sz w:val="28"/>
          <w:szCs w:val="28"/>
          <w:rtl/>
        </w:rPr>
        <w:t>הר"ן</w:t>
      </w:r>
      <w:proofErr w:type="spellEnd"/>
      <w:r w:rsidRPr="0010777B">
        <w:rPr>
          <w:rFonts w:hint="cs"/>
          <w:sz w:val="28"/>
          <w:szCs w:val="28"/>
          <w:rtl/>
        </w:rPr>
        <w:t xml:space="preserve"> שאומר שבסוכה צריך מחיצות הניכרות, (עיי"ש </w:t>
      </w:r>
      <w:proofErr w:type="spellStart"/>
      <w:r w:rsidRPr="0010777B">
        <w:rPr>
          <w:rFonts w:hint="cs"/>
          <w:sz w:val="28"/>
          <w:szCs w:val="28"/>
          <w:rtl/>
        </w:rPr>
        <w:t>לענין</w:t>
      </w:r>
      <w:proofErr w:type="spellEnd"/>
      <w:r w:rsidRPr="0010777B">
        <w:rPr>
          <w:rFonts w:hint="cs"/>
          <w:sz w:val="28"/>
          <w:szCs w:val="28"/>
          <w:rtl/>
        </w:rPr>
        <w:t xml:space="preserve"> צורת הפתח ריש סוכה),</w:t>
      </w:r>
    </w:p>
    <w:p w14:paraId="640AD6BA" w14:textId="688E117A" w:rsidR="00E87898" w:rsidRPr="0010777B" w:rsidRDefault="00E87898" w:rsidP="004D34A7">
      <w:pPr>
        <w:pStyle w:val="31"/>
        <w:rPr>
          <w:rtl/>
        </w:rPr>
      </w:pPr>
      <w:r w:rsidRPr="0010777B">
        <w:rPr>
          <w:rFonts w:hint="cs"/>
          <w:rtl/>
        </w:rPr>
        <w:t>חידוש בגדר המחיצות,</w:t>
      </w:r>
    </w:p>
    <w:p w14:paraId="433AE7DE" w14:textId="2031B14A" w:rsidR="00E87898" w:rsidRPr="0010777B" w:rsidRDefault="00E87898" w:rsidP="00E87898">
      <w:pPr>
        <w:rPr>
          <w:sz w:val="28"/>
          <w:szCs w:val="28"/>
          <w:rtl/>
        </w:rPr>
      </w:pPr>
      <w:r w:rsidRPr="0010777B">
        <w:rPr>
          <w:rFonts w:hint="cs"/>
          <w:sz w:val="28"/>
          <w:szCs w:val="28"/>
          <w:rtl/>
        </w:rPr>
        <w:t xml:space="preserve">נראה שבמחיצות יש גם דין עצמי שיהיה מחיצה </w:t>
      </w:r>
      <w:r w:rsidR="0065417C" w:rsidRPr="0010777B">
        <w:rPr>
          <w:rFonts w:hint="cs"/>
          <w:sz w:val="28"/>
          <w:szCs w:val="28"/>
          <w:rtl/>
        </w:rPr>
        <w:t>חוץ מהמטרה הפשוטה שהמקום יהיה מגודר כדירה,</w:t>
      </w:r>
    </w:p>
    <w:p w14:paraId="244D13DE" w14:textId="74528BDD" w:rsidR="0065417C" w:rsidRPr="0010777B" w:rsidRDefault="0065417C" w:rsidP="0065417C">
      <w:pPr>
        <w:rPr>
          <w:sz w:val="28"/>
          <w:szCs w:val="28"/>
          <w:rtl/>
        </w:rPr>
      </w:pPr>
      <w:r w:rsidRPr="0010777B">
        <w:rPr>
          <w:rFonts w:hint="cs"/>
          <w:sz w:val="28"/>
          <w:szCs w:val="28"/>
          <w:rtl/>
        </w:rPr>
        <w:t>(וכמו שיש דין שיהיה סכך מפסולת גורן ויקב יש גם דין שיהיה מחיצות),</w:t>
      </w:r>
    </w:p>
    <w:p w14:paraId="0E4EEDE7" w14:textId="0433EEA6" w:rsidR="009C042B" w:rsidRPr="0010777B" w:rsidRDefault="009C042B" w:rsidP="004D34A7">
      <w:pPr>
        <w:pStyle w:val="31"/>
        <w:rPr>
          <w:rtl/>
        </w:rPr>
      </w:pPr>
      <w:r w:rsidRPr="0010777B">
        <w:rPr>
          <w:rFonts w:hint="cs"/>
          <w:rtl/>
        </w:rPr>
        <w:t>בפסול מחובר,</w:t>
      </w:r>
      <w:r w:rsidR="00085316" w:rsidRPr="0010777B">
        <w:rPr>
          <w:rFonts w:hint="cs"/>
          <w:rtl/>
        </w:rPr>
        <w:t xml:space="preserve"> (אם זה דין שיהיה תלוש או שלא יהיה מחובר),</w:t>
      </w:r>
    </w:p>
    <w:p w14:paraId="7DE813A5" w14:textId="74CA2E66" w:rsidR="009C042B" w:rsidRPr="0010777B" w:rsidRDefault="009C042B" w:rsidP="009C042B">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אם פסול מחובר הוא שצריך תלוש או שצריך שלא יהיה מחובר,</w:t>
      </w:r>
    </w:p>
    <w:p w14:paraId="6E3B0C11" w14:textId="76D321F7" w:rsidR="009C042B" w:rsidRPr="0010777B" w:rsidRDefault="009C042B" w:rsidP="009C042B">
      <w:pPr>
        <w:rPr>
          <w:sz w:val="28"/>
          <w:szCs w:val="28"/>
          <w:rtl/>
        </w:rPr>
      </w:pPr>
      <w:r w:rsidRPr="0010777B">
        <w:rPr>
          <w:rFonts w:hint="cs"/>
          <w:sz w:val="28"/>
          <w:szCs w:val="28"/>
          <w:rtl/>
        </w:rPr>
        <w:t xml:space="preserve">והנה </w:t>
      </w:r>
      <w:proofErr w:type="spellStart"/>
      <w:r w:rsidRPr="0010777B">
        <w:rPr>
          <w:rFonts w:hint="cs"/>
          <w:sz w:val="28"/>
          <w:szCs w:val="28"/>
          <w:rtl/>
        </w:rPr>
        <w:t>הרי"ד</w:t>
      </w:r>
      <w:proofErr w:type="spellEnd"/>
      <w:r w:rsidRPr="0010777B">
        <w:rPr>
          <w:rFonts w:hint="cs"/>
          <w:sz w:val="28"/>
          <w:szCs w:val="28"/>
          <w:rtl/>
        </w:rPr>
        <w:t xml:space="preserve"> אומר שכשמחובר בכדי קליפה ואין יכול להחיות (עיי' </w:t>
      </w:r>
      <w:proofErr w:type="spellStart"/>
      <w:r w:rsidRPr="0010777B">
        <w:rPr>
          <w:rFonts w:hint="cs"/>
          <w:sz w:val="28"/>
          <w:szCs w:val="28"/>
          <w:rtl/>
        </w:rPr>
        <w:t>תוס</w:t>
      </w:r>
      <w:proofErr w:type="spellEnd"/>
      <w:r w:rsidRPr="0010777B">
        <w:rPr>
          <w:rFonts w:hint="cs"/>
          <w:sz w:val="28"/>
          <w:szCs w:val="28"/>
          <w:rtl/>
        </w:rPr>
        <w:t xml:space="preserve">' עמוד לפני </w:t>
      </w:r>
      <w:proofErr w:type="spellStart"/>
      <w:r w:rsidRPr="0010777B">
        <w:rPr>
          <w:rFonts w:hint="cs"/>
          <w:sz w:val="28"/>
          <w:szCs w:val="28"/>
          <w:rtl/>
        </w:rPr>
        <w:t>הסוגיא</w:t>
      </w:r>
      <w:proofErr w:type="spellEnd"/>
      <w:r w:rsidRPr="0010777B">
        <w:rPr>
          <w:rFonts w:hint="cs"/>
          <w:sz w:val="28"/>
          <w:szCs w:val="28"/>
          <w:rtl/>
        </w:rPr>
        <w:t xml:space="preserve"> של פסולת גורן ויקב) </w:t>
      </w:r>
      <w:r w:rsidR="00441EDD" w:rsidRPr="0010777B">
        <w:rPr>
          <w:rFonts w:hint="cs"/>
          <w:sz w:val="28"/>
          <w:szCs w:val="28"/>
          <w:rtl/>
        </w:rPr>
        <w:t>זה מצד אחד פסול מדין מחובר ומצד שני כן יש על זה ביטול ברוב ובשונה מכל מחובר שהוא סובר שאין עליו ביטול ברוב כי הוא דבר חשוב,</w:t>
      </w:r>
    </w:p>
    <w:p w14:paraId="7C44C419" w14:textId="7FF3E0C8" w:rsidR="00441EDD" w:rsidRPr="0010777B" w:rsidRDefault="00441EDD" w:rsidP="00441ED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ממ"נ</w:t>
      </w:r>
      <w:proofErr w:type="spellEnd"/>
      <w:r w:rsidRPr="0010777B">
        <w:rPr>
          <w:rFonts w:hint="cs"/>
          <w:sz w:val="28"/>
          <w:szCs w:val="28"/>
          <w:rtl/>
        </w:rPr>
        <w:t xml:space="preserve"> או שזה מחובר או שלא,</w:t>
      </w:r>
    </w:p>
    <w:p w14:paraId="7D804126" w14:textId="56BF6EEE" w:rsidR="00441EDD" w:rsidRPr="0010777B" w:rsidRDefault="00441EDD" w:rsidP="00441EDD">
      <w:pPr>
        <w:rPr>
          <w:sz w:val="28"/>
          <w:szCs w:val="28"/>
          <w:rtl/>
        </w:rPr>
      </w:pPr>
      <w:r w:rsidRPr="0010777B">
        <w:rPr>
          <w:rFonts w:hint="cs"/>
          <w:sz w:val="28"/>
          <w:szCs w:val="28"/>
          <w:rtl/>
        </w:rPr>
        <w:t xml:space="preserve">וכן קשה </w:t>
      </w:r>
      <w:proofErr w:type="spellStart"/>
      <w:r w:rsidRPr="0010777B">
        <w:rPr>
          <w:rFonts w:hint="cs"/>
          <w:sz w:val="28"/>
          <w:szCs w:val="28"/>
          <w:rtl/>
        </w:rPr>
        <w:t>בתוס</w:t>
      </w:r>
      <w:proofErr w:type="spellEnd"/>
      <w:r w:rsidRPr="0010777B">
        <w:rPr>
          <w:rFonts w:hint="cs"/>
          <w:sz w:val="28"/>
          <w:szCs w:val="28"/>
          <w:rtl/>
        </w:rPr>
        <w:t xml:space="preserve">' שכתבו (שם) </w:t>
      </w:r>
      <w:r w:rsidR="002272B6" w:rsidRPr="0010777B">
        <w:rPr>
          <w:rFonts w:hint="cs"/>
          <w:sz w:val="28"/>
          <w:szCs w:val="28"/>
          <w:rtl/>
        </w:rPr>
        <w:t>שבכדי קליפה מצד אחד אין פסול של מחובר ומצד שני זה לא מוגדר שהוא עשה מעשה בקציצה ולכן יש פסול של תעשה ולא מן העשוי,</w:t>
      </w:r>
    </w:p>
    <w:p w14:paraId="2E2E1B59" w14:textId="1DB515D7" w:rsidR="002272B6" w:rsidRPr="0010777B" w:rsidRDefault="002272B6" w:rsidP="002272B6">
      <w:pPr>
        <w:rPr>
          <w:sz w:val="28"/>
          <w:szCs w:val="28"/>
          <w:rtl/>
        </w:rPr>
      </w:pPr>
      <w:proofErr w:type="spellStart"/>
      <w:r w:rsidRPr="0010777B">
        <w:rPr>
          <w:rFonts w:hint="cs"/>
          <w:sz w:val="28"/>
          <w:szCs w:val="28"/>
          <w:rtl/>
        </w:rPr>
        <w:t>וג"ז</w:t>
      </w:r>
      <w:proofErr w:type="spellEnd"/>
      <w:r w:rsidRPr="0010777B">
        <w:rPr>
          <w:rFonts w:hint="cs"/>
          <w:sz w:val="28"/>
          <w:szCs w:val="28"/>
          <w:rtl/>
        </w:rPr>
        <w:t xml:space="preserve"> קשה כנ"ל,</w:t>
      </w:r>
    </w:p>
    <w:p w14:paraId="58347385" w14:textId="39802D6E" w:rsidR="002272B6" w:rsidRPr="0010777B" w:rsidRDefault="002272B6" w:rsidP="002272B6">
      <w:pPr>
        <w:rPr>
          <w:sz w:val="28"/>
          <w:szCs w:val="28"/>
          <w:rtl/>
        </w:rPr>
      </w:pPr>
      <w:r w:rsidRPr="0010777B">
        <w:rPr>
          <w:rFonts w:hint="cs"/>
          <w:sz w:val="28"/>
          <w:szCs w:val="28"/>
          <w:rtl/>
        </w:rPr>
        <w:lastRenderedPageBreak/>
        <w:t>ונראה עפ"י החקירה הזו לומר שפסול מחובר זה שמחובר פסול ולא שצריך תלוש, (</w:t>
      </w:r>
      <w:proofErr w:type="spellStart"/>
      <w:r w:rsidRPr="0010777B">
        <w:rPr>
          <w:rFonts w:hint="cs"/>
          <w:sz w:val="28"/>
          <w:szCs w:val="28"/>
          <w:rtl/>
        </w:rPr>
        <w:t>יל"ע</w:t>
      </w:r>
      <w:proofErr w:type="spellEnd"/>
      <w:r w:rsidRPr="0010777B">
        <w:rPr>
          <w:rFonts w:hint="cs"/>
          <w:sz w:val="28"/>
          <w:szCs w:val="28"/>
          <w:rtl/>
        </w:rPr>
        <w:t xml:space="preserve"> במקור של פסול מחובר </w:t>
      </w:r>
      <w:proofErr w:type="spellStart"/>
      <w:r w:rsidRPr="0010777B">
        <w:rPr>
          <w:rFonts w:hint="cs"/>
          <w:sz w:val="28"/>
          <w:szCs w:val="28"/>
          <w:rtl/>
        </w:rPr>
        <w:t>דלכ</w:t>
      </w:r>
      <w:proofErr w:type="spellEnd"/>
      <w:r w:rsidRPr="0010777B">
        <w:rPr>
          <w:rFonts w:hint="cs"/>
          <w:sz w:val="28"/>
          <w:szCs w:val="28"/>
          <w:rtl/>
        </w:rPr>
        <w:t xml:space="preserve">' שם זה לא שזה לא מחובר אלא זה תלוש וצ"ע, </w:t>
      </w:r>
      <w:proofErr w:type="spellStart"/>
      <w:r w:rsidRPr="0010777B">
        <w:rPr>
          <w:rFonts w:hint="cs"/>
          <w:sz w:val="28"/>
          <w:szCs w:val="28"/>
          <w:rtl/>
        </w:rPr>
        <w:t>וצל"ע</w:t>
      </w:r>
      <w:proofErr w:type="spellEnd"/>
      <w:r w:rsidRPr="0010777B">
        <w:rPr>
          <w:rFonts w:hint="cs"/>
          <w:sz w:val="28"/>
          <w:szCs w:val="28"/>
          <w:rtl/>
        </w:rPr>
        <w:t xml:space="preserve"> בגדר הפסול בכלל של מחובר),</w:t>
      </w:r>
    </w:p>
    <w:p w14:paraId="262EA419" w14:textId="5CE3C00E" w:rsidR="002272B6" w:rsidRPr="0010777B" w:rsidRDefault="00C54DE0" w:rsidP="002272B6">
      <w:pPr>
        <w:rPr>
          <w:sz w:val="28"/>
          <w:szCs w:val="28"/>
          <w:rtl/>
        </w:rPr>
      </w:pPr>
      <w:r w:rsidRPr="0010777B">
        <w:rPr>
          <w:rFonts w:hint="cs"/>
          <w:sz w:val="28"/>
          <w:szCs w:val="28"/>
          <w:rtl/>
        </w:rPr>
        <w:t xml:space="preserve">וכדי קליפה זה מצב שמצד אחד א"א לתת לו חשיבות של מחובר ומצד שני גם א"א לתת לו חשיבות של תלוש, </w:t>
      </w:r>
    </w:p>
    <w:p w14:paraId="7CB42D67" w14:textId="089A61BE" w:rsidR="00C54DE0" w:rsidRPr="0010777B" w:rsidRDefault="00C54DE0" w:rsidP="002272B6">
      <w:pPr>
        <w:rPr>
          <w:sz w:val="28"/>
          <w:szCs w:val="28"/>
          <w:rtl/>
        </w:rPr>
      </w:pPr>
      <w:r w:rsidRPr="0010777B">
        <w:rPr>
          <w:rFonts w:hint="cs"/>
          <w:sz w:val="28"/>
          <w:szCs w:val="28"/>
          <w:rtl/>
        </w:rPr>
        <w:t>וממילא פסול מחובר אין לו,</w:t>
      </w:r>
    </w:p>
    <w:p w14:paraId="31924C9A" w14:textId="1B08AB82" w:rsidR="00C54DE0" w:rsidRPr="0010777B" w:rsidRDefault="00C54DE0" w:rsidP="002272B6">
      <w:pPr>
        <w:rPr>
          <w:sz w:val="28"/>
          <w:szCs w:val="28"/>
          <w:rtl/>
        </w:rPr>
      </w:pPr>
      <w:r w:rsidRPr="0010777B">
        <w:rPr>
          <w:rFonts w:hint="cs"/>
          <w:sz w:val="28"/>
          <w:szCs w:val="28"/>
          <w:rtl/>
        </w:rPr>
        <w:t>אבל כיון שהוא לא במצב חיובי של תלוש גם א"א להגדיר את זה כמעשה כי הוא לא עשה משהו אלא מנע וזה לא מועיל לתעשה ולא מן העשוי,</w:t>
      </w:r>
    </w:p>
    <w:p w14:paraId="7312B48A" w14:textId="79CF62F4" w:rsidR="00C54DE0" w:rsidRPr="0010777B" w:rsidRDefault="00EE29B2" w:rsidP="002272B6">
      <w:pPr>
        <w:rPr>
          <w:sz w:val="28"/>
          <w:szCs w:val="28"/>
          <w:rtl/>
        </w:rPr>
      </w:pPr>
      <w:r w:rsidRPr="0010777B">
        <w:rPr>
          <w:rFonts w:hint="cs"/>
          <w:sz w:val="28"/>
          <w:szCs w:val="28"/>
          <w:rtl/>
        </w:rPr>
        <w:t xml:space="preserve">אולם כל זה בשי' </w:t>
      </w:r>
      <w:proofErr w:type="spellStart"/>
      <w:r w:rsidRPr="0010777B">
        <w:rPr>
          <w:rFonts w:hint="cs"/>
          <w:sz w:val="28"/>
          <w:szCs w:val="28"/>
          <w:rtl/>
        </w:rPr>
        <w:t>תוס</w:t>
      </w:r>
      <w:proofErr w:type="spellEnd"/>
      <w:r w:rsidRPr="0010777B">
        <w:rPr>
          <w:rFonts w:hint="cs"/>
          <w:sz w:val="28"/>
          <w:szCs w:val="28"/>
          <w:rtl/>
        </w:rPr>
        <w:t xml:space="preserve">' אבל </w:t>
      </w:r>
      <w:proofErr w:type="spellStart"/>
      <w:r w:rsidRPr="0010777B">
        <w:rPr>
          <w:rFonts w:hint="cs"/>
          <w:sz w:val="28"/>
          <w:szCs w:val="28"/>
          <w:rtl/>
        </w:rPr>
        <w:t>הרי"ד</w:t>
      </w:r>
      <w:proofErr w:type="spellEnd"/>
      <w:r w:rsidRPr="0010777B">
        <w:rPr>
          <w:rFonts w:hint="cs"/>
          <w:sz w:val="28"/>
          <w:szCs w:val="28"/>
          <w:rtl/>
        </w:rPr>
        <w:t xml:space="preserve"> סובר שהפסול של מחובר זה לא שמחובר פסול אלא שצריך תלוש וממילא כאן יש פסול של מחובר שהרי זה לא תלוש,</w:t>
      </w:r>
    </w:p>
    <w:p w14:paraId="34635627" w14:textId="4CE5C934" w:rsidR="00EE29B2" w:rsidRPr="0010777B" w:rsidRDefault="00EE29B2" w:rsidP="002272B6">
      <w:pPr>
        <w:rPr>
          <w:sz w:val="28"/>
          <w:szCs w:val="28"/>
          <w:rtl/>
        </w:rPr>
      </w:pPr>
      <w:r w:rsidRPr="0010777B">
        <w:rPr>
          <w:rFonts w:hint="cs"/>
          <w:sz w:val="28"/>
          <w:szCs w:val="28"/>
          <w:rtl/>
        </w:rPr>
        <w:t xml:space="preserve">אבל מ"מ זה כן בטל ברוב כי ודאי שמה שהוא סובר שמחובר לא בטל ברוב זה בגלל החשיבות של מחובר </w:t>
      </w:r>
      <w:r w:rsidR="00550E9C" w:rsidRPr="0010777B">
        <w:rPr>
          <w:rFonts w:hint="cs"/>
          <w:sz w:val="28"/>
          <w:szCs w:val="28"/>
          <w:rtl/>
        </w:rPr>
        <w:t>וזה לא שייך כאן שהוא לא מחובר ורק לא תלוש,</w:t>
      </w:r>
    </w:p>
    <w:p w14:paraId="7F2678B9" w14:textId="62325826" w:rsidR="00550E9C" w:rsidRPr="0010777B" w:rsidRDefault="00550E9C" w:rsidP="002272B6">
      <w:pPr>
        <w:rPr>
          <w:sz w:val="28"/>
          <w:szCs w:val="28"/>
          <w:rtl/>
        </w:rPr>
      </w:pPr>
      <w:r w:rsidRPr="0010777B">
        <w:rPr>
          <w:rFonts w:hint="cs"/>
          <w:sz w:val="28"/>
          <w:szCs w:val="28"/>
          <w:rtl/>
        </w:rPr>
        <w:t>והדברים מאירים,</w:t>
      </w:r>
    </w:p>
    <w:p w14:paraId="0D2C8745" w14:textId="0D5AB033" w:rsidR="008F715F" w:rsidRPr="0010777B" w:rsidRDefault="008F715F" w:rsidP="00FB2CDE">
      <w:pPr>
        <w:pStyle w:val="21"/>
        <w:rPr>
          <w:rtl/>
        </w:rPr>
      </w:pPr>
      <w:bookmarkStart w:id="131" w:name="_Toc173229164"/>
      <w:r w:rsidRPr="0010777B">
        <w:rPr>
          <w:rFonts w:hint="cs"/>
          <w:rtl/>
        </w:rPr>
        <w:t>בגדרי סכך פסול:</w:t>
      </w:r>
      <w:bookmarkEnd w:id="131"/>
    </w:p>
    <w:p w14:paraId="3765B75F" w14:textId="4A006945" w:rsidR="008F715F" w:rsidRPr="0010777B" w:rsidRDefault="008F715F" w:rsidP="008F715F">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סכך פסול שאינו </w:t>
      </w:r>
      <w:r w:rsidR="00D168A3" w:rsidRPr="0010777B">
        <w:rPr>
          <w:rFonts w:hint="cs"/>
          <w:sz w:val="28"/>
          <w:szCs w:val="28"/>
          <w:rtl/>
        </w:rPr>
        <w:t>פ</w:t>
      </w:r>
      <w:r w:rsidR="00CA4E1C" w:rsidRPr="0010777B">
        <w:rPr>
          <w:rFonts w:hint="cs"/>
          <w:sz w:val="28"/>
          <w:szCs w:val="28"/>
          <w:rtl/>
        </w:rPr>
        <w:t xml:space="preserve">סולת גורן ויקב </w:t>
      </w:r>
      <w:r w:rsidR="00187E6A" w:rsidRPr="0010777B">
        <w:rPr>
          <w:rFonts w:hint="cs"/>
          <w:sz w:val="28"/>
          <w:szCs w:val="28"/>
          <w:rtl/>
        </w:rPr>
        <w:t>זה דין פסול או שעל זה התורה לא דיברה בכלל כשאמרה לשבת בסוכה,</w:t>
      </w:r>
    </w:p>
    <w:p w14:paraId="2411C5C1" w14:textId="7B1A987F" w:rsidR="00187E6A" w:rsidRPr="0010777B" w:rsidRDefault="00187E6A" w:rsidP="008F715F">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אם יש דין ביטול ברוב על זה לשיטות שאין ביטול ברוב ליצור דינים אלא רק לבטל פסולים וכדו',</w:t>
      </w:r>
    </w:p>
    <w:p w14:paraId="65DE5FC4" w14:textId="41C45C25" w:rsidR="00187E6A" w:rsidRPr="0010777B" w:rsidRDefault="00954F00" w:rsidP="00187E6A">
      <w:pPr>
        <w:rPr>
          <w:sz w:val="28"/>
          <w:szCs w:val="28"/>
          <w:rtl/>
        </w:rPr>
      </w:pPr>
      <w:r w:rsidRPr="0010777B">
        <w:rPr>
          <w:rFonts w:hint="cs"/>
          <w:sz w:val="28"/>
          <w:szCs w:val="28"/>
          <w:rtl/>
        </w:rPr>
        <w:t>ועיין שלמי כהן (סוכה ט' ב')</w:t>
      </w:r>
      <w:r w:rsidR="00F06709" w:rsidRPr="0010777B">
        <w:rPr>
          <w:rFonts w:hint="cs"/>
          <w:sz w:val="28"/>
          <w:szCs w:val="28"/>
          <w:rtl/>
        </w:rPr>
        <w:t>,</w:t>
      </w:r>
    </w:p>
    <w:p w14:paraId="45186E10" w14:textId="77777777" w:rsidR="00E75BBB" w:rsidRPr="0010777B" w:rsidRDefault="00E75BBB" w:rsidP="00FB2CDE">
      <w:pPr>
        <w:pStyle w:val="21"/>
        <w:rPr>
          <w:rtl/>
        </w:rPr>
      </w:pPr>
      <w:bookmarkStart w:id="132" w:name="_Toc173229165"/>
      <w:r w:rsidRPr="0010777B">
        <w:rPr>
          <w:rtl/>
        </w:rPr>
        <w:t>ספיה:</w:t>
      </w:r>
      <w:bookmarkEnd w:id="132"/>
      <w:r w:rsidR="00222161" w:rsidRPr="0010777B">
        <w:rPr>
          <w:rtl/>
        </w:rPr>
        <w:t xml:space="preserve"> </w:t>
      </w:r>
    </w:p>
    <w:p w14:paraId="5543246B" w14:textId="77777777" w:rsidR="00E75BBB" w:rsidRPr="0010777B" w:rsidRDefault="00E75BBB"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שיש איסור לספות לקטן איסור בידיים,</w:t>
      </w:r>
    </w:p>
    <w:p w14:paraId="0BD8F717" w14:textId="77777777" w:rsidR="00667095" w:rsidRPr="0010777B" w:rsidRDefault="00E75BBB" w:rsidP="008D061E">
      <w:pPr>
        <w:spacing w:line="240" w:lineRule="auto"/>
        <w:rPr>
          <w:rFonts w:ascii="FbLivorna Bold" w:hAnsi="FbLivorna Bold"/>
          <w:sz w:val="28"/>
          <w:szCs w:val="28"/>
          <w:rtl/>
        </w:rPr>
      </w:pPr>
      <w:r w:rsidRPr="0010777B">
        <w:rPr>
          <w:rFonts w:ascii="FbLivorna Bold" w:hAnsi="FbLivorna Bold"/>
          <w:sz w:val="28"/>
          <w:szCs w:val="28"/>
          <w:rtl/>
        </w:rPr>
        <w:t>ומחלוקת ראשונים אם זה איסור דאורייתא או דרבנן,</w:t>
      </w:r>
    </w:p>
    <w:p w14:paraId="587E119F" w14:textId="789C7D20" w:rsidR="006E348F" w:rsidRPr="0010777B" w:rsidRDefault="006E348F"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ועיי' </w:t>
      </w:r>
      <w:proofErr w:type="spellStart"/>
      <w:r w:rsidRPr="0010777B">
        <w:rPr>
          <w:rFonts w:ascii="FbLivorna Bold" w:hAnsi="FbLivorna Bold" w:hint="cs"/>
          <w:sz w:val="28"/>
          <w:szCs w:val="28"/>
          <w:rtl/>
        </w:rPr>
        <w:t>פמ"ג</w:t>
      </w:r>
      <w:proofErr w:type="spellEnd"/>
      <w:r w:rsidRPr="0010777B">
        <w:rPr>
          <w:rFonts w:ascii="FbLivorna Bold" w:hAnsi="FbLivorna Bold" w:hint="cs"/>
          <w:sz w:val="28"/>
          <w:szCs w:val="28"/>
          <w:rtl/>
        </w:rPr>
        <w:t xml:space="preserve"> (פתיחה) שאומר שכיון שאסור לספות לקטן זה מוגדר שהוא בתורת (ויכול לשחוט </w:t>
      </w:r>
      <w:r w:rsidRPr="0010777B">
        <w:rPr>
          <w:rFonts w:ascii="FbLivorna Bold" w:hAnsi="FbLivorna Bold" w:hint="cs"/>
          <w:sz w:val="28"/>
          <w:szCs w:val="28"/>
          <w:rtl/>
        </w:rPr>
        <w:lastRenderedPageBreak/>
        <w:t xml:space="preserve">בגלל זה)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עפי"ז</w:t>
      </w:r>
      <w:proofErr w:type="spellEnd"/>
      <w:r w:rsidRPr="0010777B">
        <w:rPr>
          <w:rFonts w:ascii="FbLivorna Bold" w:hAnsi="FbLivorna Bold" w:hint="cs"/>
          <w:sz w:val="28"/>
          <w:szCs w:val="28"/>
          <w:rtl/>
        </w:rPr>
        <w:t xml:space="preserve"> בגדר איסור ספיה,</w:t>
      </w:r>
    </w:p>
    <w:p w14:paraId="52734DD9" w14:textId="3D4F75C2" w:rsidR="009E2DB5" w:rsidRPr="0010777B" w:rsidRDefault="009E2DB5" w:rsidP="00FB2CDE">
      <w:pPr>
        <w:pStyle w:val="21"/>
        <w:rPr>
          <w:rtl/>
        </w:rPr>
      </w:pPr>
      <w:bookmarkStart w:id="133" w:name="_Toc173229166"/>
      <w:r w:rsidRPr="0010777B">
        <w:rPr>
          <w:rFonts w:hint="cs"/>
          <w:rtl/>
        </w:rPr>
        <w:t xml:space="preserve">בגדר "למה לי קרא </w:t>
      </w:r>
      <w:proofErr w:type="spellStart"/>
      <w:r w:rsidRPr="0010777B">
        <w:rPr>
          <w:rFonts w:hint="cs"/>
          <w:rtl/>
        </w:rPr>
        <w:t>סברא</w:t>
      </w:r>
      <w:proofErr w:type="spellEnd"/>
      <w:r w:rsidRPr="0010777B">
        <w:rPr>
          <w:rFonts w:hint="cs"/>
          <w:rtl/>
        </w:rPr>
        <w:t xml:space="preserve"> הוא":</w:t>
      </w:r>
      <w:bookmarkEnd w:id="133"/>
    </w:p>
    <w:p w14:paraId="06D34B35" w14:textId="559F28BC" w:rsidR="00647490" w:rsidRPr="0010777B" w:rsidRDefault="00A11971" w:rsidP="00647490">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אומרת על המוציא </w:t>
      </w:r>
      <w:proofErr w:type="spellStart"/>
      <w:r w:rsidRPr="0010777B">
        <w:rPr>
          <w:rFonts w:hint="cs"/>
          <w:sz w:val="28"/>
          <w:szCs w:val="28"/>
          <w:rtl/>
        </w:rPr>
        <w:t>מחבירו</w:t>
      </w:r>
      <w:proofErr w:type="spellEnd"/>
      <w:r w:rsidRPr="0010777B">
        <w:rPr>
          <w:rFonts w:hint="cs"/>
          <w:sz w:val="28"/>
          <w:szCs w:val="28"/>
          <w:rtl/>
        </w:rPr>
        <w:t xml:space="preserve"> עליו הראיה למה לי קרא </w:t>
      </w:r>
      <w:proofErr w:type="spellStart"/>
      <w:r w:rsidRPr="0010777B">
        <w:rPr>
          <w:rFonts w:hint="cs"/>
          <w:sz w:val="28"/>
          <w:szCs w:val="28"/>
          <w:rtl/>
        </w:rPr>
        <w:t>סברא</w:t>
      </w:r>
      <w:proofErr w:type="spellEnd"/>
      <w:r w:rsidRPr="0010777B">
        <w:rPr>
          <w:rFonts w:hint="cs"/>
          <w:sz w:val="28"/>
          <w:szCs w:val="28"/>
          <w:rtl/>
        </w:rPr>
        <w:t xml:space="preserve"> היא,</w:t>
      </w:r>
    </w:p>
    <w:p w14:paraId="2601DC5C" w14:textId="3BC57674" w:rsidR="00A11971" w:rsidRPr="0010777B" w:rsidRDefault="00A11971" w:rsidP="00647490">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שכשיש </w:t>
      </w:r>
      <w:proofErr w:type="spellStart"/>
      <w:r w:rsidRPr="0010777B">
        <w:rPr>
          <w:rFonts w:hint="cs"/>
          <w:sz w:val="28"/>
          <w:szCs w:val="28"/>
          <w:rtl/>
        </w:rPr>
        <w:t>סברא</w:t>
      </w:r>
      <w:proofErr w:type="spellEnd"/>
      <w:r w:rsidRPr="0010777B">
        <w:rPr>
          <w:rFonts w:hint="cs"/>
          <w:sz w:val="28"/>
          <w:szCs w:val="28"/>
          <w:rtl/>
        </w:rPr>
        <w:t xml:space="preserve"> אפשר להוציא את זה </w:t>
      </w:r>
      <w:proofErr w:type="spellStart"/>
      <w:r w:rsidRPr="0010777B">
        <w:rPr>
          <w:rFonts w:hint="cs"/>
          <w:sz w:val="28"/>
          <w:szCs w:val="28"/>
          <w:rtl/>
        </w:rPr>
        <w:t>מהסברא</w:t>
      </w:r>
      <w:proofErr w:type="spellEnd"/>
      <w:r w:rsidRPr="0010777B">
        <w:rPr>
          <w:rFonts w:hint="cs"/>
          <w:sz w:val="28"/>
          <w:szCs w:val="28"/>
          <w:rtl/>
        </w:rPr>
        <w:t xml:space="preserve"> ולא צריך פסוק כדי שנדע את הדין אלא סומכים על </w:t>
      </w:r>
      <w:proofErr w:type="spellStart"/>
      <w:r w:rsidRPr="0010777B">
        <w:rPr>
          <w:rFonts w:hint="cs"/>
          <w:sz w:val="28"/>
          <w:szCs w:val="28"/>
          <w:rtl/>
        </w:rPr>
        <w:t>הסברא</w:t>
      </w:r>
      <w:proofErr w:type="spellEnd"/>
      <w:r w:rsidRPr="0010777B">
        <w:rPr>
          <w:rFonts w:hint="cs"/>
          <w:sz w:val="28"/>
          <w:szCs w:val="28"/>
          <w:rtl/>
        </w:rPr>
        <w:t>,</w:t>
      </w:r>
    </w:p>
    <w:p w14:paraId="3359755F" w14:textId="2E43011D" w:rsidR="00A11971" w:rsidRPr="0010777B" w:rsidRDefault="00A11971" w:rsidP="00647490">
      <w:pPr>
        <w:rPr>
          <w:sz w:val="28"/>
          <w:szCs w:val="28"/>
          <w:rtl/>
        </w:rPr>
      </w:pPr>
      <w:r w:rsidRPr="0010777B">
        <w:rPr>
          <w:rFonts w:hint="cs"/>
          <w:sz w:val="28"/>
          <w:szCs w:val="28"/>
          <w:rtl/>
        </w:rPr>
        <w:t xml:space="preserve">אולם מאידך התורה מפרטת את הדינים של גזלן ורוצח </w:t>
      </w:r>
      <w:proofErr w:type="spellStart"/>
      <w:r w:rsidRPr="0010777B">
        <w:rPr>
          <w:rFonts w:hint="cs"/>
          <w:sz w:val="28"/>
          <w:szCs w:val="28"/>
          <w:rtl/>
        </w:rPr>
        <w:t>והגמ</w:t>
      </w:r>
      <w:proofErr w:type="spellEnd"/>
      <w:r w:rsidRPr="0010777B">
        <w:rPr>
          <w:rFonts w:hint="cs"/>
          <w:sz w:val="28"/>
          <w:szCs w:val="28"/>
          <w:rtl/>
        </w:rPr>
        <w:t xml:space="preserve">' לא שואלת למה לי קרא </w:t>
      </w:r>
      <w:proofErr w:type="spellStart"/>
      <w:r w:rsidRPr="0010777B">
        <w:rPr>
          <w:rFonts w:hint="cs"/>
          <w:sz w:val="28"/>
          <w:szCs w:val="28"/>
          <w:rtl/>
        </w:rPr>
        <w:t>סברא</w:t>
      </w:r>
      <w:proofErr w:type="spellEnd"/>
      <w:r w:rsidRPr="0010777B">
        <w:rPr>
          <w:rFonts w:hint="cs"/>
          <w:sz w:val="28"/>
          <w:szCs w:val="28"/>
          <w:rtl/>
        </w:rPr>
        <w:t xml:space="preserve"> הוא,</w:t>
      </w:r>
    </w:p>
    <w:p w14:paraId="042289F4" w14:textId="6F064A62" w:rsidR="00A11971" w:rsidRPr="0010777B" w:rsidRDefault="00A11971" w:rsidP="00647490">
      <w:pPr>
        <w:rPr>
          <w:sz w:val="28"/>
          <w:szCs w:val="28"/>
          <w:rtl/>
        </w:rPr>
      </w:pPr>
      <w:r w:rsidRPr="0010777B">
        <w:rPr>
          <w:rFonts w:hint="cs"/>
          <w:sz w:val="28"/>
          <w:szCs w:val="28"/>
          <w:rtl/>
        </w:rPr>
        <w:t xml:space="preserve">וכן במזיק </w:t>
      </w:r>
      <w:r w:rsidR="0051122C" w:rsidRPr="0010777B">
        <w:rPr>
          <w:rFonts w:hint="cs"/>
          <w:sz w:val="28"/>
          <w:szCs w:val="28"/>
          <w:rtl/>
        </w:rPr>
        <w:t xml:space="preserve">התורה מפרטת אפילו שזה </w:t>
      </w:r>
      <w:proofErr w:type="spellStart"/>
      <w:r w:rsidR="0051122C" w:rsidRPr="0010777B">
        <w:rPr>
          <w:rFonts w:hint="cs"/>
          <w:sz w:val="28"/>
          <w:szCs w:val="28"/>
          <w:rtl/>
        </w:rPr>
        <w:t>סברא</w:t>
      </w:r>
      <w:proofErr w:type="spellEnd"/>
      <w:r w:rsidR="0051122C" w:rsidRPr="0010777B">
        <w:rPr>
          <w:rFonts w:hint="cs"/>
          <w:sz w:val="28"/>
          <w:szCs w:val="28"/>
          <w:rtl/>
        </w:rPr>
        <w:t xml:space="preserve"> פשוטה ובפרט </w:t>
      </w:r>
      <w:proofErr w:type="spellStart"/>
      <w:r w:rsidR="0051122C" w:rsidRPr="0010777B">
        <w:rPr>
          <w:rFonts w:hint="cs"/>
          <w:sz w:val="28"/>
          <w:szCs w:val="28"/>
          <w:rtl/>
        </w:rPr>
        <w:t>שתוס</w:t>
      </w:r>
      <w:proofErr w:type="spellEnd"/>
      <w:r w:rsidR="0051122C" w:rsidRPr="0010777B">
        <w:rPr>
          <w:rFonts w:hint="cs"/>
          <w:sz w:val="28"/>
          <w:szCs w:val="28"/>
          <w:rtl/>
        </w:rPr>
        <w:t xml:space="preserve">' אומר על מזיק </w:t>
      </w:r>
      <w:r w:rsidR="006F7B50" w:rsidRPr="0010777B">
        <w:rPr>
          <w:rFonts w:hint="cs"/>
          <w:sz w:val="28"/>
          <w:szCs w:val="28"/>
          <w:rtl/>
        </w:rPr>
        <w:t xml:space="preserve">שזה </w:t>
      </w:r>
      <w:proofErr w:type="spellStart"/>
      <w:r w:rsidR="006F7B50" w:rsidRPr="0010777B">
        <w:rPr>
          <w:rFonts w:hint="cs"/>
          <w:sz w:val="28"/>
          <w:szCs w:val="28"/>
          <w:rtl/>
        </w:rPr>
        <w:t>מלוה</w:t>
      </w:r>
      <w:proofErr w:type="spellEnd"/>
      <w:r w:rsidR="006F7B50" w:rsidRPr="0010777B">
        <w:rPr>
          <w:rFonts w:hint="cs"/>
          <w:sz w:val="28"/>
          <w:szCs w:val="28"/>
          <w:rtl/>
        </w:rPr>
        <w:t xml:space="preserve"> הכתובה בתורה וזה לא נחשב לדבר שאנו יודעים </w:t>
      </w:r>
      <w:proofErr w:type="spellStart"/>
      <w:r w:rsidR="006F7B50" w:rsidRPr="0010777B">
        <w:rPr>
          <w:rFonts w:hint="cs"/>
          <w:sz w:val="28"/>
          <w:szCs w:val="28"/>
          <w:rtl/>
        </w:rPr>
        <w:t>מסברא</w:t>
      </w:r>
      <w:proofErr w:type="spellEnd"/>
      <w:r w:rsidR="006F7B50" w:rsidRPr="0010777B">
        <w:rPr>
          <w:rFonts w:hint="cs"/>
          <w:sz w:val="28"/>
          <w:szCs w:val="28"/>
          <w:rtl/>
        </w:rPr>
        <w:t xml:space="preserve">, (בשונה </w:t>
      </w:r>
      <w:proofErr w:type="spellStart"/>
      <w:r w:rsidR="006F7B50" w:rsidRPr="0010777B">
        <w:rPr>
          <w:rFonts w:hint="cs"/>
          <w:sz w:val="28"/>
          <w:szCs w:val="28"/>
          <w:rtl/>
        </w:rPr>
        <w:t>מהלואה</w:t>
      </w:r>
      <w:proofErr w:type="spellEnd"/>
      <w:r w:rsidR="006F7B50" w:rsidRPr="0010777B">
        <w:rPr>
          <w:rFonts w:hint="cs"/>
          <w:sz w:val="28"/>
          <w:szCs w:val="28"/>
          <w:rtl/>
        </w:rPr>
        <w:t xml:space="preserve"> רגילה שזה </w:t>
      </w:r>
      <w:proofErr w:type="spellStart"/>
      <w:r w:rsidR="006F7B50" w:rsidRPr="0010777B">
        <w:rPr>
          <w:rFonts w:hint="cs"/>
          <w:sz w:val="28"/>
          <w:szCs w:val="28"/>
          <w:rtl/>
        </w:rPr>
        <w:t>מלוה</w:t>
      </w:r>
      <w:proofErr w:type="spellEnd"/>
      <w:r w:rsidR="006F7B50" w:rsidRPr="0010777B">
        <w:rPr>
          <w:rFonts w:hint="cs"/>
          <w:sz w:val="28"/>
          <w:szCs w:val="28"/>
          <w:rtl/>
        </w:rPr>
        <w:t xml:space="preserve"> שאינה כתובה בתורה כי גם בלי שהיא כתובה בתורה אנו יודעים אותה),</w:t>
      </w:r>
    </w:p>
    <w:p w14:paraId="12095429" w14:textId="245B31D4" w:rsidR="006F7B50" w:rsidRPr="0010777B" w:rsidRDefault="006F7B50" w:rsidP="00647490">
      <w:pPr>
        <w:rPr>
          <w:sz w:val="28"/>
          <w:szCs w:val="28"/>
          <w:rtl/>
        </w:rPr>
      </w:pPr>
      <w:r w:rsidRPr="0010777B">
        <w:rPr>
          <w:rFonts w:hint="cs"/>
          <w:sz w:val="28"/>
          <w:szCs w:val="28"/>
          <w:rtl/>
        </w:rPr>
        <w:t xml:space="preserve">וכן קשה בכל ק"ו שידוע יסוד האחרונים </w:t>
      </w:r>
      <w:proofErr w:type="spellStart"/>
      <w:r w:rsidRPr="0010777B">
        <w:rPr>
          <w:rFonts w:hint="cs"/>
          <w:sz w:val="28"/>
          <w:szCs w:val="28"/>
          <w:rtl/>
        </w:rPr>
        <w:t>שק"ו</w:t>
      </w:r>
      <w:proofErr w:type="spellEnd"/>
      <w:r w:rsidRPr="0010777B">
        <w:rPr>
          <w:rFonts w:hint="cs"/>
          <w:sz w:val="28"/>
          <w:szCs w:val="28"/>
          <w:rtl/>
        </w:rPr>
        <w:t xml:space="preserve"> זה לא </w:t>
      </w:r>
      <w:proofErr w:type="spellStart"/>
      <w:r w:rsidRPr="0010777B">
        <w:rPr>
          <w:rFonts w:hint="cs"/>
          <w:sz w:val="28"/>
          <w:szCs w:val="28"/>
          <w:rtl/>
        </w:rPr>
        <w:t>סברא</w:t>
      </w:r>
      <w:proofErr w:type="spellEnd"/>
      <w:r w:rsidRPr="0010777B">
        <w:rPr>
          <w:rFonts w:hint="cs"/>
          <w:sz w:val="28"/>
          <w:szCs w:val="28"/>
          <w:rtl/>
        </w:rPr>
        <w:t xml:space="preserve"> אלא מידה שהתורה נדרשת בה (וזה פשוט </w:t>
      </w:r>
      <w:proofErr w:type="spellStart"/>
      <w:r w:rsidRPr="0010777B">
        <w:rPr>
          <w:rFonts w:hint="cs"/>
          <w:sz w:val="28"/>
          <w:szCs w:val="28"/>
          <w:rtl/>
        </w:rPr>
        <w:t>דאל"כ</w:t>
      </w:r>
      <w:proofErr w:type="spellEnd"/>
      <w:r w:rsidRPr="0010777B">
        <w:rPr>
          <w:rFonts w:hint="cs"/>
          <w:sz w:val="28"/>
          <w:szCs w:val="28"/>
          <w:rtl/>
        </w:rPr>
        <w:t xml:space="preserve"> למה זה עם כל השלוש עשרה מידות הרי זה סתם </w:t>
      </w:r>
      <w:proofErr w:type="spellStart"/>
      <w:r w:rsidRPr="0010777B">
        <w:rPr>
          <w:rFonts w:hint="cs"/>
          <w:sz w:val="28"/>
          <w:szCs w:val="28"/>
          <w:rtl/>
        </w:rPr>
        <w:t>סברא</w:t>
      </w:r>
      <w:proofErr w:type="spellEnd"/>
      <w:r w:rsidRPr="0010777B">
        <w:rPr>
          <w:rFonts w:hint="cs"/>
          <w:sz w:val="28"/>
          <w:szCs w:val="28"/>
          <w:rtl/>
        </w:rPr>
        <w:t xml:space="preserve"> רגילה)</w:t>
      </w:r>
      <w:r w:rsidR="003511F5" w:rsidRPr="0010777B">
        <w:rPr>
          <w:rFonts w:hint="cs"/>
          <w:sz w:val="28"/>
          <w:szCs w:val="28"/>
          <w:rtl/>
        </w:rPr>
        <w:t>,</w:t>
      </w:r>
    </w:p>
    <w:p w14:paraId="05C057B4" w14:textId="16532FA6" w:rsidR="003511F5" w:rsidRPr="0010777B" w:rsidRDefault="003511F5" w:rsidP="00647490">
      <w:pPr>
        <w:rPr>
          <w:sz w:val="28"/>
          <w:szCs w:val="28"/>
          <w:rtl/>
        </w:rPr>
      </w:pPr>
      <w:r w:rsidRPr="0010777B">
        <w:rPr>
          <w:rFonts w:hint="cs"/>
          <w:sz w:val="28"/>
          <w:szCs w:val="28"/>
          <w:rtl/>
        </w:rPr>
        <w:t xml:space="preserve">ומדוע באמת צריך אותה הרי זה </w:t>
      </w:r>
      <w:proofErr w:type="spellStart"/>
      <w:r w:rsidRPr="0010777B">
        <w:rPr>
          <w:rFonts w:hint="cs"/>
          <w:sz w:val="28"/>
          <w:szCs w:val="28"/>
          <w:rtl/>
        </w:rPr>
        <w:t>סברא</w:t>
      </w:r>
      <w:proofErr w:type="spellEnd"/>
      <w:r w:rsidRPr="0010777B">
        <w:rPr>
          <w:rFonts w:hint="cs"/>
          <w:sz w:val="28"/>
          <w:szCs w:val="28"/>
          <w:rtl/>
        </w:rPr>
        <w:t xml:space="preserve">, (ולפחות בהרבה מקרים של ק"ו זה גם </w:t>
      </w:r>
      <w:proofErr w:type="spellStart"/>
      <w:r w:rsidRPr="0010777B">
        <w:rPr>
          <w:rFonts w:hint="cs"/>
          <w:sz w:val="28"/>
          <w:szCs w:val="28"/>
          <w:rtl/>
        </w:rPr>
        <w:t>סברא</w:t>
      </w:r>
      <w:proofErr w:type="spellEnd"/>
      <w:r w:rsidRPr="0010777B">
        <w:rPr>
          <w:rFonts w:hint="cs"/>
          <w:sz w:val="28"/>
          <w:szCs w:val="28"/>
          <w:rtl/>
        </w:rPr>
        <w:t>),</w:t>
      </w:r>
    </w:p>
    <w:p w14:paraId="0F77C361" w14:textId="661F9F8A" w:rsidR="003511F5" w:rsidRPr="0010777B" w:rsidRDefault="003511F5" w:rsidP="00647490">
      <w:pPr>
        <w:rPr>
          <w:sz w:val="28"/>
          <w:szCs w:val="28"/>
          <w:rtl/>
        </w:rPr>
      </w:pPr>
      <w:r w:rsidRPr="0010777B">
        <w:rPr>
          <w:rFonts w:hint="cs"/>
          <w:sz w:val="28"/>
          <w:szCs w:val="28"/>
          <w:rtl/>
        </w:rPr>
        <w:t xml:space="preserve">ונראה לומר יסוד גדול שא"א להמציא דינים </w:t>
      </w:r>
      <w:proofErr w:type="spellStart"/>
      <w:r w:rsidRPr="0010777B">
        <w:rPr>
          <w:rFonts w:hint="cs"/>
          <w:sz w:val="28"/>
          <w:szCs w:val="28"/>
          <w:rtl/>
        </w:rPr>
        <w:t>מסברא</w:t>
      </w:r>
      <w:proofErr w:type="spellEnd"/>
      <w:r w:rsidRPr="0010777B">
        <w:rPr>
          <w:rFonts w:hint="cs"/>
          <w:sz w:val="28"/>
          <w:szCs w:val="28"/>
          <w:rtl/>
        </w:rPr>
        <w:t xml:space="preserve"> וזה </w:t>
      </w:r>
      <w:r w:rsidR="005761B1" w:rsidRPr="0010777B">
        <w:rPr>
          <w:rFonts w:hint="cs"/>
          <w:sz w:val="28"/>
          <w:szCs w:val="28"/>
          <w:rtl/>
        </w:rPr>
        <w:t xml:space="preserve">ברור שגם אם מאוד מסתבר שהקב"ה רוצה שנעשה כך וכך מ"מ למעשה זה </w:t>
      </w:r>
      <w:proofErr w:type="spellStart"/>
      <w:r w:rsidR="005761B1" w:rsidRPr="0010777B">
        <w:rPr>
          <w:rFonts w:hint="cs"/>
          <w:sz w:val="28"/>
          <w:szCs w:val="28"/>
          <w:rtl/>
        </w:rPr>
        <w:t>ישאר</w:t>
      </w:r>
      <w:proofErr w:type="spellEnd"/>
      <w:r w:rsidR="005761B1" w:rsidRPr="0010777B">
        <w:rPr>
          <w:rFonts w:hint="cs"/>
          <w:sz w:val="28"/>
          <w:szCs w:val="28"/>
          <w:rtl/>
        </w:rPr>
        <w:t xml:space="preserve"> ענין מוסרי חמור אבל לא דין כי דין מהותו ציווי של הקב"ה ולא שייך להמציא ציווים גם אם מאוד מסתבר להמציא אותם,</w:t>
      </w:r>
    </w:p>
    <w:p w14:paraId="1C8F16DE" w14:textId="7DA4DCA2" w:rsidR="005761B1" w:rsidRPr="0010777B" w:rsidRDefault="005761B1" w:rsidP="00647490">
      <w:pPr>
        <w:rPr>
          <w:sz w:val="28"/>
          <w:szCs w:val="28"/>
          <w:rtl/>
        </w:rPr>
      </w:pPr>
      <w:r w:rsidRPr="0010777B">
        <w:rPr>
          <w:rFonts w:hint="cs"/>
          <w:sz w:val="28"/>
          <w:szCs w:val="28"/>
          <w:rtl/>
        </w:rPr>
        <w:t xml:space="preserve">ומה </w:t>
      </w:r>
      <w:proofErr w:type="spellStart"/>
      <w:r w:rsidRPr="0010777B">
        <w:rPr>
          <w:rFonts w:hint="cs"/>
          <w:sz w:val="28"/>
          <w:szCs w:val="28"/>
          <w:rtl/>
        </w:rPr>
        <w:t>שהגמ</w:t>
      </w:r>
      <w:proofErr w:type="spellEnd"/>
      <w:r w:rsidRPr="0010777B">
        <w:rPr>
          <w:rFonts w:hint="cs"/>
          <w:sz w:val="28"/>
          <w:szCs w:val="28"/>
          <w:rtl/>
        </w:rPr>
        <w:t xml:space="preserve">' אומרת </w:t>
      </w:r>
      <w:proofErr w:type="spellStart"/>
      <w:r w:rsidRPr="0010777B">
        <w:rPr>
          <w:rFonts w:hint="cs"/>
          <w:sz w:val="28"/>
          <w:szCs w:val="28"/>
          <w:rtl/>
        </w:rPr>
        <w:t>ל"ל</w:t>
      </w:r>
      <w:proofErr w:type="spellEnd"/>
      <w:r w:rsidRPr="0010777B">
        <w:rPr>
          <w:rFonts w:hint="cs"/>
          <w:sz w:val="28"/>
          <w:szCs w:val="28"/>
          <w:rtl/>
        </w:rPr>
        <w:t xml:space="preserve"> קרא </w:t>
      </w:r>
      <w:proofErr w:type="spellStart"/>
      <w:r w:rsidRPr="0010777B">
        <w:rPr>
          <w:rFonts w:hint="cs"/>
          <w:sz w:val="28"/>
          <w:szCs w:val="28"/>
          <w:rtl/>
        </w:rPr>
        <w:t>סברא</w:t>
      </w:r>
      <w:proofErr w:type="spellEnd"/>
      <w:r w:rsidRPr="0010777B">
        <w:rPr>
          <w:rFonts w:hint="cs"/>
          <w:sz w:val="28"/>
          <w:szCs w:val="28"/>
          <w:rtl/>
        </w:rPr>
        <w:t xml:space="preserve"> הוא זה על פרטים שבזה אנו רק מפרשים מה התורה התכונה בדין שהיא כבר אמרה,</w:t>
      </w:r>
    </w:p>
    <w:p w14:paraId="0081F787" w14:textId="1A23039B" w:rsidR="005761B1" w:rsidRPr="0010777B" w:rsidRDefault="005761B1" w:rsidP="00647490">
      <w:pPr>
        <w:rPr>
          <w:sz w:val="28"/>
          <w:szCs w:val="28"/>
          <w:rtl/>
        </w:rPr>
      </w:pPr>
      <w:r w:rsidRPr="0010777B">
        <w:rPr>
          <w:rFonts w:hint="cs"/>
          <w:sz w:val="28"/>
          <w:szCs w:val="28"/>
          <w:rtl/>
        </w:rPr>
        <w:t xml:space="preserve">שוב ראיתי שכן כתב </w:t>
      </w:r>
      <w:proofErr w:type="spellStart"/>
      <w:r w:rsidRPr="0010777B">
        <w:rPr>
          <w:rFonts w:hint="cs"/>
          <w:sz w:val="28"/>
          <w:szCs w:val="28"/>
          <w:rtl/>
        </w:rPr>
        <w:t>הגרי"ב</w:t>
      </w:r>
      <w:proofErr w:type="spellEnd"/>
      <w:r w:rsidR="0087390B" w:rsidRPr="0010777B">
        <w:rPr>
          <w:rStyle w:val="ab"/>
          <w:sz w:val="28"/>
          <w:szCs w:val="28"/>
          <w:rtl/>
        </w:rPr>
        <w:footnoteReference w:id="55"/>
      </w:r>
      <w:r w:rsidRPr="0010777B">
        <w:rPr>
          <w:rFonts w:hint="cs"/>
          <w:sz w:val="28"/>
          <w:szCs w:val="28"/>
          <w:rtl/>
        </w:rPr>
        <w:t xml:space="preserve"> (והוא מביא את הראיה </w:t>
      </w:r>
      <w:proofErr w:type="spellStart"/>
      <w:r w:rsidRPr="0010777B">
        <w:rPr>
          <w:rFonts w:hint="cs"/>
          <w:sz w:val="28"/>
          <w:szCs w:val="28"/>
          <w:rtl/>
        </w:rPr>
        <w:t>מק"ו</w:t>
      </w:r>
      <w:proofErr w:type="spellEnd"/>
      <w:r w:rsidRPr="0010777B">
        <w:rPr>
          <w:rFonts w:hint="cs"/>
          <w:sz w:val="28"/>
          <w:szCs w:val="28"/>
          <w:rtl/>
        </w:rPr>
        <w:t>),</w:t>
      </w:r>
    </w:p>
    <w:p w14:paraId="232415E5" w14:textId="77777777" w:rsidR="00AF1F3F" w:rsidRPr="0010777B" w:rsidRDefault="00AF1F3F" w:rsidP="00FB2CDE">
      <w:pPr>
        <w:pStyle w:val="1"/>
        <w:rPr>
          <w:rtl/>
        </w:rPr>
      </w:pPr>
      <w:bookmarkStart w:id="134" w:name="_Toc173229167"/>
      <w:r w:rsidRPr="0010777B">
        <w:rPr>
          <w:rFonts w:hint="cs"/>
          <w:rtl/>
        </w:rPr>
        <w:lastRenderedPageBreak/>
        <w:t>ספיקות,</w:t>
      </w:r>
      <w:bookmarkEnd w:id="134"/>
    </w:p>
    <w:p w14:paraId="3A68A990" w14:textId="77777777" w:rsidR="00AF1F3F" w:rsidRPr="0010777B" w:rsidRDefault="00AF1F3F" w:rsidP="00FB2CDE">
      <w:pPr>
        <w:pStyle w:val="21"/>
        <w:rPr>
          <w:rtl/>
        </w:rPr>
      </w:pPr>
      <w:bookmarkStart w:id="135" w:name="_Toc173229168"/>
      <w:r w:rsidRPr="0010777B">
        <w:rPr>
          <w:rFonts w:hint="cs"/>
          <w:rtl/>
        </w:rPr>
        <w:t>ספיקות:</w:t>
      </w:r>
      <w:bookmarkEnd w:id="135"/>
    </w:p>
    <w:p w14:paraId="6FB4DC75" w14:textId="0413479A" w:rsidR="00202785" w:rsidRPr="0010777B" w:rsidRDefault="00202785" w:rsidP="004D34A7">
      <w:pPr>
        <w:pStyle w:val="31"/>
        <w:rPr>
          <w:rtl/>
        </w:rPr>
      </w:pPr>
      <w:r w:rsidRPr="0010777B">
        <w:rPr>
          <w:rFonts w:hint="cs"/>
          <w:rtl/>
        </w:rPr>
        <w:t>מה הדין על הצד שזה אסור,</w:t>
      </w:r>
    </w:p>
    <w:p w14:paraId="5C3DDC11" w14:textId="77777777" w:rsidR="00AF1F3F" w:rsidRPr="0010777B" w:rsidRDefault="00AF1F3F" w:rsidP="00AF1F3F">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בגדרי הדינים של ספיקות בתורה כמו רוב חזקה ספק </w:t>
      </w:r>
      <w:proofErr w:type="spellStart"/>
      <w:r w:rsidRPr="0010777B">
        <w:rPr>
          <w:rFonts w:hint="cs"/>
          <w:sz w:val="28"/>
          <w:szCs w:val="28"/>
          <w:rtl/>
        </w:rPr>
        <w:t>ספיקא</w:t>
      </w:r>
      <w:proofErr w:type="spellEnd"/>
      <w:r w:rsidRPr="0010777B">
        <w:rPr>
          <w:rFonts w:hint="cs"/>
          <w:sz w:val="28"/>
          <w:szCs w:val="28"/>
          <w:rtl/>
        </w:rPr>
        <w:t xml:space="preserve"> ספק דרבנן </w:t>
      </w:r>
      <w:proofErr w:type="spellStart"/>
      <w:r w:rsidRPr="0010777B">
        <w:rPr>
          <w:rFonts w:hint="cs"/>
          <w:sz w:val="28"/>
          <w:szCs w:val="28"/>
          <w:rtl/>
        </w:rPr>
        <w:t>לקולא</w:t>
      </w:r>
      <w:proofErr w:type="spellEnd"/>
      <w:r w:rsidRPr="0010777B">
        <w:rPr>
          <w:rFonts w:hint="cs"/>
          <w:sz w:val="28"/>
          <w:szCs w:val="28"/>
          <w:rtl/>
        </w:rPr>
        <w:t xml:space="preserve"> עדים וכו' מה הדין אם במציאות זה כן איסור האם בעצם יש את הציווי של התורה להימנע מזה ורק שאנו אנוסים וגם בפועל אין כאן שום פשיעה (ואמנם ודאי שזה רק שבגדרי התורה זה היה נקרא איסור גם לגבינו ומ"מ אז עשינו טוב לגמרי שסמכנו על חזקה) או שזה היה מותר כי מותר כשיש חזקה לאכול את זה,</w:t>
      </w:r>
    </w:p>
    <w:p w14:paraId="4C306173" w14:textId="358B9176" w:rsidR="00AF1F3F" w:rsidRPr="0010777B" w:rsidRDefault="00AF1F3F" w:rsidP="00AF1F3F">
      <w:pPr>
        <w:rPr>
          <w:sz w:val="28"/>
          <w:szCs w:val="28"/>
          <w:rtl/>
        </w:rPr>
      </w:pPr>
      <w:proofErr w:type="spellStart"/>
      <w:r w:rsidRPr="0010777B">
        <w:rPr>
          <w:rFonts w:hint="cs"/>
          <w:sz w:val="28"/>
          <w:szCs w:val="28"/>
          <w:rtl/>
        </w:rPr>
        <w:t>ואת"ל</w:t>
      </w:r>
      <w:proofErr w:type="spellEnd"/>
      <w:r w:rsidRPr="0010777B">
        <w:rPr>
          <w:rFonts w:hint="cs"/>
          <w:sz w:val="28"/>
          <w:szCs w:val="28"/>
          <w:rtl/>
        </w:rPr>
        <w:t xml:space="preserve"> שזה מותר באמת גם בג</w:t>
      </w:r>
      <w:r w:rsidR="00F614F1" w:rsidRPr="0010777B">
        <w:rPr>
          <w:rFonts w:hint="cs"/>
          <w:sz w:val="28"/>
          <w:szCs w:val="28"/>
          <w:rtl/>
        </w:rPr>
        <w:t>ד</w:t>
      </w:r>
      <w:r w:rsidRPr="0010777B">
        <w:rPr>
          <w:rFonts w:hint="cs"/>
          <w:sz w:val="28"/>
          <w:szCs w:val="28"/>
          <w:rtl/>
        </w:rPr>
        <w:t>רי התורה עדיין יש לדון האם זה מותר גם ביחס למציאות הרוחנית שיש בכל איסור (שידוע שיש מציאות רוחנית של רע ונזק בכל עבירה וכמו שלמשל כתוב בתורה שמאכלים טמאים מטמטמים את הנפש וכו') או שזה כבר ענין של מציאות (ולמרות שזה ודאי יצירה של הקב"ה מ"מ זה בצורה של מציאות) וגם אם בדין זה מותר לגמרי מ"מ במציאות הדבר הזה רע,</w:t>
      </w:r>
    </w:p>
    <w:p w14:paraId="77175A7B" w14:textId="77777777" w:rsidR="00AF1F3F" w:rsidRPr="0010777B" w:rsidRDefault="00AF1F3F" w:rsidP="00AF1F3F">
      <w:pPr>
        <w:rPr>
          <w:sz w:val="28"/>
          <w:szCs w:val="28"/>
          <w:rtl/>
        </w:rPr>
      </w:pPr>
      <w:r w:rsidRPr="0010777B">
        <w:rPr>
          <w:rFonts w:hint="cs"/>
          <w:sz w:val="28"/>
          <w:szCs w:val="28"/>
          <w:rtl/>
        </w:rPr>
        <w:t>[כלו' שיוצא שזה דבר רע שאין עליו ציווי בתורה להימנע ממנו],</w:t>
      </w:r>
    </w:p>
    <w:p w14:paraId="55F71B7D" w14:textId="77777777" w:rsidR="00AF1F3F" w:rsidRPr="0010777B" w:rsidRDefault="00AF1F3F" w:rsidP="00AF1F3F">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בכל הנידון הזה א' אם יש ענין להימנע מלסמוך על חזקה שאם יש את התוצאה של הרע וכן אם יש את האיסור בעצם יוצא שאמנם מותר לסמוך על החזקה ואין עונש למי שלא סומך אבל אדם שבאמת רוצה לעשות טוב לא </w:t>
      </w:r>
      <w:proofErr w:type="spellStart"/>
      <w:r w:rsidRPr="0010777B">
        <w:rPr>
          <w:rFonts w:hint="cs"/>
          <w:sz w:val="28"/>
          <w:szCs w:val="28"/>
          <w:rtl/>
        </w:rPr>
        <w:t>יקח</w:t>
      </w:r>
      <w:proofErr w:type="spellEnd"/>
      <w:r w:rsidRPr="0010777B">
        <w:rPr>
          <w:rFonts w:hint="cs"/>
          <w:sz w:val="28"/>
          <w:szCs w:val="28"/>
          <w:rtl/>
        </w:rPr>
        <w:t xml:space="preserve"> את הסיכון שהוא לא עושה טוב,</w:t>
      </w:r>
    </w:p>
    <w:p w14:paraId="03E67F87" w14:textId="77777777" w:rsidR="00AF1F3F" w:rsidRPr="0010777B" w:rsidRDefault="00AF1F3F" w:rsidP="00AF1F3F">
      <w:pPr>
        <w:rPr>
          <w:sz w:val="28"/>
          <w:szCs w:val="28"/>
          <w:rtl/>
        </w:rPr>
      </w:pPr>
      <w:r w:rsidRPr="0010777B">
        <w:rPr>
          <w:rFonts w:hint="cs"/>
          <w:sz w:val="28"/>
          <w:szCs w:val="28"/>
          <w:rtl/>
        </w:rPr>
        <w:t xml:space="preserve">ועוד </w:t>
      </w:r>
      <w:proofErr w:type="spellStart"/>
      <w:r w:rsidRPr="0010777B">
        <w:rPr>
          <w:rFonts w:hint="cs"/>
          <w:sz w:val="28"/>
          <w:szCs w:val="28"/>
          <w:rtl/>
        </w:rPr>
        <w:t>נפק"מ</w:t>
      </w:r>
      <w:proofErr w:type="spellEnd"/>
      <w:r w:rsidRPr="0010777B">
        <w:rPr>
          <w:rFonts w:hint="cs"/>
          <w:sz w:val="28"/>
          <w:szCs w:val="28"/>
          <w:rtl/>
        </w:rPr>
        <w:t xml:space="preserve"> אם יש לפני עור לעד ששיקר ואמר שזה מותר (ואמנם יש לו איסור של לא תענה אבל זה לא מוסכם ואכמ"ל ואולי יש עוד איסור),</w:t>
      </w:r>
    </w:p>
    <w:p w14:paraId="3CB70DD9" w14:textId="77777777" w:rsidR="00AF1F3F" w:rsidRPr="0010777B" w:rsidRDefault="00AF1F3F" w:rsidP="00AF1F3F">
      <w:pPr>
        <w:rPr>
          <w:sz w:val="28"/>
          <w:szCs w:val="28"/>
          <w:rtl/>
        </w:rPr>
      </w:pPr>
      <w:r w:rsidRPr="0010777B">
        <w:rPr>
          <w:rFonts w:hint="cs"/>
          <w:sz w:val="28"/>
          <w:szCs w:val="28"/>
          <w:rtl/>
        </w:rPr>
        <w:t xml:space="preserve">ועיי' בנתיבות הידוע שמחדש </w:t>
      </w:r>
      <w:proofErr w:type="spellStart"/>
      <w:r w:rsidRPr="0010777B">
        <w:rPr>
          <w:rFonts w:hint="cs"/>
          <w:sz w:val="28"/>
          <w:szCs w:val="28"/>
          <w:rtl/>
        </w:rPr>
        <w:t>שבדרבנן</w:t>
      </w:r>
      <w:proofErr w:type="spellEnd"/>
      <w:r w:rsidRPr="0010777B">
        <w:rPr>
          <w:rFonts w:hint="cs"/>
          <w:sz w:val="28"/>
          <w:szCs w:val="28"/>
          <w:rtl/>
        </w:rPr>
        <w:t xml:space="preserve"> אין שום איסור בספק ולכן אין ע"ז מקח טעות אם התברר שמכר דבר שאסור מדרבנן והלוקח כבר אכל אותו,</w:t>
      </w:r>
    </w:p>
    <w:p w14:paraId="559B1353" w14:textId="77777777" w:rsidR="00AF1F3F" w:rsidRPr="0010777B" w:rsidRDefault="00AF1F3F" w:rsidP="00AF1F3F">
      <w:pPr>
        <w:rPr>
          <w:sz w:val="28"/>
          <w:szCs w:val="28"/>
          <w:rtl/>
        </w:rPr>
      </w:pPr>
      <w:r w:rsidRPr="0010777B">
        <w:rPr>
          <w:rFonts w:hint="cs"/>
          <w:sz w:val="28"/>
          <w:szCs w:val="28"/>
          <w:rtl/>
        </w:rPr>
        <w:t>ועיי' בגמ' ע"ז (ל' ע"א) שאומרת שיש תירוצים שעל איסורים אפשר לומר אותם למרות שאינם מוכרחים ויש סיכוי שאינם נכונים אבל בנוגע לאיסורים א"א לקחת סיכון ולומר אותם,</w:t>
      </w:r>
    </w:p>
    <w:p w14:paraId="39413AA8" w14:textId="77777777" w:rsidR="00AF1F3F" w:rsidRPr="0010777B" w:rsidRDefault="00AF1F3F" w:rsidP="00AF1F3F">
      <w:pPr>
        <w:rPr>
          <w:sz w:val="28"/>
          <w:szCs w:val="28"/>
          <w:rtl/>
        </w:rPr>
      </w:pPr>
      <w:r w:rsidRPr="0010777B">
        <w:rPr>
          <w:rFonts w:hint="cs"/>
          <w:sz w:val="28"/>
          <w:szCs w:val="28"/>
          <w:rtl/>
        </w:rPr>
        <w:lastRenderedPageBreak/>
        <w:t xml:space="preserve">ולכ' צ"ב הרי הדבר הכי חמור זה לעבור איסור (ושם לא משמע בגמ' בכלל </w:t>
      </w:r>
      <w:proofErr w:type="spellStart"/>
      <w:r w:rsidRPr="0010777B">
        <w:rPr>
          <w:rFonts w:hint="cs"/>
          <w:sz w:val="28"/>
          <w:szCs w:val="28"/>
          <w:rtl/>
        </w:rPr>
        <w:t>שהענין</w:t>
      </w:r>
      <w:proofErr w:type="spellEnd"/>
      <w:r w:rsidRPr="0010777B">
        <w:rPr>
          <w:rFonts w:hint="cs"/>
          <w:sz w:val="28"/>
          <w:szCs w:val="28"/>
          <w:rtl/>
        </w:rPr>
        <w:t xml:space="preserve"> מצד </w:t>
      </w:r>
      <w:proofErr w:type="spellStart"/>
      <w:r w:rsidRPr="0010777B">
        <w:rPr>
          <w:rFonts w:hint="cs"/>
          <w:sz w:val="28"/>
          <w:szCs w:val="28"/>
          <w:rtl/>
        </w:rPr>
        <w:t>שחמירא</w:t>
      </w:r>
      <w:proofErr w:type="spellEnd"/>
      <w:r w:rsidRPr="0010777B">
        <w:rPr>
          <w:rFonts w:hint="cs"/>
          <w:sz w:val="28"/>
          <w:szCs w:val="28"/>
          <w:rtl/>
        </w:rPr>
        <w:t xml:space="preserve"> </w:t>
      </w:r>
      <w:proofErr w:type="spellStart"/>
      <w:r w:rsidRPr="0010777B">
        <w:rPr>
          <w:rFonts w:hint="cs"/>
          <w:sz w:val="28"/>
          <w:szCs w:val="28"/>
          <w:rtl/>
        </w:rPr>
        <w:t>סכנתא</w:t>
      </w:r>
      <w:proofErr w:type="spellEnd"/>
      <w:r w:rsidRPr="0010777B">
        <w:rPr>
          <w:rFonts w:hint="cs"/>
          <w:sz w:val="28"/>
          <w:szCs w:val="28"/>
          <w:rtl/>
        </w:rPr>
        <w:t xml:space="preserve"> </w:t>
      </w:r>
      <w:proofErr w:type="spellStart"/>
      <w:r w:rsidRPr="0010777B">
        <w:rPr>
          <w:rFonts w:hint="cs"/>
          <w:sz w:val="28"/>
          <w:szCs w:val="28"/>
          <w:rtl/>
        </w:rPr>
        <w:t>מאיסורא</w:t>
      </w:r>
      <w:proofErr w:type="spellEnd"/>
      <w:r w:rsidRPr="0010777B">
        <w:rPr>
          <w:rFonts w:hint="cs"/>
          <w:sz w:val="28"/>
          <w:szCs w:val="28"/>
          <w:rtl/>
        </w:rPr>
        <w:t xml:space="preserve"> כי זה ונשמרתם וכו') ולפי הצד שאין איסור כשיש חזקה מובן מאוד שהרי בסכנה גם אם אין איסור יש סכנה </w:t>
      </w:r>
      <w:proofErr w:type="spellStart"/>
      <w:r w:rsidRPr="0010777B">
        <w:rPr>
          <w:rFonts w:hint="cs"/>
          <w:sz w:val="28"/>
          <w:szCs w:val="28"/>
          <w:rtl/>
        </w:rPr>
        <w:t>משא"כ</w:t>
      </w:r>
      <w:proofErr w:type="spellEnd"/>
      <w:r w:rsidRPr="0010777B">
        <w:rPr>
          <w:rFonts w:hint="cs"/>
          <w:sz w:val="28"/>
          <w:szCs w:val="28"/>
          <w:rtl/>
        </w:rPr>
        <w:t xml:space="preserve"> באיסור אם על פי הכללים של התורה אפשר לסמוך על זה </w:t>
      </w:r>
      <w:proofErr w:type="spellStart"/>
      <w:r w:rsidRPr="0010777B">
        <w:rPr>
          <w:rFonts w:hint="cs"/>
          <w:sz w:val="28"/>
          <w:szCs w:val="28"/>
          <w:rtl/>
        </w:rPr>
        <w:t>זה</w:t>
      </w:r>
      <w:proofErr w:type="spellEnd"/>
      <w:r w:rsidRPr="0010777B">
        <w:rPr>
          <w:rFonts w:hint="cs"/>
          <w:sz w:val="28"/>
          <w:szCs w:val="28"/>
          <w:rtl/>
        </w:rPr>
        <w:t xml:space="preserve"> באמת מותר וגם אם באמת זה לא נכון מ"מ זה מותר ואין בזה שום בעיה </w:t>
      </w: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בחת"ס</w:t>
      </w:r>
      <w:proofErr w:type="spellEnd"/>
      <w:r w:rsidRPr="0010777B">
        <w:rPr>
          <w:rFonts w:hint="cs"/>
          <w:sz w:val="28"/>
          <w:szCs w:val="28"/>
          <w:rtl/>
        </w:rPr>
        <w:t xml:space="preserve"> שכת' כן,</w:t>
      </w:r>
    </w:p>
    <w:p w14:paraId="16742144" w14:textId="77777777" w:rsidR="00AF1F3F" w:rsidRPr="0010777B" w:rsidRDefault="00AF1F3F" w:rsidP="00AF1F3F">
      <w:pPr>
        <w:rPr>
          <w:sz w:val="28"/>
          <w:szCs w:val="28"/>
          <w:rtl/>
        </w:rPr>
      </w:pPr>
      <w:r w:rsidRPr="0010777B">
        <w:rPr>
          <w:rFonts w:hint="cs"/>
          <w:sz w:val="28"/>
          <w:szCs w:val="28"/>
          <w:rtl/>
        </w:rPr>
        <w:t>ובאמת עדיין זה צריך ביאור למה התורה אמרה לסמוך על רוב וחזקה הרי באמת אין כמעט הסתברות שהוא לא יעבוד איסור ולמה התורה התירה, (ולמרות שהתורה הפקיעה את המציאות של האיסור גם אבל עדיין זה גופא למה התורה עשתה את זה),</w:t>
      </w:r>
    </w:p>
    <w:p w14:paraId="002CE634" w14:textId="7AD7F46A" w:rsidR="00AF1F3F" w:rsidRPr="0010777B" w:rsidRDefault="00AF1F3F" w:rsidP="00AF1F3F">
      <w:pPr>
        <w:rPr>
          <w:sz w:val="28"/>
          <w:szCs w:val="28"/>
          <w:rtl/>
        </w:rPr>
      </w:pPr>
      <w:r w:rsidRPr="0010777B">
        <w:rPr>
          <w:rFonts w:hint="cs"/>
          <w:sz w:val="28"/>
          <w:szCs w:val="28"/>
          <w:rtl/>
        </w:rPr>
        <w:t>ולכן נראה כמו שביארנו בזה בערך עין הרואה שכל</w:t>
      </w:r>
      <w:r w:rsidR="00E65B65" w:rsidRPr="0010777B">
        <w:rPr>
          <w:rFonts w:hint="cs"/>
          <w:sz w:val="28"/>
          <w:szCs w:val="28"/>
          <w:rtl/>
        </w:rPr>
        <w:t>ד</w:t>
      </w:r>
      <w:r w:rsidRPr="0010777B">
        <w:rPr>
          <w:rFonts w:hint="cs"/>
          <w:sz w:val="28"/>
          <w:szCs w:val="28"/>
          <w:rtl/>
        </w:rPr>
        <w:t xml:space="preserve"> </w:t>
      </w:r>
      <w:proofErr w:type="spellStart"/>
      <w:r w:rsidRPr="0010777B">
        <w:rPr>
          <w:rFonts w:hint="cs"/>
          <w:sz w:val="28"/>
          <w:szCs w:val="28"/>
          <w:rtl/>
        </w:rPr>
        <w:t>הענין</w:t>
      </w:r>
      <w:proofErr w:type="spellEnd"/>
      <w:r w:rsidRPr="0010777B">
        <w:rPr>
          <w:rFonts w:hint="cs"/>
          <w:sz w:val="28"/>
          <w:szCs w:val="28"/>
          <w:rtl/>
        </w:rPr>
        <w:t xml:space="preserve"> של רוב וחזקה ועד אחד שכיון שזה הצורה הפשוטה לברר מבחינת העולם ממילא זה מה שמגדיר את החשיבות של הדבר </w:t>
      </w:r>
      <w:proofErr w:type="spellStart"/>
      <w:r w:rsidRPr="0010777B">
        <w:rPr>
          <w:rFonts w:hint="cs"/>
          <w:sz w:val="28"/>
          <w:szCs w:val="28"/>
          <w:rtl/>
        </w:rPr>
        <w:t>כהתר</w:t>
      </w:r>
      <w:proofErr w:type="spellEnd"/>
      <w:r w:rsidRPr="0010777B">
        <w:rPr>
          <w:rFonts w:hint="cs"/>
          <w:sz w:val="28"/>
          <w:szCs w:val="28"/>
          <w:rtl/>
        </w:rPr>
        <w:t xml:space="preserve"> וממילא זה פשוט לא מוגדר כאיסור במציאות כי יש לו חשיבות של התר,</w:t>
      </w:r>
    </w:p>
    <w:p w14:paraId="55880AB8" w14:textId="77777777" w:rsidR="00AF1F3F" w:rsidRPr="0010777B" w:rsidRDefault="00AF1F3F" w:rsidP="00AF1F3F">
      <w:pPr>
        <w:rPr>
          <w:sz w:val="28"/>
          <w:szCs w:val="28"/>
          <w:rtl/>
        </w:rPr>
      </w:pPr>
      <w:r w:rsidRPr="0010777B">
        <w:rPr>
          <w:rFonts w:hint="cs"/>
          <w:sz w:val="28"/>
          <w:szCs w:val="28"/>
          <w:rtl/>
        </w:rPr>
        <w:t xml:space="preserve">ויוצא שזה לא איזה הפקעה של התורה אלא שבאמת זה פשוט חתיכה </w:t>
      </w:r>
      <w:proofErr w:type="spellStart"/>
      <w:r w:rsidRPr="0010777B">
        <w:rPr>
          <w:rFonts w:hint="cs"/>
          <w:sz w:val="28"/>
          <w:szCs w:val="28"/>
          <w:rtl/>
        </w:rPr>
        <w:t>דהתירא</w:t>
      </w:r>
      <w:proofErr w:type="spellEnd"/>
      <w:r w:rsidRPr="0010777B">
        <w:rPr>
          <w:rFonts w:hint="cs"/>
          <w:sz w:val="28"/>
          <w:szCs w:val="28"/>
          <w:rtl/>
        </w:rPr>
        <w:t>,</w:t>
      </w:r>
    </w:p>
    <w:p w14:paraId="22984CA4" w14:textId="1CE6636E" w:rsidR="00E67345" w:rsidRPr="0010777B" w:rsidRDefault="00E67345" w:rsidP="00AF1F3F">
      <w:pPr>
        <w:rPr>
          <w:sz w:val="28"/>
          <w:szCs w:val="28"/>
          <w:rtl/>
        </w:rPr>
      </w:pPr>
      <w:proofErr w:type="spellStart"/>
      <w:r w:rsidRPr="0010777B">
        <w:rPr>
          <w:rFonts w:hint="cs"/>
          <w:sz w:val="28"/>
          <w:szCs w:val="28"/>
          <w:rtl/>
        </w:rPr>
        <w:t>ו</w:t>
      </w:r>
      <w:r w:rsidR="00C70840" w:rsidRPr="0010777B">
        <w:rPr>
          <w:rFonts w:hint="cs"/>
          <w:sz w:val="28"/>
          <w:szCs w:val="28"/>
          <w:rtl/>
        </w:rPr>
        <w:t>הגרמ"ה</w:t>
      </w:r>
      <w:proofErr w:type="spellEnd"/>
      <w:r w:rsidR="00C70840" w:rsidRPr="0010777B">
        <w:rPr>
          <w:rFonts w:hint="cs"/>
          <w:sz w:val="28"/>
          <w:szCs w:val="28"/>
          <w:rtl/>
        </w:rPr>
        <w:t xml:space="preserve"> אמר שאת עצם </w:t>
      </w:r>
      <w:proofErr w:type="spellStart"/>
      <w:r w:rsidR="00C70840" w:rsidRPr="0010777B">
        <w:rPr>
          <w:rFonts w:hint="cs"/>
          <w:sz w:val="28"/>
          <w:szCs w:val="28"/>
          <w:rtl/>
        </w:rPr>
        <w:t>החפצא</w:t>
      </w:r>
      <w:proofErr w:type="spellEnd"/>
      <w:r w:rsidR="00C70840" w:rsidRPr="0010777B">
        <w:rPr>
          <w:rFonts w:hint="cs"/>
          <w:sz w:val="28"/>
          <w:szCs w:val="28"/>
          <w:rtl/>
        </w:rPr>
        <w:t xml:space="preserve"> זה לא משנה אבל את הנזק שקורה מזה לאדם </w:t>
      </w:r>
      <w:r w:rsidR="00B63901" w:rsidRPr="0010777B">
        <w:rPr>
          <w:rFonts w:hint="cs"/>
          <w:sz w:val="28"/>
          <w:szCs w:val="28"/>
          <w:rtl/>
        </w:rPr>
        <w:t>אין כי זה "מותר",</w:t>
      </w:r>
    </w:p>
    <w:p w14:paraId="5F1006AA" w14:textId="77777777" w:rsidR="00AF1F3F" w:rsidRPr="0010777B" w:rsidRDefault="00AF1F3F" w:rsidP="00FB2CDE">
      <w:pPr>
        <w:pStyle w:val="21"/>
        <w:rPr>
          <w:rtl/>
        </w:rPr>
      </w:pPr>
      <w:bookmarkStart w:id="136" w:name="_Toc173229169"/>
      <w:r w:rsidRPr="0010777B">
        <w:rPr>
          <w:rtl/>
        </w:rPr>
        <w:t>רוב:</w:t>
      </w:r>
      <w:bookmarkEnd w:id="136"/>
      <w:r w:rsidRPr="0010777B">
        <w:rPr>
          <w:rtl/>
        </w:rPr>
        <w:t xml:space="preserve"> </w:t>
      </w:r>
    </w:p>
    <w:p w14:paraId="2A0C8273" w14:textId="7367968B" w:rsidR="008455DD" w:rsidRPr="0010777B" w:rsidRDefault="008455DD" w:rsidP="004D34A7">
      <w:pPr>
        <w:pStyle w:val="31"/>
        <w:rPr>
          <w:rtl/>
        </w:rPr>
      </w:pPr>
      <w:r w:rsidRPr="0010777B">
        <w:rPr>
          <w:rFonts w:hint="cs"/>
          <w:rtl/>
        </w:rPr>
        <w:t>סוגי הרוב</w:t>
      </w:r>
      <w:r w:rsidR="00904127" w:rsidRPr="0010777B">
        <w:rPr>
          <w:rFonts w:hint="cs"/>
          <w:rtl/>
        </w:rPr>
        <w:t>,</w:t>
      </w:r>
    </w:p>
    <w:p w14:paraId="0306B10C" w14:textId="4603F596" w:rsidR="008455DD" w:rsidRPr="0010777B" w:rsidRDefault="008455DD" w:rsidP="008455DD">
      <w:pPr>
        <w:rPr>
          <w:sz w:val="28"/>
          <w:szCs w:val="28"/>
          <w:rtl/>
        </w:rPr>
      </w:pPr>
      <w:r w:rsidRPr="0010777B">
        <w:rPr>
          <w:rFonts w:hint="cs"/>
          <w:sz w:val="28"/>
          <w:szCs w:val="28"/>
          <w:rtl/>
        </w:rPr>
        <w:t xml:space="preserve">א,  </w:t>
      </w:r>
      <w:proofErr w:type="spellStart"/>
      <w:r w:rsidRPr="0010777B">
        <w:rPr>
          <w:rFonts w:hint="cs"/>
          <w:sz w:val="28"/>
          <w:szCs w:val="28"/>
          <w:rtl/>
        </w:rPr>
        <w:t>רובא</w:t>
      </w:r>
      <w:proofErr w:type="spellEnd"/>
      <w:r w:rsidRPr="0010777B">
        <w:rPr>
          <w:rFonts w:hint="cs"/>
          <w:sz w:val="28"/>
          <w:szCs w:val="28"/>
          <w:rtl/>
        </w:rPr>
        <w:t xml:space="preserve"> </w:t>
      </w:r>
      <w:proofErr w:type="spellStart"/>
      <w:r w:rsidRPr="0010777B">
        <w:rPr>
          <w:rFonts w:hint="cs"/>
          <w:sz w:val="28"/>
          <w:szCs w:val="28"/>
          <w:rtl/>
        </w:rPr>
        <w:t>דאיתא</w:t>
      </w:r>
      <w:proofErr w:type="spellEnd"/>
      <w:r w:rsidRPr="0010777B">
        <w:rPr>
          <w:rFonts w:hint="cs"/>
          <w:sz w:val="28"/>
          <w:szCs w:val="28"/>
          <w:rtl/>
        </w:rPr>
        <w:t xml:space="preserve"> </w:t>
      </w:r>
      <w:proofErr w:type="spellStart"/>
      <w:r w:rsidRPr="0010777B">
        <w:rPr>
          <w:rFonts w:hint="cs"/>
          <w:sz w:val="28"/>
          <w:szCs w:val="28"/>
          <w:rtl/>
        </w:rPr>
        <w:t>קמן</w:t>
      </w:r>
      <w:proofErr w:type="spellEnd"/>
      <w:r w:rsidRPr="0010777B">
        <w:rPr>
          <w:rFonts w:hint="cs"/>
          <w:sz w:val="28"/>
          <w:szCs w:val="28"/>
          <w:rtl/>
        </w:rPr>
        <w:t>,</w:t>
      </w:r>
    </w:p>
    <w:p w14:paraId="68155083" w14:textId="6A3F3C57" w:rsidR="008455DD" w:rsidRPr="0010777B" w:rsidRDefault="008455DD" w:rsidP="008455DD">
      <w:pPr>
        <w:rPr>
          <w:sz w:val="28"/>
          <w:szCs w:val="28"/>
          <w:rtl/>
        </w:rPr>
      </w:pPr>
      <w:r w:rsidRPr="0010777B">
        <w:rPr>
          <w:rFonts w:hint="cs"/>
          <w:sz w:val="28"/>
          <w:szCs w:val="28"/>
          <w:rtl/>
        </w:rPr>
        <w:t xml:space="preserve">ב, </w:t>
      </w:r>
      <w:proofErr w:type="spellStart"/>
      <w:r w:rsidRPr="0010777B">
        <w:rPr>
          <w:rFonts w:hint="cs"/>
          <w:sz w:val="28"/>
          <w:szCs w:val="28"/>
          <w:rtl/>
        </w:rPr>
        <w:t>רובא</w:t>
      </w:r>
      <w:proofErr w:type="spellEnd"/>
      <w:r w:rsidRPr="0010777B">
        <w:rPr>
          <w:rFonts w:hint="cs"/>
          <w:sz w:val="28"/>
          <w:szCs w:val="28"/>
          <w:rtl/>
        </w:rPr>
        <w:t xml:space="preserve"> </w:t>
      </w:r>
      <w:proofErr w:type="spellStart"/>
      <w:r w:rsidRPr="0010777B">
        <w:rPr>
          <w:rFonts w:hint="cs"/>
          <w:sz w:val="28"/>
          <w:szCs w:val="28"/>
          <w:rtl/>
        </w:rPr>
        <w:t>דליתא</w:t>
      </w:r>
      <w:proofErr w:type="spellEnd"/>
      <w:r w:rsidRPr="0010777B">
        <w:rPr>
          <w:rFonts w:hint="cs"/>
          <w:sz w:val="28"/>
          <w:szCs w:val="28"/>
          <w:rtl/>
        </w:rPr>
        <w:t xml:space="preserve"> </w:t>
      </w:r>
      <w:proofErr w:type="spellStart"/>
      <w:r w:rsidRPr="0010777B">
        <w:rPr>
          <w:rFonts w:hint="cs"/>
          <w:sz w:val="28"/>
          <w:szCs w:val="28"/>
          <w:rtl/>
        </w:rPr>
        <w:t>קמן</w:t>
      </w:r>
      <w:proofErr w:type="spellEnd"/>
      <w:r w:rsidRPr="0010777B">
        <w:rPr>
          <w:rFonts w:hint="cs"/>
          <w:sz w:val="28"/>
          <w:szCs w:val="28"/>
          <w:rtl/>
        </w:rPr>
        <w:t>,</w:t>
      </w:r>
    </w:p>
    <w:p w14:paraId="2F427F60" w14:textId="06CC5EC4" w:rsidR="008455DD" w:rsidRPr="0010777B" w:rsidRDefault="008455DD" w:rsidP="008455DD">
      <w:pPr>
        <w:rPr>
          <w:sz w:val="28"/>
          <w:szCs w:val="28"/>
          <w:rtl/>
        </w:rPr>
      </w:pPr>
      <w:r w:rsidRPr="0010777B">
        <w:rPr>
          <w:rFonts w:hint="cs"/>
          <w:sz w:val="28"/>
          <w:szCs w:val="28"/>
          <w:rtl/>
        </w:rPr>
        <w:t xml:space="preserve">ג, </w:t>
      </w:r>
      <w:r w:rsidR="00843524" w:rsidRPr="0010777B">
        <w:rPr>
          <w:rFonts w:hint="cs"/>
          <w:sz w:val="28"/>
          <w:szCs w:val="28"/>
          <w:rtl/>
        </w:rPr>
        <w:t>ביטול ברוב,</w:t>
      </w:r>
    </w:p>
    <w:p w14:paraId="0F7ED956" w14:textId="42E7F039" w:rsidR="00843524" w:rsidRPr="0010777B" w:rsidRDefault="00843524" w:rsidP="008455DD">
      <w:pPr>
        <w:rPr>
          <w:sz w:val="28"/>
          <w:szCs w:val="28"/>
          <w:rtl/>
        </w:rPr>
      </w:pPr>
      <w:r w:rsidRPr="0010777B">
        <w:rPr>
          <w:rFonts w:hint="cs"/>
          <w:sz w:val="28"/>
          <w:szCs w:val="28"/>
          <w:rtl/>
        </w:rPr>
        <w:t>ד, רובו ככולו (בשחיטה ברוב סימן וכדו'),</w:t>
      </w:r>
    </w:p>
    <w:p w14:paraId="0171962C" w14:textId="1D619B8E" w:rsidR="00843524" w:rsidRPr="0010777B" w:rsidRDefault="00843524" w:rsidP="002536F2">
      <w:pPr>
        <w:rPr>
          <w:sz w:val="28"/>
          <w:szCs w:val="28"/>
          <w:rtl/>
        </w:rPr>
      </w:pPr>
      <w:r w:rsidRPr="0010777B">
        <w:rPr>
          <w:rFonts w:hint="cs"/>
          <w:sz w:val="28"/>
          <w:szCs w:val="28"/>
          <w:rtl/>
        </w:rPr>
        <w:t xml:space="preserve">ה, [אחרי רבים להטות בדיינים שזה מדין רוב של </w:t>
      </w:r>
      <w:proofErr w:type="spellStart"/>
      <w:r w:rsidRPr="0010777B">
        <w:rPr>
          <w:rFonts w:hint="cs"/>
          <w:sz w:val="28"/>
          <w:szCs w:val="28"/>
          <w:rtl/>
        </w:rPr>
        <w:t>ליתא</w:t>
      </w:r>
      <w:proofErr w:type="spellEnd"/>
      <w:r w:rsidRPr="0010777B">
        <w:rPr>
          <w:rFonts w:hint="cs"/>
          <w:sz w:val="28"/>
          <w:szCs w:val="28"/>
          <w:rtl/>
        </w:rPr>
        <w:t xml:space="preserve"> </w:t>
      </w:r>
      <w:proofErr w:type="spellStart"/>
      <w:r w:rsidRPr="0010777B">
        <w:rPr>
          <w:rFonts w:hint="cs"/>
          <w:sz w:val="28"/>
          <w:szCs w:val="28"/>
          <w:rtl/>
        </w:rPr>
        <w:t>קמן</w:t>
      </w:r>
      <w:proofErr w:type="spellEnd"/>
      <w:r w:rsidRPr="0010777B">
        <w:rPr>
          <w:rFonts w:hint="cs"/>
          <w:sz w:val="28"/>
          <w:szCs w:val="28"/>
          <w:rtl/>
        </w:rPr>
        <w:t xml:space="preserve"> </w:t>
      </w:r>
      <w:proofErr w:type="spellStart"/>
      <w:r w:rsidRPr="0010777B">
        <w:rPr>
          <w:rFonts w:hint="cs"/>
          <w:sz w:val="28"/>
          <w:szCs w:val="28"/>
          <w:rtl/>
        </w:rPr>
        <w:t>כמדו</w:t>
      </w:r>
      <w:proofErr w:type="spellEnd"/>
      <w:r w:rsidRPr="0010777B">
        <w:rPr>
          <w:rFonts w:hint="cs"/>
          <w:sz w:val="28"/>
          <w:szCs w:val="28"/>
          <w:rtl/>
        </w:rPr>
        <w:t>' ומ"מ זה לא דבר בפני עצמו],</w:t>
      </w:r>
    </w:p>
    <w:p w14:paraId="4B80EE08" w14:textId="350B0D46" w:rsidR="002536F2" w:rsidRPr="0010777B" w:rsidRDefault="002536F2" w:rsidP="002536F2">
      <w:pPr>
        <w:rPr>
          <w:sz w:val="28"/>
          <w:szCs w:val="28"/>
          <w:rtl/>
        </w:rPr>
      </w:pPr>
      <w:r w:rsidRPr="0010777B">
        <w:rPr>
          <w:rFonts w:hint="cs"/>
          <w:sz w:val="28"/>
          <w:szCs w:val="28"/>
          <w:rtl/>
        </w:rPr>
        <w:t xml:space="preserve">ו, </w:t>
      </w:r>
      <w:proofErr w:type="spellStart"/>
      <w:r w:rsidRPr="0010777B">
        <w:rPr>
          <w:rFonts w:hint="cs"/>
          <w:sz w:val="28"/>
          <w:szCs w:val="28"/>
          <w:rtl/>
        </w:rPr>
        <w:t>ספיק</w:t>
      </w:r>
      <w:proofErr w:type="spellEnd"/>
      <w:r w:rsidRPr="0010777B">
        <w:rPr>
          <w:rFonts w:hint="cs"/>
          <w:sz w:val="28"/>
          <w:szCs w:val="28"/>
          <w:rtl/>
        </w:rPr>
        <w:t xml:space="preserve"> </w:t>
      </w:r>
      <w:proofErr w:type="spellStart"/>
      <w:r w:rsidRPr="0010777B">
        <w:rPr>
          <w:rFonts w:hint="cs"/>
          <w:sz w:val="28"/>
          <w:szCs w:val="28"/>
          <w:rtl/>
        </w:rPr>
        <w:t>ספיקא</w:t>
      </w:r>
      <w:proofErr w:type="spellEnd"/>
      <w:r w:rsidRPr="0010777B">
        <w:rPr>
          <w:rFonts w:hint="cs"/>
          <w:sz w:val="28"/>
          <w:szCs w:val="28"/>
          <w:rtl/>
        </w:rPr>
        <w:t xml:space="preserve"> </w:t>
      </w:r>
      <w:proofErr w:type="spellStart"/>
      <w:r w:rsidRPr="0010777B">
        <w:rPr>
          <w:rFonts w:hint="cs"/>
          <w:sz w:val="28"/>
          <w:szCs w:val="28"/>
          <w:rtl/>
        </w:rPr>
        <w:t>מבו</w:t>
      </w:r>
      <w:proofErr w:type="spellEnd"/>
      <w:r w:rsidRPr="0010777B">
        <w:rPr>
          <w:rFonts w:hint="cs"/>
          <w:sz w:val="28"/>
          <w:szCs w:val="28"/>
          <w:rtl/>
        </w:rPr>
        <w:t xml:space="preserve">' </w:t>
      </w:r>
      <w:proofErr w:type="spellStart"/>
      <w:r w:rsidRPr="0010777B">
        <w:rPr>
          <w:rFonts w:hint="cs"/>
          <w:sz w:val="28"/>
          <w:szCs w:val="28"/>
          <w:rtl/>
        </w:rPr>
        <w:t>בשו"ת</w:t>
      </w:r>
      <w:proofErr w:type="spellEnd"/>
      <w:r w:rsidRPr="0010777B">
        <w:rPr>
          <w:rFonts w:hint="cs"/>
          <w:sz w:val="28"/>
          <w:szCs w:val="28"/>
          <w:rtl/>
        </w:rPr>
        <w:t xml:space="preserve"> </w:t>
      </w:r>
      <w:proofErr w:type="spellStart"/>
      <w:r w:rsidRPr="0010777B">
        <w:rPr>
          <w:rFonts w:hint="cs"/>
          <w:sz w:val="28"/>
          <w:szCs w:val="28"/>
          <w:rtl/>
        </w:rPr>
        <w:t>הרשב"א</w:t>
      </w:r>
      <w:proofErr w:type="spellEnd"/>
      <w:r w:rsidRPr="0010777B">
        <w:rPr>
          <w:rFonts w:hint="cs"/>
          <w:sz w:val="28"/>
          <w:szCs w:val="28"/>
          <w:rtl/>
        </w:rPr>
        <w:t xml:space="preserve"> שזה על דרך רוב, ועדיף מרוב,</w:t>
      </w:r>
      <w:r w:rsidR="00E03CB7" w:rsidRPr="0010777B">
        <w:rPr>
          <w:rFonts w:hint="cs"/>
          <w:sz w:val="28"/>
          <w:szCs w:val="28"/>
          <w:rtl/>
        </w:rPr>
        <w:t xml:space="preserve"> (ועיי' </w:t>
      </w:r>
      <w:proofErr w:type="spellStart"/>
      <w:r w:rsidR="00E03CB7" w:rsidRPr="0010777B">
        <w:rPr>
          <w:rFonts w:hint="cs"/>
          <w:sz w:val="28"/>
          <w:szCs w:val="28"/>
          <w:rtl/>
        </w:rPr>
        <w:t>פמ"ג</w:t>
      </w:r>
      <w:proofErr w:type="spellEnd"/>
      <w:r w:rsidR="00E03CB7" w:rsidRPr="0010777B">
        <w:rPr>
          <w:rFonts w:hint="cs"/>
          <w:sz w:val="28"/>
          <w:szCs w:val="28"/>
          <w:rtl/>
        </w:rPr>
        <w:t xml:space="preserve"> שזה לא רוב עצמו אלא נלמד </w:t>
      </w:r>
      <w:proofErr w:type="spellStart"/>
      <w:r w:rsidR="00E03CB7" w:rsidRPr="0010777B">
        <w:rPr>
          <w:rFonts w:hint="cs"/>
          <w:sz w:val="28"/>
          <w:szCs w:val="28"/>
          <w:rtl/>
        </w:rPr>
        <w:t>מק"ו</w:t>
      </w:r>
      <w:proofErr w:type="spellEnd"/>
      <w:r w:rsidR="00E03CB7" w:rsidRPr="0010777B">
        <w:rPr>
          <w:rFonts w:hint="cs"/>
          <w:sz w:val="28"/>
          <w:szCs w:val="28"/>
          <w:rtl/>
        </w:rPr>
        <w:t xml:space="preserve"> מרוב),</w:t>
      </w:r>
    </w:p>
    <w:p w14:paraId="6AB95920" w14:textId="2798ACEE" w:rsidR="00E03CB7" w:rsidRPr="0010777B" w:rsidRDefault="00E03CB7" w:rsidP="002536F2">
      <w:pPr>
        <w:rPr>
          <w:sz w:val="28"/>
          <w:szCs w:val="28"/>
          <w:rtl/>
        </w:rPr>
      </w:pPr>
      <w:r w:rsidRPr="0010777B">
        <w:rPr>
          <w:rFonts w:hint="cs"/>
          <w:sz w:val="28"/>
          <w:szCs w:val="28"/>
          <w:rtl/>
        </w:rPr>
        <w:t xml:space="preserve">ז,  </w:t>
      </w:r>
      <w:proofErr w:type="spellStart"/>
      <w:r w:rsidRPr="0010777B">
        <w:rPr>
          <w:rFonts w:hint="cs"/>
          <w:sz w:val="28"/>
          <w:szCs w:val="28"/>
          <w:rtl/>
        </w:rPr>
        <w:t>הר"ן</w:t>
      </w:r>
      <w:proofErr w:type="spellEnd"/>
      <w:r w:rsidRPr="0010777B">
        <w:rPr>
          <w:rFonts w:hint="cs"/>
          <w:sz w:val="28"/>
          <w:szCs w:val="28"/>
          <w:rtl/>
        </w:rPr>
        <w:t xml:space="preserve"> בפרק כל </w:t>
      </w:r>
      <w:proofErr w:type="spellStart"/>
      <w:r w:rsidRPr="0010777B">
        <w:rPr>
          <w:rFonts w:hint="cs"/>
          <w:sz w:val="28"/>
          <w:szCs w:val="28"/>
          <w:rtl/>
        </w:rPr>
        <w:t>הצלמין</w:t>
      </w:r>
      <w:proofErr w:type="spellEnd"/>
      <w:r w:rsidRPr="0010777B">
        <w:rPr>
          <w:rFonts w:hint="cs"/>
          <w:sz w:val="28"/>
          <w:szCs w:val="28"/>
          <w:rtl/>
        </w:rPr>
        <w:t xml:space="preserve"> אומר שזה וזה גורם זה מדין ביטול ברוב,</w:t>
      </w:r>
    </w:p>
    <w:p w14:paraId="04DC9D79" w14:textId="77777777" w:rsidR="00AF1F3F" w:rsidRPr="0010777B" w:rsidRDefault="00AF1F3F" w:rsidP="004D34A7">
      <w:pPr>
        <w:pStyle w:val="31"/>
        <w:rPr>
          <w:rtl/>
        </w:rPr>
      </w:pPr>
      <w:r w:rsidRPr="0010777B">
        <w:rPr>
          <w:rFonts w:hint="cs"/>
          <w:rtl/>
        </w:rPr>
        <w:lastRenderedPageBreak/>
        <w:t>גדר הדין,</w:t>
      </w:r>
    </w:p>
    <w:p w14:paraId="1E91EC26" w14:textId="77777777" w:rsidR="00AF1F3F" w:rsidRPr="0010777B" w:rsidRDefault="00AF1F3F" w:rsidP="00AF1F3F">
      <w:pPr>
        <w:rPr>
          <w:sz w:val="28"/>
          <w:szCs w:val="28"/>
          <w:rtl/>
        </w:rPr>
      </w:pPr>
      <w:proofErr w:type="spellStart"/>
      <w:r w:rsidRPr="0010777B">
        <w:rPr>
          <w:sz w:val="28"/>
          <w:szCs w:val="28"/>
          <w:rtl/>
        </w:rPr>
        <w:t>קיי"ל</w:t>
      </w:r>
      <w:proofErr w:type="spellEnd"/>
      <w:r w:rsidRPr="0010777B">
        <w:rPr>
          <w:sz w:val="28"/>
          <w:szCs w:val="28"/>
          <w:rtl/>
        </w:rPr>
        <w:t xml:space="preserve"> שהולכים אחר הרוב, </w:t>
      </w:r>
    </w:p>
    <w:p w14:paraId="5F1D2254" w14:textId="543FE943"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והמקור לזה הוא אחרי רבים להטות וזה המקור גם לביטול ברוב ולעוד הרבה דינים של רוב,</w:t>
      </w:r>
      <w:r w:rsidR="00202785" w:rsidRPr="0010777B">
        <w:rPr>
          <w:rFonts w:ascii="FbLivorna Bold" w:hAnsi="FbLivorna Bold" w:hint="cs"/>
          <w:sz w:val="28"/>
          <w:szCs w:val="28"/>
          <w:rtl/>
        </w:rPr>
        <w:t xml:space="preserve"> (ועיי' שערי יושר שמקשה מה הקשר ביניהם),</w:t>
      </w:r>
    </w:p>
    <w:p w14:paraId="7BBAD704"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ולא שייך לומר שרוב זה הסתברות כי בביטול ברוב זה לא שייך,</w:t>
      </w:r>
    </w:p>
    <w:p w14:paraId="49D7A0E0" w14:textId="1849F8DD" w:rsidR="00AF1F3F" w:rsidRPr="0010777B" w:rsidRDefault="002742F8"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ואמר </w:t>
      </w:r>
      <w:proofErr w:type="spellStart"/>
      <w:r w:rsidRPr="0010777B">
        <w:rPr>
          <w:rFonts w:ascii="FbLivorna Bold" w:hAnsi="FbLivorna Bold" w:hint="cs"/>
          <w:sz w:val="28"/>
          <w:szCs w:val="28"/>
          <w:rtl/>
        </w:rPr>
        <w:t>הגרי"ב</w:t>
      </w:r>
      <w:proofErr w:type="spellEnd"/>
      <w:r w:rsidR="00AF1F3F" w:rsidRPr="0010777B">
        <w:rPr>
          <w:rFonts w:ascii="FbLivorna Bold" w:hAnsi="FbLivorna Bold"/>
          <w:sz w:val="28"/>
          <w:szCs w:val="28"/>
          <w:rtl/>
        </w:rPr>
        <w:t xml:space="preserve"> </w:t>
      </w:r>
      <w:r w:rsidRPr="0010777B">
        <w:rPr>
          <w:rFonts w:ascii="FbLivorna Bold" w:hAnsi="FbLivorna Bold" w:hint="cs"/>
          <w:sz w:val="28"/>
          <w:szCs w:val="28"/>
          <w:rtl/>
        </w:rPr>
        <w:t>ש</w:t>
      </w:r>
      <w:r w:rsidR="00AF1F3F" w:rsidRPr="0010777B">
        <w:rPr>
          <w:rFonts w:ascii="FbLivorna Bold" w:hAnsi="FbLivorna Bold"/>
          <w:sz w:val="28"/>
          <w:szCs w:val="28"/>
          <w:rtl/>
        </w:rPr>
        <w:t xml:space="preserve">הגדר הוא ששם של דבר נקבע לפי הרוב וזה מה שלומדים מהפס' וממילא הולכים אחר הרוב כי נקבע שזה המצב הפשוט (ודוק') וממילא </w:t>
      </w:r>
      <w:proofErr w:type="spellStart"/>
      <w:r w:rsidR="00AF1F3F" w:rsidRPr="0010777B">
        <w:rPr>
          <w:rFonts w:ascii="FbLivorna Bold" w:hAnsi="FbLivorna Bold"/>
          <w:sz w:val="28"/>
          <w:szCs w:val="28"/>
          <w:rtl/>
        </w:rPr>
        <w:t>מהכ"ת</w:t>
      </w:r>
      <w:proofErr w:type="spellEnd"/>
      <w:r w:rsidR="00AF1F3F" w:rsidRPr="0010777B">
        <w:rPr>
          <w:rFonts w:ascii="FbLivorna Bold" w:hAnsi="FbLivorna Bold"/>
          <w:sz w:val="28"/>
          <w:szCs w:val="28"/>
          <w:rtl/>
        </w:rPr>
        <w:t xml:space="preserve"> לחדש שהמציאות אחרת,</w:t>
      </w:r>
    </w:p>
    <w:p w14:paraId="694F1983" w14:textId="6A5818CA" w:rsidR="00AF1F3F" w:rsidRPr="0010777B" w:rsidRDefault="00AF1F3F" w:rsidP="002742F8">
      <w:pPr>
        <w:spacing w:line="240" w:lineRule="auto"/>
        <w:rPr>
          <w:rFonts w:ascii="FbLivorna Bold" w:hAnsi="FbLivorna Bold"/>
          <w:sz w:val="28"/>
          <w:szCs w:val="28"/>
          <w:rtl/>
        </w:rPr>
      </w:pPr>
      <w:r w:rsidRPr="0010777B">
        <w:rPr>
          <w:rFonts w:ascii="FbLivorna Bold" w:hAnsi="FbLivorna Bold" w:hint="cs"/>
          <w:sz w:val="28"/>
          <w:szCs w:val="28"/>
          <w:rtl/>
        </w:rPr>
        <w:t>וכן מוכח לכ' מהדין של כל קבוע כמחצה על מחצה, ע"ע קבוע,</w:t>
      </w:r>
    </w:p>
    <w:p w14:paraId="1A92B765" w14:textId="77777777" w:rsidR="00AF1F3F" w:rsidRPr="0010777B" w:rsidRDefault="00AF1F3F" w:rsidP="00AF1F3F">
      <w:pPr>
        <w:rPr>
          <w:sz w:val="28"/>
          <w:szCs w:val="28"/>
          <w:rtl/>
        </w:rPr>
      </w:pPr>
    </w:p>
    <w:p w14:paraId="09925A63" w14:textId="77777777" w:rsidR="00AF1F3F" w:rsidRPr="0010777B" w:rsidRDefault="00AF1F3F" w:rsidP="00FB2CDE">
      <w:pPr>
        <w:pStyle w:val="21"/>
        <w:rPr>
          <w:rtl/>
        </w:rPr>
      </w:pPr>
      <w:bookmarkStart w:id="137" w:name="_Toc173229170"/>
      <w:proofErr w:type="spellStart"/>
      <w:r w:rsidRPr="0010777B">
        <w:rPr>
          <w:rFonts w:hint="cs"/>
          <w:rtl/>
        </w:rPr>
        <w:t>ספיק</w:t>
      </w:r>
      <w:proofErr w:type="spellEnd"/>
      <w:r w:rsidRPr="0010777B">
        <w:rPr>
          <w:rFonts w:hint="cs"/>
          <w:rtl/>
        </w:rPr>
        <w:t xml:space="preserve"> </w:t>
      </w:r>
      <w:proofErr w:type="spellStart"/>
      <w:r w:rsidRPr="0010777B">
        <w:rPr>
          <w:rFonts w:hint="cs"/>
          <w:rtl/>
        </w:rPr>
        <w:t>ספיקא</w:t>
      </w:r>
      <w:proofErr w:type="spellEnd"/>
      <w:r w:rsidRPr="0010777B">
        <w:rPr>
          <w:rFonts w:hint="cs"/>
          <w:rtl/>
        </w:rPr>
        <w:t>:</w:t>
      </w:r>
      <w:bookmarkEnd w:id="137"/>
    </w:p>
    <w:p w14:paraId="4EA24063" w14:textId="77777777" w:rsidR="00AF1F3F" w:rsidRPr="0010777B" w:rsidRDefault="00AF1F3F" w:rsidP="00AF1F3F">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ההגדרה של </w:t>
      </w:r>
      <w:proofErr w:type="spellStart"/>
      <w:r w:rsidRPr="0010777B">
        <w:rPr>
          <w:rFonts w:hint="cs"/>
          <w:sz w:val="28"/>
          <w:szCs w:val="28"/>
          <w:rtl/>
        </w:rPr>
        <w:t>ספיק</w:t>
      </w:r>
      <w:proofErr w:type="spellEnd"/>
      <w:r w:rsidRPr="0010777B">
        <w:rPr>
          <w:rFonts w:hint="cs"/>
          <w:sz w:val="28"/>
          <w:szCs w:val="28"/>
          <w:rtl/>
        </w:rPr>
        <w:t xml:space="preserve"> </w:t>
      </w:r>
      <w:proofErr w:type="spellStart"/>
      <w:r w:rsidRPr="0010777B">
        <w:rPr>
          <w:rFonts w:hint="cs"/>
          <w:sz w:val="28"/>
          <w:szCs w:val="28"/>
          <w:rtl/>
        </w:rPr>
        <w:t>ספיקא</w:t>
      </w:r>
      <w:proofErr w:type="spellEnd"/>
      <w:r w:rsidRPr="0010777B">
        <w:rPr>
          <w:rFonts w:hint="cs"/>
          <w:sz w:val="28"/>
          <w:szCs w:val="28"/>
          <w:rtl/>
        </w:rPr>
        <w:t xml:space="preserve"> למה שזה יהיה מותר,</w:t>
      </w:r>
    </w:p>
    <w:p w14:paraId="418CE730" w14:textId="77777777" w:rsidR="00AF1F3F" w:rsidRPr="0010777B" w:rsidRDefault="00AF1F3F" w:rsidP="00AF1F3F">
      <w:pPr>
        <w:rPr>
          <w:sz w:val="28"/>
          <w:szCs w:val="28"/>
          <w:rtl/>
        </w:rPr>
      </w:pPr>
      <w:r w:rsidRPr="0010777B">
        <w:rPr>
          <w:rFonts w:hint="cs"/>
          <w:sz w:val="28"/>
          <w:szCs w:val="28"/>
          <w:rtl/>
        </w:rPr>
        <w:t>ויש לכ' באחרונים ג' צדדים עיקריים,</w:t>
      </w:r>
    </w:p>
    <w:p w14:paraId="558DF261" w14:textId="55B3F85C" w:rsidR="00AF1F3F" w:rsidRPr="0010777B" w:rsidRDefault="00AF1F3F" w:rsidP="00AF1F3F">
      <w:pPr>
        <w:rPr>
          <w:sz w:val="28"/>
          <w:szCs w:val="28"/>
          <w:rtl/>
        </w:rPr>
      </w:pPr>
      <w:r w:rsidRPr="0010777B">
        <w:rPr>
          <w:rFonts w:hint="cs"/>
          <w:sz w:val="28"/>
          <w:szCs w:val="28"/>
          <w:rtl/>
        </w:rPr>
        <w:t>הצד הפשוט הוא שזה רוב צדדים, וכעין דין רוב,</w:t>
      </w:r>
      <w:r w:rsidR="002742F8" w:rsidRPr="0010777B">
        <w:rPr>
          <w:rFonts w:hint="cs"/>
          <w:sz w:val="28"/>
          <w:szCs w:val="28"/>
          <w:rtl/>
        </w:rPr>
        <w:t xml:space="preserve"> (ועיי' </w:t>
      </w:r>
      <w:proofErr w:type="spellStart"/>
      <w:r w:rsidR="002742F8" w:rsidRPr="0010777B">
        <w:rPr>
          <w:rFonts w:hint="cs"/>
          <w:sz w:val="28"/>
          <w:szCs w:val="28"/>
          <w:rtl/>
        </w:rPr>
        <w:t>בפמ"ג</w:t>
      </w:r>
      <w:proofErr w:type="spellEnd"/>
      <w:r w:rsidR="002742F8" w:rsidRPr="0010777B">
        <w:rPr>
          <w:rFonts w:hint="cs"/>
          <w:sz w:val="28"/>
          <w:szCs w:val="28"/>
          <w:rtl/>
        </w:rPr>
        <w:t xml:space="preserve"> בפתיחה שאומר שזה לא ממש מדין רוב אלא נלמד ק"ו מרוב),</w:t>
      </w:r>
    </w:p>
    <w:p w14:paraId="41985A31" w14:textId="77777777" w:rsidR="00AF1F3F" w:rsidRPr="0010777B" w:rsidRDefault="00AF1F3F" w:rsidP="00AF1F3F">
      <w:pPr>
        <w:rPr>
          <w:sz w:val="28"/>
          <w:szCs w:val="28"/>
          <w:rtl/>
        </w:rPr>
      </w:pPr>
      <w:proofErr w:type="spellStart"/>
      <w:r w:rsidRPr="0010777B">
        <w:rPr>
          <w:rFonts w:hint="cs"/>
          <w:sz w:val="28"/>
          <w:szCs w:val="28"/>
          <w:rtl/>
        </w:rPr>
        <w:t>הפנ"י</w:t>
      </w:r>
      <w:proofErr w:type="spellEnd"/>
      <w:r w:rsidRPr="0010777B">
        <w:rPr>
          <w:rFonts w:hint="cs"/>
          <w:sz w:val="28"/>
          <w:szCs w:val="28"/>
          <w:rtl/>
        </w:rPr>
        <w:t xml:space="preserve"> אומר עפ"י הרמב"ם שספק דאורייתא </w:t>
      </w:r>
      <w:proofErr w:type="spellStart"/>
      <w:r w:rsidRPr="0010777B">
        <w:rPr>
          <w:rFonts w:hint="cs"/>
          <w:sz w:val="28"/>
          <w:szCs w:val="28"/>
          <w:rtl/>
        </w:rPr>
        <w:t>לקולא</w:t>
      </w:r>
      <w:proofErr w:type="spellEnd"/>
      <w:r w:rsidRPr="0010777B">
        <w:rPr>
          <w:rFonts w:hint="cs"/>
          <w:sz w:val="28"/>
          <w:szCs w:val="28"/>
          <w:rtl/>
        </w:rPr>
        <w:t xml:space="preserve"> מדאורייתא שממילא בספק השני זה כבר ספק דרבנן,</w:t>
      </w:r>
    </w:p>
    <w:p w14:paraId="0CC8D34F" w14:textId="77777777" w:rsidR="00AF1F3F" w:rsidRPr="0010777B" w:rsidRDefault="00AF1F3F" w:rsidP="00AF1F3F">
      <w:pPr>
        <w:rPr>
          <w:sz w:val="28"/>
          <w:szCs w:val="28"/>
          <w:rtl/>
        </w:rPr>
      </w:pPr>
      <w:proofErr w:type="spellStart"/>
      <w:r w:rsidRPr="0010777B">
        <w:rPr>
          <w:rFonts w:hint="cs"/>
          <w:sz w:val="28"/>
          <w:szCs w:val="28"/>
          <w:rtl/>
        </w:rPr>
        <w:t>והגרש"ש</w:t>
      </w:r>
      <w:proofErr w:type="spellEnd"/>
      <w:r w:rsidRPr="0010777B">
        <w:rPr>
          <w:rFonts w:hint="cs"/>
          <w:sz w:val="28"/>
          <w:szCs w:val="28"/>
          <w:rtl/>
        </w:rPr>
        <w:t xml:space="preserve"> אומר שהתורה אסרה רק כשיש ספק אבל כאן אין ספק אלא רק אנו מסופקים אם יש ספק,</w:t>
      </w:r>
    </w:p>
    <w:p w14:paraId="0F5F3872" w14:textId="77777777" w:rsidR="00AF1F3F" w:rsidRPr="0010777B" w:rsidRDefault="00AF1F3F" w:rsidP="00AF1F3F">
      <w:pPr>
        <w:rPr>
          <w:sz w:val="28"/>
          <w:szCs w:val="28"/>
          <w:rtl/>
        </w:rPr>
      </w:pPr>
      <w:proofErr w:type="spellStart"/>
      <w:r w:rsidRPr="0010777B">
        <w:rPr>
          <w:rFonts w:hint="cs"/>
          <w:sz w:val="28"/>
          <w:szCs w:val="28"/>
          <w:rtl/>
        </w:rPr>
        <w:t>והגר"ש</w:t>
      </w:r>
      <w:proofErr w:type="spellEnd"/>
      <w:r w:rsidRPr="0010777B">
        <w:rPr>
          <w:rFonts w:hint="cs"/>
          <w:sz w:val="28"/>
          <w:szCs w:val="28"/>
          <w:rtl/>
        </w:rPr>
        <w:t xml:space="preserve"> רוזנברג אמר שיש שני </w:t>
      </w:r>
      <w:proofErr w:type="spellStart"/>
      <w:r w:rsidRPr="0010777B">
        <w:rPr>
          <w:rFonts w:hint="cs"/>
          <w:sz w:val="28"/>
          <w:szCs w:val="28"/>
          <w:rtl/>
        </w:rPr>
        <w:t>ענינים</w:t>
      </w:r>
      <w:proofErr w:type="spellEnd"/>
      <w:r w:rsidRPr="0010777B">
        <w:rPr>
          <w:rFonts w:hint="cs"/>
          <w:sz w:val="28"/>
          <w:szCs w:val="28"/>
          <w:rtl/>
        </w:rPr>
        <w:t xml:space="preserve"> בס"ס א' רוב צדדים ב' </w:t>
      </w:r>
      <w:proofErr w:type="spellStart"/>
      <w:r w:rsidRPr="0010777B">
        <w:rPr>
          <w:rFonts w:hint="cs"/>
          <w:sz w:val="28"/>
          <w:szCs w:val="28"/>
          <w:rtl/>
        </w:rPr>
        <w:t>הפנ"י</w:t>
      </w:r>
      <w:proofErr w:type="spellEnd"/>
      <w:r w:rsidRPr="0010777B">
        <w:rPr>
          <w:rFonts w:hint="cs"/>
          <w:sz w:val="28"/>
          <w:szCs w:val="28"/>
          <w:rtl/>
        </w:rPr>
        <w:t>, וצ"ע שבגמ' לא משמע כלל שיש ב' דינים נפרדים, (</w:t>
      </w:r>
      <w:proofErr w:type="spellStart"/>
      <w:r w:rsidRPr="0010777B">
        <w:rPr>
          <w:rFonts w:hint="cs"/>
          <w:sz w:val="28"/>
          <w:szCs w:val="28"/>
          <w:rtl/>
        </w:rPr>
        <w:t>והגר"ש</w:t>
      </w:r>
      <w:proofErr w:type="spellEnd"/>
      <w:r w:rsidRPr="0010777B">
        <w:rPr>
          <w:rFonts w:hint="cs"/>
          <w:sz w:val="28"/>
          <w:szCs w:val="28"/>
          <w:rtl/>
        </w:rPr>
        <w:t xml:space="preserve"> אמר שכבר בחוות יאיר רואים שיש שני </w:t>
      </w:r>
      <w:proofErr w:type="spellStart"/>
      <w:r w:rsidRPr="0010777B">
        <w:rPr>
          <w:rFonts w:hint="cs"/>
          <w:sz w:val="28"/>
          <w:szCs w:val="28"/>
          <w:rtl/>
        </w:rPr>
        <w:t>ענינים</w:t>
      </w:r>
      <w:proofErr w:type="spellEnd"/>
      <w:r w:rsidRPr="0010777B">
        <w:rPr>
          <w:rFonts w:hint="cs"/>
          <w:sz w:val="28"/>
          <w:szCs w:val="28"/>
          <w:rtl/>
        </w:rPr>
        <w:t>),</w:t>
      </w:r>
    </w:p>
    <w:p w14:paraId="53053079" w14:textId="77777777" w:rsidR="00AF1F3F" w:rsidRPr="0010777B" w:rsidRDefault="00AF1F3F" w:rsidP="00AF1F3F">
      <w:pPr>
        <w:rPr>
          <w:sz w:val="28"/>
          <w:szCs w:val="28"/>
          <w:rtl/>
        </w:rPr>
      </w:pPr>
      <w:r w:rsidRPr="0010777B">
        <w:rPr>
          <w:rFonts w:hint="cs"/>
          <w:sz w:val="28"/>
          <w:szCs w:val="28"/>
          <w:rtl/>
        </w:rPr>
        <w:t xml:space="preserve">ועי' </w:t>
      </w:r>
      <w:proofErr w:type="spellStart"/>
      <w:r w:rsidRPr="0010777B">
        <w:rPr>
          <w:rFonts w:hint="cs"/>
          <w:sz w:val="28"/>
          <w:szCs w:val="28"/>
          <w:rtl/>
        </w:rPr>
        <w:t>תוס</w:t>
      </w:r>
      <w:proofErr w:type="spellEnd"/>
      <w:r w:rsidRPr="0010777B">
        <w:rPr>
          <w:rFonts w:hint="cs"/>
          <w:sz w:val="28"/>
          <w:szCs w:val="28"/>
          <w:rtl/>
        </w:rPr>
        <w:t xml:space="preserve">' ריש עירובין </w:t>
      </w:r>
      <w:proofErr w:type="spellStart"/>
      <w:r w:rsidRPr="0010777B">
        <w:rPr>
          <w:rFonts w:hint="cs"/>
          <w:sz w:val="28"/>
          <w:szCs w:val="28"/>
          <w:rtl/>
        </w:rPr>
        <w:t>שמבו</w:t>
      </w:r>
      <w:proofErr w:type="spellEnd"/>
      <w:r w:rsidRPr="0010777B">
        <w:rPr>
          <w:rFonts w:hint="cs"/>
          <w:sz w:val="28"/>
          <w:szCs w:val="28"/>
          <w:rtl/>
        </w:rPr>
        <w:t xml:space="preserve">' שזה מצד שיותר קרוב הצד של </w:t>
      </w:r>
      <w:proofErr w:type="spellStart"/>
      <w:r w:rsidRPr="0010777B">
        <w:rPr>
          <w:rFonts w:hint="cs"/>
          <w:sz w:val="28"/>
          <w:szCs w:val="28"/>
          <w:rtl/>
        </w:rPr>
        <w:t>ההתר</w:t>
      </w:r>
      <w:proofErr w:type="spellEnd"/>
      <w:r w:rsidRPr="0010777B">
        <w:rPr>
          <w:rFonts w:hint="cs"/>
          <w:sz w:val="28"/>
          <w:szCs w:val="28"/>
          <w:rtl/>
        </w:rPr>
        <w:t xml:space="preserve"> וצ"ע,</w:t>
      </w:r>
    </w:p>
    <w:p w14:paraId="0921819B" w14:textId="77777777" w:rsidR="00AF1F3F" w:rsidRPr="0010777B" w:rsidRDefault="00AF1F3F" w:rsidP="00FB2CDE">
      <w:pPr>
        <w:pStyle w:val="21"/>
        <w:rPr>
          <w:rtl/>
        </w:rPr>
      </w:pPr>
      <w:bookmarkStart w:id="138" w:name="_Toc173229171"/>
      <w:r w:rsidRPr="0010777B">
        <w:rPr>
          <w:rFonts w:hint="cs"/>
          <w:rtl/>
        </w:rPr>
        <w:lastRenderedPageBreak/>
        <w:t>כל קבוע כמחצה על מחצה:</w:t>
      </w:r>
      <w:bookmarkEnd w:id="138"/>
    </w:p>
    <w:p w14:paraId="6575BD25" w14:textId="77777777" w:rsidR="00AF1F3F" w:rsidRPr="0010777B" w:rsidRDefault="00AF1F3F" w:rsidP="00AF1F3F">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שכל קבוע כמחצה על מחצה ואין בזה דין רוב (וכגון רוב חנויות מוכרות בשר כשר וקצת בשר נבילה שאם נמצא בשר אומרים כל </w:t>
      </w:r>
      <w:proofErr w:type="spellStart"/>
      <w:r w:rsidRPr="0010777B">
        <w:rPr>
          <w:rFonts w:hint="cs"/>
          <w:sz w:val="28"/>
          <w:szCs w:val="28"/>
          <w:rtl/>
        </w:rPr>
        <w:t>דפריש</w:t>
      </w:r>
      <w:proofErr w:type="spellEnd"/>
      <w:r w:rsidRPr="0010777B">
        <w:rPr>
          <w:rFonts w:hint="cs"/>
          <w:sz w:val="28"/>
          <w:szCs w:val="28"/>
          <w:rtl/>
        </w:rPr>
        <w:t xml:space="preserve"> </w:t>
      </w:r>
      <w:proofErr w:type="spellStart"/>
      <w:r w:rsidRPr="0010777B">
        <w:rPr>
          <w:rFonts w:hint="cs"/>
          <w:sz w:val="28"/>
          <w:szCs w:val="28"/>
          <w:rtl/>
        </w:rPr>
        <w:t>מרובא</w:t>
      </w:r>
      <w:proofErr w:type="spellEnd"/>
      <w:r w:rsidRPr="0010777B">
        <w:rPr>
          <w:rFonts w:hint="cs"/>
          <w:sz w:val="28"/>
          <w:szCs w:val="28"/>
          <w:rtl/>
        </w:rPr>
        <w:t xml:space="preserve"> פריש אבל אם הספק נולד בחנות איזו חנות זו אם היא כשירה או לא </w:t>
      </w:r>
      <w:proofErr w:type="spellStart"/>
      <w:r w:rsidRPr="0010777B">
        <w:rPr>
          <w:rFonts w:hint="cs"/>
          <w:sz w:val="28"/>
          <w:szCs w:val="28"/>
          <w:rtl/>
        </w:rPr>
        <w:t>לא</w:t>
      </w:r>
      <w:proofErr w:type="spellEnd"/>
      <w:r w:rsidRPr="0010777B">
        <w:rPr>
          <w:rFonts w:hint="cs"/>
          <w:sz w:val="28"/>
          <w:szCs w:val="28"/>
          <w:rtl/>
        </w:rPr>
        <w:t xml:space="preserve"> סומכים על זה שרוב החנויות כשירות ויש עוד הרבה דוגמאות לזה),</w:t>
      </w:r>
    </w:p>
    <w:p w14:paraId="70E62A3A" w14:textId="77777777" w:rsidR="00AF1F3F" w:rsidRPr="0010777B" w:rsidRDefault="00AF1F3F" w:rsidP="00AF1F3F">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w:t>
      </w:r>
    </w:p>
    <w:p w14:paraId="48EEE197" w14:textId="77777777" w:rsidR="00AF1F3F" w:rsidRPr="0010777B" w:rsidRDefault="00AF1F3F" w:rsidP="00AF1F3F">
      <w:pPr>
        <w:rPr>
          <w:sz w:val="28"/>
          <w:szCs w:val="28"/>
          <w:rtl/>
        </w:rPr>
      </w:pPr>
      <w:r w:rsidRPr="0010777B">
        <w:rPr>
          <w:rFonts w:hint="cs"/>
          <w:sz w:val="28"/>
          <w:szCs w:val="28"/>
          <w:rtl/>
        </w:rPr>
        <w:t xml:space="preserve">ונראה על פי הבי' לעיל בגדר דין רוב שזה כעין ביטול ברוב שהשם של המצב נקבע לפי הרוב (ונחשב שבעצם הבשר כאן כשר ורק שיש כאלו שלא וממילא </w:t>
      </w:r>
      <w:proofErr w:type="spellStart"/>
      <w:r w:rsidRPr="0010777B">
        <w:rPr>
          <w:rFonts w:hint="cs"/>
          <w:sz w:val="28"/>
          <w:szCs w:val="28"/>
          <w:rtl/>
        </w:rPr>
        <w:t>מהכ"ת</w:t>
      </w:r>
      <w:proofErr w:type="spellEnd"/>
      <w:r w:rsidRPr="0010777B">
        <w:rPr>
          <w:rFonts w:hint="cs"/>
          <w:sz w:val="28"/>
          <w:szCs w:val="28"/>
          <w:rtl/>
        </w:rPr>
        <w:t xml:space="preserve"> לחדש שלא ואכמ"ל),</w:t>
      </w:r>
    </w:p>
    <w:p w14:paraId="0F5134B3" w14:textId="77777777" w:rsidR="00AF1F3F" w:rsidRPr="0010777B" w:rsidRDefault="00AF1F3F" w:rsidP="00AF1F3F">
      <w:pPr>
        <w:rPr>
          <w:sz w:val="28"/>
          <w:szCs w:val="28"/>
          <w:rtl/>
        </w:rPr>
      </w:pPr>
      <w:r w:rsidRPr="0010777B">
        <w:rPr>
          <w:rFonts w:hint="cs"/>
          <w:sz w:val="28"/>
          <w:szCs w:val="28"/>
          <w:rtl/>
        </w:rPr>
        <w:t>וממילא קבוע כיון שזה חשוב זה לא מתבטל, ודוק',</w:t>
      </w:r>
    </w:p>
    <w:p w14:paraId="395F7E82" w14:textId="77777777" w:rsidR="00AF1F3F" w:rsidRPr="0010777B" w:rsidRDefault="00AF1F3F" w:rsidP="00FB2CDE">
      <w:pPr>
        <w:pStyle w:val="21"/>
        <w:rPr>
          <w:rtl/>
        </w:rPr>
      </w:pPr>
      <w:bookmarkStart w:id="139" w:name="_Toc173229172"/>
      <w:r w:rsidRPr="0010777B">
        <w:rPr>
          <w:rtl/>
        </w:rPr>
        <w:t>הפה שאסר הוא הפה שהתיר:</w:t>
      </w:r>
      <w:bookmarkEnd w:id="139"/>
      <w:r w:rsidRPr="0010777B">
        <w:rPr>
          <w:rtl/>
        </w:rPr>
        <w:t xml:space="preserve">       </w:t>
      </w:r>
    </w:p>
    <w:p w14:paraId="67BDCB45" w14:textId="77777777" w:rsidR="00CE02D4"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יש ב' צדדים באחרונים א' שהיות שעליו סומכים בידיעה הזו צריך לסמוך עליו עד הסוף,</w:t>
      </w:r>
      <w:r w:rsidR="002C7132" w:rsidRPr="0010777B">
        <w:rPr>
          <w:rFonts w:ascii="FbLivorna Bold" w:hAnsi="FbLivorna Bold" w:hint="cs"/>
          <w:sz w:val="28"/>
          <w:szCs w:val="28"/>
          <w:rtl/>
        </w:rPr>
        <w:t xml:space="preserve"> </w:t>
      </w:r>
    </w:p>
    <w:p w14:paraId="1F852602" w14:textId="48AB1E7F" w:rsidR="00AF1F3F" w:rsidRPr="0010777B" w:rsidRDefault="002C7132" w:rsidP="00AF1F3F">
      <w:pPr>
        <w:spacing w:line="240" w:lineRule="auto"/>
        <w:rPr>
          <w:rFonts w:ascii="FbLivorna Bold" w:hAnsi="FbLivorna Bold"/>
          <w:sz w:val="28"/>
          <w:szCs w:val="28"/>
          <w:rtl/>
        </w:rPr>
      </w:pPr>
      <w:r w:rsidRPr="0010777B">
        <w:rPr>
          <w:rFonts w:ascii="FbLivorna Bold" w:hAnsi="FbLivorna Bold" w:hint="cs"/>
          <w:sz w:val="28"/>
          <w:szCs w:val="28"/>
          <w:rtl/>
        </w:rPr>
        <w:t>(</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ולכ' זה כעין נאמנות בעלים ובידו </w:t>
      </w:r>
      <w:r w:rsidR="00CE02D4" w:rsidRPr="0010777B">
        <w:rPr>
          <w:rFonts w:ascii="FbLivorna Bold" w:hAnsi="FbLivorna Bold" w:hint="cs"/>
          <w:sz w:val="28"/>
          <w:szCs w:val="28"/>
          <w:rtl/>
        </w:rPr>
        <w:t xml:space="preserve">באיסורים שזה ענין שלו ואנו ניזונים ממנו, ולכן אין לנו </w:t>
      </w:r>
      <w:proofErr w:type="spellStart"/>
      <w:r w:rsidR="00CE02D4" w:rsidRPr="0010777B">
        <w:rPr>
          <w:rFonts w:ascii="FbLivorna Bold" w:hAnsi="FbLivorna Bold" w:hint="cs"/>
          <w:sz w:val="28"/>
          <w:szCs w:val="28"/>
          <w:rtl/>
        </w:rPr>
        <w:t>כח</w:t>
      </w:r>
      <w:proofErr w:type="spellEnd"/>
      <w:r w:rsidR="00CE02D4" w:rsidRPr="0010777B">
        <w:rPr>
          <w:rFonts w:ascii="FbLivorna Bold" w:hAnsi="FbLivorna Bold" w:hint="cs"/>
          <w:sz w:val="28"/>
          <w:szCs w:val="28"/>
          <w:rtl/>
        </w:rPr>
        <w:t xml:space="preserve"> להמציא צדדים אחרים ממנו שאולי הוא לא צודק כי זה נושא שהוא הבעלים בו וצ"ע, ועיי' לשון </w:t>
      </w:r>
      <w:proofErr w:type="spellStart"/>
      <w:r w:rsidR="00CE02D4" w:rsidRPr="0010777B">
        <w:rPr>
          <w:rFonts w:ascii="FbLivorna Bold" w:hAnsi="FbLivorna Bold" w:hint="cs"/>
          <w:sz w:val="28"/>
          <w:szCs w:val="28"/>
          <w:rtl/>
        </w:rPr>
        <w:t>הגמ</w:t>
      </w:r>
      <w:proofErr w:type="spellEnd"/>
      <w:r w:rsidR="00CE02D4" w:rsidRPr="0010777B">
        <w:rPr>
          <w:rFonts w:ascii="FbLivorna Bold" w:hAnsi="FbLivorna Bold" w:hint="cs"/>
          <w:sz w:val="28"/>
          <w:szCs w:val="28"/>
          <w:rtl/>
        </w:rPr>
        <w:t xml:space="preserve">' לא מפיה אנו חיים שמשמע קצת שזה קשור </w:t>
      </w:r>
      <w:proofErr w:type="spellStart"/>
      <w:r w:rsidR="00CE02D4" w:rsidRPr="0010777B">
        <w:rPr>
          <w:rFonts w:ascii="FbLivorna Bold" w:hAnsi="FbLivorna Bold" w:hint="cs"/>
          <w:sz w:val="28"/>
          <w:szCs w:val="28"/>
          <w:rtl/>
        </w:rPr>
        <w:t>לעניני</w:t>
      </w:r>
      <w:proofErr w:type="spellEnd"/>
      <w:r w:rsidR="00CE02D4" w:rsidRPr="0010777B">
        <w:rPr>
          <w:rFonts w:ascii="FbLivorna Bold" w:hAnsi="FbLivorna Bold" w:hint="cs"/>
          <w:sz w:val="28"/>
          <w:szCs w:val="28"/>
          <w:rtl/>
        </w:rPr>
        <w:t xml:space="preserve"> בעלות וכדו' ואכמ"ל </w:t>
      </w:r>
      <w:proofErr w:type="spellStart"/>
      <w:r w:rsidR="00CE02D4" w:rsidRPr="0010777B">
        <w:rPr>
          <w:rFonts w:ascii="FbLivorna Bold" w:hAnsi="FbLivorna Bold" w:hint="cs"/>
          <w:sz w:val="28"/>
          <w:szCs w:val="28"/>
          <w:rtl/>
        </w:rPr>
        <w:t>ויל"ע</w:t>
      </w:r>
      <w:proofErr w:type="spellEnd"/>
      <w:r w:rsidR="00CE02D4" w:rsidRPr="0010777B">
        <w:rPr>
          <w:rFonts w:ascii="FbLivorna Bold" w:hAnsi="FbLivorna Bold" w:hint="cs"/>
          <w:sz w:val="28"/>
          <w:szCs w:val="28"/>
          <w:rtl/>
        </w:rPr>
        <w:t xml:space="preserve"> בזה),</w:t>
      </w:r>
    </w:p>
    <w:p w14:paraId="520FD9F7"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ב' שאין כאן אף אחד שאמר שזה אסור שהרי הוא לא אמר מעולם שזה אסור ורק סיפר כל מיני סיפורים,</w:t>
      </w:r>
    </w:p>
    <w:p w14:paraId="4529BE42"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w:t>
      </w:r>
    </w:p>
    <w:p w14:paraId="6D74C889" w14:textId="77777777" w:rsidR="00AF1F3F" w:rsidRPr="0010777B" w:rsidRDefault="00AF1F3F" w:rsidP="00FB2CDE">
      <w:pPr>
        <w:pStyle w:val="21"/>
        <w:rPr>
          <w:rtl/>
        </w:rPr>
      </w:pPr>
      <w:bookmarkStart w:id="140" w:name="_Toc173229173"/>
      <w:r w:rsidRPr="0010777B">
        <w:rPr>
          <w:rtl/>
        </w:rPr>
        <w:lastRenderedPageBreak/>
        <w:t>חזקה:</w:t>
      </w:r>
      <w:bookmarkEnd w:id="140"/>
      <w:r w:rsidRPr="0010777B">
        <w:rPr>
          <w:rtl/>
        </w:rPr>
        <w:t xml:space="preserve">      </w:t>
      </w:r>
    </w:p>
    <w:p w14:paraId="2F0591BA" w14:textId="252FDD79" w:rsidR="00B235DC" w:rsidRPr="0010777B" w:rsidRDefault="00B235DC" w:rsidP="004D34A7">
      <w:pPr>
        <w:pStyle w:val="31"/>
        <w:rPr>
          <w:rtl/>
        </w:rPr>
      </w:pPr>
      <w:r w:rsidRPr="0010777B">
        <w:rPr>
          <w:rFonts w:hint="cs"/>
          <w:rtl/>
        </w:rPr>
        <w:t>אם צריך שיהיה חלות דין כדי שיהיה עליו חזקה,</w:t>
      </w:r>
    </w:p>
    <w:p w14:paraId="343E1273" w14:textId="18091209"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יש צד לומר שבשביל חזקת דין צריך שיהיה חלות דין </w:t>
      </w:r>
      <w:proofErr w:type="spellStart"/>
      <w:r w:rsidRPr="0010777B">
        <w:rPr>
          <w:rFonts w:ascii="FbLivorna Bold" w:hAnsi="FbLivorna Bold"/>
          <w:sz w:val="28"/>
          <w:szCs w:val="28"/>
          <w:rtl/>
        </w:rPr>
        <w:t>בענין</w:t>
      </w:r>
      <w:proofErr w:type="spellEnd"/>
      <w:r w:rsidRPr="0010777B">
        <w:rPr>
          <w:rFonts w:ascii="FbLivorna Bold" w:hAnsi="FbLivorna Bold"/>
          <w:sz w:val="28"/>
          <w:szCs w:val="28"/>
          <w:rtl/>
        </w:rPr>
        <w:t xml:space="preserve"> הזה אולם למעשה מוכח שלא צריך והראיה שיש חזקה על יין שנעשה חומץ שכשהפרישו ממנו היה יין </w:t>
      </w:r>
      <w:proofErr w:type="spellStart"/>
      <w:r w:rsidRPr="0010777B">
        <w:rPr>
          <w:rFonts w:ascii="FbLivorna Bold" w:hAnsi="FbLivorna Bold"/>
          <w:sz w:val="28"/>
          <w:szCs w:val="28"/>
          <w:rtl/>
        </w:rPr>
        <w:t>והשמעתתא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שמעתתא</w:t>
      </w:r>
      <w:proofErr w:type="spellEnd"/>
      <w:r w:rsidRPr="0010777B">
        <w:rPr>
          <w:rFonts w:ascii="FbLivorna Bold" w:hAnsi="FbLivorna Bold"/>
          <w:sz w:val="28"/>
          <w:szCs w:val="28"/>
          <w:rtl/>
        </w:rPr>
        <w:t xml:space="preserve"> ב פ"ב) אומר שזה חזקת דין אפילו שברור שאין שום חלות דין על פרי שאפשר לעשות ממנו מעשר, ופשוט,</w:t>
      </w:r>
    </w:p>
    <w:p w14:paraId="0258E73D" w14:textId="580D07A0" w:rsidR="00B235DC" w:rsidRPr="0010777B" w:rsidRDefault="00B235DC" w:rsidP="004D34A7">
      <w:pPr>
        <w:pStyle w:val="31"/>
        <w:rPr>
          <w:rtl/>
        </w:rPr>
      </w:pPr>
      <w:r w:rsidRPr="0010777B">
        <w:rPr>
          <w:rFonts w:hint="cs"/>
          <w:rtl/>
        </w:rPr>
        <w:t>למה א"א ליצור חזקה על כל דבר ע"י קונם,</w:t>
      </w:r>
    </w:p>
    <w:p w14:paraId="4C56A828" w14:textId="7A329A5D" w:rsidR="00AF1F3F" w:rsidRPr="0010777B" w:rsidRDefault="00AF1F3F" w:rsidP="00AF1F3F">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בכל ספק שאין בעצם חזקה וכגון בין השמשות וכדו' למה לא יועיל לעשות קונם על תנאי שעכשיו לילה והרי על הקונם יש חזקה שהוא לא חל וממילא החזקה תפשוט לנו שעכשיו יום ויהיה מותר לעשות מלאכה,</w:t>
      </w:r>
    </w:p>
    <w:p w14:paraId="38ADCD45" w14:textId="77777777" w:rsidR="00A7240C" w:rsidRPr="0010777B" w:rsidRDefault="00AF1F3F"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ואמנם חזקת דין לכ' ודאי פושטת רק את הספק שלה עצמה ולא את שאר הדברים (ואכמ"ל) אמנם </w:t>
      </w:r>
      <w:proofErr w:type="spellStart"/>
      <w:r w:rsidRPr="0010777B">
        <w:rPr>
          <w:rFonts w:ascii="FbLivorna Bold" w:hAnsi="FbLivorna Bold" w:hint="cs"/>
          <w:sz w:val="28"/>
          <w:szCs w:val="28"/>
          <w:rtl/>
        </w:rPr>
        <w:t>כמדו</w:t>
      </w:r>
      <w:proofErr w:type="spellEnd"/>
      <w:r w:rsidRPr="0010777B">
        <w:rPr>
          <w:rFonts w:ascii="FbLivorna Bold" w:hAnsi="FbLivorna Bold" w:hint="cs"/>
          <w:sz w:val="28"/>
          <w:szCs w:val="28"/>
          <w:rtl/>
        </w:rPr>
        <w:t xml:space="preserve">' שיש לדון בזה בשב </w:t>
      </w:r>
      <w:proofErr w:type="spellStart"/>
      <w:r w:rsidRPr="0010777B">
        <w:rPr>
          <w:rFonts w:ascii="FbLivorna Bold" w:hAnsi="FbLivorna Bold" w:hint="cs"/>
          <w:sz w:val="28"/>
          <w:szCs w:val="28"/>
          <w:rtl/>
        </w:rPr>
        <w:t>שמעתתא</w:t>
      </w:r>
      <w:proofErr w:type="spellEnd"/>
      <w:r w:rsidRPr="0010777B">
        <w:rPr>
          <w:rFonts w:ascii="FbLivorna Bold" w:hAnsi="FbLivorna Bold" w:hint="cs"/>
          <w:sz w:val="28"/>
          <w:szCs w:val="28"/>
          <w:rtl/>
        </w:rPr>
        <w:t xml:space="preserve"> (ואולי בהערות שם)</w:t>
      </w:r>
      <w:r w:rsidR="00A7240C" w:rsidRPr="0010777B">
        <w:rPr>
          <w:rFonts w:ascii="FbLivorna Bold" w:hAnsi="FbLivorna Bold" w:hint="cs"/>
          <w:sz w:val="28"/>
          <w:szCs w:val="28"/>
          <w:rtl/>
        </w:rPr>
        <w:t>,</w:t>
      </w:r>
    </w:p>
    <w:p w14:paraId="337DF354" w14:textId="466F58C8" w:rsidR="00AF1F3F" w:rsidRPr="0010777B" w:rsidRDefault="00AF1F3F"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 אולם בחזקת הגוף לכ' זה לא שייך ועיי' שם בשב </w:t>
      </w:r>
      <w:proofErr w:type="spellStart"/>
      <w:r w:rsidRPr="0010777B">
        <w:rPr>
          <w:rFonts w:ascii="FbLivorna Bold" w:hAnsi="FbLivorna Bold" w:hint="cs"/>
          <w:sz w:val="28"/>
          <w:szCs w:val="28"/>
          <w:rtl/>
        </w:rPr>
        <w:t>שמעתתא</w:t>
      </w:r>
      <w:proofErr w:type="spellEnd"/>
      <w:r w:rsidRPr="0010777B">
        <w:rPr>
          <w:rFonts w:ascii="FbLivorna Bold" w:hAnsi="FbLivorna Bold" w:hint="cs"/>
          <w:sz w:val="28"/>
          <w:szCs w:val="28"/>
          <w:rtl/>
        </w:rPr>
        <w:t xml:space="preserve">, (ואמנם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 xml:space="preserve"> אם שייך לומר שקונם זה חזקת הגוף אבל יש דברים אחרים שמוגדרים חזקת הגוף לפחות לפי </w:t>
      </w:r>
      <w:proofErr w:type="spellStart"/>
      <w:r w:rsidRPr="0010777B">
        <w:rPr>
          <w:rFonts w:ascii="FbLivorna Bold" w:hAnsi="FbLivorna Bold" w:hint="cs"/>
          <w:sz w:val="28"/>
          <w:szCs w:val="28"/>
          <w:rtl/>
        </w:rPr>
        <w:t>החזו"א</w:t>
      </w:r>
      <w:proofErr w:type="spellEnd"/>
      <w:r w:rsidRPr="0010777B">
        <w:rPr>
          <w:rFonts w:ascii="FbLivorna Bold" w:hAnsi="FbLivorna Bold" w:hint="cs"/>
          <w:sz w:val="28"/>
          <w:szCs w:val="28"/>
          <w:rtl/>
        </w:rPr>
        <w:t xml:space="preserve"> שאומר שנגע זה חזקת הגוף והכהן יוכל לכ' לומר טמא על תנאי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בכל זה ואכמ"ל),</w:t>
      </w:r>
    </w:p>
    <w:p w14:paraId="01ECAD78" w14:textId="77777777" w:rsidR="00AF1F3F" w:rsidRPr="0010777B" w:rsidRDefault="00AF1F3F" w:rsidP="00FB2CDE">
      <w:pPr>
        <w:pStyle w:val="21"/>
        <w:rPr>
          <w:rtl/>
        </w:rPr>
      </w:pPr>
      <w:bookmarkStart w:id="141" w:name="_Toc173229174"/>
      <w:r w:rsidRPr="0010777B">
        <w:rPr>
          <w:rtl/>
        </w:rPr>
        <w:t>חלות ספק:</w:t>
      </w:r>
      <w:bookmarkEnd w:id="141"/>
      <w:r w:rsidRPr="0010777B">
        <w:rPr>
          <w:rtl/>
        </w:rPr>
        <w:t xml:space="preserve">       </w:t>
      </w:r>
    </w:p>
    <w:p w14:paraId="6FC780CD"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במקדש אחת משתי אחיות </w:t>
      </w:r>
      <w:proofErr w:type="spellStart"/>
      <w:r w:rsidRPr="0010777B">
        <w:rPr>
          <w:rFonts w:ascii="FbLivorna Bold" w:hAnsi="FbLivorna Bold"/>
          <w:sz w:val="28"/>
          <w:szCs w:val="28"/>
          <w:rtl/>
        </w:rPr>
        <w:t>הגרש"ש</w:t>
      </w:r>
      <w:proofErr w:type="spellEnd"/>
      <w:r w:rsidRPr="0010777B">
        <w:rPr>
          <w:rFonts w:ascii="FbLivorna Bold" w:hAnsi="FbLivorna Bold"/>
          <w:sz w:val="28"/>
          <w:szCs w:val="28"/>
          <w:rtl/>
        </w:rPr>
        <w:t xml:space="preserve"> אומר שחל חלות ספק ובעצם זה ברור שזה לא סתם חוסר ידיעה משום שבאמת למה שיחול על אחת יותר מעל </w:t>
      </w:r>
      <w:proofErr w:type="spellStart"/>
      <w:r w:rsidRPr="0010777B">
        <w:rPr>
          <w:rFonts w:ascii="FbLivorna Bold" w:hAnsi="FbLivorna Bold"/>
          <w:sz w:val="28"/>
          <w:szCs w:val="28"/>
          <w:rtl/>
        </w:rPr>
        <w:t>השניה</w:t>
      </w:r>
      <w:proofErr w:type="spellEnd"/>
      <w:r w:rsidRPr="0010777B">
        <w:rPr>
          <w:rFonts w:ascii="FbLivorna Bold" w:hAnsi="FbLivorna Bold"/>
          <w:sz w:val="28"/>
          <w:szCs w:val="28"/>
          <w:rtl/>
        </w:rPr>
        <w:t>,</w:t>
      </w:r>
    </w:p>
    <w:p w14:paraId="53A518C2"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והבי' בזה שמעתי מהרב חיים </w:t>
      </w:r>
      <w:proofErr w:type="spellStart"/>
      <w:r w:rsidRPr="0010777B">
        <w:rPr>
          <w:rFonts w:ascii="FbLivorna Bold" w:hAnsi="FbLivorna Bold"/>
          <w:sz w:val="28"/>
          <w:szCs w:val="28"/>
          <w:rtl/>
        </w:rPr>
        <w:t>ברטלר</w:t>
      </w:r>
      <w:proofErr w:type="spellEnd"/>
      <w:r w:rsidRPr="0010777B">
        <w:rPr>
          <w:rFonts w:ascii="FbLivorna Bold" w:hAnsi="FbLivorna Bold"/>
          <w:sz w:val="28"/>
          <w:szCs w:val="28"/>
          <w:rtl/>
        </w:rPr>
        <w:t xml:space="preserve"> שהוא מחיל דין שאחת מהם מקודשת ואינו מדבר בכלל על אחת מסוימת,</w:t>
      </w:r>
    </w:p>
    <w:p w14:paraId="7FB3A49D"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ועצם היסוד ששייך להחיל חלות לא </w:t>
      </w:r>
      <w:proofErr w:type="spellStart"/>
      <w:r w:rsidRPr="0010777B">
        <w:rPr>
          <w:rFonts w:ascii="FbLivorna Bold" w:hAnsi="FbLivorna Bold"/>
          <w:sz w:val="28"/>
          <w:szCs w:val="28"/>
          <w:rtl/>
        </w:rPr>
        <w:t>מסויים</w:t>
      </w:r>
      <w:proofErr w:type="spellEnd"/>
      <w:r w:rsidRPr="0010777B">
        <w:rPr>
          <w:rFonts w:ascii="FbLivorna Bold" w:hAnsi="FbLivorna Bold"/>
          <w:sz w:val="28"/>
          <w:szCs w:val="28"/>
          <w:rtl/>
        </w:rPr>
        <w:t xml:space="preserve"> מוכרח בעוד מקומות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שותפות איך היא חלה לצד שלא נחשב שלכל אחד יש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דאיך</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יוקבע</w:t>
      </w:r>
      <w:proofErr w:type="spellEnd"/>
      <w:r w:rsidRPr="0010777B">
        <w:rPr>
          <w:rFonts w:ascii="FbLivorna Bold" w:hAnsi="FbLivorna Bold"/>
          <w:sz w:val="28"/>
          <w:szCs w:val="28"/>
          <w:rtl/>
        </w:rPr>
        <w:t xml:space="preserve"> מה חל למי, וע"כ שחל בצורה לא מסוימת </w:t>
      </w:r>
      <w:r w:rsidRPr="0010777B">
        <w:rPr>
          <w:rFonts w:ascii="FbLivorna Bold" w:hAnsi="FbLivorna Bold"/>
          <w:sz w:val="28"/>
          <w:szCs w:val="28"/>
          <w:rtl/>
        </w:rPr>
        <w:lastRenderedPageBreak/>
        <w:t>שבקרקע הזו יש לפלוני חצי וגם לשני חצי,</w:t>
      </w:r>
    </w:p>
    <w:p w14:paraId="29BF0895"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אמנם למעשה לבאר כך בכל חלות ספק לכ' א"א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xml:space="preserve">' (ב"ב דף ל"ה) אומרת על שתי שטרות היוצאים ביום אחד שזה ספק וע"ש </w:t>
      </w:r>
      <w:proofErr w:type="spellStart"/>
      <w:r w:rsidRPr="0010777B">
        <w:rPr>
          <w:rFonts w:ascii="FbLivorna Bold" w:hAnsi="FbLivorna Bold"/>
          <w:sz w:val="28"/>
          <w:szCs w:val="28"/>
          <w:rtl/>
        </w:rPr>
        <w:t>ברשב"ם</w:t>
      </w:r>
      <w:proofErr w:type="spellEnd"/>
      <w:r w:rsidRPr="0010777B">
        <w:rPr>
          <w:rFonts w:ascii="FbLivorna Bold" w:hAnsi="FbLivorna Bold"/>
          <w:sz w:val="28"/>
          <w:szCs w:val="28"/>
          <w:rtl/>
        </w:rPr>
        <w:t xml:space="preserve"> שזה לא חוסר ידיעה אלא באמת אין משהו מבורר,</w:t>
      </w:r>
    </w:p>
    <w:p w14:paraId="20B90530" w14:textId="77777777" w:rsidR="00AF1F3F" w:rsidRPr="0010777B" w:rsidRDefault="00AF1F3F" w:rsidP="00AF1F3F">
      <w:pPr>
        <w:spacing w:line="240" w:lineRule="auto"/>
        <w:rPr>
          <w:rFonts w:ascii="FbLivorna Bold" w:hAnsi="FbLivorna Bold"/>
          <w:sz w:val="28"/>
          <w:szCs w:val="28"/>
          <w:rtl/>
        </w:rPr>
      </w:pPr>
      <w:r w:rsidRPr="0010777B">
        <w:rPr>
          <w:rFonts w:ascii="FbLivorna Bold" w:hAnsi="FbLivorna Bold"/>
          <w:sz w:val="28"/>
          <w:szCs w:val="28"/>
          <w:rtl/>
        </w:rPr>
        <w:t xml:space="preserve">ושם א"א לומר שהחיל את הקנין על אחד משניהם </w:t>
      </w:r>
      <w:proofErr w:type="spellStart"/>
      <w:r w:rsidRPr="0010777B">
        <w:rPr>
          <w:rFonts w:ascii="FbLivorna Bold" w:hAnsi="FbLivorna Bold"/>
          <w:sz w:val="28"/>
          <w:szCs w:val="28"/>
          <w:rtl/>
        </w:rPr>
        <w:t>דזה</w:t>
      </w:r>
      <w:proofErr w:type="spellEnd"/>
      <w:r w:rsidRPr="0010777B">
        <w:rPr>
          <w:rFonts w:ascii="FbLivorna Bold" w:hAnsi="FbLivorna Bold"/>
          <w:sz w:val="28"/>
          <w:szCs w:val="28"/>
          <w:rtl/>
        </w:rPr>
        <w:t xml:space="preserve"> לא קשור לתוכן השטר, וצ"ע,</w:t>
      </w:r>
    </w:p>
    <w:p w14:paraId="3714E0FC" w14:textId="49928AD6" w:rsidR="009B11EA" w:rsidRPr="0010777B" w:rsidRDefault="009B11EA" w:rsidP="004D34A7">
      <w:pPr>
        <w:pStyle w:val="31"/>
        <w:rPr>
          <w:rtl/>
        </w:rPr>
      </w:pPr>
      <w:r w:rsidRPr="0010777B">
        <w:rPr>
          <w:rFonts w:hint="cs"/>
          <w:rtl/>
        </w:rPr>
        <w:t>עוד מקרים,</w:t>
      </w:r>
    </w:p>
    <w:p w14:paraId="201A6D28" w14:textId="5C74798E" w:rsidR="00841227" w:rsidRPr="0010777B" w:rsidRDefault="00841227"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ועיי' </w:t>
      </w:r>
      <w:r w:rsidR="004564AA" w:rsidRPr="0010777B">
        <w:rPr>
          <w:rFonts w:ascii="FbLivorna Bold" w:hAnsi="FbLivorna Bold" w:hint="cs"/>
          <w:sz w:val="28"/>
          <w:szCs w:val="28"/>
          <w:rtl/>
        </w:rPr>
        <w:t xml:space="preserve">בשפת אמת (שבת קל"ה ב') שאומר שקטן שיש לו שני ערלות זה ספק מה למול ולכ' </w:t>
      </w:r>
      <w:proofErr w:type="spellStart"/>
      <w:r w:rsidR="004564AA" w:rsidRPr="0010777B">
        <w:rPr>
          <w:rFonts w:ascii="FbLivorna Bold" w:hAnsi="FbLivorna Bold" w:hint="cs"/>
          <w:sz w:val="28"/>
          <w:szCs w:val="28"/>
          <w:rtl/>
        </w:rPr>
        <w:t>כונתו</w:t>
      </w:r>
      <w:proofErr w:type="spellEnd"/>
      <w:r w:rsidR="004564AA" w:rsidRPr="0010777B">
        <w:rPr>
          <w:rFonts w:ascii="FbLivorna Bold" w:hAnsi="FbLivorna Bold" w:hint="cs"/>
          <w:sz w:val="28"/>
          <w:szCs w:val="28"/>
          <w:rtl/>
        </w:rPr>
        <w:t xml:space="preserve"> שזה חלות ספק שהרי זה לא חוסר ידיעה,</w:t>
      </w:r>
    </w:p>
    <w:p w14:paraId="6505B030" w14:textId="56A2DEF4" w:rsidR="004564AA" w:rsidRPr="0010777B" w:rsidRDefault="004564AA"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וכן עיי' </w:t>
      </w:r>
      <w:proofErr w:type="spellStart"/>
      <w:r w:rsidRPr="0010777B">
        <w:rPr>
          <w:rFonts w:ascii="FbLivorna Bold" w:hAnsi="FbLivorna Bold" w:hint="cs"/>
          <w:sz w:val="28"/>
          <w:szCs w:val="28"/>
          <w:rtl/>
        </w:rPr>
        <w:t>בהגרא"ק</w:t>
      </w:r>
      <w:proofErr w:type="spellEnd"/>
      <w:r w:rsidRPr="0010777B">
        <w:rPr>
          <w:rFonts w:ascii="FbLivorna Bold" w:hAnsi="FbLivorna Bold" w:hint="cs"/>
          <w:sz w:val="28"/>
          <w:szCs w:val="28"/>
          <w:rtl/>
        </w:rPr>
        <w:t xml:space="preserve"> בתשובה שאומר ששקיעה זה לא חוסר ידיעה אם זה יום או לילה אלא זה חלות ספק,</w:t>
      </w:r>
    </w:p>
    <w:p w14:paraId="3724F566" w14:textId="72F41616" w:rsidR="004564AA" w:rsidRPr="0010777B" w:rsidRDefault="004564AA"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וכן עיי' ערך הידור מצוה אחר קיום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שיש לדון באדם שלקח יחד שני אתרוגים במה קיים את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ונפק"מ</w:t>
      </w:r>
      <w:proofErr w:type="spellEnd"/>
      <w:r w:rsidRPr="0010777B">
        <w:rPr>
          <w:rFonts w:ascii="FbLivorna Bold" w:hAnsi="FbLivorna Bold" w:hint="cs"/>
          <w:sz w:val="28"/>
          <w:szCs w:val="28"/>
          <w:rtl/>
        </w:rPr>
        <w:t xml:space="preserve"> </w:t>
      </w:r>
      <w:r w:rsidR="009B11EA" w:rsidRPr="0010777B">
        <w:rPr>
          <w:rFonts w:ascii="FbLivorna Bold" w:hAnsi="FbLivorna Bold" w:hint="cs"/>
          <w:sz w:val="28"/>
          <w:szCs w:val="28"/>
          <w:rtl/>
        </w:rPr>
        <w:t>כשאחד מהם יותר מהודר,</w:t>
      </w:r>
    </w:p>
    <w:p w14:paraId="0EE80312" w14:textId="539C5E5C" w:rsidR="009B11EA" w:rsidRPr="0010777B" w:rsidRDefault="009B11EA" w:rsidP="00AF1F3F">
      <w:pPr>
        <w:spacing w:line="240" w:lineRule="auto"/>
        <w:rPr>
          <w:rFonts w:ascii="FbLivorna Bold" w:hAnsi="FbLivorna Bold"/>
          <w:sz w:val="28"/>
          <w:szCs w:val="28"/>
          <w:rtl/>
        </w:rPr>
      </w:pPr>
      <w:r w:rsidRPr="0010777B">
        <w:rPr>
          <w:rFonts w:ascii="FbLivorna Bold" w:hAnsi="FbLivorna Bold" w:hint="cs"/>
          <w:sz w:val="28"/>
          <w:szCs w:val="28"/>
          <w:rtl/>
        </w:rPr>
        <w:t xml:space="preserve">ועיי' ערך עין הרואה, שהמציאות נקבעת לפי איך שזה נראה לנו וממילא באמת המצב הוא שזה ספק, וצ"ע בכל זה, </w:t>
      </w:r>
    </w:p>
    <w:p w14:paraId="4BAF1C1F" w14:textId="04E3B0CB" w:rsidR="009E2DB5" w:rsidRPr="0010777B" w:rsidRDefault="00FD16A3" w:rsidP="00FB2CDE">
      <w:pPr>
        <w:pStyle w:val="1"/>
        <w:rPr>
          <w:rtl/>
        </w:rPr>
      </w:pPr>
      <w:bookmarkStart w:id="142" w:name="_Toc173229175"/>
      <w:r w:rsidRPr="0010777B">
        <w:rPr>
          <w:rFonts w:hint="cs"/>
          <w:rtl/>
        </w:rPr>
        <w:t>אות ע',</w:t>
      </w:r>
      <w:bookmarkEnd w:id="142"/>
    </w:p>
    <w:p w14:paraId="725BBC70" w14:textId="77777777" w:rsidR="000254EE" w:rsidRPr="0010777B" w:rsidRDefault="000254EE" w:rsidP="00FB2CDE">
      <w:pPr>
        <w:pStyle w:val="21"/>
        <w:rPr>
          <w:rtl/>
        </w:rPr>
      </w:pPr>
      <w:bookmarkStart w:id="143" w:name="_Toc173229176"/>
      <w:proofErr w:type="spellStart"/>
      <w:r w:rsidRPr="0010777B">
        <w:rPr>
          <w:rFonts w:hint="cs"/>
          <w:rtl/>
        </w:rPr>
        <w:t>עשאו</w:t>
      </w:r>
      <w:proofErr w:type="spellEnd"/>
      <w:r w:rsidRPr="0010777B">
        <w:rPr>
          <w:rFonts w:hint="cs"/>
          <w:rtl/>
        </w:rPr>
        <w:t xml:space="preserve"> הכתוב כאילו הוא ברשותו, בבור:</w:t>
      </w:r>
      <w:bookmarkEnd w:id="143"/>
    </w:p>
    <w:p w14:paraId="4459047B" w14:textId="77777777" w:rsidR="000254EE" w:rsidRPr="0010777B" w:rsidRDefault="000254EE" w:rsidP="000254EE">
      <w:pPr>
        <w:rPr>
          <w:sz w:val="28"/>
          <w:szCs w:val="28"/>
          <w:rtl/>
        </w:rPr>
      </w:pPr>
      <w:r w:rsidRPr="0010777B">
        <w:rPr>
          <w:rFonts w:hint="cs"/>
          <w:sz w:val="28"/>
          <w:szCs w:val="28"/>
          <w:rtl/>
        </w:rPr>
        <w:t xml:space="preserve">ע"ע </w:t>
      </w:r>
      <w:proofErr w:type="spellStart"/>
      <w:r w:rsidRPr="0010777B">
        <w:rPr>
          <w:rFonts w:hint="cs"/>
          <w:sz w:val="28"/>
          <w:szCs w:val="28"/>
          <w:rtl/>
        </w:rPr>
        <w:t>עשאו</w:t>
      </w:r>
      <w:proofErr w:type="spellEnd"/>
      <w:r w:rsidRPr="0010777B">
        <w:rPr>
          <w:rFonts w:hint="cs"/>
          <w:sz w:val="28"/>
          <w:szCs w:val="28"/>
          <w:rtl/>
        </w:rPr>
        <w:t xml:space="preserve"> הכתוב כאילו הוא ברשותו בחמץ,</w:t>
      </w:r>
    </w:p>
    <w:p w14:paraId="260DBCD3" w14:textId="77777777" w:rsidR="000254EE" w:rsidRPr="0010777B" w:rsidRDefault="000254EE" w:rsidP="000254EE">
      <w:pPr>
        <w:rPr>
          <w:sz w:val="28"/>
          <w:szCs w:val="28"/>
          <w:rtl/>
        </w:rPr>
      </w:pPr>
      <w:r w:rsidRPr="0010777B">
        <w:rPr>
          <w:rFonts w:hint="cs"/>
          <w:sz w:val="28"/>
          <w:szCs w:val="28"/>
          <w:rtl/>
        </w:rPr>
        <w:t>שביארנו שיש את התוכן של הבעלות ורק שאת הדין בפועל של הבעלות אין, והתוכן של הבעלות זה "עומד לו",</w:t>
      </w:r>
    </w:p>
    <w:p w14:paraId="7811B1D5" w14:textId="77777777" w:rsidR="000254EE" w:rsidRPr="0010777B" w:rsidRDefault="000254EE" w:rsidP="000254EE">
      <w:pPr>
        <w:rPr>
          <w:sz w:val="28"/>
          <w:szCs w:val="28"/>
          <w:rtl/>
        </w:rPr>
      </w:pPr>
      <w:r w:rsidRPr="0010777B">
        <w:rPr>
          <w:rFonts w:hint="cs"/>
          <w:sz w:val="28"/>
          <w:szCs w:val="28"/>
          <w:rtl/>
        </w:rPr>
        <w:t xml:space="preserve">ולכ' זה אותו ענין והבי' שבבור זה מוגדר כשלו כי הוא יצר את זה וכעין קנין יצירה וממילא כיון שבתוכן זה בבעלותו (ורק שבדין לא כי למעשה ברור שאין לו זכות ליצור דברים ברה"ר) ממילא יש לו גם כן אחריות על זה ועי' </w:t>
      </w:r>
      <w:proofErr w:type="spellStart"/>
      <w:r w:rsidRPr="0010777B">
        <w:rPr>
          <w:rFonts w:hint="cs"/>
          <w:sz w:val="28"/>
          <w:szCs w:val="28"/>
          <w:rtl/>
        </w:rPr>
        <w:t>בהגרש"ש</w:t>
      </w:r>
      <w:proofErr w:type="spellEnd"/>
      <w:r w:rsidRPr="0010777B">
        <w:rPr>
          <w:rFonts w:hint="cs"/>
          <w:sz w:val="28"/>
          <w:szCs w:val="28"/>
          <w:rtl/>
        </w:rPr>
        <w:t xml:space="preserve"> (מובא </w:t>
      </w:r>
      <w:proofErr w:type="spellStart"/>
      <w:r w:rsidRPr="0010777B">
        <w:rPr>
          <w:rFonts w:hint="cs"/>
          <w:sz w:val="28"/>
          <w:szCs w:val="28"/>
          <w:rtl/>
        </w:rPr>
        <w:t>בדפ"ס</w:t>
      </w:r>
      <w:proofErr w:type="spellEnd"/>
      <w:r w:rsidRPr="0010777B">
        <w:rPr>
          <w:rFonts w:hint="cs"/>
          <w:sz w:val="28"/>
          <w:szCs w:val="28"/>
          <w:rtl/>
        </w:rPr>
        <w:t xml:space="preserve"> בסוגיית אבות ותולדות) שמשמע שם ככה, ואכמ"ל,</w:t>
      </w:r>
    </w:p>
    <w:p w14:paraId="59E027A5" w14:textId="77777777" w:rsidR="000254EE" w:rsidRPr="0010777B" w:rsidRDefault="000254EE" w:rsidP="000254EE">
      <w:pPr>
        <w:rPr>
          <w:sz w:val="28"/>
          <w:szCs w:val="28"/>
          <w:rtl/>
        </w:rPr>
      </w:pPr>
      <w:r w:rsidRPr="0010777B">
        <w:rPr>
          <w:rFonts w:hint="cs"/>
          <w:sz w:val="28"/>
          <w:szCs w:val="28"/>
          <w:rtl/>
        </w:rPr>
        <w:lastRenderedPageBreak/>
        <w:t>והסיבה שזה מוגדר שלו כי יסוד היסודות של בעלות זה "עומד לו" (ורק שבד"כ זה מוגדר כך ע"י שהוא זה ששולט בזה) וממילא בור שאני יוצר ברור שבמהות הבסיסית שלו הוא עומד לי, כי אני היוצר שלו,</w:t>
      </w:r>
    </w:p>
    <w:p w14:paraId="075DDB1B" w14:textId="77777777" w:rsidR="000254EE" w:rsidRPr="0010777B" w:rsidRDefault="000254EE" w:rsidP="000254EE">
      <w:pPr>
        <w:rPr>
          <w:sz w:val="28"/>
          <w:szCs w:val="28"/>
          <w:rtl/>
        </w:rPr>
      </w:pPr>
      <w:r w:rsidRPr="0010777B">
        <w:rPr>
          <w:rFonts w:hint="cs"/>
          <w:sz w:val="28"/>
          <w:szCs w:val="28"/>
          <w:rtl/>
        </w:rPr>
        <w:t>ודוק' והוא נפלא וב"ה,</w:t>
      </w:r>
    </w:p>
    <w:p w14:paraId="36AB5F72" w14:textId="77777777" w:rsidR="000254EE" w:rsidRPr="0010777B" w:rsidRDefault="000254EE" w:rsidP="000254EE">
      <w:pPr>
        <w:rPr>
          <w:sz w:val="28"/>
          <w:szCs w:val="28"/>
          <w:rtl/>
        </w:rPr>
      </w:pPr>
      <w:r w:rsidRPr="0010777B">
        <w:rPr>
          <w:rFonts w:hint="cs"/>
          <w:sz w:val="28"/>
          <w:szCs w:val="28"/>
          <w:rtl/>
        </w:rPr>
        <w:t xml:space="preserve">ואחרי שבמציאות יש לזה שם של קצת בעלות התורה הגדירה את זה כאילו זה בבעלותו באמת ביחס </w:t>
      </w:r>
      <w:proofErr w:type="spellStart"/>
      <w:r w:rsidRPr="0010777B">
        <w:rPr>
          <w:rFonts w:hint="cs"/>
          <w:sz w:val="28"/>
          <w:szCs w:val="28"/>
          <w:rtl/>
        </w:rPr>
        <w:t>לנזיקין</w:t>
      </w:r>
      <w:proofErr w:type="spellEnd"/>
      <w:r w:rsidRPr="0010777B">
        <w:rPr>
          <w:rFonts w:hint="cs"/>
          <w:sz w:val="28"/>
          <w:szCs w:val="28"/>
          <w:rtl/>
        </w:rPr>
        <w:t>, (ע"ע חמץ שזה מוכח שם ומסתבר שזה גם בבור),</w:t>
      </w:r>
    </w:p>
    <w:p w14:paraId="67795A93" w14:textId="77777777" w:rsidR="000254EE" w:rsidRPr="0010777B" w:rsidRDefault="000254EE" w:rsidP="00FB2CDE">
      <w:pPr>
        <w:pStyle w:val="21"/>
        <w:rPr>
          <w:rtl/>
        </w:rPr>
      </w:pPr>
      <w:bookmarkStart w:id="144" w:name="_Toc173229177"/>
      <w:r w:rsidRPr="0010777B">
        <w:rPr>
          <w:rFonts w:hint="cs"/>
          <w:rtl/>
        </w:rPr>
        <w:t>ערבות:</w:t>
      </w:r>
      <w:bookmarkEnd w:id="144"/>
    </w:p>
    <w:p w14:paraId="3594A227" w14:textId="77777777" w:rsidR="000254EE" w:rsidRPr="0010777B" w:rsidRDefault="000254EE" w:rsidP="004D34A7">
      <w:pPr>
        <w:pStyle w:val="31"/>
        <w:rPr>
          <w:rtl/>
        </w:rPr>
      </w:pPr>
      <w:r w:rsidRPr="0010777B">
        <w:rPr>
          <w:rFonts w:hint="cs"/>
          <w:rtl/>
        </w:rPr>
        <w:t>הגדר של ערבות, (ואם זה כאילו אני עצמי עובר),</w:t>
      </w:r>
    </w:p>
    <w:p w14:paraId="221D8976" w14:textId="77777777" w:rsidR="000254EE" w:rsidRPr="0010777B" w:rsidRDefault="000254EE" w:rsidP="000254EE">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ההגדרה של ערבות האם מוגדר שבאמת כל עם ישראל יחידה אחת וכשאדם אחד עובר כולם עוברים בעצם את העבירה או שרק יש עלי חיוב לדאוג שהשני יקיים את החיוב שלו, (ובעצם זה חיוב נפרד מהחיוב הכללי וזה כמו סתם חובת תוכחה לכ'),</w:t>
      </w:r>
    </w:p>
    <w:p w14:paraId="622F3ECB" w14:textId="77777777" w:rsidR="000254EE" w:rsidRPr="0010777B" w:rsidRDefault="000254EE" w:rsidP="000254EE">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אם זה סתם חיוב לדאוג שהשני יקיים למה הערבות גורמת גם שאני יוכל להוציא אותו, ובין כה צריך להבין למה הערבות קשורה בדיוק </w:t>
      </w:r>
      <w:proofErr w:type="spellStart"/>
      <w:r w:rsidRPr="0010777B">
        <w:rPr>
          <w:rFonts w:hint="cs"/>
          <w:sz w:val="28"/>
          <w:szCs w:val="28"/>
          <w:rtl/>
        </w:rPr>
        <w:t>ללהוציא</w:t>
      </w:r>
      <w:proofErr w:type="spellEnd"/>
      <w:r w:rsidRPr="0010777B">
        <w:rPr>
          <w:rFonts w:hint="cs"/>
          <w:sz w:val="28"/>
          <w:szCs w:val="28"/>
          <w:rtl/>
        </w:rPr>
        <w:t xml:space="preserve"> אותו ידי חובה,</w:t>
      </w:r>
    </w:p>
    <w:p w14:paraId="4988E429" w14:textId="77777777" w:rsidR="000254EE" w:rsidRPr="0010777B" w:rsidRDefault="000254EE" w:rsidP="000254EE">
      <w:pPr>
        <w:rPr>
          <w:sz w:val="28"/>
          <w:szCs w:val="28"/>
          <w:rtl/>
        </w:rPr>
      </w:pPr>
      <w:r w:rsidRPr="0010777B">
        <w:rPr>
          <w:rFonts w:hint="cs"/>
          <w:sz w:val="28"/>
          <w:szCs w:val="28"/>
          <w:rtl/>
        </w:rPr>
        <w:t xml:space="preserve">וכן </w:t>
      </w:r>
      <w:proofErr w:type="spellStart"/>
      <w:r w:rsidRPr="0010777B">
        <w:rPr>
          <w:rFonts w:hint="cs"/>
          <w:sz w:val="28"/>
          <w:szCs w:val="28"/>
          <w:rtl/>
        </w:rPr>
        <w:t>יל"ע</w:t>
      </w:r>
      <w:proofErr w:type="spellEnd"/>
      <w:r w:rsidRPr="0010777B">
        <w:rPr>
          <w:rFonts w:hint="cs"/>
          <w:sz w:val="28"/>
          <w:szCs w:val="28"/>
          <w:rtl/>
        </w:rPr>
        <w:t xml:space="preserve"> אם הערבות זה סתם חובה לדאוג למצות שלו למה כתוב שלנשים אין ערבות (</w:t>
      </w:r>
      <w:proofErr w:type="spellStart"/>
      <w:r w:rsidRPr="0010777B">
        <w:rPr>
          <w:rFonts w:hint="cs"/>
          <w:sz w:val="28"/>
          <w:szCs w:val="28"/>
          <w:rtl/>
        </w:rPr>
        <w:t>כמדו</w:t>
      </w:r>
      <w:proofErr w:type="spellEnd"/>
      <w:r w:rsidRPr="0010777B">
        <w:rPr>
          <w:rFonts w:hint="cs"/>
          <w:sz w:val="28"/>
          <w:szCs w:val="28"/>
          <w:rtl/>
        </w:rPr>
        <w:t>' שכך כתוב ואכמ"ל) הרי מצד הוכח תוכיח אין הבדל ולמה שאת זה יהיה להם ואת זה לא מה ההבדל כ"כ ביניהם</w:t>
      </w:r>
      <w:r w:rsidRPr="0010777B">
        <w:rPr>
          <w:rStyle w:val="ab"/>
          <w:sz w:val="28"/>
          <w:szCs w:val="28"/>
          <w:rtl/>
        </w:rPr>
        <w:footnoteReference w:id="56"/>
      </w:r>
      <w:r w:rsidRPr="0010777B">
        <w:rPr>
          <w:rFonts w:hint="cs"/>
          <w:sz w:val="28"/>
          <w:szCs w:val="28"/>
          <w:rtl/>
        </w:rPr>
        <w:t>,</w:t>
      </w:r>
    </w:p>
    <w:p w14:paraId="23A5E0BF" w14:textId="77777777" w:rsidR="000254EE" w:rsidRPr="0010777B" w:rsidRDefault="000254EE" w:rsidP="000254EE">
      <w:pPr>
        <w:rPr>
          <w:sz w:val="28"/>
          <w:szCs w:val="28"/>
          <w:rtl/>
        </w:rPr>
      </w:pPr>
      <w:r w:rsidRPr="0010777B">
        <w:rPr>
          <w:rFonts w:hint="cs"/>
          <w:sz w:val="28"/>
          <w:szCs w:val="28"/>
          <w:rtl/>
        </w:rPr>
        <w:t xml:space="preserve">ועיי' בפתחי תשובה (יו"ד קנ"ז) שאומר דבר נפלא שיש צד שכשאדם עובר עבירה ואני לא מוחה אני גם עובר את אותה עבירה </w:t>
      </w:r>
      <w:proofErr w:type="spellStart"/>
      <w:r w:rsidRPr="0010777B">
        <w:rPr>
          <w:rFonts w:hint="cs"/>
          <w:sz w:val="28"/>
          <w:szCs w:val="28"/>
          <w:rtl/>
        </w:rPr>
        <w:t>ונפק"מ</w:t>
      </w:r>
      <w:proofErr w:type="spellEnd"/>
      <w:r w:rsidRPr="0010777B">
        <w:rPr>
          <w:rFonts w:hint="cs"/>
          <w:sz w:val="28"/>
          <w:szCs w:val="28"/>
          <w:rtl/>
        </w:rPr>
        <w:t xml:space="preserve"> למעשה שאם הוא יעבור בלאו אני ג"כ יהיה חייב לתת בשביל זה את כל ממוני, (ולמעשה בזה נפסק לא כך),</w:t>
      </w:r>
    </w:p>
    <w:p w14:paraId="2DABCFC9" w14:textId="77777777" w:rsidR="000254EE" w:rsidRPr="0010777B" w:rsidRDefault="000254EE" w:rsidP="004D34A7">
      <w:pPr>
        <w:pStyle w:val="31"/>
        <w:rPr>
          <w:rtl/>
        </w:rPr>
      </w:pPr>
      <w:r w:rsidRPr="0010777B">
        <w:rPr>
          <w:rFonts w:hint="cs"/>
          <w:rtl/>
        </w:rPr>
        <w:lastRenderedPageBreak/>
        <w:t>אם על דרבנן יש ערבות,</w:t>
      </w:r>
    </w:p>
    <w:p w14:paraId="334F280A" w14:textId="77777777" w:rsidR="000254EE" w:rsidRPr="0010777B" w:rsidRDefault="000254EE" w:rsidP="000254EE">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(בפתיחה) מסתפק אם על דרבנן יש ערבות,</w:t>
      </w:r>
    </w:p>
    <w:p w14:paraId="7EBFCF30" w14:textId="77777777" w:rsidR="000254EE" w:rsidRPr="0010777B" w:rsidRDefault="000254EE" w:rsidP="004D34A7">
      <w:pPr>
        <w:pStyle w:val="31"/>
        <w:rPr>
          <w:rtl/>
        </w:rPr>
      </w:pPr>
      <w:r w:rsidRPr="0010777B">
        <w:rPr>
          <w:rFonts w:hint="cs"/>
          <w:rtl/>
        </w:rPr>
        <w:t>אם לנשים יש ערבות,</w:t>
      </w:r>
    </w:p>
    <w:p w14:paraId="1F7C5030" w14:textId="77777777" w:rsidR="000254EE" w:rsidRPr="0010777B" w:rsidRDefault="000254EE" w:rsidP="000254EE">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מביא מחלוקת אם לנשים יש ערבות,</w:t>
      </w:r>
    </w:p>
    <w:p w14:paraId="7F1CFCB4" w14:textId="77777777" w:rsidR="000254EE" w:rsidRPr="0010777B" w:rsidRDefault="000254EE" w:rsidP="004D34A7">
      <w:pPr>
        <w:pStyle w:val="31"/>
        <w:rPr>
          <w:rtl/>
        </w:rPr>
      </w:pPr>
      <w:r w:rsidRPr="0010777B">
        <w:rPr>
          <w:rFonts w:hint="cs"/>
          <w:rtl/>
        </w:rPr>
        <w:t>אם בדברים שהם תורה שבעל פה יש ערבות,</w:t>
      </w:r>
    </w:p>
    <w:p w14:paraId="1617793C" w14:textId="77777777" w:rsidR="000254EE" w:rsidRPr="0010777B" w:rsidRDefault="000254EE" w:rsidP="000254EE">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מצדד שאולי על תורה שבעל פה אין ערבות,</w:t>
      </w:r>
    </w:p>
    <w:p w14:paraId="1D929F62" w14:textId="77777777" w:rsidR="000254EE" w:rsidRPr="0010777B" w:rsidRDefault="000254EE" w:rsidP="004D34A7">
      <w:pPr>
        <w:pStyle w:val="31"/>
        <w:rPr>
          <w:rtl/>
        </w:rPr>
      </w:pPr>
      <w:r w:rsidRPr="0010777B">
        <w:rPr>
          <w:rFonts w:hint="cs"/>
          <w:rtl/>
        </w:rPr>
        <w:t>אם יש ערבות לפסולי קהל,</w:t>
      </w:r>
    </w:p>
    <w:p w14:paraId="1CF92901" w14:textId="77777777" w:rsidR="000254EE" w:rsidRPr="0010777B" w:rsidRDefault="000254EE" w:rsidP="000254EE">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אומר שאין ערבות לממזר וכדו' שהם פסולי קהל,</w:t>
      </w:r>
    </w:p>
    <w:p w14:paraId="1DA6B9E5" w14:textId="77777777" w:rsidR="000254EE" w:rsidRPr="0010777B" w:rsidRDefault="000254EE" w:rsidP="000254EE">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ומה זה קשור לזה </w:t>
      </w:r>
      <w:proofErr w:type="spellStart"/>
      <w:r w:rsidRPr="0010777B">
        <w:rPr>
          <w:rFonts w:hint="cs"/>
          <w:sz w:val="28"/>
          <w:szCs w:val="28"/>
          <w:rtl/>
        </w:rPr>
        <w:t>העובדא</w:t>
      </w:r>
      <w:proofErr w:type="spellEnd"/>
      <w:r w:rsidRPr="0010777B">
        <w:rPr>
          <w:rFonts w:hint="cs"/>
          <w:sz w:val="28"/>
          <w:szCs w:val="28"/>
          <w:rtl/>
        </w:rPr>
        <w:t xml:space="preserve"> שהם פסולי קהל,</w:t>
      </w:r>
    </w:p>
    <w:p w14:paraId="20365851" w14:textId="77777777" w:rsidR="000254EE" w:rsidRPr="0010777B" w:rsidRDefault="000254EE" w:rsidP="00FB2CDE">
      <w:pPr>
        <w:pStyle w:val="21"/>
        <w:rPr>
          <w:rtl/>
        </w:rPr>
      </w:pPr>
      <w:bookmarkStart w:id="145" w:name="_Toc173229178"/>
      <w:r w:rsidRPr="0010777B">
        <w:rPr>
          <w:rtl/>
        </w:rPr>
        <w:t>עבדים הוקשו לקרקעות:</w:t>
      </w:r>
      <w:bookmarkEnd w:id="145"/>
    </w:p>
    <w:p w14:paraId="5FE6D1E6" w14:textId="77777777" w:rsidR="000254EE" w:rsidRPr="0010777B" w:rsidRDefault="000254EE" w:rsidP="000254EE">
      <w:pPr>
        <w:spacing w:line="240" w:lineRule="auto"/>
        <w:rPr>
          <w:rFonts w:ascii="FbLivorna Bold" w:hAnsi="FbLivorna Bold"/>
          <w:sz w:val="28"/>
          <w:szCs w:val="28"/>
          <w:u w:val="single"/>
          <w:rtl/>
        </w:rPr>
      </w:pPr>
      <w:proofErr w:type="spellStart"/>
      <w:r w:rsidRPr="0010777B">
        <w:rPr>
          <w:rFonts w:ascii="FbLivorna Bold" w:hAnsi="FbLivorna Bold"/>
          <w:sz w:val="28"/>
          <w:szCs w:val="28"/>
          <w:rtl/>
        </w:rPr>
        <w:t>הט"ז</w:t>
      </w:r>
      <w:proofErr w:type="spellEnd"/>
      <w:r w:rsidRPr="0010777B">
        <w:rPr>
          <w:rFonts w:ascii="FbLivorna Bold" w:hAnsi="FbLivorna Bold"/>
          <w:sz w:val="28"/>
          <w:szCs w:val="28"/>
          <w:rtl/>
        </w:rPr>
        <w:t xml:space="preserve"> אומר שהתולש שערות מאדם בשבת חייב משום קוצר ולא משום גוזז משום שבקרקע זה קוצר ועבדים הוקשו לקרקעות, </w:t>
      </w: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w:t>
      </w:r>
    </w:p>
    <w:p w14:paraId="350F406B" w14:textId="77777777" w:rsidR="000254EE" w:rsidRPr="0010777B" w:rsidRDefault="000254EE" w:rsidP="000254EE">
      <w:pPr>
        <w:spacing w:line="240" w:lineRule="auto"/>
        <w:rPr>
          <w:rFonts w:ascii="FbLivorna Bold" w:hAnsi="FbLivorna Bold"/>
          <w:sz w:val="28"/>
          <w:szCs w:val="28"/>
          <w:rtl/>
        </w:rPr>
      </w:pPr>
      <w:r w:rsidRPr="0010777B">
        <w:rPr>
          <w:rFonts w:ascii="FbLivorna Bold" w:hAnsi="FbLivorna Bold"/>
          <w:sz w:val="28"/>
          <w:szCs w:val="28"/>
          <w:rtl/>
        </w:rPr>
        <w:t xml:space="preserve">ועיין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ריש מרובה שכת' שאפילו שעבדים הוקשו לקרקעות מ"מ זה רק כשיש כלל ופרט אבל כשזה ריבוי ומיעוט שבמהותו הוא מרבה פחות צריך לעבדים עוד דרשה </w:t>
      </w:r>
      <w:proofErr w:type="spellStart"/>
      <w:r w:rsidRPr="0010777B">
        <w:rPr>
          <w:rFonts w:ascii="FbLivorna Bold" w:hAnsi="FbLivorna Bold"/>
          <w:sz w:val="28"/>
          <w:szCs w:val="28"/>
          <w:rtl/>
        </w:rPr>
        <w:t>בפנ"ע</w:t>
      </w:r>
      <w:proofErr w:type="spellEnd"/>
      <w:r w:rsidRPr="0010777B">
        <w:rPr>
          <w:rFonts w:ascii="FbLivorna Bold" w:hAnsi="FbLivorna Bold"/>
          <w:sz w:val="28"/>
          <w:szCs w:val="28"/>
          <w:rtl/>
        </w:rPr>
        <w:t>,</w:t>
      </w:r>
    </w:p>
    <w:p w14:paraId="252716E0" w14:textId="77777777" w:rsidR="000254EE" w:rsidRPr="0010777B" w:rsidRDefault="000254EE" w:rsidP="000254E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דאם יש הקש בין קרקעות לעבדים אז זה לא משנה מהיכן קרקעות בעצמם לומדים את הדין הזה שהרי מהות הקש שכל דין שיש כאן הוא גם בשני,</w:t>
      </w:r>
    </w:p>
    <w:p w14:paraId="67A54638" w14:textId="77777777" w:rsidR="000254EE" w:rsidRPr="0010777B" w:rsidRDefault="000254EE" w:rsidP="000254EE">
      <w:pPr>
        <w:spacing w:line="240" w:lineRule="auto"/>
        <w:rPr>
          <w:rFonts w:ascii="FbLivorna Bold" w:hAnsi="FbLivorna Bold"/>
          <w:sz w:val="28"/>
          <w:szCs w:val="28"/>
          <w:rtl/>
        </w:rPr>
      </w:pPr>
      <w:r w:rsidRPr="0010777B">
        <w:rPr>
          <w:rFonts w:ascii="FbLivorna Bold" w:hAnsi="FbLivorna Bold"/>
          <w:sz w:val="28"/>
          <w:szCs w:val="28"/>
          <w:rtl/>
        </w:rPr>
        <w:t xml:space="preserve">בגמ' </w:t>
      </w:r>
      <w:proofErr w:type="spellStart"/>
      <w:r w:rsidRPr="0010777B">
        <w:rPr>
          <w:rFonts w:ascii="FbLivorna Bold" w:hAnsi="FbLivorna Bold"/>
          <w:sz w:val="28"/>
          <w:szCs w:val="28"/>
          <w:rtl/>
        </w:rPr>
        <w:t>ב"ק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שלענין</w:t>
      </w:r>
      <w:proofErr w:type="spellEnd"/>
      <w:r w:rsidRPr="0010777B">
        <w:rPr>
          <w:rFonts w:ascii="FbLivorna Bold" w:hAnsi="FbLivorna Bold"/>
          <w:sz w:val="28"/>
          <w:szCs w:val="28"/>
          <w:rtl/>
        </w:rPr>
        <w:t xml:space="preserve"> קנין אגב יש צד לדמות עבדים לקרקע </w:t>
      </w: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במה הם דומים ובאופן כללי </w:t>
      </w:r>
      <w:proofErr w:type="spellStart"/>
      <w:r w:rsidRPr="0010777B">
        <w:rPr>
          <w:rFonts w:ascii="FbLivorna Bold" w:hAnsi="FbLivorna Bold"/>
          <w:sz w:val="28"/>
          <w:szCs w:val="28"/>
          <w:rtl/>
        </w:rPr>
        <w:lastRenderedPageBreak/>
        <w:t>צל"ע</w:t>
      </w:r>
      <w:proofErr w:type="spellEnd"/>
      <w:r w:rsidRPr="0010777B">
        <w:rPr>
          <w:rFonts w:ascii="FbLivorna Bold" w:hAnsi="FbLivorna Bold"/>
          <w:sz w:val="28"/>
          <w:szCs w:val="28"/>
          <w:rtl/>
        </w:rPr>
        <w:t xml:space="preserve"> לכ' מדוע בהרבה דינים קרקעות דומים לעבדים,</w:t>
      </w:r>
    </w:p>
    <w:p w14:paraId="4A83D10C" w14:textId="77777777" w:rsidR="000254EE" w:rsidRPr="0010777B" w:rsidRDefault="000254EE" w:rsidP="000254EE">
      <w:pPr>
        <w:spacing w:line="240" w:lineRule="auto"/>
        <w:rPr>
          <w:rFonts w:ascii="FbLivorna Bold" w:hAnsi="FbLivorna Bold"/>
          <w:sz w:val="28"/>
          <w:szCs w:val="28"/>
          <w:rtl/>
        </w:rPr>
      </w:pPr>
      <w:r w:rsidRPr="0010777B">
        <w:rPr>
          <w:rFonts w:ascii="FbLivorna Bold" w:hAnsi="FbLivorna Bold"/>
          <w:sz w:val="28"/>
          <w:szCs w:val="28"/>
          <w:rtl/>
        </w:rPr>
        <w:t xml:space="preserve">ונראה שכאן זה לא </w:t>
      </w:r>
      <w:proofErr w:type="spellStart"/>
      <w:r w:rsidRPr="0010777B">
        <w:rPr>
          <w:rFonts w:ascii="FbLivorna Bold" w:hAnsi="FbLivorna Bold"/>
          <w:sz w:val="28"/>
          <w:szCs w:val="28"/>
          <w:rtl/>
        </w:rPr>
        <w:t>ההקש</w:t>
      </w:r>
      <w:proofErr w:type="spellEnd"/>
      <w:r w:rsidRPr="0010777B">
        <w:rPr>
          <w:rFonts w:ascii="FbLivorna Bold" w:hAnsi="FbLivorna Bold"/>
          <w:sz w:val="28"/>
          <w:szCs w:val="28"/>
          <w:rtl/>
        </w:rPr>
        <w:t xml:space="preserve"> הרגיל אלא שלומדים מהפסוק שפשוט הם דומים במהות, וגם עבד מבחינה מסוימת במהותו הוא כמו קרקע בדיוק,</w:t>
      </w:r>
    </w:p>
    <w:p w14:paraId="3DF7991E" w14:textId="77777777" w:rsidR="000254EE" w:rsidRPr="0010777B" w:rsidRDefault="000254EE" w:rsidP="000254EE">
      <w:pPr>
        <w:spacing w:line="240" w:lineRule="auto"/>
        <w:rPr>
          <w:rFonts w:ascii="FbLivorna Bold" w:hAnsi="FbLivorna Bold"/>
          <w:sz w:val="28"/>
          <w:szCs w:val="28"/>
          <w:rtl/>
        </w:rPr>
      </w:pPr>
      <w:proofErr w:type="spellStart"/>
      <w:r w:rsidRPr="0010777B">
        <w:rPr>
          <w:rFonts w:ascii="FbLivorna Bold" w:hAnsi="FbLivorna Bold"/>
          <w:sz w:val="28"/>
          <w:szCs w:val="28"/>
          <w:rtl/>
        </w:rPr>
        <w:t>דאחד</w:t>
      </w:r>
      <w:proofErr w:type="spellEnd"/>
      <w:r w:rsidRPr="0010777B">
        <w:rPr>
          <w:rFonts w:ascii="FbLivorna Bold" w:hAnsi="FbLivorna Bold"/>
          <w:sz w:val="28"/>
          <w:szCs w:val="28"/>
          <w:rtl/>
        </w:rPr>
        <w:t xml:space="preserve"> הדברים המהותיים ביותר בקרקע זה שאינה ניידת וגם עבד אינו מיטלטל,</w:t>
      </w:r>
    </w:p>
    <w:p w14:paraId="5EB9F2FB" w14:textId="77777777" w:rsidR="000254EE" w:rsidRPr="0010777B" w:rsidRDefault="000254EE" w:rsidP="000254EE">
      <w:pPr>
        <w:spacing w:line="240" w:lineRule="auto"/>
        <w:rPr>
          <w:rFonts w:ascii="FbLivorna Bold" w:hAnsi="FbLivorna Bold"/>
          <w:sz w:val="28"/>
          <w:szCs w:val="28"/>
          <w:rtl/>
        </w:rPr>
      </w:pPr>
      <w:proofErr w:type="spellStart"/>
      <w:r w:rsidRPr="0010777B">
        <w:rPr>
          <w:rFonts w:ascii="FbLivorna Bold" w:hAnsi="FbLivorna Bold"/>
          <w:sz w:val="28"/>
          <w:szCs w:val="28"/>
          <w:rtl/>
        </w:rPr>
        <w:t>דאמנם</w:t>
      </w:r>
      <w:proofErr w:type="spellEnd"/>
      <w:r w:rsidRPr="0010777B">
        <w:rPr>
          <w:rFonts w:ascii="FbLivorna Bold" w:hAnsi="FbLivorna Bold"/>
          <w:sz w:val="28"/>
          <w:szCs w:val="28"/>
          <w:rtl/>
        </w:rPr>
        <w:t xml:space="preserve"> העבד זז אבל הרי גם אם העולם יזוז הוא לא יחשב למיטלטל ממקום למקום משום שהוא המקום בעצמו, ואתו דבר אדם כיון שהוא חשוב יש לו יחס לעצמו ואינו טפל למקום שהוא נמצא בו וממילא הוא תמיד המקום של עצמו ואינו מיטלטל,</w:t>
      </w:r>
    </w:p>
    <w:p w14:paraId="1EAB7448" w14:textId="77777777" w:rsidR="000254EE" w:rsidRPr="0010777B" w:rsidRDefault="000254EE" w:rsidP="000254EE">
      <w:pPr>
        <w:spacing w:line="240" w:lineRule="auto"/>
        <w:rPr>
          <w:rFonts w:ascii="FbLivorna Bold" w:hAnsi="FbLivorna Bold"/>
          <w:sz w:val="28"/>
          <w:szCs w:val="28"/>
          <w:rtl/>
        </w:rPr>
      </w:pPr>
      <w:r w:rsidRPr="0010777B">
        <w:rPr>
          <w:rFonts w:ascii="FbLivorna Bold" w:hAnsi="FbLivorna Bold"/>
          <w:sz w:val="28"/>
          <w:szCs w:val="28"/>
          <w:rtl/>
        </w:rPr>
        <w:t xml:space="preserve">ולכן ג"כ </w:t>
      </w:r>
      <w:proofErr w:type="spellStart"/>
      <w:r w:rsidRPr="0010777B">
        <w:rPr>
          <w:rFonts w:ascii="FbLivorna Bold" w:hAnsi="FbLivorna Bold"/>
          <w:sz w:val="28"/>
          <w:szCs w:val="28"/>
          <w:rtl/>
        </w:rPr>
        <w:t>מג"א</w:t>
      </w:r>
      <w:proofErr w:type="spellEnd"/>
      <w:r w:rsidRPr="0010777B">
        <w:rPr>
          <w:rFonts w:ascii="FbLivorna Bold" w:hAnsi="FbLivorna Bold"/>
          <w:sz w:val="28"/>
          <w:szCs w:val="28"/>
          <w:rtl/>
        </w:rPr>
        <w:t xml:space="preserve"> אומר את זה לא רק על עבדים משום שזה לא </w:t>
      </w:r>
      <w:proofErr w:type="spellStart"/>
      <w:r w:rsidRPr="0010777B">
        <w:rPr>
          <w:rFonts w:ascii="FbLivorna Bold" w:hAnsi="FbLivorna Bold"/>
          <w:sz w:val="28"/>
          <w:szCs w:val="28"/>
          <w:rtl/>
        </w:rPr>
        <w:t>גזה"כ</w:t>
      </w:r>
      <w:proofErr w:type="spellEnd"/>
      <w:r w:rsidRPr="0010777B">
        <w:rPr>
          <w:rFonts w:ascii="FbLivorna Bold" w:hAnsi="FbLivorna Bold"/>
          <w:sz w:val="28"/>
          <w:szCs w:val="28"/>
          <w:rtl/>
        </w:rPr>
        <w:t xml:space="preserve"> אלא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w:t>
      </w:r>
    </w:p>
    <w:p w14:paraId="3298B39E" w14:textId="77777777" w:rsidR="000254EE" w:rsidRPr="0010777B" w:rsidRDefault="000254EE" w:rsidP="00FB2CDE">
      <w:pPr>
        <w:pStyle w:val="21"/>
        <w:rPr>
          <w:rtl/>
        </w:rPr>
      </w:pPr>
      <w:bookmarkStart w:id="146" w:name="_Toc173229179"/>
      <w:r w:rsidRPr="0010777B">
        <w:rPr>
          <w:rFonts w:hint="cs"/>
          <w:rtl/>
        </w:rPr>
        <w:t>עיקר וטפל בברכות:</w:t>
      </w:r>
      <w:bookmarkEnd w:id="146"/>
    </w:p>
    <w:p w14:paraId="272F767D" w14:textId="77777777" w:rsidR="000254EE" w:rsidRPr="0010777B" w:rsidRDefault="000254EE" w:rsidP="000254EE">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מדוע כשיש עיקר וטפל מברכים על העיקר ופוטרים את הטפל,</w:t>
      </w:r>
    </w:p>
    <w:p w14:paraId="62E154D4" w14:textId="77777777" w:rsidR="000254EE" w:rsidRPr="0010777B" w:rsidRDefault="000254EE" w:rsidP="000254EE">
      <w:pPr>
        <w:rPr>
          <w:sz w:val="28"/>
          <w:szCs w:val="28"/>
          <w:rtl/>
        </w:rPr>
      </w:pPr>
      <w:r w:rsidRPr="0010777B">
        <w:rPr>
          <w:rFonts w:hint="cs"/>
          <w:sz w:val="28"/>
          <w:szCs w:val="28"/>
          <w:rtl/>
        </w:rPr>
        <w:t>האם משום שבעצם הברכה חלה גם על הטפל,</w:t>
      </w:r>
    </w:p>
    <w:p w14:paraId="7980246D" w14:textId="77777777" w:rsidR="000254EE" w:rsidRPr="0010777B" w:rsidRDefault="000254EE" w:rsidP="000254EE">
      <w:pPr>
        <w:rPr>
          <w:sz w:val="28"/>
          <w:szCs w:val="28"/>
          <w:rtl/>
        </w:rPr>
      </w:pPr>
      <w:r w:rsidRPr="0010777B">
        <w:rPr>
          <w:rFonts w:hint="cs"/>
          <w:sz w:val="28"/>
          <w:szCs w:val="28"/>
          <w:rtl/>
        </w:rPr>
        <w:t>או שזה משום שמספיק לברך רק על העיקר וכבר לא צריך לברך על הטפל ולא שבירכו על זה, (ולכ' צ"ב למה שלא יצטרכו לברך על הטפל בגלל שיש גם עיקר שבירכו עליו למה זה סותר שיברכו גם על הטפל אם זה לא מוגדר שגם הוא כלול בברכה),</w:t>
      </w:r>
    </w:p>
    <w:p w14:paraId="44025A84" w14:textId="77777777" w:rsidR="000254EE" w:rsidRPr="0010777B" w:rsidRDefault="000254EE" w:rsidP="000254EE">
      <w:pPr>
        <w:rPr>
          <w:sz w:val="28"/>
          <w:szCs w:val="28"/>
          <w:rtl/>
        </w:rPr>
      </w:pPr>
      <w:r w:rsidRPr="0010777B">
        <w:rPr>
          <w:rFonts w:hint="cs"/>
          <w:sz w:val="28"/>
          <w:szCs w:val="28"/>
          <w:rtl/>
        </w:rPr>
        <w:t xml:space="preserve">ולכ' </w:t>
      </w:r>
      <w:proofErr w:type="spellStart"/>
      <w:r w:rsidRPr="0010777B">
        <w:rPr>
          <w:rFonts w:hint="cs"/>
          <w:sz w:val="28"/>
          <w:szCs w:val="28"/>
          <w:rtl/>
        </w:rPr>
        <w:t>הנפק"מ</w:t>
      </w:r>
      <w:proofErr w:type="spellEnd"/>
      <w:r w:rsidRPr="0010777B">
        <w:rPr>
          <w:rFonts w:hint="cs"/>
          <w:sz w:val="28"/>
          <w:szCs w:val="28"/>
          <w:rtl/>
        </w:rPr>
        <w:t xml:space="preserve"> הפשוט בזה הוא אם יועיל לומר שהוא לא </w:t>
      </w:r>
      <w:proofErr w:type="spellStart"/>
      <w:r w:rsidRPr="0010777B">
        <w:rPr>
          <w:rFonts w:hint="cs"/>
          <w:sz w:val="28"/>
          <w:szCs w:val="28"/>
          <w:rtl/>
        </w:rPr>
        <w:t>מתכוין</w:t>
      </w:r>
      <w:proofErr w:type="spellEnd"/>
      <w:r w:rsidRPr="0010777B">
        <w:rPr>
          <w:rFonts w:hint="cs"/>
          <w:sz w:val="28"/>
          <w:szCs w:val="28"/>
          <w:rtl/>
        </w:rPr>
        <w:t xml:space="preserve"> לברך גם על השני, (</w:t>
      </w:r>
      <w:proofErr w:type="spellStart"/>
      <w:r w:rsidRPr="0010777B">
        <w:rPr>
          <w:rFonts w:hint="cs"/>
          <w:sz w:val="28"/>
          <w:szCs w:val="28"/>
          <w:rtl/>
        </w:rPr>
        <w:t>ויל"ד</w:t>
      </w:r>
      <w:proofErr w:type="spellEnd"/>
      <w:r w:rsidRPr="0010777B">
        <w:rPr>
          <w:rFonts w:hint="cs"/>
          <w:sz w:val="28"/>
          <w:szCs w:val="28"/>
          <w:rtl/>
        </w:rPr>
        <w:t xml:space="preserve"> אם יש כזה דבר לומר שהוא לא </w:t>
      </w:r>
      <w:proofErr w:type="spellStart"/>
      <w:r w:rsidRPr="0010777B">
        <w:rPr>
          <w:rFonts w:hint="cs"/>
          <w:sz w:val="28"/>
          <w:szCs w:val="28"/>
          <w:rtl/>
        </w:rPr>
        <w:t>מתכוין</w:t>
      </w:r>
      <w:proofErr w:type="spellEnd"/>
      <w:r w:rsidRPr="0010777B">
        <w:rPr>
          <w:rFonts w:hint="cs"/>
          <w:sz w:val="28"/>
          <w:szCs w:val="28"/>
          <w:rtl/>
        </w:rPr>
        <w:t xml:space="preserve"> לצאת בזה הרי למעשה הוא מברך ומה זה משנה מה הוא רוצה שיהיה אולם למעשה מסתבר שזה כן יועיל ולו בגלל שמצות צריכות כונה וגם אם לא צריך בדרבנן מ"מ </w:t>
      </w:r>
      <w:proofErr w:type="spellStart"/>
      <w:r w:rsidRPr="0010777B">
        <w:rPr>
          <w:rFonts w:hint="cs"/>
          <w:sz w:val="28"/>
          <w:szCs w:val="28"/>
          <w:rtl/>
        </w:rPr>
        <w:t>בכונה</w:t>
      </w:r>
      <w:proofErr w:type="spellEnd"/>
      <w:r w:rsidRPr="0010777B">
        <w:rPr>
          <w:rFonts w:hint="cs"/>
          <w:sz w:val="28"/>
          <w:szCs w:val="28"/>
          <w:rtl/>
        </w:rPr>
        <w:t xml:space="preserve"> הפכית ודאי שלא יוצא),</w:t>
      </w:r>
    </w:p>
    <w:p w14:paraId="2957499B" w14:textId="77777777" w:rsidR="000254EE" w:rsidRPr="0010777B" w:rsidRDefault="000254EE" w:rsidP="000254EE">
      <w:pPr>
        <w:rPr>
          <w:sz w:val="28"/>
          <w:szCs w:val="28"/>
          <w:rtl/>
        </w:rPr>
      </w:pPr>
      <w:r w:rsidRPr="0010777B">
        <w:rPr>
          <w:rFonts w:hint="cs"/>
          <w:sz w:val="28"/>
          <w:szCs w:val="28"/>
          <w:rtl/>
        </w:rPr>
        <w:t xml:space="preserve">ועוד </w:t>
      </w:r>
      <w:proofErr w:type="spellStart"/>
      <w:r w:rsidRPr="0010777B">
        <w:rPr>
          <w:rFonts w:hint="cs"/>
          <w:sz w:val="28"/>
          <w:szCs w:val="28"/>
          <w:rtl/>
        </w:rPr>
        <w:t>יל"ע</w:t>
      </w:r>
      <w:proofErr w:type="spellEnd"/>
      <w:r w:rsidRPr="0010777B">
        <w:rPr>
          <w:rFonts w:hint="cs"/>
          <w:sz w:val="28"/>
          <w:szCs w:val="28"/>
          <w:rtl/>
        </w:rPr>
        <w:t xml:space="preserve"> כעין זה גם באותו מין עצמו כשמברך על הביסלי הראשון שהוא אוכל האם השאר לא צריכים ברכה או שהוא בירך גם עליהם, (וגם בזה יש לכ' את </w:t>
      </w:r>
      <w:proofErr w:type="spellStart"/>
      <w:r w:rsidRPr="0010777B">
        <w:rPr>
          <w:rFonts w:hint="cs"/>
          <w:sz w:val="28"/>
          <w:szCs w:val="28"/>
          <w:rtl/>
        </w:rPr>
        <w:t>הסברא</w:t>
      </w:r>
      <w:proofErr w:type="spellEnd"/>
      <w:r w:rsidRPr="0010777B">
        <w:rPr>
          <w:rFonts w:hint="cs"/>
          <w:sz w:val="28"/>
          <w:szCs w:val="28"/>
          <w:rtl/>
        </w:rPr>
        <w:t xml:space="preserve"> הנ"ל שלא מסבר שלא יצטרכו לברך),</w:t>
      </w:r>
    </w:p>
    <w:p w14:paraId="237248B3" w14:textId="321EDAFD" w:rsidR="000254EE" w:rsidRPr="0010777B" w:rsidRDefault="000254EE" w:rsidP="000254EE">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עוד בכל זה </w:t>
      </w:r>
      <w:proofErr w:type="spellStart"/>
      <w:r w:rsidRPr="0010777B">
        <w:rPr>
          <w:rFonts w:hint="cs"/>
          <w:sz w:val="28"/>
          <w:szCs w:val="28"/>
          <w:rtl/>
        </w:rPr>
        <w:t>וכמדו</w:t>
      </w:r>
      <w:proofErr w:type="spellEnd"/>
      <w:r w:rsidRPr="0010777B">
        <w:rPr>
          <w:rFonts w:hint="cs"/>
          <w:sz w:val="28"/>
          <w:szCs w:val="28"/>
          <w:rtl/>
        </w:rPr>
        <w:t>' שהאחרונים מדברים על הנידונים הללו,</w:t>
      </w:r>
    </w:p>
    <w:p w14:paraId="06905ADD" w14:textId="27F43E0B" w:rsidR="00832E6E" w:rsidRPr="0010777B" w:rsidRDefault="00832E6E" w:rsidP="00FB2CDE">
      <w:pPr>
        <w:pStyle w:val="21"/>
        <w:rPr>
          <w:rtl/>
        </w:rPr>
      </w:pPr>
      <w:bookmarkStart w:id="147" w:name="_Toc173229180"/>
      <w:r w:rsidRPr="0010777B">
        <w:rPr>
          <w:rFonts w:hint="cs"/>
          <w:rtl/>
        </w:rPr>
        <w:lastRenderedPageBreak/>
        <w:t xml:space="preserve">עוסק </w:t>
      </w:r>
      <w:proofErr w:type="spellStart"/>
      <w:r w:rsidRPr="0010777B">
        <w:rPr>
          <w:rFonts w:hint="cs"/>
          <w:rtl/>
        </w:rPr>
        <w:t>במצוה</w:t>
      </w:r>
      <w:proofErr w:type="spellEnd"/>
      <w:r w:rsidRPr="0010777B">
        <w:rPr>
          <w:rFonts w:hint="cs"/>
          <w:rtl/>
        </w:rPr>
        <w:t xml:space="preserve"> פטור מן </w:t>
      </w:r>
      <w:proofErr w:type="spellStart"/>
      <w:r w:rsidRPr="0010777B">
        <w:rPr>
          <w:rFonts w:hint="cs"/>
          <w:rtl/>
        </w:rPr>
        <w:t>המצוה</w:t>
      </w:r>
      <w:proofErr w:type="spellEnd"/>
      <w:r w:rsidRPr="0010777B">
        <w:rPr>
          <w:rFonts w:hint="cs"/>
          <w:rtl/>
        </w:rPr>
        <w:t>:</w:t>
      </w:r>
      <w:bookmarkEnd w:id="147"/>
    </w:p>
    <w:p w14:paraId="21C29B40" w14:textId="2DABB034" w:rsidR="0087187A" w:rsidRPr="0010777B" w:rsidRDefault="009B11EA" w:rsidP="004D34A7">
      <w:pPr>
        <w:pStyle w:val="31"/>
        <w:rPr>
          <w:rtl/>
        </w:rPr>
      </w:pPr>
      <w:r w:rsidRPr="0010777B">
        <w:rPr>
          <w:rFonts w:hint="cs"/>
          <w:rtl/>
        </w:rPr>
        <w:t xml:space="preserve">אם זה </w:t>
      </w:r>
      <w:r w:rsidR="00B147D3" w:rsidRPr="0010777B">
        <w:rPr>
          <w:rFonts w:hint="cs"/>
          <w:rtl/>
        </w:rPr>
        <w:t xml:space="preserve">כדי שיוכל לקיים את </w:t>
      </w:r>
      <w:proofErr w:type="spellStart"/>
      <w:r w:rsidR="00B147D3" w:rsidRPr="0010777B">
        <w:rPr>
          <w:rFonts w:hint="cs"/>
          <w:rtl/>
        </w:rPr>
        <w:t>המצוה</w:t>
      </w:r>
      <w:proofErr w:type="spellEnd"/>
      <w:r w:rsidR="00B147D3" w:rsidRPr="0010777B">
        <w:rPr>
          <w:rFonts w:hint="cs"/>
          <w:rtl/>
        </w:rPr>
        <w:t xml:space="preserve"> הזו,</w:t>
      </w:r>
    </w:p>
    <w:p w14:paraId="043E0950" w14:textId="2B41D410" w:rsidR="00832E6E" w:rsidRPr="0010777B" w:rsidRDefault="00832E6E" w:rsidP="00832E6E">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שהעוסק </w:t>
      </w:r>
      <w:proofErr w:type="spellStart"/>
      <w:r w:rsidRPr="0010777B">
        <w:rPr>
          <w:rFonts w:hint="cs"/>
          <w:sz w:val="28"/>
          <w:szCs w:val="28"/>
          <w:rtl/>
        </w:rPr>
        <w:t>במצוה</w:t>
      </w:r>
      <w:proofErr w:type="spellEnd"/>
      <w:r w:rsidRPr="0010777B">
        <w:rPr>
          <w:rFonts w:hint="cs"/>
          <w:sz w:val="28"/>
          <w:szCs w:val="28"/>
          <w:rtl/>
        </w:rPr>
        <w:t xml:space="preserve"> פטור מן </w:t>
      </w:r>
      <w:proofErr w:type="spellStart"/>
      <w:r w:rsidRPr="0010777B">
        <w:rPr>
          <w:rFonts w:hint="cs"/>
          <w:sz w:val="28"/>
          <w:szCs w:val="28"/>
          <w:rtl/>
        </w:rPr>
        <w:t>המצוה</w:t>
      </w:r>
      <w:proofErr w:type="spellEnd"/>
      <w:r w:rsidRPr="0010777B">
        <w:rPr>
          <w:rFonts w:hint="cs"/>
          <w:sz w:val="28"/>
          <w:szCs w:val="28"/>
          <w:rtl/>
        </w:rPr>
        <w:t>,</w:t>
      </w:r>
    </w:p>
    <w:p w14:paraId="2D699CF5" w14:textId="6F38CC44" w:rsidR="00C93301" w:rsidRPr="0010777B" w:rsidRDefault="00832E6E" w:rsidP="00B353D8">
      <w:pPr>
        <w:rPr>
          <w:sz w:val="28"/>
          <w:szCs w:val="28"/>
          <w:rtl/>
        </w:rPr>
      </w:pPr>
      <w:r w:rsidRPr="0010777B">
        <w:rPr>
          <w:rFonts w:hint="cs"/>
          <w:sz w:val="28"/>
          <w:szCs w:val="28"/>
          <w:rtl/>
        </w:rPr>
        <w:t xml:space="preserve">ולכ' מוכח בגמ' (סוכה) </w:t>
      </w:r>
      <w:r w:rsidR="00C93301" w:rsidRPr="0010777B">
        <w:rPr>
          <w:rFonts w:hint="cs"/>
          <w:sz w:val="28"/>
          <w:szCs w:val="28"/>
          <w:rtl/>
        </w:rPr>
        <w:t>שזה לא מדין ד</w:t>
      </w:r>
      <w:r w:rsidR="00B353D8" w:rsidRPr="0010777B">
        <w:rPr>
          <w:rFonts w:hint="cs"/>
          <w:sz w:val="28"/>
          <w:szCs w:val="28"/>
          <w:rtl/>
        </w:rPr>
        <w:t xml:space="preserve">חיה לפחות לשיטה שגם כשהוא סתם טרוד </w:t>
      </w:r>
      <w:proofErr w:type="spellStart"/>
      <w:r w:rsidR="00B353D8" w:rsidRPr="0010777B">
        <w:rPr>
          <w:rFonts w:hint="cs"/>
          <w:sz w:val="28"/>
          <w:szCs w:val="28"/>
          <w:rtl/>
        </w:rPr>
        <w:t>טירדה</w:t>
      </w:r>
      <w:proofErr w:type="spellEnd"/>
      <w:r w:rsidR="00B353D8" w:rsidRPr="0010777B">
        <w:rPr>
          <w:rFonts w:hint="cs"/>
          <w:sz w:val="28"/>
          <w:szCs w:val="28"/>
          <w:rtl/>
        </w:rPr>
        <w:t xml:space="preserve"> </w:t>
      </w:r>
      <w:proofErr w:type="spellStart"/>
      <w:r w:rsidR="00B353D8" w:rsidRPr="0010777B">
        <w:rPr>
          <w:rFonts w:hint="cs"/>
          <w:sz w:val="28"/>
          <w:szCs w:val="28"/>
          <w:rtl/>
        </w:rPr>
        <w:t>דמצוה</w:t>
      </w:r>
      <w:proofErr w:type="spellEnd"/>
      <w:r w:rsidR="00B353D8" w:rsidRPr="0010777B">
        <w:rPr>
          <w:rFonts w:hint="cs"/>
          <w:sz w:val="28"/>
          <w:szCs w:val="28"/>
          <w:rtl/>
        </w:rPr>
        <w:t xml:space="preserve"> (וזה ההבדל בין טבעה ספינתו בים לזה עיי"ש),</w:t>
      </w:r>
    </w:p>
    <w:p w14:paraId="6BDAB7E7" w14:textId="0EC794CE" w:rsidR="00E727AD" w:rsidRPr="0010777B" w:rsidRDefault="00E727AD" w:rsidP="00B353D8">
      <w:pPr>
        <w:rPr>
          <w:sz w:val="28"/>
          <w:szCs w:val="28"/>
          <w:rtl/>
        </w:rPr>
      </w:pPr>
      <w:r w:rsidRPr="0010777B">
        <w:rPr>
          <w:rFonts w:hint="cs"/>
          <w:sz w:val="28"/>
          <w:szCs w:val="28"/>
          <w:rtl/>
        </w:rPr>
        <w:t>ועיי' בראשונים גם שיש שי' שגם ביכול לקיים שניהם פטור,</w:t>
      </w:r>
    </w:p>
    <w:p w14:paraId="50E928B9" w14:textId="7EBC0698" w:rsidR="00E727AD" w:rsidRPr="0010777B" w:rsidRDefault="00E727AD" w:rsidP="00B353D8">
      <w:pPr>
        <w:rPr>
          <w:sz w:val="28"/>
          <w:szCs w:val="28"/>
          <w:rtl/>
        </w:rPr>
      </w:pPr>
      <w:r w:rsidRPr="0010777B">
        <w:rPr>
          <w:rFonts w:hint="cs"/>
          <w:sz w:val="28"/>
          <w:szCs w:val="28"/>
          <w:rtl/>
        </w:rPr>
        <w:t>וע"כ כנ"ל, (וגם לחולקים לא מוכח שבזה המחלוקת),</w:t>
      </w:r>
    </w:p>
    <w:p w14:paraId="7E13A0FA" w14:textId="4E00F465" w:rsidR="00195F75" w:rsidRPr="0010777B" w:rsidRDefault="0087187A" w:rsidP="00195F75">
      <w:pPr>
        <w:rPr>
          <w:sz w:val="28"/>
          <w:szCs w:val="28"/>
          <w:rtl/>
        </w:rPr>
      </w:pPr>
      <w:r w:rsidRPr="0010777B">
        <w:rPr>
          <w:rFonts w:hint="cs"/>
          <w:sz w:val="28"/>
          <w:szCs w:val="28"/>
          <w:rtl/>
        </w:rPr>
        <w:t xml:space="preserve">ולמעשה נפסק להלכה שגם אם יכול לקיים שניהם אם זה עם </w:t>
      </w:r>
      <w:proofErr w:type="spellStart"/>
      <w:r w:rsidRPr="0010777B">
        <w:rPr>
          <w:rFonts w:hint="cs"/>
          <w:sz w:val="28"/>
          <w:szCs w:val="28"/>
          <w:rtl/>
        </w:rPr>
        <w:t>טירחא</w:t>
      </w:r>
      <w:proofErr w:type="spellEnd"/>
      <w:r w:rsidRPr="0010777B">
        <w:rPr>
          <w:rFonts w:hint="cs"/>
          <w:sz w:val="28"/>
          <w:szCs w:val="28"/>
          <w:rtl/>
        </w:rPr>
        <w:t xml:space="preserve"> הוא לא חייב (ורק אם זה בלי שום </w:t>
      </w:r>
      <w:proofErr w:type="spellStart"/>
      <w:r w:rsidRPr="0010777B">
        <w:rPr>
          <w:rFonts w:hint="cs"/>
          <w:sz w:val="28"/>
          <w:szCs w:val="28"/>
          <w:rtl/>
        </w:rPr>
        <w:t>טירחא</w:t>
      </w:r>
      <w:proofErr w:type="spellEnd"/>
      <w:r w:rsidRPr="0010777B">
        <w:rPr>
          <w:rFonts w:hint="cs"/>
          <w:sz w:val="28"/>
          <w:szCs w:val="28"/>
          <w:rtl/>
        </w:rPr>
        <w:t xml:space="preserve"> הוא חייב),</w:t>
      </w:r>
    </w:p>
    <w:p w14:paraId="0CAE67A8" w14:textId="44FB78E0" w:rsidR="000914F9" w:rsidRPr="0010777B" w:rsidRDefault="000914F9" w:rsidP="00B353D8">
      <w:pPr>
        <w:rPr>
          <w:sz w:val="28"/>
          <w:szCs w:val="28"/>
          <w:rtl/>
        </w:rPr>
      </w:pPr>
      <w:r w:rsidRPr="0010777B">
        <w:rPr>
          <w:rFonts w:hint="cs"/>
          <w:sz w:val="28"/>
          <w:szCs w:val="28"/>
          <w:rtl/>
        </w:rPr>
        <w:t xml:space="preserve">וגם מי שעוסק </w:t>
      </w:r>
      <w:proofErr w:type="spellStart"/>
      <w:r w:rsidRPr="0010777B">
        <w:rPr>
          <w:rFonts w:hint="cs"/>
          <w:sz w:val="28"/>
          <w:szCs w:val="28"/>
          <w:rtl/>
        </w:rPr>
        <w:t>במצוה</w:t>
      </w:r>
      <w:proofErr w:type="spellEnd"/>
      <w:r w:rsidRPr="0010777B">
        <w:rPr>
          <w:rFonts w:hint="cs"/>
          <w:sz w:val="28"/>
          <w:szCs w:val="28"/>
          <w:rtl/>
        </w:rPr>
        <w:t xml:space="preserve"> קלה פטור </w:t>
      </w:r>
      <w:proofErr w:type="spellStart"/>
      <w:r w:rsidRPr="0010777B">
        <w:rPr>
          <w:rFonts w:hint="cs"/>
          <w:sz w:val="28"/>
          <w:szCs w:val="28"/>
          <w:rtl/>
        </w:rPr>
        <w:t>ממצוה</w:t>
      </w:r>
      <w:proofErr w:type="spellEnd"/>
      <w:r w:rsidRPr="0010777B">
        <w:rPr>
          <w:rFonts w:hint="cs"/>
          <w:sz w:val="28"/>
          <w:szCs w:val="28"/>
          <w:rtl/>
        </w:rPr>
        <w:t xml:space="preserve"> חמורה,</w:t>
      </w:r>
      <w:r w:rsidR="00550E9C" w:rsidRPr="0010777B">
        <w:rPr>
          <w:rFonts w:hint="cs"/>
          <w:sz w:val="28"/>
          <w:szCs w:val="28"/>
          <w:rtl/>
        </w:rPr>
        <w:t xml:space="preserve"> (עיי"ש בגמ' וראשונים שזה דבר פשוט),</w:t>
      </w:r>
    </w:p>
    <w:p w14:paraId="189D69D8" w14:textId="0D610C16" w:rsidR="00195F75" w:rsidRPr="0010777B" w:rsidRDefault="00195F75" w:rsidP="00B353D8">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r w:rsidR="008B13FE" w:rsidRPr="0010777B">
        <w:rPr>
          <w:rFonts w:hint="cs"/>
          <w:sz w:val="28"/>
          <w:szCs w:val="28"/>
          <w:rtl/>
        </w:rPr>
        <w:t xml:space="preserve">מה </w:t>
      </w:r>
      <w:r w:rsidR="00A162A6" w:rsidRPr="0010777B">
        <w:rPr>
          <w:rFonts w:hint="cs"/>
          <w:sz w:val="28"/>
          <w:szCs w:val="28"/>
          <w:rtl/>
        </w:rPr>
        <w:t xml:space="preserve">הגדר של הדין הזה </w:t>
      </w:r>
      <w:r w:rsidR="00951D43" w:rsidRPr="0010777B">
        <w:rPr>
          <w:rFonts w:hint="cs"/>
          <w:sz w:val="28"/>
          <w:szCs w:val="28"/>
          <w:rtl/>
        </w:rPr>
        <w:t xml:space="preserve">למה שאם הוא עוסק עכשיו </w:t>
      </w:r>
      <w:proofErr w:type="spellStart"/>
      <w:r w:rsidR="00951D43" w:rsidRPr="0010777B">
        <w:rPr>
          <w:rFonts w:hint="cs"/>
          <w:sz w:val="28"/>
          <w:szCs w:val="28"/>
          <w:rtl/>
        </w:rPr>
        <w:t>במצוה</w:t>
      </w:r>
      <w:proofErr w:type="spellEnd"/>
      <w:r w:rsidR="00951D43" w:rsidRPr="0010777B">
        <w:rPr>
          <w:rFonts w:hint="cs"/>
          <w:sz w:val="28"/>
          <w:szCs w:val="28"/>
          <w:rtl/>
        </w:rPr>
        <w:t xml:space="preserve"> הוא יהיה פטור </w:t>
      </w:r>
      <w:proofErr w:type="spellStart"/>
      <w:r w:rsidR="00951D43" w:rsidRPr="0010777B">
        <w:rPr>
          <w:rFonts w:hint="cs"/>
          <w:sz w:val="28"/>
          <w:szCs w:val="28"/>
          <w:rtl/>
        </w:rPr>
        <w:t>ממצוה</w:t>
      </w:r>
      <w:proofErr w:type="spellEnd"/>
      <w:r w:rsidR="00951D43" w:rsidRPr="0010777B">
        <w:rPr>
          <w:rFonts w:hint="cs"/>
          <w:sz w:val="28"/>
          <w:szCs w:val="28"/>
          <w:rtl/>
        </w:rPr>
        <w:t xml:space="preserve"> אחרת ובפרט כשזה לא מפריע לו והוא יכול לקיים שניהם,</w:t>
      </w:r>
    </w:p>
    <w:p w14:paraId="3CCA2803" w14:textId="063F7D77" w:rsidR="00776926" w:rsidRPr="0010777B" w:rsidRDefault="00776926" w:rsidP="00B353D8">
      <w:pPr>
        <w:rPr>
          <w:sz w:val="28"/>
          <w:szCs w:val="28"/>
          <w:rtl/>
        </w:rPr>
      </w:pPr>
      <w:r w:rsidRPr="0010777B">
        <w:rPr>
          <w:rFonts w:hint="cs"/>
          <w:sz w:val="28"/>
          <w:szCs w:val="28"/>
          <w:rtl/>
        </w:rPr>
        <w:t xml:space="preserve">וכן מה ההבדל אם יש לו </w:t>
      </w:r>
      <w:proofErr w:type="spellStart"/>
      <w:r w:rsidRPr="0010777B">
        <w:rPr>
          <w:rFonts w:hint="cs"/>
          <w:sz w:val="28"/>
          <w:szCs w:val="28"/>
          <w:rtl/>
        </w:rPr>
        <w:t>טירחא</w:t>
      </w:r>
      <w:proofErr w:type="spellEnd"/>
      <w:r w:rsidRPr="0010777B">
        <w:rPr>
          <w:rFonts w:hint="cs"/>
          <w:sz w:val="28"/>
          <w:szCs w:val="28"/>
          <w:rtl/>
        </w:rPr>
        <w:t xml:space="preserve"> בלקיים שניהם למה שזה יפטור אותו ומה זה משנה אם יש לו </w:t>
      </w:r>
      <w:proofErr w:type="spellStart"/>
      <w:r w:rsidRPr="0010777B">
        <w:rPr>
          <w:rFonts w:hint="cs"/>
          <w:sz w:val="28"/>
          <w:szCs w:val="28"/>
          <w:rtl/>
        </w:rPr>
        <w:t>טירחא</w:t>
      </w:r>
      <w:proofErr w:type="spellEnd"/>
      <w:r w:rsidRPr="0010777B">
        <w:rPr>
          <w:rFonts w:hint="cs"/>
          <w:sz w:val="28"/>
          <w:szCs w:val="28"/>
          <w:rtl/>
        </w:rPr>
        <w:t xml:space="preserve"> בזה או לא, </w:t>
      </w:r>
      <w:proofErr w:type="spellStart"/>
      <w:r w:rsidRPr="0010777B">
        <w:rPr>
          <w:rFonts w:hint="cs"/>
          <w:sz w:val="28"/>
          <w:szCs w:val="28"/>
          <w:rtl/>
        </w:rPr>
        <w:t>ומהכ"ת</w:t>
      </w:r>
      <w:proofErr w:type="spellEnd"/>
      <w:r w:rsidRPr="0010777B">
        <w:rPr>
          <w:rFonts w:hint="cs"/>
          <w:sz w:val="28"/>
          <w:szCs w:val="28"/>
          <w:rtl/>
        </w:rPr>
        <w:t xml:space="preserve"> לחלק בזה,</w:t>
      </w:r>
    </w:p>
    <w:p w14:paraId="5C31E33C" w14:textId="21A31D29" w:rsidR="000902DB" w:rsidRPr="0010777B" w:rsidRDefault="00951D43" w:rsidP="000902DB">
      <w:pPr>
        <w:rPr>
          <w:sz w:val="28"/>
          <w:szCs w:val="28"/>
          <w:rtl/>
        </w:rPr>
      </w:pPr>
      <w:r w:rsidRPr="0010777B">
        <w:rPr>
          <w:rFonts w:hint="cs"/>
          <w:sz w:val="28"/>
          <w:szCs w:val="28"/>
          <w:rtl/>
        </w:rPr>
        <w:t>ונראה הבי' עפ"י מה שיסדנו במקום אחר שבכל הדינים צריך שיחול על האדם שם של "מצווה לעשות כך וכך"</w:t>
      </w:r>
      <w:r w:rsidR="000902DB" w:rsidRPr="0010777B">
        <w:rPr>
          <w:rStyle w:val="ab"/>
          <w:sz w:val="28"/>
          <w:szCs w:val="28"/>
          <w:rtl/>
        </w:rPr>
        <w:footnoteReference w:id="57"/>
      </w:r>
      <w:r w:rsidRPr="0010777B">
        <w:rPr>
          <w:rFonts w:hint="cs"/>
          <w:sz w:val="28"/>
          <w:szCs w:val="28"/>
          <w:rtl/>
        </w:rPr>
        <w:t xml:space="preserve"> וכאן זה לא יכול לחול כי הרי </w:t>
      </w:r>
      <w:proofErr w:type="spellStart"/>
      <w:r w:rsidRPr="0010777B">
        <w:rPr>
          <w:rFonts w:hint="cs"/>
          <w:sz w:val="28"/>
          <w:szCs w:val="28"/>
          <w:rtl/>
        </w:rPr>
        <w:t>נתיסד</w:t>
      </w:r>
      <w:proofErr w:type="spellEnd"/>
      <w:r w:rsidRPr="0010777B">
        <w:rPr>
          <w:rFonts w:hint="cs"/>
          <w:sz w:val="28"/>
          <w:szCs w:val="28"/>
          <w:rtl/>
        </w:rPr>
        <w:t xml:space="preserve"> כבר שחלק </w:t>
      </w:r>
      <w:proofErr w:type="spellStart"/>
      <w:r w:rsidRPr="0010777B">
        <w:rPr>
          <w:rFonts w:hint="cs"/>
          <w:sz w:val="28"/>
          <w:szCs w:val="28"/>
          <w:rtl/>
        </w:rPr>
        <w:t>מה</w:t>
      </w:r>
      <w:r w:rsidR="00DF2F6C" w:rsidRPr="0010777B">
        <w:rPr>
          <w:rFonts w:hint="cs"/>
          <w:sz w:val="28"/>
          <w:szCs w:val="28"/>
          <w:rtl/>
        </w:rPr>
        <w:t>מצוה</w:t>
      </w:r>
      <w:proofErr w:type="spellEnd"/>
      <w:r w:rsidR="00DF2F6C" w:rsidRPr="0010777B">
        <w:rPr>
          <w:rFonts w:hint="cs"/>
          <w:sz w:val="28"/>
          <w:szCs w:val="28"/>
          <w:rtl/>
        </w:rPr>
        <w:t xml:space="preserve"> תמיד זה לא סתם לעשות את הפעולה אלא "לעבוד את הקב"ה בפעולה הזו"</w:t>
      </w:r>
      <w:r w:rsidR="000902DB" w:rsidRPr="0010777B">
        <w:rPr>
          <w:rStyle w:val="ab"/>
          <w:sz w:val="28"/>
          <w:szCs w:val="28"/>
          <w:rtl/>
        </w:rPr>
        <w:footnoteReference w:id="58"/>
      </w:r>
      <w:r w:rsidR="00DF2F6C" w:rsidRPr="0010777B">
        <w:rPr>
          <w:rFonts w:hint="cs"/>
          <w:sz w:val="28"/>
          <w:szCs w:val="28"/>
          <w:rtl/>
        </w:rPr>
        <w:t xml:space="preserve"> וממילא כיון שהוא עוסק עכשיו </w:t>
      </w:r>
      <w:proofErr w:type="spellStart"/>
      <w:r w:rsidR="00DF2F6C" w:rsidRPr="0010777B">
        <w:rPr>
          <w:rFonts w:hint="cs"/>
          <w:sz w:val="28"/>
          <w:szCs w:val="28"/>
          <w:rtl/>
        </w:rPr>
        <w:t>במצוה</w:t>
      </w:r>
      <w:proofErr w:type="spellEnd"/>
      <w:r w:rsidR="00DF2F6C" w:rsidRPr="0010777B">
        <w:rPr>
          <w:rFonts w:hint="cs"/>
          <w:sz w:val="28"/>
          <w:szCs w:val="28"/>
          <w:rtl/>
        </w:rPr>
        <w:t xml:space="preserve"> ובעצם המשמעות של </w:t>
      </w:r>
      <w:proofErr w:type="spellStart"/>
      <w:r w:rsidR="00DF2F6C" w:rsidRPr="0010777B">
        <w:rPr>
          <w:rFonts w:hint="cs"/>
          <w:sz w:val="28"/>
          <w:szCs w:val="28"/>
          <w:rtl/>
        </w:rPr>
        <w:t>המצוה</w:t>
      </w:r>
      <w:proofErr w:type="spellEnd"/>
      <w:r w:rsidR="00DF2F6C" w:rsidRPr="0010777B">
        <w:rPr>
          <w:rFonts w:hint="cs"/>
          <w:sz w:val="28"/>
          <w:szCs w:val="28"/>
          <w:rtl/>
        </w:rPr>
        <w:t xml:space="preserve"> </w:t>
      </w:r>
      <w:proofErr w:type="spellStart"/>
      <w:r w:rsidR="00DF2F6C" w:rsidRPr="0010777B">
        <w:rPr>
          <w:rFonts w:hint="cs"/>
          <w:sz w:val="28"/>
          <w:szCs w:val="28"/>
          <w:rtl/>
        </w:rPr>
        <w:t>השניה</w:t>
      </w:r>
      <w:proofErr w:type="spellEnd"/>
      <w:r w:rsidR="00DF2F6C" w:rsidRPr="0010777B">
        <w:rPr>
          <w:rFonts w:hint="cs"/>
          <w:sz w:val="28"/>
          <w:szCs w:val="28"/>
          <w:rtl/>
        </w:rPr>
        <w:t xml:space="preserve"> זה שיעזוב את </w:t>
      </w:r>
      <w:proofErr w:type="spellStart"/>
      <w:r w:rsidR="00DF2F6C" w:rsidRPr="0010777B">
        <w:rPr>
          <w:rFonts w:hint="cs"/>
          <w:sz w:val="28"/>
          <w:szCs w:val="28"/>
          <w:rtl/>
        </w:rPr>
        <w:t>המצוה</w:t>
      </w:r>
      <w:proofErr w:type="spellEnd"/>
      <w:r w:rsidR="00DF2F6C" w:rsidRPr="0010777B">
        <w:rPr>
          <w:rFonts w:hint="cs"/>
          <w:sz w:val="28"/>
          <w:szCs w:val="28"/>
          <w:rtl/>
        </w:rPr>
        <w:t xml:space="preserve"> הזו ממילא זה סותר לצורה של "לעבוד את הקב"ה" כי בעצם זה לעזוב עבודה </w:t>
      </w:r>
      <w:r w:rsidR="000902DB" w:rsidRPr="0010777B">
        <w:rPr>
          <w:rFonts w:hint="cs"/>
          <w:sz w:val="28"/>
          <w:szCs w:val="28"/>
          <w:rtl/>
        </w:rPr>
        <w:t>לקב"ה,</w:t>
      </w:r>
    </w:p>
    <w:p w14:paraId="07C892BF" w14:textId="78FB3718" w:rsidR="000902DB" w:rsidRPr="0010777B" w:rsidRDefault="000902DB" w:rsidP="000902DB">
      <w:pPr>
        <w:rPr>
          <w:sz w:val="28"/>
          <w:szCs w:val="28"/>
          <w:rtl/>
        </w:rPr>
      </w:pPr>
      <w:r w:rsidRPr="0010777B">
        <w:rPr>
          <w:rFonts w:hint="cs"/>
          <w:sz w:val="28"/>
          <w:szCs w:val="28"/>
          <w:rtl/>
        </w:rPr>
        <w:t>ודוק' היטב בזה,</w:t>
      </w:r>
    </w:p>
    <w:p w14:paraId="2F54872B" w14:textId="58D25B8E" w:rsidR="0087187A" w:rsidRPr="0010777B" w:rsidRDefault="0087187A" w:rsidP="004D34A7">
      <w:pPr>
        <w:pStyle w:val="31"/>
        <w:rPr>
          <w:rtl/>
        </w:rPr>
      </w:pPr>
      <w:r w:rsidRPr="0010777B">
        <w:rPr>
          <w:rFonts w:hint="cs"/>
          <w:rtl/>
        </w:rPr>
        <w:lastRenderedPageBreak/>
        <w:t xml:space="preserve">ב,   עוסק </w:t>
      </w:r>
      <w:proofErr w:type="spellStart"/>
      <w:r w:rsidRPr="0010777B">
        <w:rPr>
          <w:rFonts w:hint="cs"/>
          <w:rtl/>
        </w:rPr>
        <w:t>במצוה</w:t>
      </w:r>
      <w:proofErr w:type="spellEnd"/>
      <w:r w:rsidRPr="0010777B">
        <w:rPr>
          <w:rFonts w:hint="cs"/>
          <w:rtl/>
        </w:rPr>
        <w:t xml:space="preserve"> דרבנן,</w:t>
      </w:r>
    </w:p>
    <w:p w14:paraId="3C48FC57" w14:textId="61F85C17" w:rsidR="008F5C25" w:rsidRPr="0010777B" w:rsidRDefault="008F5C25" w:rsidP="00B353D8">
      <w:pPr>
        <w:rPr>
          <w:sz w:val="28"/>
          <w:szCs w:val="28"/>
          <w:rtl/>
        </w:rPr>
      </w:pPr>
      <w:proofErr w:type="spellStart"/>
      <w:r w:rsidRPr="0010777B">
        <w:rPr>
          <w:rFonts w:hint="cs"/>
          <w:sz w:val="28"/>
          <w:szCs w:val="28"/>
          <w:rtl/>
        </w:rPr>
        <w:t>והקו"ש</w:t>
      </w:r>
      <w:proofErr w:type="spellEnd"/>
      <w:r w:rsidRPr="0010777B">
        <w:rPr>
          <w:rFonts w:hint="cs"/>
          <w:sz w:val="28"/>
          <w:szCs w:val="28"/>
          <w:rtl/>
        </w:rPr>
        <w:t xml:space="preserve"> (ריש פסחים) אומר שאפילו על מצוה דרבנן יש עוסק </w:t>
      </w:r>
      <w:proofErr w:type="spellStart"/>
      <w:r w:rsidRPr="0010777B">
        <w:rPr>
          <w:rFonts w:hint="cs"/>
          <w:sz w:val="28"/>
          <w:szCs w:val="28"/>
          <w:rtl/>
        </w:rPr>
        <w:t>במצוה</w:t>
      </w:r>
      <w:proofErr w:type="spellEnd"/>
      <w:r w:rsidRPr="0010777B">
        <w:rPr>
          <w:rFonts w:hint="cs"/>
          <w:sz w:val="28"/>
          <w:szCs w:val="28"/>
          <w:rtl/>
        </w:rPr>
        <w:t xml:space="preserve"> ופטור </w:t>
      </w:r>
      <w:proofErr w:type="spellStart"/>
      <w:r w:rsidRPr="0010777B">
        <w:rPr>
          <w:rFonts w:hint="cs"/>
          <w:sz w:val="28"/>
          <w:szCs w:val="28"/>
          <w:rtl/>
        </w:rPr>
        <w:t>ממצוה</w:t>
      </w:r>
      <w:proofErr w:type="spellEnd"/>
      <w:r w:rsidRPr="0010777B">
        <w:rPr>
          <w:rFonts w:hint="cs"/>
          <w:sz w:val="28"/>
          <w:szCs w:val="28"/>
          <w:rtl/>
        </w:rPr>
        <w:t xml:space="preserve"> דאורייתא,</w:t>
      </w:r>
    </w:p>
    <w:p w14:paraId="39FC6E36" w14:textId="5F762356" w:rsidR="00550E9C" w:rsidRPr="0010777B" w:rsidRDefault="00A65026" w:rsidP="004D34A7">
      <w:pPr>
        <w:pStyle w:val="31"/>
        <w:rPr>
          <w:rtl/>
        </w:rPr>
      </w:pPr>
      <w:r w:rsidRPr="0010777B">
        <w:rPr>
          <w:rFonts w:hint="cs"/>
          <w:rtl/>
        </w:rPr>
        <w:t>כשעוסק להנאת עצמו,</w:t>
      </w:r>
    </w:p>
    <w:p w14:paraId="2A09770F" w14:textId="72B36226" w:rsidR="00920D98" w:rsidRPr="0010777B" w:rsidRDefault="00A65026" w:rsidP="00920D98">
      <w:pPr>
        <w:rPr>
          <w:sz w:val="28"/>
          <w:szCs w:val="28"/>
          <w:rtl/>
        </w:rPr>
      </w:pPr>
      <w:r w:rsidRPr="0010777B">
        <w:rPr>
          <w:rFonts w:hint="cs"/>
          <w:sz w:val="28"/>
          <w:szCs w:val="28"/>
          <w:rtl/>
        </w:rPr>
        <w:t xml:space="preserve">הכתב סופר מחדש חידוש עצום שאדם שעוסק </w:t>
      </w:r>
      <w:proofErr w:type="spellStart"/>
      <w:r w:rsidRPr="0010777B">
        <w:rPr>
          <w:rFonts w:hint="cs"/>
          <w:sz w:val="28"/>
          <w:szCs w:val="28"/>
          <w:rtl/>
        </w:rPr>
        <w:t>במצוה</w:t>
      </w:r>
      <w:proofErr w:type="spellEnd"/>
      <w:r w:rsidRPr="0010777B">
        <w:rPr>
          <w:rFonts w:hint="cs"/>
          <w:sz w:val="28"/>
          <w:szCs w:val="28"/>
          <w:rtl/>
        </w:rPr>
        <w:t xml:space="preserve"> גם להנאת עצמו למרות שהוא מקיים מצוה (ובצורה שזה לא רק להנאת עצמו וכו' ואכמ"ל </w:t>
      </w:r>
      <w:proofErr w:type="spellStart"/>
      <w:r w:rsidRPr="0010777B">
        <w:rPr>
          <w:rFonts w:hint="cs"/>
          <w:sz w:val="28"/>
          <w:szCs w:val="28"/>
          <w:rtl/>
        </w:rPr>
        <w:t>הגדרים</w:t>
      </w:r>
      <w:proofErr w:type="spellEnd"/>
      <w:r w:rsidRPr="0010777B">
        <w:rPr>
          <w:rFonts w:hint="cs"/>
          <w:sz w:val="28"/>
          <w:szCs w:val="28"/>
          <w:rtl/>
        </w:rPr>
        <w:t xml:space="preserve"> בזה ועיי' מ"ב), מ"מ אין לו פטור של עוסק </w:t>
      </w:r>
      <w:proofErr w:type="spellStart"/>
      <w:r w:rsidRPr="0010777B">
        <w:rPr>
          <w:rFonts w:hint="cs"/>
          <w:sz w:val="28"/>
          <w:szCs w:val="28"/>
          <w:rtl/>
        </w:rPr>
        <w:t>במצוה</w:t>
      </w:r>
      <w:proofErr w:type="spellEnd"/>
      <w:r w:rsidRPr="0010777B">
        <w:rPr>
          <w:rFonts w:hint="cs"/>
          <w:sz w:val="28"/>
          <w:szCs w:val="28"/>
          <w:rtl/>
        </w:rPr>
        <w:t xml:space="preserve">, </w:t>
      </w:r>
    </w:p>
    <w:p w14:paraId="530B5F55" w14:textId="2FA07982" w:rsidR="00920D98" w:rsidRPr="0010777B" w:rsidRDefault="00920D98" w:rsidP="00920D98">
      <w:pPr>
        <w:rPr>
          <w:sz w:val="28"/>
          <w:szCs w:val="28"/>
          <w:rtl/>
        </w:rPr>
      </w:pPr>
      <w:r w:rsidRPr="0010777B">
        <w:rPr>
          <w:rFonts w:hint="cs"/>
          <w:sz w:val="28"/>
          <w:szCs w:val="28"/>
          <w:rtl/>
        </w:rPr>
        <w:t xml:space="preserve">וכת' בטעם שג"כ הרי </w:t>
      </w:r>
      <w:proofErr w:type="spellStart"/>
      <w:r w:rsidRPr="0010777B">
        <w:rPr>
          <w:rFonts w:hint="cs"/>
          <w:sz w:val="28"/>
          <w:szCs w:val="28"/>
          <w:rtl/>
        </w:rPr>
        <w:t>המצוה</w:t>
      </w:r>
      <w:proofErr w:type="spellEnd"/>
      <w:r w:rsidRPr="0010777B">
        <w:rPr>
          <w:rFonts w:hint="cs"/>
          <w:sz w:val="28"/>
          <w:szCs w:val="28"/>
          <w:rtl/>
        </w:rPr>
        <w:t xml:space="preserve"> </w:t>
      </w:r>
      <w:proofErr w:type="spellStart"/>
      <w:r w:rsidRPr="0010777B">
        <w:rPr>
          <w:rFonts w:hint="cs"/>
          <w:sz w:val="28"/>
          <w:szCs w:val="28"/>
          <w:rtl/>
        </w:rPr>
        <w:t>השניה</w:t>
      </w:r>
      <w:proofErr w:type="spellEnd"/>
      <w:r w:rsidRPr="0010777B">
        <w:rPr>
          <w:rFonts w:hint="cs"/>
          <w:sz w:val="28"/>
          <w:szCs w:val="28"/>
          <w:rtl/>
        </w:rPr>
        <w:t xml:space="preserve"> יותר חשובה כי זה לא עם הנאת עצמו, אלא רק לש"ש,</w:t>
      </w:r>
    </w:p>
    <w:p w14:paraId="6306164B" w14:textId="68BA9F14" w:rsidR="00920D98" w:rsidRPr="0010777B" w:rsidRDefault="00920D98" w:rsidP="00920D98">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שהרי גם מצוה קלה דוחה מצוה חמורה,</w:t>
      </w:r>
    </w:p>
    <w:p w14:paraId="778DAE16" w14:textId="4A7D5EB6" w:rsidR="0087187A" w:rsidRPr="0010777B" w:rsidRDefault="00920D98" w:rsidP="00E92F1B">
      <w:pPr>
        <w:rPr>
          <w:sz w:val="28"/>
          <w:szCs w:val="28"/>
          <w:rtl/>
        </w:rPr>
      </w:pPr>
      <w:r w:rsidRPr="0010777B">
        <w:rPr>
          <w:rFonts w:hint="cs"/>
          <w:sz w:val="28"/>
          <w:szCs w:val="28"/>
          <w:rtl/>
        </w:rPr>
        <w:t xml:space="preserve">ולמעשה </w:t>
      </w:r>
      <w:proofErr w:type="spellStart"/>
      <w:r w:rsidRPr="0010777B">
        <w:rPr>
          <w:rFonts w:hint="cs"/>
          <w:sz w:val="28"/>
          <w:szCs w:val="28"/>
          <w:rtl/>
        </w:rPr>
        <w:t>המ"ב</w:t>
      </w:r>
      <w:proofErr w:type="spellEnd"/>
      <w:r w:rsidRPr="0010777B">
        <w:rPr>
          <w:rFonts w:hint="cs"/>
          <w:sz w:val="28"/>
          <w:szCs w:val="28"/>
          <w:rtl/>
        </w:rPr>
        <w:t xml:space="preserve"> פוסק (עפ"י האחרונים) שזה כן דוחה כל עוד שמקיים בזה מצוה,</w:t>
      </w:r>
    </w:p>
    <w:p w14:paraId="1ABD9379" w14:textId="2CF5770A" w:rsidR="00E92F1B" w:rsidRPr="0010777B" w:rsidRDefault="00E92F1B" w:rsidP="004D34A7">
      <w:pPr>
        <w:pStyle w:val="31"/>
        <w:rPr>
          <w:rtl/>
        </w:rPr>
      </w:pPr>
      <w:r w:rsidRPr="0010777B">
        <w:rPr>
          <w:rFonts w:hint="cs"/>
          <w:rtl/>
        </w:rPr>
        <w:t>אם זה הותרה או דחויה,</w:t>
      </w:r>
    </w:p>
    <w:p w14:paraId="5E7FBEDF" w14:textId="5374C827" w:rsidR="00E92F1B" w:rsidRPr="0010777B" w:rsidRDefault="00E92F1B" w:rsidP="00E92F1B">
      <w:pPr>
        <w:rPr>
          <w:sz w:val="28"/>
          <w:szCs w:val="28"/>
          <w:rtl/>
        </w:rPr>
      </w:pPr>
      <w:r w:rsidRPr="0010777B">
        <w:rPr>
          <w:rFonts w:hint="cs"/>
          <w:sz w:val="28"/>
          <w:szCs w:val="28"/>
          <w:rtl/>
        </w:rPr>
        <w:t xml:space="preserve">מחלוקת באחרונים אם אדם שקיים את </w:t>
      </w:r>
      <w:proofErr w:type="spellStart"/>
      <w:r w:rsidRPr="0010777B">
        <w:rPr>
          <w:rFonts w:hint="cs"/>
          <w:sz w:val="28"/>
          <w:szCs w:val="28"/>
          <w:rtl/>
        </w:rPr>
        <w:t>המצוה</w:t>
      </w:r>
      <w:proofErr w:type="spellEnd"/>
      <w:r w:rsidRPr="0010777B">
        <w:rPr>
          <w:rFonts w:hint="cs"/>
          <w:sz w:val="28"/>
          <w:szCs w:val="28"/>
          <w:rtl/>
        </w:rPr>
        <w:t xml:space="preserve"> בזמן שהיה עוסק </w:t>
      </w:r>
      <w:proofErr w:type="spellStart"/>
      <w:r w:rsidRPr="0010777B">
        <w:rPr>
          <w:rFonts w:hint="cs"/>
          <w:sz w:val="28"/>
          <w:szCs w:val="28"/>
          <w:rtl/>
        </w:rPr>
        <w:t>במצוה</w:t>
      </w:r>
      <w:proofErr w:type="spellEnd"/>
      <w:r w:rsidRPr="0010777B">
        <w:rPr>
          <w:rFonts w:hint="cs"/>
          <w:sz w:val="28"/>
          <w:szCs w:val="28"/>
          <w:rtl/>
        </w:rPr>
        <w:t xml:space="preserve"> חייב לקיים שוב כמו שוטה שקיים כשהיה שוטה והיה פטור,</w:t>
      </w:r>
    </w:p>
    <w:p w14:paraId="2C523F46" w14:textId="0C868694" w:rsidR="00E92F1B" w:rsidRPr="0010777B" w:rsidRDefault="00E92F1B" w:rsidP="00E92F1B">
      <w:pPr>
        <w:rPr>
          <w:sz w:val="28"/>
          <w:szCs w:val="28"/>
          <w:rtl/>
        </w:rPr>
      </w:pPr>
      <w:r w:rsidRPr="0010777B">
        <w:rPr>
          <w:rFonts w:hint="cs"/>
          <w:sz w:val="28"/>
          <w:szCs w:val="28"/>
          <w:rtl/>
        </w:rPr>
        <w:t xml:space="preserve">ולכ' יסוד הנידון הוא בגדר הפטור של עוסק </w:t>
      </w:r>
      <w:proofErr w:type="spellStart"/>
      <w:r w:rsidRPr="0010777B">
        <w:rPr>
          <w:rFonts w:hint="cs"/>
          <w:sz w:val="28"/>
          <w:szCs w:val="28"/>
          <w:rtl/>
        </w:rPr>
        <w:t>במצוה</w:t>
      </w:r>
      <w:proofErr w:type="spellEnd"/>
      <w:r w:rsidRPr="0010777B">
        <w:rPr>
          <w:rFonts w:hint="cs"/>
          <w:sz w:val="28"/>
          <w:szCs w:val="28"/>
          <w:rtl/>
        </w:rPr>
        <w:t xml:space="preserve"> האם זה הותרה או דחויה,</w:t>
      </w:r>
    </w:p>
    <w:p w14:paraId="449AD4BE" w14:textId="68F028D2" w:rsidR="00760EDA" w:rsidRPr="0010777B" w:rsidRDefault="00760EDA" w:rsidP="00E92F1B">
      <w:pPr>
        <w:rPr>
          <w:sz w:val="28"/>
          <w:szCs w:val="28"/>
          <w:rtl/>
        </w:rPr>
      </w:pPr>
      <w:r w:rsidRPr="0010777B">
        <w:rPr>
          <w:rFonts w:hint="cs"/>
          <w:sz w:val="28"/>
          <w:szCs w:val="28"/>
          <w:rtl/>
        </w:rPr>
        <w:t xml:space="preserve">עיין </w:t>
      </w:r>
      <w:proofErr w:type="spellStart"/>
      <w:r w:rsidRPr="0010777B">
        <w:rPr>
          <w:rFonts w:hint="cs"/>
          <w:sz w:val="28"/>
          <w:szCs w:val="28"/>
          <w:rtl/>
        </w:rPr>
        <w:t>בפמ"ג</w:t>
      </w:r>
      <w:proofErr w:type="spellEnd"/>
      <w:r w:rsidRPr="0010777B">
        <w:rPr>
          <w:rFonts w:hint="cs"/>
          <w:sz w:val="28"/>
          <w:szCs w:val="28"/>
          <w:rtl/>
        </w:rPr>
        <w:t xml:space="preserve"> בפתיחה שמביא בשם החכם צבי </w:t>
      </w:r>
      <w:r w:rsidR="008936C7" w:rsidRPr="0010777B">
        <w:rPr>
          <w:rFonts w:hint="cs"/>
          <w:sz w:val="28"/>
          <w:szCs w:val="28"/>
          <w:rtl/>
        </w:rPr>
        <w:t>שבעצם יש</w:t>
      </w:r>
      <w:r w:rsidR="008C5ECB" w:rsidRPr="0010777B">
        <w:rPr>
          <w:rFonts w:hint="cs"/>
          <w:sz w:val="28"/>
          <w:szCs w:val="28"/>
          <w:rtl/>
        </w:rPr>
        <w:t xml:space="preserve"> באונן כל יבמה שאין אני קורא בה בשעת נפילה יבמה יבוא עליה שוב אינה </w:t>
      </w:r>
      <w:proofErr w:type="spellStart"/>
      <w:r w:rsidR="008C5ECB" w:rsidRPr="0010777B">
        <w:rPr>
          <w:rFonts w:hint="cs"/>
          <w:sz w:val="28"/>
          <w:szCs w:val="28"/>
          <w:rtl/>
        </w:rPr>
        <w:t>מתייבמת</w:t>
      </w:r>
      <w:proofErr w:type="spellEnd"/>
      <w:r w:rsidR="008C5ECB" w:rsidRPr="0010777B">
        <w:rPr>
          <w:rFonts w:hint="cs"/>
          <w:sz w:val="28"/>
          <w:szCs w:val="28"/>
          <w:rtl/>
        </w:rPr>
        <w:t xml:space="preserve"> </w:t>
      </w:r>
      <w:proofErr w:type="spellStart"/>
      <w:r w:rsidR="008C5ECB" w:rsidRPr="0010777B">
        <w:rPr>
          <w:rFonts w:hint="cs"/>
          <w:sz w:val="28"/>
          <w:szCs w:val="28"/>
          <w:rtl/>
        </w:rPr>
        <w:t>ומבו</w:t>
      </w:r>
      <w:proofErr w:type="spellEnd"/>
      <w:r w:rsidR="008C5ECB" w:rsidRPr="0010777B">
        <w:rPr>
          <w:rFonts w:hint="cs"/>
          <w:sz w:val="28"/>
          <w:szCs w:val="28"/>
          <w:rtl/>
        </w:rPr>
        <w:t>' לכ' שזה ממש הותרה,</w:t>
      </w:r>
    </w:p>
    <w:p w14:paraId="706216E1" w14:textId="7DD2EB42" w:rsidR="00815F44" w:rsidRPr="0010777B" w:rsidRDefault="00815F44" w:rsidP="004D34A7">
      <w:pPr>
        <w:pStyle w:val="31"/>
        <w:rPr>
          <w:rtl/>
        </w:rPr>
      </w:pPr>
      <w:r w:rsidRPr="0010777B">
        <w:rPr>
          <w:rFonts w:hint="cs"/>
          <w:rtl/>
        </w:rPr>
        <w:t xml:space="preserve">עוסק </w:t>
      </w:r>
      <w:proofErr w:type="spellStart"/>
      <w:r w:rsidRPr="0010777B">
        <w:rPr>
          <w:rFonts w:hint="cs"/>
          <w:rtl/>
        </w:rPr>
        <w:t>במצוה</w:t>
      </w:r>
      <w:proofErr w:type="spellEnd"/>
      <w:r w:rsidRPr="0010777B">
        <w:rPr>
          <w:rFonts w:hint="cs"/>
          <w:rtl/>
        </w:rPr>
        <w:t xml:space="preserve"> שבין אדם למקום אם פטור </w:t>
      </w:r>
      <w:proofErr w:type="spellStart"/>
      <w:r w:rsidRPr="0010777B">
        <w:rPr>
          <w:rFonts w:hint="cs"/>
          <w:rtl/>
        </w:rPr>
        <w:t>ממצוה</w:t>
      </w:r>
      <w:proofErr w:type="spellEnd"/>
      <w:r w:rsidRPr="0010777B">
        <w:rPr>
          <w:rFonts w:hint="cs"/>
          <w:rtl/>
        </w:rPr>
        <w:t xml:space="preserve"> של בין אדם </w:t>
      </w:r>
      <w:proofErr w:type="spellStart"/>
      <w:r w:rsidRPr="0010777B">
        <w:rPr>
          <w:rFonts w:hint="cs"/>
          <w:rtl/>
        </w:rPr>
        <w:t>לחבירו</w:t>
      </w:r>
      <w:proofErr w:type="spellEnd"/>
      <w:r w:rsidRPr="0010777B">
        <w:rPr>
          <w:rFonts w:hint="cs"/>
          <w:rtl/>
        </w:rPr>
        <w:t>,</w:t>
      </w:r>
    </w:p>
    <w:p w14:paraId="2CCF4AA2" w14:textId="3FEC917F" w:rsidR="00815F44" w:rsidRPr="0010777B" w:rsidRDefault="00815F44" w:rsidP="00815F44">
      <w:pPr>
        <w:rPr>
          <w:sz w:val="28"/>
          <w:szCs w:val="28"/>
          <w:rtl/>
        </w:rPr>
      </w:pPr>
      <w:r w:rsidRPr="0010777B">
        <w:rPr>
          <w:rFonts w:hint="cs"/>
          <w:sz w:val="28"/>
          <w:szCs w:val="28"/>
          <w:rtl/>
        </w:rPr>
        <w:t xml:space="preserve">השם אריה (מובא בשדי חמד, אולם </w:t>
      </w:r>
      <w:proofErr w:type="spellStart"/>
      <w:r w:rsidRPr="0010777B">
        <w:rPr>
          <w:rFonts w:hint="cs"/>
          <w:sz w:val="28"/>
          <w:szCs w:val="28"/>
          <w:rtl/>
        </w:rPr>
        <w:t>כמדו</w:t>
      </w:r>
      <w:proofErr w:type="spellEnd"/>
      <w:r w:rsidRPr="0010777B">
        <w:rPr>
          <w:rFonts w:hint="cs"/>
          <w:sz w:val="28"/>
          <w:szCs w:val="28"/>
          <w:rtl/>
        </w:rPr>
        <w:t xml:space="preserve">' הוא חולק עליו) מחדש שהעוסק </w:t>
      </w:r>
      <w:proofErr w:type="spellStart"/>
      <w:r w:rsidRPr="0010777B">
        <w:rPr>
          <w:rFonts w:hint="cs"/>
          <w:sz w:val="28"/>
          <w:szCs w:val="28"/>
          <w:rtl/>
        </w:rPr>
        <w:t>במצוה</w:t>
      </w:r>
      <w:proofErr w:type="spellEnd"/>
      <w:r w:rsidRPr="0010777B">
        <w:rPr>
          <w:rFonts w:hint="cs"/>
          <w:sz w:val="28"/>
          <w:szCs w:val="28"/>
          <w:rtl/>
        </w:rPr>
        <w:t xml:space="preserve"> של בין אדם למקום חייב </w:t>
      </w:r>
      <w:proofErr w:type="spellStart"/>
      <w:r w:rsidRPr="0010777B">
        <w:rPr>
          <w:rFonts w:hint="cs"/>
          <w:sz w:val="28"/>
          <w:szCs w:val="28"/>
          <w:rtl/>
        </w:rPr>
        <w:t>במצוה</w:t>
      </w:r>
      <w:proofErr w:type="spellEnd"/>
      <w:r w:rsidRPr="0010777B">
        <w:rPr>
          <w:rFonts w:hint="cs"/>
          <w:sz w:val="28"/>
          <w:szCs w:val="28"/>
          <w:rtl/>
        </w:rPr>
        <w:t xml:space="preserve"> של בין אדם </w:t>
      </w:r>
      <w:proofErr w:type="spellStart"/>
      <w:r w:rsidRPr="0010777B">
        <w:rPr>
          <w:rFonts w:hint="cs"/>
          <w:sz w:val="28"/>
          <w:szCs w:val="28"/>
          <w:rtl/>
        </w:rPr>
        <w:t>לחבירו</w:t>
      </w:r>
      <w:proofErr w:type="spellEnd"/>
      <w:r w:rsidRPr="0010777B">
        <w:rPr>
          <w:rFonts w:hint="cs"/>
          <w:sz w:val="28"/>
          <w:szCs w:val="28"/>
          <w:rtl/>
        </w:rPr>
        <w:t>,</w:t>
      </w:r>
    </w:p>
    <w:p w14:paraId="3734674A" w14:textId="2AB6140B" w:rsidR="00815F44" w:rsidRPr="0010777B" w:rsidRDefault="00815F44" w:rsidP="00815F44">
      <w:pPr>
        <w:rPr>
          <w:sz w:val="28"/>
          <w:szCs w:val="28"/>
          <w:rtl/>
        </w:rPr>
      </w:pPr>
      <w:r w:rsidRPr="0010777B">
        <w:rPr>
          <w:rFonts w:hint="cs"/>
          <w:sz w:val="28"/>
          <w:szCs w:val="28"/>
          <w:rtl/>
        </w:rPr>
        <w:lastRenderedPageBreak/>
        <w:t xml:space="preserve">ומוכרח (עיי' יביע אומר) שכל זה </w:t>
      </w:r>
      <w:proofErr w:type="spellStart"/>
      <w:r w:rsidRPr="0010777B">
        <w:rPr>
          <w:rFonts w:hint="cs"/>
          <w:sz w:val="28"/>
          <w:szCs w:val="28"/>
          <w:rtl/>
        </w:rPr>
        <w:t>דוקא</w:t>
      </w:r>
      <w:proofErr w:type="spellEnd"/>
      <w:r w:rsidRPr="0010777B">
        <w:rPr>
          <w:rFonts w:hint="cs"/>
          <w:sz w:val="28"/>
          <w:szCs w:val="28"/>
          <w:rtl/>
        </w:rPr>
        <w:t xml:space="preserve"> כשעוסק </w:t>
      </w:r>
      <w:proofErr w:type="spellStart"/>
      <w:r w:rsidRPr="0010777B">
        <w:rPr>
          <w:rFonts w:hint="cs"/>
          <w:sz w:val="28"/>
          <w:szCs w:val="28"/>
          <w:rtl/>
        </w:rPr>
        <w:t>במצוה</w:t>
      </w:r>
      <w:proofErr w:type="spellEnd"/>
      <w:r w:rsidRPr="0010777B">
        <w:rPr>
          <w:rFonts w:hint="cs"/>
          <w:sz w:val="28"/>
          <w:szCs w:val="28"/>
          <w:rtl/>
        </w:rPr>
        <w:t xml:space="preserve"> של בין אדם למקום אולם הפוך כשעוסק </w:t>
      </w:r>
      <w:proofErr w:type="spellStart"/>
      <w:r w:rsidRPr="0010777B">
        <w:rPr>
          <w:rFonts w:hint="cs"/>
          <w:sz w:val="28"/>
          <w:szCs w:val="28"/>
          <w:rtl/>
        </w:rPr>
        <w:t>במצוה</w:t>
      </w:r>
      <w:proofErr w:type="spellEnd"/>
      <w:r w:rsidRPr="0010777B">
        <w:rPr>
          <w:rFonts w:hint="cs"/>
          <w:sz w:val="28"/>
          <w:szCs w:val="28"/>
          <w:rtl/>
        </w:rPr>
        <w:t xml:space="preserve"> של בין אדם </w:t>
      </w:r>
      <w:proofErr w:type="spellStart"/>
      <w:r w:rsidRPr="0010777B">
        <w:rPr>
          <w:rFonts w:hint="cs"/>
          <w:sz w:val="28"/>
          <w:szCs w:val="28"/>
          <w:rtl/>
        </w:rPr>
        <w:t>לחבירו</w:t>
      </w:r>
      <w:proofErr w:type="spellEnd"/>
      <w:r w:rsidRPr="0010777B">
        <w:rPr>
          <w:rFonts w:hint="cs"/>
          <w:sz w:val="28"/>
          <w:szCs w:val="28"/>
          <w:rtl/>
        </w:rPr>
        <w:t xml:space="preserve"> פטור </w:t>
      </w:r>
      <w:proofErr w:type="spellStart"/>
      <w:r w:rsidRPr="0010777B">
        <w:rPr>
          <w:rFonts w:hint="cs"/>
          <w:sz w:val="28"/>
          <w:szCs w:val="28"/>
          <w:rtl/>
        </w:rPr>
        <w:t>ממצוה</w:t>
      </w:r>
      <w:proofErr w:type="spellEnd"/>
      <w:r w:rsidRPr="0010777B">
        <w:rPr>
          <w:rFonts w:hint="cs"/>
          <w:sz w:val="28"/>
          <w:szCs w:val="28"/>
          <w:rtl/>
        </w:rPr>
        <w:t xml:space="preserve"> של בין אדם למקום,</w:t>
      </w:r>
    </w:p>
    <w:p w14:paraId="75D9F35F" w14:textId="085AEE3B" w:rsidR="00815F44" w:rsidRPr="0010777B" w:rsidRDefault="00815F44" w:rsidP="00815F44">
      <w:pPr>
        <w:rPr>
          <w:sz w:val="28"/>
          <w:szCs w:val="28"/>
          <w:rtl/>
        </w:rPr>
      </w:pPr>
      <w:r w:rsidRPr="0010777B">
        <w:rPr>
          <w:rFonts w:hint="cs"/>
          <w:sz w:val="28"/>
          <w:szCs w:val="28"/>
          <w:rtl/>
        </w:rPr>
        <w:t xml:space="preserve">והבי' שבין אדם </w:t>
      </w:r>
      <w:proofErr w:type="spellStart"/>
      <w:r w:rsidRPr="0010777B">
        <w:rPr>
          <w:rFonts w:hint="cs"/>
          <w:sz w:val="28"/>
          <w:szCs w:val="28"/>
          <w:rtl/>
        </w:rPr>
        <w:t>לחבירו</w:t>
      </w:r>
      <w:proofErr w:type="spellEnd"/>
      <w:r w:rsidRPr="0010777B">
        <w:rPr>
          <w:rFonts w:hint="cs"/>
          <w:sz w:val="28"/>
          <w:szCs w:val="28"/>
          <w:rtl/>
        </w:rPr>
        <w:t xml:space="preserve"> יותר חמור, (וע"ע בין אדם </w:t>
      </w:r>
      <w:proofErr w:type="spellStart"/>
      <w:r w:rsidRPr="0010777B">
        <w:rPr>
          <w:rFonts w:hint="cs"/>
          <w:sz w:val="28"/>
          <w:szCs w:val="28"/>
          <w:rtl/>
        </w:rPr>
        <w:t>לחבירו</w:t>
      </w:r>
      <w:proofErr w:type="spellEnd"/>
      <w:r w:rsidRPr="0010777B">
        <w:rPr>
          <w:rFonts w:hint="cs"/>
          <w:sz w:val="28"/>
          <w:szCs w:val="28"/>
          <w:rtl/>
        </w:rPr>
        <w:t>),</w:t>
      </w:r>
    </w:p>
    <w:p w14:paraId="699F2509" w14:textId="462AE4B1" w:rsidR="00815F44" w:rsidRPr="0010777B" w:rsidRDefault="00557D16" w:rsidP="00815F44">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טובא</w:t>
      </w:r>
      <w:proofErr w:type="spellEnd"/>
      <w:r w:rsidRPr="0010777B">
        <w:rPr>
          <w:rFonts w:hint="cs"/>
          <w:sz w:val="28"/>
          <w:szCs w:val="28"/>
          <w:rtl/>
        </w:rPr>
        <w:t xml:space="preserve"> שהרי </w:t>
      </w:r>
      <w:proofErr w:type="spellStart"/>
      <w:r w:rsidRPr="0010777B">
        <w:rPr>
          <w:rFonts w:hint="cs"/>
          <w:sz w:val="28"/>
          <w:szCs w:val="28"/>
          <w:rtl/>
        </w:rPr>
        <w:t>קיי"ל</w:t>
      </w:r>
      <w:proofErr w:type="spellEnd"/>
      <w:r w:rsidRPr="0010777B">
        <w:rPr>
          <w:rFonts w:hint="cs"/>
          <w:sz w:val="28"/>
          <w:szCs w:val="28"/>
          <w:rtl/>
        </w:rPr>
        <w:t xml:space="preserve"> שגם מצוה חמורה נפטרת אפילו שעוסק </w:t>
      </w:r>
      <w:proofErr w:type="spellStart"/>
      <w:r w:rsidRPr="0010777B">
        <w:rPr>
          <w:rFonts w:hint="cs"/>
          <w:sz w:val="28"/>
          <w:szCs w:val="28"/>
          <w:rtl/>
        </w:rPr>
        <w:t>במצוה</w:t>
      </w:r>
      <w:proofErr w:type="spellEnd"/>
      <w:r w:rsidRPr="0010777B">
        <w:rPr>
          <w:rFonts w:hint="cs"/>
          <w:sz w:val="28"/>
          <w:szCs w:val="28"/>
          <w:rtl/>
        </w:rPr>
        <w:t xml:space="preserve"> קלה יותר, </w:t>
      </w:r>
      <w:proofErr w:type="spellStart"/>
      <w:r w:rsidRPr="0010777B">
        <w:rPr>
          <w:rFonts w:hint="cs"/>
          <w:sz w:val="28"/>
          <w:szCs w:val="28"/>
          <w:rtl/>
        </w:rPr>
        <w:t>ומ"ש</w:t>
      </w:r>
      <w:proofErr w:type="spellEnd"/>
      <w:r w:rsidRPr="0010777B">
        <w:rPr>
          <w:rFonts w:hint="cs"/>
          <w:sz w:val="28"/>
          <w:szCs w:val="28"/>
          <w:rtl/>
        </w:rPr>
        <w:t>,</w:t>
      </w:r>
    </w:p>
    <w:p w14:paraId="2BE3BA4F" w14:textId="1630D54B" w:rsidR="00557D16" w:rsidRPr="0010777B" w:rsidRDefault="00557D16" w:rsidP="00815F44">
      <w:pPr>
        <w:rPr>
          <w:sz w:val="28"/>
          <w:szCs w:val="28"/>
          <w:rtl/>
        </w:rPr>
      </w:pPr>
      <w:r w:rsidRPr="0010777B">
        <w:rPr>
          <w:rFonts w:hint="cs"/>
          <w:sz w:val="28"/>
          <w:szCs w:val="28"/>
          <w:rtl/>
        </w:rPr>
        <w:t>ולמעשה האחרונים חולקים על החידוש הזה וכן הוכיחו במאירי,</w:t>
      </w:r>
    </w:p>
    <w:p w14:paraId="396E7D0D" w14:textId="602D1480" w:rsidR="00777776" w:rsidRPr="0010777B" w:rsidRDefault="00777776" w:rsidP="004D34A7">
      <w:pPr>
        <w:pStyle w:val="31"/>
        <w:rPr>
          <w:rtl/>
        </w:rPr>
      </w:pPr>
      <w:r w:rsidRPr="0010777B">
        <w:rPr>
          <w:rFonts w:hint="cs"/>
          <w:rtl/>
        </w:rPr>
        <w:t>אם פטור גם מלאו שאינו עובר עליו בקום ועשה,</w:t>
      </w:r>
    </w:p>
    <w:p w14:paraId="6F462991" w14:textId="3D317700" w:rsidR="00777776" w:rsidRPr="0010777B" w:rsidRDefault="00777776" w:rsidP="00777776">
      <w:pPr>
        <w:rPr>
          <w:sz w:val="28"/>
          <w:szCs w:val="28"/>
          <w:rtl/>
        </w:rPr>
      </w:pPr>
      <w:r w:rsidRPr="0010777B">
        <w:rPr>
          <w:rFonts w:hint="cs"/>
          <w:sz w:val="28"/>
          <w:szCs w:val="28"/>
          <w:rtl/>
        </w:rPr>
        <w:t xml:space="preserve">הרבינו יונה (מובא </w:t>
      </w:r>
      <w:proofErr w:type="spellStart"/>
      <w:r w:rsidRPr="0010777B">
        <w:rPr>
          <w:rFonts w:hint="cs"/>
          <w:sz w:val="28"/>
          <w:szCs w:val="28"/>
          <w:rtl/>
        </w:rPr>
        <w:t>בפמ"ג</w:t>
      </w:r>
      <w:proofErr w:type="spellEnd"/>
      <w:r w:rsidRPr="0010777B">
        <w:rPr>
          <w:rFonts w:hint="cs"/>
          <w:sz w:val="28"/>
          <w:szCs w:val="28"/>
          <w:rtl/>
        </w:rPr>
        <w:t xml:space="preserve"> בפתיחה) אומר שאונן פטור מלאו דבל יראה למרות שזה לאו כי הוא לא עושה פעולה כדי לעבור אלא הוא בשב ואל תעשה,</w:t>
      </w:r>
    </w:p>
    <w:p w14:paraId="30E78BF8" w14:textId="76AEE059" w:rsidR="00777776" w:rsidRPr="0010777B" w:rsidRDefault="009E1AE6" w:rsidP="00777776">
      <w:pPr>
        <w:rPr>
          <w:sz w:val="28"/>
          <w:szCs w:val="28"/>
          <w:rtl/>
        </w:rPr>
      </w:pPr>
      <w:r w:rsidRPr="0010777B">
        <w:rPr>
          <w:rFonts w:hint="cs"/>
          <w:sz w:val="28"/>
          <w:szCs w:val="28"/>
          <w:rtl/>
        </w:rPr>
        <w:t xml:space="preserve">ולכ' </w:t>
      </w:r>
      <w:proofErr w:type="spellStart"/>
      <w:r w:rsidRPr="0010777B">
        <w:rPr>
          <w:rFonts w:hint="cs"/>
          <w:sz w:val="28"/>
          <w:szCs w:val="28"/>
          <w:rtl/>
        </w:rPr>
        <w:t>הענין</w:t>
      </w:r>
      <w:proofErr w:type="spellEnd"/>
      <w:r w:rsidRPr="0010777B">
        <w:rPr>
          <w:rFonts w:hint="cs"/>
          <w:sz w:val="28"/>
          <w:szCs w:val="28"/>
          <w:rtl/>
        </w:rPr>
        <w:t xml:space="preserve"> שבעצם אין הבדל בין לאו לעשה אלא שרק טכנית בד"כ לאו הוא לעשות פעולה כדי לעבור ועל זה לא שייך טכנית עוסק </w:t>
      </w:r>
      <w:proofErr w:type="spellStart"/>
      <w:r w:rsidRPr="0010777B">
        <w:rPr>
          <w:rFonts w:hint="cs"/>
          <w:sz w:val="28"/>
          <w:szCs w:val="28"/>
          <w:rtl/>
        </w:rPr>
        <w:t>במצוה</w:t>
      </w:r>
      <w:proofErr w:type="spellEnd"/>
      <w:r w:rsidRPr="0010777B">
        <w:rPr>
          <w:rFonts w:hint="cs"/>
          <w:sz w:val="28"/>
          <w:szCs w:val="28"/>
          <w:rtl/>
        </w:rPr>
        <w:t xml:space="preserve"> כי זה רק פוטר אותו שלא יצטרך להתעסק במצוות וחיובים אחרים ולא שיוכל לעבור פתאום עבירות כי </w:t>
      </w:r>
      <w:r w:rsidR="00760EDA" w:rsidRPr="0010777B">
        <w:rPr>
          <w:rFonts w:hint="cs"/>
          <w:sz w:val="28"/>
          <w:szCs w:val="28"/>
          <w:rtl/>
        </w:rPr>
        <w:t xml:space="preserve">הוא עסוק </w:t>
      </w:r>
      <w:proofErr w:type="spellStart"/>
      <w:r w:rsidR="00760EDA" w:rsidRPr="0010777B">
        <w:rPr>
          <w:rFonts w:hint="cs"/>
          <w:sz w:val="28"/>
          <w:szCs w:val="28"/>
          <w:rtl/>
        </w:rPr>
        <w:t>במצוה</w:t>
      </w:r>
      <w:proofErr w:type="spellEnd"/>
      <w:r w:rsidR="00760EDA" w:rsidRPr="0010777B">
        <w:rPr>
          <w:rFonts w:hint="cs"/>
          <w:sz w:val="28"/>
          <w:szCs w:val="28"/>
          <w:rtl/>
        </w:rPr>
        <w:t>,</w:t>
      </w:r>
    </w:p>
    <w:p w14:paraId="0661C232" w14:textId="13026095" w:rsidR="00156A8F" w:rsidRPr="0010777B" w:rsidRDefault="00156A8F" w:rsidP="00FB2CDE">
      <w:pPr>
        <w:pStyle w:val="21"/>
        <w:rPr>
          <w:rtl/>
        </w:rPr>
      </w:pPr>
      <w:bookmarkStart w:id="148" w:name="_Toc173229181"/>
      <w:r w:rsidRPr="0010777B">
        <w:rPr>
          <w:rFonts w:hint="cs"/>
          <w:rtl/>
        </w:rPr>
        <w:t>עשה דוחה לא תעשה:</w:t>
      </w:r>
      <w:bookmarkEnd w:id="148"/>
    </w:p>
    <w:p w14:paraId="5377951E" w14:textId="562F85D5" w:rsidR="0084423A" w:rsidRPr="0010777B" w:rsidRDefault="00B147D3" w:rsidP="004D34A7">
      <w:pPr>
        <w:pStyle w:val="31"/>
        <w:rPr>
          <w:rtl/>
        </w:rPr>
      </w:pPr>
      <w:r w:rsidRPr="0010777B">
        <w:rPr>
          <w:rFonts w:hint="cs"/>
          <w:rtl/>
        </w:rPr>
        <w:t>מדוע עשה דוחה לא תעשה הרי זה יותר חמור,</w:t>
      </w:r>
    </w:p>
    <w:p w14:paraId="7B39EDB9" w14:textId="50D999C6" w:rsidR="00156A8F" w:rsidRPr="0010777B" w:rsidRDefault="00156A8F" w:rsidP="00156A8F">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דין עשה דוחה לא תעשה,</w:t>
      </w:r>
    </w:p>
    <w:p w14:paraId="15C15791" w14:textId="2612A053" w:rsidR="00156A8F" w:rsidRPr="0010777B" w:rsidRDefault="00156A8F" w:rsidP="00156A8F">
      <w:pPr>
        <w:rPr>
          <w:sz w:val="28"/>
          <w:szCs w:val="28"/>
          <w:rtl/>
        </w:rPr>
      </w:pPr>
      <w:r w:rsidRPr="0010777B">
        <w:rPr>
          <w:rFonts w:hint="cs"/>
          <w:sz w:val="28"/>
          <w:szCs w:val="28"/>
          <w:rtl/>
        </w:rPr>
        <w:t>למה הוא דוחה וביותר שהרי פשוט שלאו זה דבר יותר חמור ולכן לוקים עליו, וא"כ איך הוא דוחה,</w:t>
      </w:r>
    </w:p>
    <w:p w14:paraId="68303762" w14:textId="69533BAA" w:rsidR="009B026F" w:rsidRPr="0010777B" w:rsidRDefault="009B026F" w:rsidP="00156A8F">
      <w:pPr>
        <w:rPr>
          <w:sz w:val="28"/>
          <w:szCs w:val="28"/>
          <w:rtl/>
        </w:rPr>
      </w:pPr>
      <w:proofErr w:type="spellStart"/>
      <w:r w:rsidRPr="0010777B">
        <w:rPr>
          <w:rFonts w:hint="cs"/>
          <w:sz w:val="28"/>
          <w:szCs w:val="28"/>
          <w:rtl/>
        </w:rPr>
        <w:t>ואפ"ל</w:t>
      </w:r>
      <w:proofErr w:type="spellEnd"/>
      <w:r w:rsidRPr="0010777B">
        <w:rPr>
          <w:rFonts w:hint="cs"/>
          <w:sz w:val="28"/>
          <w:szCs w:val="28"/>
          <w:rtl/>
        </w:rPr>
        <w:t xml:space="preserve"> שלאו בעצם הוא לא יותר חמור אלא רק שכשעוברים עליו עוברים עליו תמיד בידיים ולכן זה יותר חמור,</w:t>
      </w:r>
    </w:p>
    <w:p w14:paraId="557D7465" w14:textId="4D543583" w:rsidR="009B026F" w:rsidRPr="0010777B" w:rsidRDefault="009B026F" w:rsidP="00156A8F">
      <w:pPr>
        <w:rPr>
          <w:sz w:val="28"/>
          <w:szCs w:val="28"/>
          <w:rtl/>
        </w:rPr>
      </w:pPr>
      <w:r w:rsidRPr="0010777B">
        <w:rPr>
          <w:rFonts w:hint="cs"/>
          <w:sz w:val="28"/>
          <w:szCs w:val="28"/>
          <w:rtl/>
        </w:rPr>
        <w:t xml:space="preserve">כלו' שבעצמות שלו זה לא יותר חמור מצד </w:t>
      </w:r>
      <w:proofErr w:type="spellStart"/>
      <w:r w:rsidRPr="0010777B">
        <w:rPr>
          <w:rFonts w:hint="cs"/>
          <w:sz w:val="28"/>
          <w:szCs w:val="28"/>
          <w:rtl/>
        </w:rPr>
        <w:t>הענין</w:t>
      </w:r>
      <w:proofErr w:type="spellEnd"/>
      <w:r w:rsidRPr="0010777B">
        <w:rPr>
          <w:rFonts w:hint="cs"/>
          <w:sz w:val="28"/>
          <w:szCs w:val="28"/>
          <w:rtl/>
        </w:rPr>
        <w:t xml:space="preserve"> שבו אלא שצורת המעשה עבירה היא יותר בצורה של מרד כי זה בידיים וממילא כשזה נדחה ודאי לא שייך צורה של מרידה ולכן כבר אין יותר חומר </w:t>
      </w:r>
      <w:proofErr w:type="spellStart"/>
      <w:r w:rsidRPr="0010777B">
        <w:rPr>
          <w:rFonts w:hint="cs"/>
          <w:sz w:val="28"/>
          <w:szCs w:val="28"/>
          <w:rtl/>
        </w:rPr>
        <w:t>לענין</w:t>
      </w:r>
      <w:proofErr w:type="spellEnd"/>
      <w:r w:rsidRPr="0010777B">
        <w:rPr>
          <w:rFonts w:hint="cs"/>
          <w:sz w:val="28"/>
          <w:szCs w:val="28"/>
          <w:rtl/>
        </w:rPr>
        <w:t xml:space="preserve"> דחיה בלאו </w:t>
      </w:r>
      <w:proofErr w:type="spellStart"/>
      <w:r w:rsidRPr="0010777B">
        <w:rPr>
          <w:rFonts w:hint="cs"/>
          <w:sz w:val="28"/>
          <w:szCs w:val="28"/>
          <w:rtl/>
        </w:rPr>
        <w:t>מבעשה</w:t>
      </w:r>
      <w:proofErr w:type="spellEnd"/>
      <w:r w:rsidRPr="0010777B">
        <w:rPr>
          <w:rFonts w:hint="cs"/>
          <w:sz w:val="28"/>
          <w:szCs w:val="28"/>
          <w:rtl/>
        </w:rPr>
        <w:t>,</w:t>
      </w:r>
    </w:p>
    <w:p w14:paraId="35031E4A" w14:textId="6AEA993C" w:rsidR="009B026F" w:rsidRPr="0010777B" w:rsidRDefault="009B026F" w:rsidP="00156A8F">
      <w:pPr>
        <w:rPr>
          <w:sz w:val="28"/>
          <w:szCs w:val="28"/>
          <w:rtl/>
        </w:rPr>
      </w:pPr>
      <w:r w:rsidRPr="0010777B">
        <w:rPr>
          <w:rFonts w:hint="cs"/>
          <w:sz w:val="28"/>
          <w:szCs w:val="28"/>
          <w:rtl/>
        </w:rPr>
        <w:lastRenderedPageBreak/>
        <w:t xml:space="preserve">אולם זה עדיין לא מסביר </w:t>
      </w:r>
      <w:r w:rsidR="006F1886" w:rsidRPr="0010777B">
        <w:rPr>
          <w:rFonts w:hint="cs"/>
          <w:sz w:val="28"/>
          <w:szCs w:val="28"/>
          <w:rtl/>
        </w:rPr>
        <w:t>למה שזה ידחה (כי גם אם לאו לא יותר חמור מ"מ גם עשה לא יותר חמור, ואדרבה שב ואל תעשה עדיף),</w:t>
      </w:r>
    </w:p>
    <w:p w14:paraId="7FDA1048" w14:textId="31F2CFB0" w:rsidR="006F1886" w:rsidRPr="0010777B" w:rsidRDefault="006F1886" w:rsidP="00156A8F">
      <w:pPr>
        <w:rPr>
          <w:sz w:val="28"/>
          <w:szCs w:val="28"/>
          <w:rtl/>
        </w:rPr>
      </w:pPr>
      <w:r w:rsidRPr="0010777B">
        <w:rPr>
          <w:rFonts w:hint="cs"/>
          <w:sz w:val="28"/>
          <w:szCs w:val="28"/>
          <w:rtl/>
        </w:rPr>
        <w:t xml:space="preserve">והקובץ הערות מסתפק האם על עשה קיומי גם יש את הדין דחיה </w:t>
      </w:r>
      <w:r w:rsidR="002B244A" w:rsidRPr="0010777B">
        <w:rPr>
          <w:rFonts w:hint="cs"/>
          <w:sz w:val="28"/>
          <w:szCs w:val="28"/>
          <w:rtl/>
        </w:rPr>
        <w:t xml:space="preserve">(וכגון כזית מצה לפי </w:t>
      </w:r>
      <w:proofErr w:type="spellStart"/>
      <w:r w:rsidR="002B244A" w:rsidRPr="0010777B">
        <w:rPr>
          <w:rFonts w:hint="cs"/>
          <w:sz w:val="28"/>
          <w:szCs w:val="28"/>
          <w:rtl/>
        </w:rPr>
        <w:t>הגר"א</w:t>
      </w:r>
      <w:proofErr w:type="spellEnd"/>
      <w:r w:rsidR="002B244A" w:rsidRPr="0010777B">
        <w:rPr>
          <w:rFonts w:hint="cs"/>
          <w:sz w:val="28"/>
          <w:szCs w:val="28"/>
          <w:rtl/>
        </w:rPr>
        <w:t xml:space="preserve"> בשאר ימות הפסח),</w:t>
      </w:r>
    </w:p>
    <w:p w14:paraId="36607F94" w14:textId="310367D6" w:rsidR="002B244A" w:rsidRPr="0010777B" w:rsidRDefault="002B244A" w:rsidP="00156A8F">
      <w:pPr>
        <w:rPr>
          <w:sz w:val="28"/>
          <w:szCs w:val="28"/>
          <w:rtl/>
        </w:rPr>
      </w:pPr>
      <w:r w:rsidRPr="0010777B">
        <w:rPr>
          <w:rFonts w:hint="cs"/>
          <w:sz w:val="28"/>
          <w:szCs w:val="28"/>
          <w:rtl/>
        </w:rPr>
        <w:t>וע"כ לכ' שהוא למד שהדחיה זה בכלל לא ענין של דחיה כמו כל הדחיות שאין מה לעשות ולכן צריך לוותר על אחד מהם שהרי בקיומית ברור שעדיף שיוותר על הקיומי שלא חייבים אותו בכלל ומה הספק,</w:t>
      </w:r>
    </w:p>
    <w:p w14:paraId="7A9ABFFE" w14:textId="56C70F95" w:rsidR="002B244A" w:rsidRPr="0010777B" w:rsidRDefault="002B244A" w:rsidP="00156A8F">
      <w:pPr>
        <w:rPr>
          <w:sz w:val="28"/>
          <w:szCs w:val="28"/>
          <w:rtl/>
        </w:rPr>
      </w:pPr>
      <w:r w:rsidRPr="0010777B">
        <w:rPr>
          <w:rFonts w:hint="cs"/>
          <w:sz w:val="28"/>
          <w:szCs w:val="28"/>
          <w:rtl/>
        </w:rPr>
        <w:t xml:space="preserve">(ואמנם </w:t>
      </w:r>
      <w:proofErr w:type="spellStart"/>
      <w:r w:rsidRPr="0010777B">
        <w:rPr>
          <w:rFonts w:hint="cs"/>
          <w:sz w:val="28"/>
          <w:szCs w:val="28"/>
          <w:rtl/>
        </w:rPr>
        <w:t>אפ"ל</w:t>
      </w:r>
      <w:proofErr w:type="spellEnd"/>
      <w:r w:rsidRPr="0010777B">
        <w:rPr>
          <w:rFonts w:hint="cs"/>
          <w:sz w:val="28"/>
          <w:szCs w:val="28"/>
          <w:rtl/>
        </w:rPr>
        <w:t xml:space="preserve"> שזה גופא הספק שלו אולם עדיין צריך לבאר מה הצד הזה),</w:t>
      </w:r>
    </w:p>
    <w:p w14:paraId="7880E1B6" w14:textId="5192D782" w:rsidR="002B244A" w:rsidRPr="0010777B" w:rsidRDefault="00FA6BAC" w:rsidP="00156A8F">
      <w:pPr>
        <w:rPr>
          <w:sz w:val="28"/>
          <w:szCs w:val="28"/>
          <w:rtl/>
        </w:rPr>
      </w:pPr>
      <w:r w:rsidRPr="0010777B">
        <w:rPr>
          <w:rFonts w:hint="cs"/>
          <w:sz w:val="28"/>
          <w:szCs w:val="28"/>
          <w:rtl/>
        </w:rPr>
        <w:t>ואולי אפשר לחדש שכשמקיים עשה זה לא עבירה בכלל,</w:t>
      </w:r>
    </w:p>
    <w:p w14:paraId="1FB17684" w14:textId="764BA0D3" w:rsidR="00FA6BAC" w:rsidRPr="0010777B" w:rsidRDefault="00FA6BAC" w:rsidP="00156A8F">
      <w:pPr>
        <w:rPr>
          <w:sz w:val="28"/>
          <w:szCs w:val="28"/>
          <w:rtl/>
        </w:rPr>
      </w:pPr>
      <w:r w:rsidRPr="0010777B">
        <w:rPr>
          <w:rFonts w:hint="cs"/>
          <w:sz w:val="28"/>
          <w:szCs w:val="28"/>
          <w:rtl/>
        </w:rPr>
        <w:t xml:space="preserve">והבי' בזה שהרי כל מהות העבירות זה </w:t>
      </w:r>
      <w:r w:rsidR="00A1026E" w:rsidRPr="0010777B">
        <w:rPr>
          <w:rFonts w:hint="cs"/>
          <w:sz w:val="28"/>
          <w:szCs w:val="28"/>
          <w:rtl/>
        </w:rPr>
        <w:t xml:space="preserve">מעשה שמרחק מהקב"ה (וזה </w:t>
      </w:r>
      <w:proofErr w:type="spellStart"/>
      <w:r w:rsidR="00A1026E" w:rsidRPr="0010777B">
        <w:rPr>
          <w:rFonts w:hint="cs"/>
          <w:sz w:val="28"/>
          <w:szCs w:val="28"/>
          <w:rtl/>
        </w:rPr>
        <w:t>הענין</w:t>
      </w:r>
      <w:proofErr w:type="spellEnd"/>
      <w:r w:rsidR="00A1026E" w:rsidRPr="0010777B">
        <w:rPr>
          <w:rFonts w:hint="cs"/>
          <w:sz w:val="28"/>
          <w:szCs w:val="28"/>
          <w:rtl/>
        </w:rPr>
        <w:t xml:space="preserve"> בזה ואין לנו השגה למה כל דבר מרחק אולם זה תוכן כל המצות וכידוע),</w:t>
      </w:r>
    </w:p>
    <w:p w14:paraId="2E2442A8" w14:textId="56CBBB5F" w:rsidR="00A1026E" w:rsidRPr="0010777B" w:rsidRDefault="00A1026E" w:rsidP="00156A8F">
      <w:pPr>
        <w:rPr>
          <w:sz w:val="28"/>
          <w:szCs w:val="28"/>
          <w:rtl/>
        </w:rPr>
      </w:pPr>
      <w:r w:rsidRPr="0010777B">
        <w:rPr>
          <w:rFonts w:hint="cs"/>
          <w:sz w:val="28"/>
          <w:szCs w:val="28"/>
          <w:rtl/>
        </w:rPr>
        <w:t xml:space="preserve">וממילא מעשה שכל מהותו הוא לקרב שהרי מקיים בזה מצוה לא שייך שיחול על זה שם של מעשה עבירה וממילא אין בזה את </w:t>
      </w:r>
      <w:proofErr w:type="spellStart"/>
      <w:r w:rsidRPr="0010777B">
        <w:rPr>
          <w:rFonts w:hint="cs"/>
          <w:sz w:val="28"/>
          <w:szCs w:val="28"/>
          <w:rtl/>
        </w:rPr>
        <w:t>הענין</w:t>
      </w:r>
      <w:proofErr w:type="spellEnd"/>
      <w:r w:rsidRPr="0010777B">
        <w:rPr>
          <w:rFonts w:hint="cs"/>
          <w:sz w:val="28"/>
          <w:szCs w:val="28"/>
          <w:rtl/>
        </w:rPr>
        <w:t xml:space="preserve"> של מעשה עבירה, ולכן זה מותר,</w:t>
      </w:r>
    </w:p>
    <w:p w14:paraId="0BF26E1D" w14:textId="1612961A" w:rsidR="00A1026E" w:rsidRPr="0010777B" w:rsidRDefault="00A1026E" w:rsidP="00156A8F">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אם היה הפוך </w:t>
      </w:r>
      <w:r w:rsidR="00097F54" w:rsidRPr="0010777B">
        <w:rPr>
          <w:rFonts w:hint="cs"/>
          <w:sz w:val="28"/>
          <w:szCs w:val="28"/>
          <w:rtl/>
        </w:rPr>
        <w:t>שלא היה מקיים את העשה אמנם זה לא היה מצב של מרידה אולם גם היה מפסיד דבר טוב (כי למעשה אמנם לא התרחק בזה שלא עשה את זה אבל גם לא התקרב, ופשוט),</w:t>
      </w:r>
    </w:p>
    <w:p w14:paraId="5DAA3294" w14:textId="53513463" w:rsidR="00097F54" w:rsidRPr="0010777B" w:rsidRDefault="00097F54" w:rsidP="00156A8F">
      <w:pPr>
        <w:rPr>
          <w:sz w:val="28"/>
          <w:szCs w:val="28"/>
          <w:rtl/>
        </w:rPr>
      </w:pPr>
      <w:proofErr w:type="spellStart"/>
      <w:r w:rsidRPr="0010777B">
        <w:rPr>
          <w:rFonts w:hint="cs"/>
          <w:sz w:val="28"/>
          <w:szCs w:val="28"/>
          <w:rtl/>
        </w:rPr>
        <w:t>ולפי"ז</w:t>
      </w:r>
      <w:proofErr w:type="spellEnd"/>
      <w:r w:rsidRPr="0010777B">
        <w:rPr>
          <w:rFonts w:hint="cs"/>
          <w:sz w:val="28"/>
          <w:szCs w:val="28"/>
          <w:rtl/>
        </w:rPr>
        <w:t xml:space="preserve"> פשוט שעשה דוחה לא תעשה זה בכלל לא קשור לדחויה והותרה אלא בכלל לא קיים התוכן של האיסור,</w:t>
      </w:r>
    </w:p>
    <w:p w14:paraId="3CFD991E" w14:textId="5D0BBE87" w:rsidR="00097F54" w:rsidRPr="0010777B" w:rsidRDefault="00097F54" w:rsidP="00156A8F">
      <w:pPr>
        <w:rPr>
          <w:sz w:val="28"/>
          <w:szCs w:val="28"/>
          <w:rtl/>
        </w:rPr>
      </w:pPr>
      <w:r w:rsidRPr="0010777B">
        <w:rPr>
          <w:rFonts w:hint="cs"/>
          <w:sz w:val="28"/>
          <w:szCs w:val="28"/>
          <w:rtl/>
        </w:rPr>
        <w:t xml:space="preserve">ובאמת עיי' ר' ניסים גאון (שבת) </w:t>
      </w:r>
      <w:r w:rsidR="00A80D7B" w:rsidRPr="0010777B">
        <w:rPr>
          <w:rFonts w:hint="cs"/>
          <w:sz w:val="28"/>
          <w:szCs w:val="28"/>
          <w:rtl/>
        </w:rPr>
        <w:t>שאומר שכל לאו נאמר על תנאי שבמקרה שיש עשה הוא לא נאמר, ויתכן להסביר אותו כנ"ל ולא רק שזה הותר בדין, אלא שבאמת לא היה סיבה לתורה לאסור את זה,</w:t>
      </w:r>
    </w:p>
    <w:p w14:paraId="5BA33685" w14:textId="43ABE369" w:rsidR="00A80D7B" w:rsidRPr="0010777B" w:rsidRDefault="00A80D7B" w:rsidP="00156A8F">
      <w:pPr>
        <w:rPr>
          <w:sz w:val="28"/>
          <w:szCs w:val="28"/>
          <w:rtl/>
        </w:rPr>
      </w:pPr>
      <w:r w:rsidRPr="0010777B">
        <w:rPr>
          <w:rFonts w:hint="cs"/>
          <w:sz w:val="28"/>
          <w:szCs w:val="28"/>
          <w:rtl/>
        </w:rPr>
        <w:t xml:space="preserve">ובאמת זה גם </w:t>
      </w:r>
      <w:proofErr w:type="spellStart"/>
      <w:r w:rsidRPr="0010777B">
        <w:rPr>
          <w:rFonts w:hint="cs"/>
          <w:sz w:val="28"/>
          <w:szCs w:val="28"/>
          <w:rtl/>
        </w:rPr>
        <w:t>הסברא</w:t>
      </w:r>
      <w:proofErr w:type="spellEnd"/>
      <w:r w:rsidRPr="0010777B">
        <w:rPr>
          <w:rFonts w:hint="cs"/>
          <w:sz w:val="28"/>
          <w:szCs w:val="28"/>
          <w:rtl/>
        </w:rPr>
        <w:t xml:space="preserve"> של מצוה הבאה בעבירה וזה לשון הירושלמי בבי' מצוה הבאה בעבירה "דבר אחר אין עבירה מצוה",</w:t>
      </w:r>
    </w:p>
    <w:p w14:paraId="1A66D864" w14:textId="17363C60" w:rsidR="00A80D7B" w:rsidRPr="0010777B" w:rsidRDefault="00A80D7B" w:rsidP="00156A8F">
      <w:pPr>
        <w:rPr>
          <w:sz w:val="28"/>
          <w:szCs w:val="28"/>
          <w:rtl/>
        </w:rPr>
      </w:pPr>
      <w:r w:rsidRPr="0010777B">
        <w:rPr>
          <w:rFonts w:hint="cs"/>
          <w:sz w:val="28"/>
          <w:szCs w:val="28"/>
          <w:rtl/>
        </w:rPr>
        <w:t>והבי' כנ"ל שאם כל שם המעשה הוא עבירה זה לא יכול להיות מצוה כי זה סותר במהותם וזה לא איזה קנס או סתם שזה לא לרצון אלא שאין לזה שם של מעשה מצוה בכלל,</w:t>
      </w:r>
    </w:p>
    <w:p w14:paraId="7145272A" w14:textId="3754558A" w:rsidR="0084423A" w:rsidRPr="0010777B" w:rsidRDefault="00A908E1" w:rsidP="004D34A7">
      <w:pPr>
        <w:pStyle w:val="31"/>
        <w:rPr>
          <w:rtl/>
        </w:rPr>
      </w:pPr>
      <w:r w:rsidRPr="0010777B">
        <w:rPr>
          <w:rFonts w:hint="cs"/>
          <w:rtl/>
        </w:rPr>
        <w:t>אם כשיש עשה ולא תעשה הלאו עצמו נהיה יותר חמור,</w:t>
      </w:r>
    </w:p>
    <w:p w14:paraId="483ECAC7" w14:textId="0267B9E1" w:rsidR="0084423A" w:rsidRPr="0010777B" w:rsidRDefault="0084423A" w:rsidP="0084423A">
      <w:pPr>
        <w:rPr>
          <w:sz w:val="28"/>
          <w:szCs w:val="28"/>
          <w:rtl/>
        </w:rPr>
      </w:pPr>
      <w:r w:rsidRPr="0010777B">
        <w:rPr>
          <w:rFonts w:hint="cs"/>
          <w:sz w:val="28"/>
          <w:szCs w:val="28"/>
          <w:rtl/>
        </w:rPr>
        <w:t xml:space="preserve">שי' </w:t>
      </w:r>
      <w:proofErr w:type="spellStart"/>
      <w:r w:rsidRPr="0010777B">
        <w:rPr>
          <w:rFonts w:hint="cs"/>
          <w:sz w:val="28"/>
          <w:szCs w:val="28"/>
          <w:rtl/>
        </w:rPr>
        <w:t>תוס</w:t>
      </w:r>
      <w:proofErr w:type="spellEnd"/>
      <w:r w:rsidRPr="0010777B">
        <w:rPr>
          <w:rFonts w:hint="cs"/>
          <w:sz w:val="28"/>
          <w:szCs w:val="28"/>
          <w:rtl/>
        </w:rPr>
        <w:t xml:space="preserve">' שעשה לא דוחה לא תעשה ועשה לא רק בגלל שהוא לא דוחה את העשה וממילא גם </w:t>
      </w:r>
      <w:r w:rsidRPr="0010777B">
        <w:rPr>
          <w:rFonts w:hint="cs"/>
          <w:sz w:val="28"/>
          <w:szCs w:val="28"/>
          <w:rtl/>
        </w:rPr>
        <w:lastRenderedPageBreak/>
        <w:t>הלאו נשאר,</w:t>
      </w:r>
      <w:r w:rsidR="0092140B" w:rsidRPr="0010777B">
        <w:rPr>
          <w:rFonts w:hint="cs"/>
          <w:sz w:val="28"/>
          <w:szCs w:val="28"/>
          <w:rtl/>
        </w:rPr>
        <w:t xml:space="preserve"> </w:t>
      </w:r>
    </w:p>
    <w:p w14:paraId="65866D6F" w14:textId="07BA5221" w:rsidR="0084423A" w:rsidRPr="0010777B" w:rsidRDefault="0084423A" w:rsidP="0084423A">
      <w:pPr>
        <w:rPr>
          <w:sz w:val="28"/>
          <w:szCs w:val="28"/>
          <w:rtl/>
        </w:rPr>
      </w:pPr>
      <w:r w:rsidRPr="0010777B">
        <w:rPr>
          <w:rFonts w:hint="cs"/>
          <w:sz w:val="28"/>
          <w:szCs w:val="28"/>
          <w:rtl/>
        </w:rPr>
        <w:t xml:space="preserve">אלא </w:t>
      </w:r>
      <w:r w:rsidR="008C1987" w:rsidRPr="0010777B">
        <w:rPr>
          <w:rFonts w:hint="cs"/>
          <w:sz w:val="28"/>
          <w:szCs w:val="28"/>
          <w:rtl/>
        </w:rPr>
        <w:t>שהלאו עצמו נהיה יותר חמור כשהוא יחד עם עשה,</w:t>
      </w:r>
    </w:p>
    <w:p w14:paraId="5C1C4270" w14:textId="7F15E29A" w:rsidR="008C1987" w:rsidRPr="0010777B" w:rsidRDefault="008C1987" w:rsidP="0084423A">
      <w:pPr>
        <w:rPr>
          <w:sz w:val="28"/>
          <w:szCs w:val="28"/>
          <w:rtl/>
        </w:rPr>
      </w:pPr>
      <w:r w:rsidRPr="0010777B">
        <w:rPr>
          <w:rFonts w:hint="cs"/>
          <w:sz w:val="28"/>
          <w:szCs w:val="28"/>
          <w:rtl/>
        </w:rPr>
        <w:t>וזה מחלוקת בראשונים אם הלאו עצמו נהיה יותר חמור,</w:t>
      </w:r>
    </w:p>
    <w:p w14:paraId="5E09E1F2" w14:textId="0A8B0500" w:rsidR="0092140B" w:rsidRPr="0010777B" w:rsidRDefault="0092140B" w:rsidP="0084423A">
      <w:pPr>
        <w:rPr>
          <w:sz w:val="28"/>
          <w:szCs w:val="28"/>
          <w:rtl/>
        </w:rPr>
      </w:pPr>
      <w:r w:rsidRPr="0010777B">
        <w:rPr>
          <w:rFonts w:hint="cs"/>
          <w:sz w:val="28"/>
          <w:szCs w:val="28"/>
          <w:rtl/>
        </w:rPr>
        <w:t>וע"ע לאו ועשה,</w:t>
      </w:r>
      <w:r w:rsidR="00A908E1" w:rsidRPr="0010777B">
        <w:rPr>
          <w:rFonts w:hint="cs"/>
          <w:sz w:val="28"/>
          <w:szCs w:val="28"/>
          <w:rtl/>
        </w:rPr>
        <w:t xml:space="preserve"> שביארנו למה שהלאו יהיה יותר חמור,</w:t>
      </w:r>
    </w:p>
    <w:p w14:paraId="6E343488" w14:textId="2BE65005" w:rsidR="00F162C4" w:rsidRPr="0010777B" w:rsidRDefault="00A908E1" w:rsidP="004D34A7">
      <w:pPr>
        <w:pStyle w:val="31"/>
        <w:rPr>
          <w:rtl/>
        </w:rPr>
      </w:pPr>
      <w:r w:rsidRPr="0010777B">
        <w:rPr>
          <w:rFonts w:hint="cs"/>
          <w:rtl/>
        </w:rPr>
        <w:t>אם בעידניה זה דין רק בעשה דוחה לא תעשה,</w:t>
      </w:r>
    </w:p>
    <w:p w14:paraId="1DA61A34" w14:textId="742AD504" w:rsidR="00F162C4" w:rsidRPr="0010777B" w:rsidRDefault="00F162C4" w:rsidP="00F162C4">
      <w:pPr>
        <w:rPr>
          <w:sz w:val="28"/>
          <w:szCs w:val="28"/>
          <w:rtl/>
        </w:rPr>
      </w:pPr>
      <w:proofErr w:type="spellStart"/>
      <w:r w:rsidRPr="0010777B">
        <w:rPr>
          <w:rFonts w:hint="cs"/>
          <w:sz w:val="28"/>
          <w:szCs w:val="28"/>
          <w:rtl/>
        </w:rPr>
        <w:t>הפמ"ג</w:t>
      </w:r>
      <w:proofErr w:type="spellEnd"/>
      <w:r w:rsidRPr="0010777B">
        <w:rPr>
          <w:rFonts w:hint="cs"/>
          <w:sz w:val="28"/>
          <w:szCs w:val="28"/>
          <w:rtl/>
        </w:rPr>
        <w:t xml:space="preserve"> אומר שכשיש שני עשים שאחד יותר חמור מהשני יש דחיה גם בלי בעידניה,</w:t>
      </w:r>
    </w:p>
    <w:p w14:paraId="32729F01" w14:textId="28939CA1" w:rsidR="00F162C4" w:rsidRPr="0010777B" w:rsidRDefault="00F162C4" w:rsidP="00F162C4">
      <w:pPr>
        <w:rPr>
          <w:sz w:val="28"/>
          <w:szCs w:val="28"/>
          <w:rtl/>
        </w:rPr>
      </w:pPr>
      <w:r w:rsidRPr="0010777B">
        <w:rPr>
          <w:rFonts w:hint="cs"/>
          <w:sz w:val="28"/>
          <w:szCs w:val="28"/>
          <w:rtl/>
        </w:rPr>
        <w:t xml:space="preserve">ורק </w:t>
      </w:r>
      <w:r w:rsidR="00647D15" w:rsidRPr="0010777B">
        <w:rPr>
          <w:rFonts w:hint="cs"/>
          <w:sz w:val="28"/>
          <w:szCs w:val="28"/>
          <w:rtl/>
        </w:rPr>
        <w:t xml:space="preserve">בעשה דוחה לא תעשה שהוא אומר שלאו יותר חמור זה רק בעידניה כמו שכתוב </w:t>
      </w:r>
      <w:proofErr w:type="spellStart"/>
      <w:r w:rsidR="00647D15" w:rsidRPr="0010777B">
        <w:rPr>
          <w:rFonts w:hint="cs"/>
          <w:sz w:val="28"/>
          <w:szCs w:val="28"/>
          <w:rtl/>
        </w:rPr>
        <w:t>בגמ</w:t>
      </w:r>
      <w:proofErr w:type="spellEnd"/>
      <w:r w:rsidR="00647D15" w:rsidRPr="0010777B">
        <w:rPr>
          <w:rFonts w:hint="cs"/>
          <w:sz w:val="28"/>
          <w:szCs w:val="28"/>
          <w:rtl/>
        </w:rPr>
        <w:t>',</w:t>
      </w:r>
    </w:p>
    <w:p w14:paraId="7A5CADEF" w14:textId="33104D35" w:rsidR="00006E91" w:rsidRDefault="00FD16A3" w:rsidP="00FB2CDE">
      <w:pPr>
        <w:pStyle w:val="1"/>
        <w:rPr>
          <w:rtl/>
        </w:rPr>
      </w:pPr>
      <w:bookmarkStart w:id="149" w:name="_Toc173229182"/>
      <w:r w:rsidRPr="0010777B">
        <w:rPr>
          <w:rFonts w:hint="cs"/>
          <w:rtl/>
        </w:rPr>
        <w:t>אות פ',</w:t>
      </w:r>
      <w:bookmarkEnd w:id="149"/>
    </w:p>
    <w:p w14:paraId="265C72AE" w14:textId="77777777" w:rsidR="00A620BB" w:rsidRPr="0010777B" w:rsidRDefault="00A620BB" w:rsidP="00FB2CDE">
      <w:pPr>
        <w:pStyle w:val="21"/>
        <w:rPr>
          <w:rtl/>
        </w:rPr>
      </w:pPr>
      <w:bookmarkStart w:id="150" w:name="_Toc173229183"/>
      <w:r w:rsidRPr="0010777B">
        <w:rPr>
          <w:rtl/>
        </w:rPr>
        <w:t>פיגול:</w:t>
      </w:r>
      <w:bookmarkEnd w:id="150"/>
    </w:p>
    <w:p w14:paraId="43A84D16"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יש לדון בגדר דין פיגול האם ענינו פסול מחשבה כלו' שבאמת אין כאן שום דבר חוץ ממחשבה לעבור עבירה וזה עצמו פוסל את </w:t>
      </w:r>
      <w:proofErr w:type="spellStart"/>
      <w:r w:rsidRPr="0010777B">
        <w:rPr>
          <w:rFonts w:ascii="FbLivorna Bold" w:hAnsi="FbLivorna Bold"/>
          <w:sz w:val="28"/>
          <w:szCs w:val="28"/>
          <w:rtl/>
        </w:rPr>
        <w:t>הקרבן</w:t>
      </w:r>
      <w:proofErr w:type="spellEnd"/>
      <w:r w:rsidRPr="0010777B">
        <w:rPr>
          <w:rFonts w:ascii="FbLivorna Bold" w:hAnsi="FbLivorna Bold"/>
          <w:sz w:val="28"/>
          <w:szCs w:val="28"/>
          <w:rtl/>
        </w:rPr>
        <w:t xml:space="preserve"> כי כשעבדו בו חשבו מחשבה של פסול ופשוט,</w:t>
      </w:r>
    </w:p>
    <w:p w14:paraId="2AA2109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או שזה חלות כלו' שהוא מחיל דין שהשחיטה (ולחילופין הזריקה וכו') תתיר באכילה גם אחרי הזמן הרגיל שמותר,</w:t>
      </w:r>
    </w:p>
    <w:p w14:paraId="26637BA0" w14:textId="77777777" w:rsidR="00A620BB" w:rsidRPr="0010777B" w:rsidRDefault="00A620BB" w:rsidP="00A620BB">
      <w:pPr>
        <w:spacing w:line="240" w:lineRule="auto"/>
        <w:rPr>
          <w:rFonts w:ascii="FbLivorna Bold" w:hAnsi="FbLivorna Bold"/>
          <w:sz w:val="28"/>
          <w:szCs w:val="28"/>
          <w:rtl/>
        </w:rPr>
      </w:pPr>
      <w:proofErr w:type="spellStart"/>
      <w:r w:rsidRPr="0010777B">
        <w:rPr>
          <w:rFonts w:ascii="FbLivorna Bold" w:hAnsi="FbLivorna Bold"/>
          <w:sz w:val="28"/>
          <w:szCs w:val="28"/>
          <w:rtl/>
        </w:rPr>
        <w:t>והחזו"א</w:t>
      </w:r>
      <w:proofErr w:type="spellEnd"/>
      <w:r w:rsidRPr="0010777B">
        <w:rPr>
          <w:rFonts w:ascii="FbLivorna Bold" w:hAnsi="FbLivorna Bold"/>
          <w:sz w:val="28"/>
          <w:szCs w:val="28"/>
          <w:rtl/>
        </w:rPr>
        <w:t xml:space="preserve"> מוכיח </w:t>
      </w:r>
      <w:proofErr w:type="spellStart"/>
      <w:r w:rsidRPr="0010777B">
        <w:rPr>
          <w:rFonts w:ascii="FbLivorna Bold" w:hAnsi="FbLivorna Bold"/>
          <w:sz w:val="28"/>
          <w:szCs w:val="28"/>
          <w:rtl/>
        </w:rPr>
        <w:t>כהצד</w:t>
      </w:r>
      <w:proofErr w:type="spellEnd"/>
      <w:r w:rsidRPr="0010777B">
        <w:rPr>
          <w:rFonts w:ascii="FbLivorna Bold" w:hAnsi="FbLivorna Bold"/>
          <w:sz w:val="28"/>
          <w:szCs w:val="28"/>
          <w:rtl/>
        </w:rPr>
        <w:t xml:space="preserve"> השני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אומרת שאפשר לחשוב על בשר שאבד ואם זה פסול מחשבה מה שייך בזה מחשבה הרי א"א לאכול את זה בכלל ואיך הוא מתכנן לאכול את זה חוץ למקומו,</w:t>
      </w:r>
    </w:p>
    <w:p w14:paraId="518A6BE3" w14:textId="77777777" w:rsidR="00A620BB" w:rsidRPr="0010777B" w:rsidRDefault="00A620BB" w:rsidP="00A620BB">
      <w:pPr>
        <w:spacing w:line="240" w:lineRule="auto"/>
        <w:rPr>
          <w:rFonts w:ascii="FbLivorna Bold" w:hAnsi="FbLivorna Bold"/>
          <w:sz w:val="28"/>
          <w:szCs w:val="28"/>
          <w:rtl/>
        </w:rPr>
      </w:pP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אם זה מחשבה שאז למעשה הוא מחיל ע"ז דין שיהיה מותר אחרי זמנו,</w:t>
      </w:r>
    </w:p>
    <w:p w14:paraId="4659B73C"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אמנם צ"ב מה זה אומר שחל החלות הרי למעשה ברור שאסור לאכול את זה אחרי זמנו וא"כ מה חל כאן,</w:t>
      </w:r>
    </w:p>
    <w:p w14:paraId="7AD7557B"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ועוד </w:t>
      </w:r>
      <w:proofErr w:type="spellStart"/>
      <w:r w:rsidRPr="0010777B">
        <w:rPr>
          <w:rFonts w:ascii="FbLivorna Bold" w:hAnsi="FbLivorna Bold"/>
          <w:sz w:val="28"/>
          <w:szCs w:val="28"/>
          <w:rtl/>
        </w:rPr>
        <w:t>שמנלן</w:t>
      </w:r>
      <w:proofErr w:type="spellEnd"/>
      <w:r w:rsidRPr="0010777B">
        <w:rPr>
          <w:rFonts w:ascii="FbLivorna Bold" w:hAnsi="FbLivorna Bold"/>
          <w:sz w:val="28"/>
          <w:szCs w:val="28"/>
          <w:rtl/>
        </w:rPr>
        <w:t xml:space="preserve"> לחדש שיש לו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להחיל חלות כזה,</w:t>
      </w:r>
    </w:p>
    <w:p w14:paraId="31F743F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ונראה פשוט שבאמת לא חל כלום </w:t>
      </w:r>
      <w:proofErr w:type="spellStart"/>
      <w:r w:rsidRPr="0010777B">
        <w:rPr>
          <w:rFonts w:ascii="FbLivorna Bold" w:hAnsi="FbLivorna Bold"/>
          <w:sz w:val="28"/>
          <w:szCs w:val="28"/>
          <w:rtl/>
        </w:rPr>
        <w:t>וכונת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רק שגדר המחשבה אינה תוכנית לאכול חוץ לזמנו אלא רצון שהדין יהיה שונה כלו' שזה לא מחשבה מעשית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לכ' כשאינו מתכנן </w:t>
      </w:r>
      <w:r w:rsidRPr="0010777B">
        <w:rPr>
          <w:rFonts w:ascii="FbLivorna Bold" w:hAnsi="FbLivorna Bold"/>
          <w:sz w:val="28"/>
          <w:szCs w:val="28"/>
          <w:rtl/>
        </w:rPr>
        <w:lastRenderedPageBreak/>
        <w:t xml:space="preserve">לאכול למעשה חוץ לזמנו </w:t>
      </w:r>
      <w:proofErr w:type="spellStart"/>
      <w:r w:rsidRPr="0010777B">
        <w:rPr>
          <w:rFonts w:ascii="FbLivorna Bold" w:hAnsi="FbLivorna Bold"/>
          <w:sz w:val="28"/>
          <w:szCs w:val="28"/>
          <w:rtl/>
        </w:rPr>
        <w:t>שלחזו"א</w:t>
      </w:r>
      <w:proofErr w:type="spellEnd"/>
      <w:r w:rsidRPr="0010777B">
        <w:rPr>
          <w:rFonts w:ascii="FbLivorna Bold" w:hAnsi="FbLivorna Bold"/>
          <w:sz w:val="28"/>
          <w:szCs w:val="28"/>
          <w:rtl/>
        </w:rPr>
        <w:t xml:space="preserve"> יהיה פיגול בכ"ז,</w:t>
      </w:r>
    </w:p>
    <w:p w14:paraId="75F77DB2"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והנה יש שיטה בראשונים שדנה האם צריך דיבור </w:t>
      </w:r>
      <w:proofErr w:type="spellStart"/>
      <w:r w:rsidRPr="0010777B">
        <w:rPr>
          <w:rFonts w:ascii="FbLivorna Bold" w:hAnsi="FbLivorna Bold"/>
          <w:sz w:val="28"/>
          <w:szCs w:val="28"/>
          <w:rtl/>
        </w:rPr>
        <w:t>בלשמה</w:t>
      </w:r>
      <w:proofErr w:type="spellEnd"/>
      <w:r w:rsidRPr="0010777B">
        <w:rPr>
          <w:rFonts w:ascii="FbLivorna Bold" w:hAnsi="FbLivorna Bold"/>
          <w:sz w:val="28"/>
          <w:szCs w:val="28"/>
          <w:rtl/>
        </w:rPr>
        <w:t xml:space="preserve"> בגט והוא מוכיח מפיגול שלא צריך </w:t>
      </w: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מה הקשר,</w:t>
      </w:r>
    </w:p>
    <w:p w14:paraId="329E187D" w14:textId="77777777" w:rsidR="00A620BB" w:rsidRPr="0010777B" w:rsidRDefault="00A620BB" w:rsidP="00A620BB">
      <w:pPr>
        <w:spacing w:line="240" w:lineRule="auto"/>
        <w:rPr>
          <w:rFonts w:ascii="FbLivorna Bold" w:hAnsi="FbLivorna Bold"/>
          <w:sz w:val="28"/>
          <w:szCs w:val="28"/>
          <w:rtl/>
        </w:rPr>
      </w:pPr>
      <w:proofErr w:type="spellStart"/>
      <w:r w:rsidRPr="0010777B">
        <w:rPr>
          <w:rFonts w:ascii="FbLivorna Bold" w:hAnsi="FbLivorna Bold"/>
          <w:sz w:val="28"/>
          <w:szCs w:val="28"/>
          <w:rtl/>
        </w:rPr>
        <w:t>והר"כ</w:t>
      </w:r>
      <w:proofErr w:type="spellEnd"/>
      <w:r w:rsidRPr="0010777B">
        <w:rPr>
          <w:rFonts w:ascii="FbLivorna Bold" w:hAnsi="FbLivorna Bold"/>
          <w:sz w:val="28"/>
          <w:szCs w:val="28"/>
          <w:rtl/>
        </w:rPr>
        <w:t xml:space="preserve"> הוכיח מזה כמו שביאר </w:t>
      </w:r>
      <w:proofErr w:type="spellStart"/>
      <w:r w:rsidRPr="0010777B">
        <w:rPr>
          <w:rFonts w:ascii="FbLivorna Bold" w:hAnsi="FbLivorna Bold"/>
          <w:sz w:val="28"/>
          <w:szCs w:val="28"/>
          <w:rtl/>
        </w:rPr>
        <w:t>בחזו"א</w:t>
      </w:r>
      <w:proofErr w:type="spellEnd"/>
      <w:r w:rsidRPr="0010777B">
        <w:rPr>
          <w:rFonts w:ascii="FbLivorna Bold" w:hAnsi="FbLivorna Bold"/>
          <w:sz w:val="28"/>
          <w:szCs w:val="28"/>
          <w:rtl/>
        </w:rPr>
        <w:t xml:space="preserve"> שפיגול זה חלות ולכן הוא דימה </w:t>
      </w:r>
      <w:proofErr w:type="spellStart"/>
      <w:r w:rsidRPr="0010777B">
        <w:rPr>
          <w:rFonts w:ascii="FbLivorna Bold" w:hAnsi="FbLivorna Bold"/>
          <w:sz w:val="28"/>
          <w:szCs w:val="28"/>
          <w:rtl/>
        </w:rPr>
        <w:t>ללשמה</w:t>
      </w:r>
      <w:proofErr w:type="spellEnd"/>
      <w:r w:rsidRPr="0010777B">
        <w:rPr>
          <w:rFonts w:ascii="FbLivorna Bold" w:hAnsi="FbLivorna Bold"/>
          <w:sz w:val="28"/>
          <w:szCs w:val="28"/>
          <w:rtl/>
        </w:rPr>
        <w:t xml:space="preserve"> בגט שזה ג"כ חלות,</w:t>
      </w:r>
    </w:p>
    <w:p w14:paraId="761E52F1"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אולם נראה </w:t>
      </w:r>
      <w:proofErr w:type="spellStart"/>
      <w:r w:rsidRPr="0010777B">
        <w:rPr>
          <w:rFonts w:ascii="FbLivorna Bold" w:hAnsi="FbLivorna Bold"/>
          <w:sz w:val="28"/>
          <w:szCs w:val="28"/>
          <w:rtl/>
        </w:rPr>
        <w:t>דאדרבה</w:t>
      </w:r>
      <w:proofErr w:type="spellEnd"/>
      <w:r w:rsidRPr="0010777B">
        <w:rPr>
          <w:rFonts w:ascii="FbLivorna Bold" w:hAnsi="FbLivorna Bold"/>
          <w:sz w:val="28"/>
          <w:szCs w:val="28"/>
          <w:rtl/>
        </w:rPr>
        <w:t xml:space="preserve"> אם זה חלות </w:t>
      </w:r>
      <w:proofErr w:type="spellStart"/>
      <w:r w:rsidRPr="0010777B">
        <w:rPr>
          <w:rFonts w:ascii="FbLivorna Bold" w:hAnsi="FbLivorna Bold"/>
          <w:sz w:val="28"/>
          <w:szCs w:val="28"/>
          <w:rtl/>
        </w:rPr>
        <w:t>מנלן</w:t>
      </w:r>
      <w:proofErr w:type="spellEnd"/>
      <w:r w:rsidRPr="0010777B">
        <w:rPr>
          <w:rFonts w:ascii="FbLivorna Bold" w:hAnsi="FbLivorna Bold"/>
          <w:sz w:val="28"/>
          <w:szCs w:val="28"/>
          <w:rtl/>
        </w:rPr>
        <w:t xml:space="preserve"> לדמות דווקא לזה הרי יש עוד הרבה </w:t>
      </w:r>
      <w:proofErr w:type="spellStart"/>
      <w:r w:rsidRPr="0010777B">
        <w:rPr>
          <w:rFonts w:ascii="FbLivorna Bold" w:hAnsi="FbLivorna Bold"/>
          <w:sz w:val="28"/>
          <w:szCs w:val="28"/>
          <w:rtl/>
        </w:rPr>
        <w:t>חלותים</w:t>
      </w:r>
      <w:proofErr w:type="spellEnd"/>
      <w:r w:rsidRPr="0010777B">
        <w:rPr>
          <w:rFonts w:ascii="FbLivorna Bold" w:hAnsi="FbLivorna Bold"/>
          <w:sz w:val="28"/>
          <w:szCs w:val="28"/>
          <w:rtl/>
        </w:rPr>
        <w:t xml:space="preserve"> שצריך דיבור ויש ג"כ </w:t>
      </w:r>
      <w:proofErr w:type="spellStart"/>
      <w:r w:rsidRPr="0010777B">
        <w:rPr>
          <w:rFonts w:ascii="FbLivorna Bold" w:hAnsi="FbLivorna Bold"/>
          <w:sz w:val="28"/>
          <w:szCs w:val="28"/>
          <w:rtl/>
        </w:rPr>
        <w:t>חלותים</w:t>
      </w:r>
      <w:proofErr w:type="spellEnd"/>
      <w:r w:rsidRPr="0010777B">
        <w:rPr>
          <w:rFonts w:ascii="FbLivorna Bold" w:hAnsi="FbLivorna Bold"/>
          <w:sz w:val="28"/>
          <w:szCs w:val="28"/>
          <w:rtl/>
        </w:rPr>
        <w:t xml:space="preserve"> שלא צריך כמו תרומה,</w:t>
      </w:r>
    </w:p>
    <w:p w14:paraId="0460D81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אלא זה לא חלות, וכנ"ל,</w:t>
      </w:r>
    </w:p>
    <w:p w14:paraId="124EE3F8"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אבל א"א ג"כ לומר שזה מחשבה בעלמא כי א"כ איך הוא מוכי מזה </w:t>
      </w:r>
      <w:proofErr w:type="spellStart"/>
      <w:r w:rsidRPr="0010777B">
        <w:rPr>
          <w:rFonts w:ascii="FbLivorna Bold" w:hAnsi="FbLivorna Bold"/>
          <w:sz w:val="28"/>
          <w:szCs w:val="28"/>
          <w:rtl/>
        </w:rPr>
        <w:t>ללשמה</w:t>
      </w:r>
      <w:proofErr w:type="spellEnd"/>
      <w:r w:rsidRPr="0010777B">
        <w:rPr>
          <w:rFonts w:ascii="FbLivorna Bold" w:hAnsi="FbLivorna Bold"/>
          <w:sz w:val="28"/>
          <w:szCs w:val="28"/>
          <w:rtl/>
        </w:rPr>
        <w:t xml:space="preserve"> שזה ודאי לא מחשבה בעלמא,</w:t>
      </w:r>
    </w:p>
    <w:p w14:paraId="778C4D0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אלא שניהם זה יחוד בחפץ בלי קשר לחלות דין כלו' שלשמה זה לא שחל דין לשמה בחפץ אלא שעצם זה שהסופר החליט שהוא כותב את זה בשביל פלוני זה נותן לגט שם של גט של פלוני,</w:t>
      </w:r>
    </w:p>
    <w:p w14:paraId="5C72E3C5"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וכן בפיגול זה לא סתם מחשבה בלי משמעות אלא הוא </w:t>
      </w:r>
      <w:proofErr w:type="spellStart"/>
      <w:r w:rsidRPr="0010777B">
        <w:rPr>
          <w:rFonts w:ascii="FbLivorna Bold" w:hAnsi="FbLivorna Bold"/>
          <w:sz w:val="28"/>
          <w:szCs w:val="28"/>
          <w:rtl/>
        </w:rPr>
        <w:t>מיחד</w:t>
      </w:r>
      <w:proofErr w:type="spellEnd"/>
      <w:r w:rsidRPr="0010777B">
        <w:rPr>
          <w:rFonts w:ascii="FbLivorna Bold" w:hAnsi="FbLivorna Bold"/>
          <w:sz w:val="28"/>
          <w:szCs w:val="28"/>
          <w:rtl/>
        </w:rPr>
        <w:t xml:space="preserve"> את הבשר שיאכל גם אחרי זמנו ועכשיו יש לבשר שם של בשר שיאכל חוץ לזמנו,</w:t>
      </w:r>
    </w:p>
    <w:p w14:paraId="3E98F6A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ולכן הוא מדמה כי מצד אחד זה לא מחשבה ומצד שני זה ג"כ לא חלות ושניהם בדיוק אותו דבר,</w:t>
      </w:r>
    </w:p>
    <w:p w14:paraId="0D3A2DD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אמנם </w:t>
      </w:r>
      <w:proofErr w:type="spellStart"/>
      <w:r w:rsidRPr="0010777B">
        <w:rPr>
          <w:rFonts w:ascii="FbLivorna Bold" w:hAnsi="FbLivorna Bold"/>
          <w:sz w:val="28"/>
          <w:szCs w:val="28"/>
          <w:rtl/>
        </w:rPr>
        <w:t>לפי"ז</w:t>
      </w:r>
      <w:proofErr w:type="spellEnd"/>
      <w:r w:rsidRPr="0010777B">
        <w:rPr>
          <w:rFonts w:ascii="FbLivorna Bold" w:hAnsi="FbLivorna Bold"/>
          <w:sz w:val="28"/>
          <w:szCs w:val="28"/>
          <w:rtl/>
        </w:rPr>
        <w:t xml:space="preserve"> צ"ל שלשמה בגט זה לא חלות אלא יחוד בעלמא </w:t>
      </w:r>
      <w:proofErr w:type="spellStart"/>
      <w:r w:rsidRPr="0010777B">
        <w:rPr>
          <w:rFonts w:ascii="FbLivorna Bold" w:hAnsi="FbLivorna Bold"/>
          <w:sz w:val="28"/>
          <w:szCs w:val="28"/>
          <w:rtl/>
        </w:rPr>
        <w:t>וצל"ע</w:t>
      </w:r>
      <w:proofErr w:type="spellEnd"/>
      <w:r w:rsidRPr="0010777B">
        <w:rPr>
          <w:rFonts w:ascii="FbLivorna Bold" w:hAnsi="FbLivorna Bold"/>
          <w:sz w:val="28"/>
          <w:szCs w:val="28"/>
          <w:rtl/>
        </w:rPr>
        <w:t xml:space="preserve"> בזה בריש השולח,</w:t>
      </w:r>
    </w:p>
    <w:p w14:paraId="0BFD8985"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[ויתכן שמועיל ביטול למרות שזה לא חלות משום שזה לא מחשבה בעלמא אלא שם בדבר וגם ע"ז אפשר לקבוע שזה כבר לא יהיה גט שלה,</w:t>
      </w:r>
    </w:p>
    <w:p w14:paraId="189162D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וכן מוכח </w:t>
      </w:r>
      <w:proofErr w:type="spellStart"/>
      <w:r w:rsidRPr="0010777B">
        <w:rPr>
          <w:rFonts w:ascii="FbLivorna Bold" w:hAnsi="FbLivorna Bold"/>
          <w:sz w:val="28"/>
          <w:szCs w:val="28"/>
          <w:rtl/>
        </w:rPr>
        <w:t>בהגרי"ז</w:t>
      </w:r>
      <w:proofErr w:type="spellEnd"/>
      <w:r w:rsidRPr="0010777B">
        <w:rPr>
          <w:rFonts w:ascii="FbLivorna Bold" w:hAnsi="FbLivorna Bold"/>
          <w:sz w:val="28"/>
          <w:szCs w:val="28"/>
          <w:rtl/>
        </w:rPr>
        <w:t xml:space="preserve"> (זבחים ב' ע"א) שאומר </w:t>
      </w:r>
      <w:proofErr w:type="spellStart"/>
      <w:r w:rsidRPr="0010777B">
        <w:rPr>
          <w:rFonts w:ascii="FbLivorna Bold" w:hAnsi="FbLivorna Bold"/>
          <w:sz w:val="28"/>
          <w:szCs w:val="28"/>
          <w:rtl/>
        </w:rPr>
        <w:t>שבלשמה</w:t>
      </w:r>
      <w:proofErr w:type="spellEnd"/>
      <w:r w:rsidRPr="0010777B">
        <w:rPr>
          <w:rFonts w:ascii="FbLivorna Bold" w:hAnsi="FbLivorna Bold"/>
          <w:sz w:val="28"/>
          <w:szCs w:val="28"/>
          <w:rtl/>
        </w:rPr>
        <w:t xml:space="preserve"> בקדשים לא צריך כונה לשמה על הצד </w:t>
      </w:r>
      <w:proofErr w:type="spellStart"/>
      <w:r w:rsidRPr="0010777B">
        <w:rPr>
          <w:rFonts w:ascii="FbLivorna Bold" w:hAnsi="FbLivorna Bold"/>
          <w:sz w:val="28"/>
          <w:szCs w:val="28"/>
          <w:rtl/>
        </w:rPr>
        <w:t>שסתמא</w:t>
      </w:r>
      <w:proofErr w:type="spellEnd"/>
      <w:r w:rsidRPr="0010777B">
        <w:rPr>
          <w:rFonts w:ascii="FbLivorna Bold" w:hAnsi="FbLivorna Bold"/>
          <w:sz w:val="28"/>
          <w:szCs w:val="28"/>
          <w:rtl/>
        </w:rPr>
        <w:t xml:space="preserve"> לשמה </w:t>
      </w: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שזה לא חלות דאם זה חלות ודאי שצריך כונה </w:t>
      </w:r>
      <w:proofErr w:type="spellStart"/>
      <w:r w:rsidRPr="0010777B">
        <w:rPr>
          <w:rFonts w:ascii="FbLivorna Bold" w:hAnsi="FbLivorna Bold"/>
          <w:sz w:val="28"/>
          <w:szCs w:val="28"/>
          <w:rtl/>
        </w:rPr>
        <w:t>והגמ</w:t>
      </w:r>
      <w:proofErr w:type="spellEnd"/>
      <w:r w:rsidRPr="0010777B">
        <w:rPr>
          <w:rFonts w:ascii="FbLivorna Bold" w:hAnsi="FbLivorna Bold"/>
          <w:sz w:val="28"/>
          <w:szCs w:val="28"/>
          <w:rtl/>
        </w:rPr>
        <w:t xml:space="preserve">' מדמה שם </w:t>
      </w:r>
      <w:proofErr w:type="spellStart"/>
      <w:r w:rsidRPr="0010777B">
        <w:rPr>
          <w:rFonts w:ascii="FbLivorna Bold" w:hAnsi="FbLivorna Bold"/>
          <w:sz w:val="28"/>
          <w:szCs w:val="28"/>
          <w:rtl/>
        </w:rPr>
        <w:t>ללשמה</w:t>
      </w:r>
      <w:proofErr w:type="spellEnd"/>
      <w:r w:rsidRPr="0010777B">
        <w:rPr>
          <w:rFonts w:ascii="FbLivorna Bold" w:hAnsi="FbLivorna Bold"/>
          <w:sz w:val="28"/>
          <w:szCs w:val="28"/>
          <w:rtl/>
        </w:rPr>
        <w:t xml:space="preserve"> בגט],</w:t>
      </w:r>
    </w:p>
    <w:p w14:paraId="1C88F246"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ועיין שם </w:t>
      </w:r>
      <w:proofErr w:type="spellStart"/>
      <w:r w:rsidRPr="0010777B">
        <w:rPr>
          <w:rFonts w:ascii="FbLivorna Bold" w:hAnsi="FbLivorna Bold"/>
          <w:sz w:val="28"/>
          <w:szCs w:val="28"/>
          <w:rtl/>
        </w:rPr>
        <w:t>בחזו"א</w:t>
      </w:r>
      <w:proofErr w:type="spellEnd"/>
      <w:r w:rsidRPr="0010777B">
        <w:rPr>
          <w:rFonts w:ascii="FbLivorna Bold" w:hAnsi="FbLivorna Bold"/>
          <w:sz w:val="28"/>
          <w:szCs w:val="28"/>
          <w:rtl/>
        </w:rPr>
        <w:t xml:space="preserve"> (זבחים </w:t>
      </w:r>
      <w:proofErr w:type="spellStart"/>
      <w:r w:rsidRPr="0010777B">
        <w:rPr>
          <w:rFonts w:ascii="FbLivorna Bold" w:hAnsi="FbLivorna Bold"/>
          <w:sz w:val="28"/>
          <w:szCs w:val="28"/>
          <w:rtl/>
        </w:rPr>
        <w:t>סי"ט</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נ') שאין שום סיבה בלשונו להמציא שזה חלות וא"כ ברור שאין שום סיבה לומר את זה,</w:t>
      </w:r>
    </w:p>
    <w:p w14:paraId="4CC3350E"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(אמנם יש סיבה מצד </w:t>
      </w:r>
      <w:proofErr w:type="spellStart"/>
      <w:r w:rsidRPr="0010777B">
        <w:rPr>
          <w:rFonts w:ascii="FbLivorna Bold" w:hAnsi="FbLivorna Bold"/>
          <w:sz w:val="28"/>
          <w:szCs w:val="28"/>
          <w:rtl/>
        </w:rPr>
        <w:t>הסברא</w:t>
      </w:r>
      <w:proofErr w:type="spellEnd"/>
      <w:r w:rsidRPr="0010777B">
        <w:rPr>
          <w:rFonts w:ascii="FbLivorna Bold" w:hAnsi="FbLivorna Bold"/>
          <w:sz w:val="28"/>
          <w:szCs w:val="28"/>
          <w:rtl/>
        </w:rPr>
        <w:t xml:space="preserve"> כן לומר את זה כי בלי זה מאוד דחוק מה זה המחשבה הזו הרי הדין הוא שאסור חוץ לזמנו ומה הכהן הזה חושב ודוק' בישוב של זה),</w:t>
      </w:r>
    </w:p>
    <w:p w14:paraId="77D73AD1"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וביותר שמוכח שם שזה לא חלות כי הוא אומר שאם הכהן מתכנן בפועל לאכול תוך זמנו זה לא פיגול ואי </w:t>
      </w:r>
      <w:proofErr w:type="spellStart"/>
      <w:r w:rsidRPr="0010777B">
        <w:rPr>
          <w:rFonts w:ascii="FbLivorna Bold" w:hAnsi="FbLivorna Bold"/>
          <w:sz w:val="28"/>
          <w:szCs w:val="28"/>
          <w:rtl/>
        </w:rPr>
        <w:t>נימא</w:t>
      </w:r>
      <w:proofErr w:type="spellEnd"/>
      <w:r w:rsidRPr="0010777B">
        <w:rPr>
          <w:rFonts w:ascii="FbLivorna Bold" w:hAnsi="FbLivorna Bold"/>
          <w:sz w:val="28"/>
          <w:szCs w:val="28"/>
          <w:rtl/>
        </w:rPr>
        <w:t xml:space="preserve"> שזה החלה של חלות הרי הוא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להחיל ומה זה משנה שהוא לא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להשתמש בזה שיהיה חלות התר לאחר זמנו (הרי לא בכל התר צריך להשתמש וזה לא סותר </w:t>
      </w:r>
      <w:proofErr w:type="spellStart"/>
      <w:r w:rsidRPr="0010777B">
        <w:rPr>
          <w:rFonts w:ascii="FbLivorna Bold" w:hAnsi="FbLivorna Bold"/>
          <w:sz w:val="28"/>
          <w:szCs w:val="28"/>
          <w:rtl/>
        </w:rPr>
        <w:t>להתר</w:t>
      </w:r>
      <w:proofErr w:type="spellEnd"/>
      <w:r w:rsidRPr="0010777B">
        <w:rPr>
          <w:rFonts w:ascii="FbLivorna Bold" w:hAnsi="FbLivorna Bold"/>
          <w:sz w:val="28"/>
          <w:szCs w:val="28"/>
          <w:rtl/>
        </w:rPr>
        <w:t xml:space="preserve"> ופשוט),</w:t>
      </w:r>
    </w:p>
    <w:p w14:paraId="16F850E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ולהנ"ל זה מובן כי אמנם המחשבה לפי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אינה לאכול בפועל אבל זה רצון שדיני </w:t>
      </w:r>
      <w:proofErr w:type="spellStart"/>
      <w:r w:rsidRPr="0010777B">
        <w:rPr>
          <w:rFonts w:ascii="FbLivorna Bold" w:hAnsi="FbLivorna Bold"/>
          <w:sz w:val="28"/>
          <w:szCs w:val="28"/>
          <w:rtl/>
        </w:rPr>
        <w:t>הקרבן</w:t>
      </w:r>
      <w:proofErr w:type="spellEnd"/>
      <w:r w:rsidRPr="0010777B">
        <w:rPr>
          <w:rFonts w:ascii="FbLivorna Bold" w:hAnsi="FbLivorna Bold"/>
          <w:sz w:val="28"/>
          <w:szCs w:val="28"/>
          <w:rtl/>
        </w:rPr>
        <w:t xml:space="preserve"> (ואינו איזה משאלת לב אלא רצון לשנות) יהיו שונים בזה וממילא אם אין לו רצון מעשי להתנהג </w:t>
      </w:r>
      <w:r w:rsidRPr="0010777B">
        <w:rPr>
          <w:rFonts w:ascii="FbLivorna Bold" w:hAnsi="FbLivorna Bold"/>
          <w:sz w:val="28"/>
          <w:szCs w:val="28"/>
          <w:rtl/>
        </w:rPr>
        <w:lastRenderedPageBreak/>
        <w:t>כאילו הדין אחרת אין לרצון שלו שום משמעות כי הרי זה לא מחיל איזה חלות,</w:t>
      </w:r>
    </w:p>
    <w:p w14:paraId="4F43590C"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ועוד פלא לומר שפיגול הוא חלות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יוצא שבלי החידוש של התורה שחל חלות לא היה שום בעיה והתורה עצמה יצרה אפשרות להחיל חלות כזה ולעשות איסור והוא פלא,</w:t>
      </w:r>
    </w:p>
    <w:p w14:paraId="65BBF99F"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ואמנם יש </w:t>
      </w:r>
      <w:proofErr w:type="spellStart"/>
      <w:r w:rsidRPr="0010777B">
        <w:rPr>
          <w:rFonts w:ascii="FbLivorna Bold" w:hAnsi="FbLivorna Bold"/>
          <w:sz w:val="28"/>
          <w:szCs w:val="28"/>
          <w:rtl/>
        </w:rPr>
        <w:t>חלותים</w:t>
      </w:r>
      <w:proofErr w:type="spellEnd"/>
      <w:r w:rsidRPr="0010777B">
        <w:rPr>
          <w:rFonts w:ascii="FbLivorna Bold" w:hAnsi="FbLivorna Bold"/>
          <w:sz w:val="28"/>
          <w:szCs w:val="28"/>
          <w:rtl/>
        </w:rPr>
        <w:t xml:space="preserve"> כמו תמורה (עיי') שהאיסור בגלל החלות אבל שם החלות היה אמור להיות </w:t>
      </w:r>
      <w:proofErr w:type="spellStart"/>
      <w:r w:rsidRPr="0010777B">
        <w:rPr>
          <w:rFonts w:ascii="FbLivorna Bold" w:hAnsi="FbLivorna Bold"/>
          <w:sz w:val="28"/>
          <w:szCs w:val="28"/>
          <w:rtl/>
        </w:rPr>
        <w:t>מסברא</w:t>
      </w:r>
      <w:proofErr w:type="spellEnd"/>
      <w:r w:rsidRPr="0010777B">
        <w:rPr>
          <w:rFonts w:ascii="FbLivorna Bold" w:hAnsi="FbLivorna Bold"/>
          <w:sz w:val="28"/>
          <w:szCs w:val="28"/>
          <w:rtl/>
        </w:rPr>
        <w:t xml:space="preserve"> ורק התורה לא הפקיעה אותו למרות שזה חלות שלא טוב לעשות אותו אבל כאן </w:t>
      </w:r>
      <w:proofErr w:type="spellStart"/>
      <w:r w:rsidRPr="0010777B">
        <w:rPr>
          <w:rFonts w:ascii="FbLivorna Bold" w:hAnsi="FbLivorna Bold"/>
          <w:sz w:val="28"/>
          <w:szCs w:val="28"/>
          <w:rtl/>
        </w:rPr>
        <w:t>מסברא</w:t>
      </w:r>
      <w:proofErr w:type="spellEnd"/>
      <w:r w:rsidRPr="0010777B">
        <w:rPr>
          <w:rFonts w:ascii="FbLivorna Bold" w:hAnsi="FbLivorna Bold"/>
          <w:sz w:val="28"/>
          <w:szCs w:val="28"/>
          <w:rtl/>
        </w:rPr>
        <w:t xml:space="preserve"> החלות לא היה אמור להיות כי איך בדיוק הוא יכול לשנות איסורים (וכמו שיחיל חלות שמותר לחלל שבת) ורק התורה חידשה שאפשר,</w:t>
      </w:r>
    </w:p>
    <w:p w14:paraId="776447E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והוא פליאה גדולה,</w:t>
      </w:r>
    </w:p>
    <w:p w14:paraId="5D27BF36"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וכרגע נראה שיש כמה צדדים בפיגול,</w:t>
      </w:r>
    </w:p>
    <w:p w14:paraId="58DF6756"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 הצד הפשוט שזה תוכנית לאכול חוץ לזמנו, וזה פסול מחשבה בעלמא, (כלו' שפסול רק כי חשב מחשבה לא טובה תוך כדי העבודה),</w:t>
      </w:r>
    </w:p>
    <w:p w14:paraId="0D8C3D97"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ב, כנ"ל ורק שזה לא מחשבה בעלמא אלא חל שם בקרבן שהוא קרבן שיאכל אחר זמנו ולכן זה קרבן פסול, </w:t>
      </w:r>
    </w:p>
    <w:p w14:paraId="58237A2F"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ולכ' זה יותר מסתבר כי יותר מסתבר שזה משהו בקרבן עצמו,</w:t>
      </w:r>
    </w:p>
    <w:p w14:paraId="64133CFB"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אמנם מאידך למעשה זה פחות מסתבר שהרי זה בכלל לא הבעלים שחושב ואיך הכהן קובע על קרבן לא שלו,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בזה,</w:t>
      </w:r>
    </w:p>
    <w:p w14:paraId="51175634"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ג, שיטת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שזה בכלל לא תוכנית מה לעשות עם </w:t>
      </w:r>
      <w:proofErr w:type="spellStart"/>
      <w:r w:rsidRPr="0010777B">
        <w:rPr>
          <w:rFonts w:ascii="FbLivorna Bold" w:hAnsi="FbLivorna Bold"/>
          <w:sz w:val="28"/>
          <w:szCs w:val="28"/>
          <w:rtl/>
        </w:rPr>
        <w:t>הקרבן</w:t>
      </w:r>
      <w:proofErr w:type="spellEnd"/>
      <w:r w:rsidRPr="0010777B">
        <w:rPr>
          <w:rFonts w:ascii="FbLivorna Bold" w:hAnsi="FbLivorna Bold"/>
          <w:sz w:val="28"/>
          <w:szCs w:val="28"/>
          <w:rtl/>
        </w:rPr>
        <w:t xml:space="preserve"> אלא רק רצון לשנות את דיני התורה ועצם הרצון פוסל,</w:t>
      </w:r>
    </w:p>
    <w:p w14:paraId="0752EDBF"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ובזה לא שייך לומר שזה קובע שם בקרבן כי איזה שם זה יקבע (ודוק') וע"כ שלפי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זה פסול מחשבה,</w:t>
      </w:r>
    </w:p>
    <w:p w14:paraId="13777E9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ד, ראיתי בשם האתוון דאורייתא צד חדש שזה תנאי של הכהן שהוא עושה לשם שחיטה רק אם זה יתיר גם חוץ לזמנו ואם לא זה חיתוך בעלמא, ואכמ"ל בזה אולם ברור שזה שיטה מחודשת מאוד,</w:t>
      </w:r>
    </w:p>
    <w:p w14:paraId="6A406EA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ה, שיטת </w:t>
      </w:r>
      <w:proofErr w:type="spellStart"/>
      <w:r w:rsidRPr="0010777B">
        <w:rPr>
          <w:rFonts w:ascii="FbLivorna Bold" w:hAnsi="FbLivorna Bold"/>
          <w:sz w:val="28"/>
          <w:szCs w:val="28"/>
          <w:rtl/>
        </w:rPr>
        <w:t>הר"כ</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בחזו"א</w:t>
      </w:r>
      <w:proofErr w:type="spellEnd"/>
      <w:r w:rsidRPr="0010777B">
        <w:rPr>
          <w:rFonts w:ascii="FbLivorna Bold" w:hAnsi="FbLivorna Bold"/>
          <w:sz w:val="28"/>
          <w:szCs w:val="28"/>
          <w:rtl/>
        </w:rPr>
        <w:t xml:space="preserve"> שזה חלות דין התר אכילה לאחר שמנו, והוא פלי,</w:t>
      </w:r>
    </w:p>
    <w:p w14:paraId="44E0CF0F"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ועתה עולה שהשיטה בראשונים שדימתה לשמה בגט לפיגול מוכיחה לא כמו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שהרי לפי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לא חל כלום,</w:t>
      </w:r>
    </w:p>
    <w:p w14:paraId="7F74519B"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וע"כ שהשיטה הזו סוברת </w:t>
      </w:r>
      <w:proofErr w:type="spellStart"/>
      <w:r w:rsidRPr="0010777B">
        <w:rPr>
          <w:rFonts w:ascii="FbLivorna Bold" w:hAnsi="FbLivorna Bold"/>
          <w:sz w:val="28"/>
          <w:szCs w:val="28"/>
          <w:rtl/>
        </w:rPr>
        <w:t>כהצד</w:t>
      </w:r>
      <w:proofErr w:type="spellEnd"/>
      <w:r w:rsidRPr="0010777B">
        <w:rPr>
          <w:rFonts w:ascii="FbLivorna Bold" w:hAnsi="FbLivorna Bold"/>
          <w:sz w:val="28"/>
          <w:szCs w:val="28"/>
          <w:rtl/>
        </w:rPr>
        <w:t xml:space="preserve"> שזה יחוד שם בקרבן, וכצד ב',</w:t>
      </w:r>
    </w:p>
    <w:p w14:paraId="2C6B9B6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והנה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מקשה </w:t>
      </w:r>
      <w:proofErr w:type="spellStart"/>
      <w:r w:rsidRPr="0010777B">
        <w:rPr>
          <w:rFonts w:ascii="FbLivorna Bold" w:hAnsi="FbLivorna Bold"/>
          <w:sz w:val="28"/>
          <w:szCs w:val="28"/>
          <w:rtl/>
        </w:rPr>
        <w:t>ממחשבין</w:t>
      </w:r>
      <w:proofErr w:type="spellEnd"/>
      <w:r w:rsidRPr="0010777B">
        <w:rPr>
          <w:rFonts w:ascii="FbLivorna Bold" w:hAnsi="FbLivorna Bold"/>
          <w:sz w:val="28"/>
          <w:szCs w:val="28"/>
          <w:rtl/>
        </w:rPr>
        <w:t xml:space="preserve"> על האבוד שאם פיגול ענינו תוכנית מה שייך לתכנן לאכול דבר שברור שיהיה אבוד עד מחר,</w:t>
      </w:r>
    </w:p>
    <w:p w14:paraId="3734734A"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וכן הוכיחו מהשיטה בראשונים שישראל יכול לחשוב בשחיטה על הזריקה (שיזרוק למחר) </w:t>
      </w:r>
      <w:r w:rsidRPr="0010777B">
        <w:rPr>
          <w:rFonts w:ascii="FbLivorna Bold" w:hAnsi="FbLivorna Bold"/>
          <w:sz w:val="28"/>
          <w:szCs w:val="28"/>
          <w:rtl/>
        </w:rPr>
        <w:lastRenderedPageBreak/>
        <w:t>למרות שזה לא תלוי בו בכלל כי הוא לא יכול לזרוק,</w:t>
      </w:r>
    </w:p>
    <w:p w14:paraId="7237A74F"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ויש ליישב </w:t>
      </w:r>
      <w:proofErr w:type="spellStart"/>
      <w:r w:rsidRPr="0010777B">
        <w:rPr>
          <w:rFonts w:ascii="FbLivorna Bold" w:hAnsi="FbLivorna Bold"/>
          <w:sz w:val="28"/>
          <w:szCs w:val="28"/>
          <w:rtl/>
        </w:rPr>
        <w:t>דלהצד</w:t>
      </w:r>
      <w:proofErr w:type="spellEnd"/>
      <w:r w:rsidRPr="0010777B">
        <w:rPr>
          <w:rFonts w:ascii="FbLivorna Bold" w:hAnsi="FbLivorna Bold"/>
          <w:sz w:val="28"/>
          <w:szCs w:val="28"/>
          <w:rtl/>
        </w:rPr>
        <w:t xml:space="preserve"> שזה מחשבה בעלמא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שלא צריך מחשבה מעשית ופשוט, ואמנם זה קשה קצת </w:t>
      </w:r>
      <w:proofErr w:type="spellStart"/>
      <w:r w:rsidRPr="0010777B">
        <w:rPr>
          <w:rFonts w:ascii="FbLivorna Bold" w:hAnsi="FbLivorna Bold"/>
          <w:sz w:val="28"/>
          <w:szCs w:val="28"/>
          <w:rtl/>
        </w:rPr>
        <w:t>מסברא</w:t>
      </w:r>
      <w:proofErr w:type="spellEnd"/>
      <w:r w:rsidRPr="0010777B">
        <w:rPr>
          <w:rFonts w:ascii="FbLivorna Bold" w:hAnsi="FbLivorna Bold"/>
          <w:sz w:val="28"/>
          <w:szCs w:val="28"/>
          <w:rtl/>
        </w:rPr>
        <w:t>,</w:t>
      </w:r>
    </w:p>
    <w:p w14:paraId="5C1A823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ולצד שזה יחוד שם בקרבן זה </w:t>
      </w:r>
      <w:proofErr w:type="spellStart"/>
      <w:r w:rsidRPr="0010777B">
        <w:rPr>
          <w:rFonts w:ascii="FbLivorna Bold" w:hAnsi="FbLivorna Bold"/>
          <w:sz w:val="28"/>
          <w:szCs w:val="28"/>
          <w:rtl/>
        </w:rPr>
        <w:t>לכאו</w:t>
      </w:r>
      <w:proofErr w:type="spellEnd"/>
      <w:r w:rsidRPr="0010777B">
        <w:rPr>
          <w:rFonts w:ascii="FbLivorna Bold" w:hAnsi="FbLivorna Bold"/>
          <w:sz w:val="28"/>
          <w:szCs w:val="28"/>
          <w:rtl/>
        </w:rPr>
        <w:t xml:space="preserve">' יותר קשה דמה שייך </w:t>
      </w:r>
      <w:proofErr w:type="spellStart"/>
      <w:r w:rsidRPr="0010777B">
        <w:rPr>
          <w:rFonts w:ascii="FbLivorna Bold" w:hAnsi="FbLivorna Bold"/>
          <w:sz w:val="28"/>
          <w:szCs w:val="28"/>
          <w:rtl/>
        </w:rPr>
        <w:t>ליחד</w:t>
      </w:r>
      <w:proofErr w:type="spellEnd"/>
      <w:r w:rsidRPr="0010777B">
        <w:rPr>
          <w:rFonts w:ascii="FbLivorna Bold" w:hAnsi="FbLivorna Bold"/>
          <w:sz w:val="28"/>
          <w:szCs w:val="28"/>
          <w:rtl/>
        </w:rPr>
        <w:t xml:space="preserve"> שם אם זה לא באמת,</w:t>
      </w:r>
    </w:p>
    <w:p w14:paraId="0001CC27"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והנה יש לחקור האם צריך שיחשוב ע"מ שיאכל בפועל חוץ לזמנו או שמספיק שיחשוב שמבחינתו אין סיבה לאכול אז,</w:t>
      </w:r>
    </w:p>
    <w:p w14:paraId="60019DAD"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ונראה שאם לא צריך שיחשוב שיאכל בפועל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שזה יחוד שם בעלמא וזה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ולא צריך בשביל זה אפשרות מעשית אלא </w:t>
      </w:r>
      <w:proofErr w:type="spellStart"/>
      <w:r w:rsidRPr="0010777B">
        <w:rPr>
          <w:rFonts w:ascii="FbLivorna Bold" w:hAnsi="FbLivorna Bold"/>
          <w:sz w:val="28"/>
          <w:szCs w:val="28"/>
          <w:rtl/>
        </w:rPr>
        <w:t>שהקרבן</w:t>
      </w:r>
      <w:proofErr w:type="spellEnd"/>
      <w:r w:rsidRPr="0010777B">
        <w:rPr>
          <w:rFonts w:ascii="FbLivorna Bold" w:hAnsi="FbLivorna Bold"/>
          <w:sz w:val="28"/>
          <w:szCs w:val="28"/>
          <w:rtl/>
        </w:rPr>
        <w:t xml:space="preserve"> יהיה ברשותו (וזה נחשב שזה ברשות העובד כי הוא יוצר את </w:t>
      </w:r>
      <w:proofErr w:type="spellStart"/>
      <w:r w:rsidRPr="0010777B">
        <w:rPr>
          <w:rFonts w:ascii="FbLivorna Bold" w:hAnsi="FbLivorna Bold"/>
          <w:sz w:val="28"/>
          <w:szCs w:val="28"/>
          <w:rtl/>
        </w:rPr>
        <w:t>הקרבן</w:t>
      </w:r>
      <w:proofErr w:type="spellEnd"/>
      <w:r w:rsidRPr="0010777B">
        <w:rPr>
          <w:rFonts w:ascii="FbLivorna Bold" w:hAnsi="FbLivorna Bold"/>
          <w:sz w:val="28"/>
          <w:szCs w:val="28"/>
          <w:rtl/>
        </w:rPr>
        <w:t>),</w:t>
      </w:r>
    </w:p>
    <w:p w14:paraId="390AE7D1"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ועתה נראה שהנידון הזה הוא בדיוק הנידון של </w:t>
      </w:r>
      <w:proofErr w:type="spellStart"/>
      <w:r w:rsidRPr="0010777B">
        <w:rPr>
          <w:rFonts w:ascii="FbLivorna Bold" w:hAnsi="FbLivorna Bold"/>
          <w:sz w:val="28"/>
          <w:szCs w:val="28"/>
          <w:rtl/>
        </w:rPr>
        <w:t>החזו"א</w:t>
      </w:r>
      <w:proofErr w:type="spellEnd"/>
      <w:r w:rsidRPr="0010777B">
        <w:rPr>
          <w:rFonts w:ascii="FbLivorna Bold" w:hAnsi="FbLivorna Bold"/>
          <w:sz w:val="28"/>
          <w:szCs w:val="28"/>
          <w:rtl/>
        </w:rPr>
        <w:t xml:space="preserve"> וא"כ כל הראיות הם </w:t>
      </w:r>
      <w:proofErr w:type="spellStart"/>
      <w:r w:rsidRPr="0010777B">
        <w:rPr>
          <w:rFonts w:ascii="FbLivorna Bold" w:hAnsi="FbLivorna Bold"/>
          <w:sz w:val="28"/>
          <w:szCs w:val="28"/>
          <w:rtl/>
        </w:rPr>
        <w:t>כהצד</w:t>
      </w:r>
      <w:proofErr w:type="spellEnd"/>
      <w:r w:rsidRPr="0010777B">
        <w:rPr>
          <w:rFonts w:ascii="FbLivorna Bold" w:hAnsi="FbLivorna Bold"/>
          <w:sz w:val="28"/>
          <w:szCs w:val="28"/>
          <w:rtl/>
        </w:rPr>
        <w:t xml:space="preserve"> הזה,</w:t>
      </w:r>
    </w:p>
    <w:p w14:paraId="726C08D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לסיכום גדר דין פיגול שהעובד מחיל בקרבן שם שהוא יכול </w:t>
      </w:r>
      <w:proofErr w:type="spellStart"/>
      <w:r w:rsidRPr="0010777B">
        <w:rPr>
          <w:rFonts w:ascii="FbLivorna Bold" w:hAnsi="FbLivorna Bold"/>
          <w:sz w:val="28"/>
          <w:szCs w:val="28"/>
          <w:rtl/>
        </w:rPr>
        <w:t>להאכל</w:t>
      </w:r>
      <w:proofErr w:type="spellEnd"/>
      <w:r w:rsidRPr="0010777B">
        <w:rPr>
          <w:rFonts w:ascii="FbLivorna Bold" w:hAnsi="FbLivorna Bold"/>
          <w:sz w:val="28"/>
          <w:szCs w:val="28"/>
          <w:rtl/>
        </w:rPr>
        <w:t xml:space="preserve"> אחר זמנו ולא מתייחסים בו לדין וזה לא ענין של תוכנית אלא שיש לו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לזה כיוצר </w:t>
      </w:r>
      <w:proofErr w:type="spellStart"/>
      <w:r w:rsidRPr="0010777B">
        <w:rPr>
          <w:rFonts w:ascii="FbLivorna Bold" w:hAnsi="FbLivorna Bold"/>
          <w:sz w:val="28"/>
          <w:szCs w:val="28"/>
          <w:rtl/>
        </w:rPr>
        <w:t>הקרבן</w:t>
      </w:r>
      <w:proofErr w:type="spellEnd"/>
      <w:r w:rsidRPr="0010777B">
        <w:rPr>
          <w:rFonts w:ascii="FbLivorna Bold" w:hAnsi="FbLivorna Bold"/>
          <w:sz w:val="28"/>
          <w:szCs w:val="28"/>
          <w:rtl/>
        </w:rPr>
        <w:t>,</w:t>
      </w:r>
    </w:p>
    <w:p w14:paraId="359B86EE" w14:textId="77777777" w:rsidR="00A620BB" w:rsidRPr="0010777B" w:rsidRDefault="00A620BB" w:rsidP="00A620BB">
      <w:pPr>
        <w:spacing w:line="240" w:lineRule="auto"/>
        <w:rPr>
          <w:rFonts w:ascii="FbLivorna Bold" w:hAnsi="FbLivorna Bold"/>
          <w:sz w:val="28"/>
          <w:szCs w:val="28"/>
          <w:rtl/>
        </w:rPr>
      </w:pPr>
      <w:proofErr w:type="spellStart"/>
      <w:r w:rsidRPr="0010777B">
        <w:rPr>
          <w:rFonts w:ascii="FbLivorna Bold" w:hAnsi="FbLivorna Bold"/>
          <w:sz w:val="28"/>
          <w:szCs w:val="28"/>
          <w:rtl/>
        </w:rPr>
        <w:t>נ,ב</w:t>
      </w:r>
      <w:proofErr w:type="spellEnd"/>
      <w:r w:rsidRPr="0010777B">
        <w:rPr>
          <w:rFonts w:ascii="FbLivorna Bold" w:hAnsi="FbLivorna Bold"/>
          <w:sz w:val="28"/>
          <w:szCs w:val="28"/>
          <w:rtl/>
        </w:rPr>
        <w:t>, תוספת דברים,</w:t>
      </w:r>
    </w:p>
    <w:p w14:paraId="2A94311A"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עיי'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דף ב' ע"א (עיי"ש ואכמ"ל) </w:t>
      </w:r>
      <w:proofErr w:type="spellStart"/>
      <w:r w:rsidRPr="0010777B">
        <w:rPr>
          <w:rFonts w:ascii="FbLivorna Bold" w:hAnsi="FbLivorna Bold"/>
          <w:sz w:val="28"/>
          <w:szCs w:val="28"/>
          <w:rtl/>
        </w:rPr>
        <w:t>שמבו</w:t>
      </w:r>
      <w:proofErr w:type="spellEnd"/>
      <w:r w:rsidRPr="0010777B">
        <w:rPr>
          <w:rFonts w:ascii="FbLivorna Bold" w:hAnsi="FbLivorna Bold"/>
          <w:sz w:val="28"/>
          <w:szCs w:val="28"/>
          <w:rtl/>
        </w:rPr>
        <w:t xml:space="preserve">' שהנידון אם צריך דיבור בשביל המחשבה </w:t>
      </w:r>
      <w:proofErr w:type="spellStart"/>
      <w:r w:rsidRPr="0010777B">
        <w:rPr>
          <w:rFonts w:ascii="FbLivorna Bold" w:hAnsi="FbLivorna Bold"/>
          <w:sz w:val="28"/>
          <w:szCs w:val="28"/>
          <w:rtl/>
        </w:rPr>
        <w:t>בשלא</w:t>
      </w:r>
      <w:proofErr w:type="spellEnd"/>
      <w:r w:rsidRPr="0010777B">
        <w:rPr>
          <w:rFonts w:ascii="FbLivorna Bold" w:hAnsi="FbLivorna Bold"/>
          <w:sz w:val="28"/>
          <w:szCs w:val="28"/>
          <w:rtl/>
        </w:rPr>
        <w:t xml:space="preserve"> לשמה ובפיגול זה אותו נידון וא"כ מוכח שזה אותו דבר, ופשוט,</w:t>
      </w:r>
    </w:p>
    <w:p w14:paraId="122C87B8"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וכן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בגמ' (כ"ט ע"ב) שהאיסור לשניהם נלמד מאותו פסוק, (עיי' רש"י ב' ע"ב),</w:t>
      </w:r>
    </w:p>
    <w:p w14:paraId="515F4614" w14:textId="77777777" w:rsidR="00A620BB" w:rsidRPr="0010777B" w:rsidRDefault="00A620BB" w:rsidP="00A620BB">
      <w:pPr>
        <w:spacing w:line="240" w:lineRule="auto"/>
        <w:rPr>
          <w:rFonts w:ascii="FbLivorna Bold" w:hAnsi="FbLivorna Bold"/>
          <w:sz w:val="28"/>
          <w:szCs w:val="28"/>
          <w:rtl/>
        </w:rPr>
      </w:pPr>
      <w:proofErr w:type="spellStart"/>
      <w:r w:rsidRPr="0010777B">
        <w:rPr>
          <w:rFonts w:ascii="FbLivorna Bold" w:hAnsi="FbLivorna Bold"/>
          <w:sz w:val="28"/>
          <w:szCs w:val="28"/>
          <w:rtl/>
        </w:rPr>
        <w:t>ובענין</w:t>
      </w:r>
      <w:proofErr w:type="spellEnd"/>
      <w:r w:rsidRPr="0010777B">
        <w:rPr>
          <w:rFonts w:ascii="FbLivorna Bold" w:hAnsi="FbLivorna Bold"/>
          <w:sz w:val="28"/>
          <w:szCs w:val="28"/>
          <w:rtl/>
        </w:rPr>
        <w:t xml:space="preserve"> גדר שלא לשמה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עוד ולכ'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באמת שגם זה חלות שם אולם ודאי מוכח לא כמו </w:t>
      </w:r>
      <w:proofErr w:type="spellStart"/>
      <w:r w:rsidRPr="0010777B">
        <w:rPr>
          <w:rFonts w:ascii="FbLivorna Bold" w:hAnsi="FbLivorna Bold"/>
          <w:sz w:val="28"/>
          <w:szCs w:val="28"/>
          <w:rtl/>
        </w:rPr>
        <w:t>הר"כ</w:t>
      </w:r>
      <w:proofErr w:type="spellEnd"/>
      <w:r w:rsidRPr="0010777B">
        <w:rPr>
          <w:rFonts w:ascii="FbLivorna Bold" w:hAnsi="FbLivorna Bold"/>
          <w:sz w:val="28"/>
          <w:szCs w:val="28"/>
          <w:rtl/>
        </w:rPr>
        <w:t xml:space="preserve"> שהרי אין צד שבאמת זה הפך לקרבן אחר, </w:t>
      </w:r>
    </w:p>
    <w:p w14:paraId="4F105BDC"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ועיי' חי' </w:t>
      </w:r>
      <w:proofErr w:type="spellStart"/>
      <w:r w:rsidRPr="0010777B">
        <w:rPr>
          <w:rFonts w:ascii="FbLivorna Bold" w:hAnsi="FbLivorna Bold"/>
          <w:sz w:val="28"/>
          <w:szCs w:val="28"/>
          <w:rtl/>
        </w:rPr>
        <w:t>הגרי"ז</w:t>
      </w:r>
      <w:proofErr w:type="spellEnd"/>
      <w:r w:rsidRPr="0010777B">
        <w:rPr>
          <w:rFonts w:ascii="FbLivorna Bold" w:hAnsi="FbLivorna Bold"/>
          <w:sz w:val="28"/>
          <w:szCs w:val="28"/>
          <w:rtl/>
        </w:rPr>
        <w:t xml:space="preserve"> שהוא סובר </w:t>
      </w:r>
      <w:proofErr w:type="spellStart"/>
      <w:r w:rsidRPr="0010777B">
        <w:rPr>
          <w:rFonts w:ascii="FbLivorna Bold" w:hAnsi="FbLivorna Bold"/>
          <w:sz w:val="28"/>
          <w:szCs w:val="28"/>
          <w:rtl/>
        </w:rPr>
        <w:t>ששלא</w:t>
      </w:r>
      <w:proofErr w:type="spellEnd"/>
      <w:r w:rsidRPr="0010777B">
        <w:rPr>
          <w:rFonts w:ascii="FbLivorna Bold" w:hAnsi="FbLivorna Bold"/>
          <w:sz w:val="28"/>
          <w:szCs w:val="28"/>
          <w:rtl/>
        </w:rPr>
        <w:t xml:space="preserve"> לשמה זה רק פסול מחשבה אולם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בפנים מה בדיוק הוא אומר,</w:t>
      </w:r>
    </w:p>
    <w:p w14:paraId="41A0E4A8" w14:textId="77777777" w:rsidR="00A620BB" w:rsidRPr="0010777B" w:rsidRDefault="00A620BB" w:rsidP="00A620BB">
      <w:pPr>
        <w:spacing w:line="240" w:lineRule="auto"/>
        <w:rPr>
          <w:rFonts w:ascii="FbLivorna Bold" w:hAnsi="FbLivorna Bold"/>
          <w:sz w:val="28"/>
          <w:szCs w:val="28"/>
          <w:rtl/>
        </w:rPr>
      </w:pPr>
    </w:p>
    <w:p w14:paraId="5470E3C9" w14:textId="77777777" w:rsidR="00A620BB" w:rsidRPr="0010777B" w:rsidRDefault="00A620BB" w:rsidP="00FB2CDE">
      <w:pPr>
        <w:pStyle w:val="21"/>
        <w:rPr>
          <w:rtl/>
        </w:rPr>
      </w:pPr>
      <w:bookmarkStart w:id="151" w:name="_Toc173229184"/>
      <w:proofErr w:type="spellStart"/>
      <w:r w:rsidRPr="0010777B">
        <w:rPr>
          <w:rtl/>
        </w:rPr>
        <w:t>פירכא</w:t>
      </w:r>
      <w:proofErr w:type="spellEnd"/>
      <w:r w:rsidRPr="0010777B">
        <w:rPr>
          <w:rtl/>
        </w:rPr>
        <w:t>:</w:t>
      </w:r>
      <w:bookmarkEnd w:id="151"/>
      <w:r w:rsidRPr="0010777B">
        <w:rPr>
          <w:rtl/>
        </w:rPr>
        <w:t xml:space="preserve"> </w:t>
      </w:r>
    </w:p>
    <w:p w14:paraId="09DF7F4C" w14:textId="77777777" w:rsidR="00A620BB" w:rsidRPr="0010777B" w:rsidRDefault="00A620BB" w:rsidP="004D34A7">
      <w:pPr>
        <w:pStyle w:val="31"/>
        <w:rPr>
          <w:rtl/>
        </w:rPr>
      </w:pPr>
      <w:r w:rsidRPr="0010777B">
        <w:rPr>
          <w:rFonts w:hint="cs"/>
          <w:rtl/>
        </w:rPr>
        <w:t xml:space="preserve">א,  גדר ענין </w:t>
      </w:r>
      <w:proofErr w:type="spellStart"/>
      <w:r w:rsidRPr="0010777B">
        <w:rPr>
          <w:rFonts w:hint="cs"/>
          <w:rtl/>
        </w:rPr>
        <w:t>פירכא</w:t>
      </w:r>
      <w:proofErr w:type="spellEnd"/>
      <w:r w:rsidRPr="0010777B">
        <w:rPr>
          <w:rFonts w:hint="cs"/>
          <w:rtl/>
        </w:rPr>
        <w:t>,</w:t>
      </w:r>
    </w:p>
    <w:p w14:paraId="5E2341F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בפשטות </w:t>
      </w:r>
      <w:proofErr w:type="spellStart"/>
      <w:r w:rsidRPr="0010777B">
        <w:rPr>
          <w:rFonts w:ascii="FbLivorna Bold" w:hAnsi="FbLivorna Bold"/>
          <w:sz w:val="28"/>
          <w:szCs w:val="28"/>
          <w:rtl/>
        </w:rPr>
        <w:t>כשהגמ</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פורכת</w:t>
      </w:r>
      <w:proofErr w:type="spellEnd"/>
      <w:r w:rsidRPr="0010777B">
        <w:rPr>
          <w:rFonts w:ascii="FbLivorna Bold" w:hAnsi="FbLivorna Bold"/>
          <w:sz w:val="28"/>
          <w:szCs w:val="28"/>
          <w:rtl/>
        </w:rPr>
        <w:t xml:space="preserve"> על במה מצינו מה לזה שכן וכו' (עיין </w:t>
      </w:r>
      <w:proofErr w:type="spellStart"/>
      <w:r w:rsidRPr="0010777B">
        <w:rPr>
          <w:rFonts w:ascii="FbLivorna Bold" w:hAnsi="FbLivorna Bold"/>
          <w:sz w:val="28"/>
          <w:szCs w:val="28"/>
          <w:rtl/>
        </w:rPr>
        <w:t>ב"ק</w:t>
      </w:r>
      <w:proofErr w:type="spellEnd"/>
      <w:r w:rsidRPr="0010777B">
        <w:rPr>
          <w:rFonts w:ascii="FbLivorna Bold" w:hAnsi="FbLivorna Bold"/>
          <w:sz w:val="28"/>
          <w:szCs w:val="28"/>
          <w:rtl/>
        </w:rPr>
        <w:t xml:space="preserve"> דף י'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ועוד הרבה </w:t>
      </w:r>
      <w:r w:rsidRPr="0010777B">
        <w:rPr>
          <w:rFonts w:ascii="FbLivorna Bold" w:hAnsi="FbLivorna Bold"/>
          <w:sz w:val="28"/>
          <w:szCs w:val="28"/>
          <w:rtl/>
        </w:rPr>
        <w:lastRenderedPageBreak/>
        <w:t xml:space="preserve">בש"ס) הכונה שזה יותר קל מהמלמד ולכן א"א ללמוד ממנו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זה,</w:t>
      </w:r>
    </w:p>
    <w:p w14:paraId="09A60217"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אמנם הוא פלא גדול לומר שעם כל דין משתנה </w:t>
      </w:r>
      <w:proofErr w:type="spellStart"/>
      <w:r w:rsidRPr="0010777B">
        <w:rPr>
          <w:rFonts w:ascii="FbLivorna Bold" w:hAnsi="FbLivorna Bold"/>
          <w:sz w:val="28"/>
          <w:szCs w:val="28"/>
          <w:rtl/>
        </w:rPr>
        <w:t>הסברא</w:t>
      </w:r>
      <w:proofErr w:type="spellEnd"/>
      <w:r w:rsidRPr="0010777B">
        <w:rPr>
          <w:rFonts w:ascii="FbLivorna Bold" w:hAnsi="FbLivorna Bold"/>
          <w:sz w:val="28"/>
          <w:szCs w:val="28"/>
          <w:rtl/>
        </w:rPr>
        <w:t xml:space="preserve"> וכבר אומרים שהשני יותר חמור אפילו שיש לו הרבה יותר חומרות אחרות,</w:t>
      </w:r>
    </w:p>
    <w:p w14:paraId="40AAD4AB"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ובפרט באבות נזיקין שברור שזה עם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והראשונים ג"כ אומרים מפורש שבור לדוגמא יותר קל מכולם ובכ"ז א"א ללמוד ממנו כי תחילת עשייתו לנזק,</w:t>
      </w:r>
    </w:p>
    <w:p w14:paraId="74AD7351"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ונראה על דרך מה שהאחרונים אומרים </w:t>
      </w:r>
      <w:proofErr w:type="spellStart"/>
      <w:r w:rsidRPr="0010777B">
        <w:rPr>
          <w:rFonts w:ascii="FbLivorna Bold" w:hAnsi="FbLivorna Bold"/>
          <w:sz w:val="28"/>
          <w:szCs w:val="28"/>
          <w:rtl/>
        </w:rPr>
        <w:t>בק"ו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והגרמ"ה</w:t>
      </w:r>
      <w:proofErr w:type="spellEnd"/>
      <w:r w:rsidRPr="0010777B">
        <w:rPr>
          <w:rFonts w:ascii="FbLivorna Bold" w:hAnsi="FbLivorna Bold"/>
          <w:sz w:val="28"/>
          <w:szCs w:val="28"/>
          <w:rtl/>
        </w:rPr>
        <w:t xml:space="preserve"> ג"כ נוקט כך כדבר ברור) שזה לא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אלא מידה בתורה וכן מוכח כי לא מסתבר כלל שתמיד </w:t>
      </w:r>
      <w:proofErr w:type="spellStart"/>
      <w:r w:rsidRPr="0010777B">
        <w:rPr>
          <w:rFonts w:ascii="FbLivorna Bold" w:hAnsi="FbLivorna Bold"/>
          <w:sz w:val="28"/>
          <w:szCs w:val="28"/>
          <w:rtl/>
        </w:rPr>
        <w:t>בק"ו</w:t>
      </w:r>
      <w:proofErr w:type="spellEnd"/>
      <w:r w:rsidRPr="0010777B">
        <w:rPr>
          <w:rFonts w:ascii="FbLivorna Bold" w:hAnsi="FbLivorna Bold"/>
          <w:sz w:val="28"/>
          <w:szCs w:val="28"/>
          <w:rtl/>
        </w:rPr>
        <w:t xml:space="preserve"> באמת החמור יותר חמור, עיין </w:t>
      </w:r>
      <w:proofErr w:type="spellStart"/>
      <w:r w:rsidRPr="0010777B">
        <w:rPr>
          <w:rFonts w:ascii="FbLivorna Bold" w:hAnsi="FbLivorna Bold"/>
          <w:sz w:val="28"/>
          <w:szCs w:val="28"/>
          <w:rtl/>
        </w:rPr>
        <w:t>בק"ו</w:t>
      </w:r>
      <w:proofErr w:type="spellEnd"/>
      <w:r w:rsidRPr="0010777B">
        <w:rPr>
          <w:rFonts w:ascii="FbLivorna Bold" w:hAnsi="FbLivorna Bold"/>
          <w:sz w:val="28"/>
          <w:szCs w:val="28"/>
          <w:rtl/>
        </w:rPr>
        <w:t xml:space="preserve"> בש"ס ואכמ"ל בזה,</w:t>
      </w:r>
    </w:p>
    <w:p w14:paraId="3D2DEA67"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וכך גם נאמר כאן שזה לא באמת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אלא כלל בבמה מצינו שכשיש דין יותר חמור במלמד א"א ללמוד ממנו,</w:t>
      </w:r>
    </w:p>
    <w:p w14:paraId="2586548D"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אמנם עיין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ב"ק</w:t>
      </w:r>
      <w:proofErr w:type="spellEnd"/>
      <w:r w:rsidRPr="0010777B">
        <w:rPr>
          <w:rFonts w:ascii="FbLivorna Bold" w:hAnsi="FbLivorna Bold"/>
          <w:sz w:val="28"/>
          <w:szCs w:val="28"/>
          <w:rtl/>
        </w:rPr>
        <w:t xml:space="preserve"> ב' ע"א שאומר שהצד השווה הוא שלא החומר שיש בכל אחד גורם את הדין אלא הצד השווה גורם אותו ומשמע שזה כן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וצ"ע,</w:t>
      </w:r>
    </w:p>
    <w:p w14:paraId="2D66649D"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ואולי יסוד הכלל הזה אינו סתם </w:t>
      </w:r>
      <w:proofErr w:type="spellStart"/>
      <w:r w:rsidRPr="0010777B">
        <w:rPr>
          <w:rFonts w:ascii="FbLivorna Bold" w:hAnsi="FbLivorna Bold"/>
          <w:sz w:val="28"/>
          <w:szCs w:val="28"/>
          <w:rtl/>
        </w:rPr>
        <w:t>גזה"כ</w:t>
      </w:r>
      <w:proofErr w:type="spellEnd"/>
      <w:r w:rsidRPr="0010777B">
        <w:rPr>
          <w:rFonts w:ascii="FbLivorna Bold" w:hAnsi="FbLivorna Bold"/>
          <w:sz w:val="28"/>
          <w:szCs w:val="28"/>
          <w:rtl/>
        </w:rPr>
        <w:t xml:space="preserve"> אלא שכשיש דינים דומים בסופו של דבר זה דומה במציאות (אפילו </w:t>
      </w:r>
      <w:proofErr w:type="spellStart"/>
      <w:r w:rsidRPr="0010777B">
        <w:rPr>
          <w:rFonts w:ascii="FbLivorna Bold" w:hAnsi="FbLivorna Bold"/>
          <w:sz w:val="28"/>
          <w:szCs w:val="28"/>
          <w:rtl/>
        </w:rPr>
        <w:t>שבסברא</w:t>
      </w:r>
      <w:proofErr w:type="spellEnd"/>
      <w:r w:rsidRPr="0010777B">
        <w:rPr>
          <w:rFonts w:ascii="FbLivorna Bold" w:hAnsi="FbLivorna Bold"/>
          <w:sz w:val="28"/>
          <w:szCs w:val="28"/>
          <w:rtl/>
        </w:rPr>
        <w:t xml:space="preserve"> זה לא דומה) וממילא זה נחשב לפרשה אחת ולכן כבר יותר קל לומר שכשהתורה אמרה דינים כאן היא התכונה גם למקום השני וזה ג"כ כמובן סיבה שיהיו כתובים אחד ליד השני,</w:t>
      </w:r>
    </w:p>
    <w:p w14:paraId="4C2EA82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אמנם כ"ז מחודש מאוד וצ"ע בזה,</w:t>
      </w:r>
    </w:p>
    <w:p w14:paraId="34F3FB0B" w14:textId="77777777" w:rsidR="00A620BB" w:rsidRPr="0010777B" w:rsidRDefault="00A620BB" w:rsidP="00FB2CDE">
      <w:pPr>
        <w:pStyle w:val="21"/>
        <w:rPr>
          <w:rtl/>
        </w:rPr>
      </w:pPr>
      <w:bookmarkStart w:id="152" w:name="_Toc173229185"/>
      <w:r w:rsidRPr="0010777B">
        <w:rPr>
          <w:rtl/>
        </w:rPr>
        <w:t>פסיק רישא:</w:t>
      </w:r>
      <w:bookmarkEnd w:id="152"/>
      <w:r w:rsidRPr="0010777B">
        <w:rPr>
          <w:rtl/>
        </w:rPr>
        <w:t xml:space="preserve"> </w:t>
      </w:r>
    </w:p>
    <w:p w14:paraId="0EF29763"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יש אחרונים שסוברים שבספק פסיק </w:t>
      </w:r>
      <w:proofErr w:type="spellStart"/>
      <w:r w:rsidRPr="0010777B">
        <w:rPr>
          <w:rFonts w:ascii="FbLivorna Bold" w:hAnsi="FbLivorna Bold"/>
          <w:sz w:val="28"/>
          <w:szCs w:val="28"/>
          <w:rtl/>
        </w:rPr>
        <w:t>רישיה</w:t>
      </w:r>
      <w:proofErr w:type="spellEnd"/>
      <w:r w:rsidRPr="0010777B">
        <w:rPr>
          <w:rFonts w:ascii="FbLivorna Bold" w:hAnsi="FbLivorna Bold"/>
          <w:sz w:val="28"/>
          <w:szCs w:val="28"/>
          <w:rtl/>
        </w:rPr>
        <w:t xml:space="preserve"> אסור וזה לא כמו דבר אינו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רגיל שמותר,</w:t>
      </w:r>
    </w:p>
    <w:p w14:paraId="0BA661E6"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ומקשין העולם הרי כל דבר שאינו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הוא בעצם ספק פס</w:t>
      </w:r>
      <w:r w:rsidRPr="0010777B">
        <w:rPr>
          <w:rFonts w:ascii="FbLivorna Bold" w:hAnsi="FbLivorna Bold" w:hint="cs"/>
          <w:sz w:val="28"/>
          <w:szCs w:val="28"/>
          <w:rtl/>
        </w:rPr>
        <w:t>י</w:t>
      </w:r>
      <w:r w:rsidRPr="0010777B">
        <w:rPr>
          <w:rFonts w:ascii="FbLivorna Bold" w:hAnsi="FbLivorna Bold"/>
          <w:sz w:val="28"/>
          <w:szCs w:val="28"/>
          <w:rtl/>
        </w:rPr>
        <w:t xml:space="preserve">ק </w:t>
      </w:r>
      <w:proofErr w:type="spellStart"/>
      <w:r w:rsidRPr="0010777B">
        <w:rPr>
          <w:rFonts w:ascii="FbLivorna Bold" w:hAnsi="FbLivorna Bold"/>
          <w:sz w:val="28"/>
          <w:szCs w:val="28"/>
          <w:rtl/>
        </w:rPr>
        <w:t>רישיה</w:t>
      </w:r>
      <w:proofErr w:type="spellEnd"/>
      <w:r w:rsidRPr="0010777B">
        <w:rPr>
          <w:rFonts w:ascii="FbLivorna Bold" w:hAnsi="FbLivorna Bold"/>
          <w:sz w:val="28"/>
          <w:szCs w:val="28"/>
          <w:rtl/>
        </w:rPr>
        <w:t xml:space="preserve"> כי אם היינו בודקים את החוזק של הגרירה של הספסל ואת החוזק של האדמה היינו יודעים אם זה יעשה חריץ או לא,</w:t>
      </w:r>
    </w:p>
    <w:p w14:paraId="0906592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(יש שתירצו כל מיני </w:t>
      </w:r>
      <w:proofErr w:type="spellStart"/>
      <w:r w:rsidRPr="0010777B">
        <w:rPr>
          <w:rFonts w:ascii="FbLivorna Bold" w:hAnsi="FbLivorna Bold"/>
          <w:sz w:val="28"/>
          <w:szCs w:val="28"/>
          <w:rtl/>
        </w:rPr>
        <w:t>היכ"ת</w:t>
      </w:r>
      <w:proofErr w:type="spellEnd"/>
      <w:r w:rsidRPr="0010777B">
        <w:rPr>
          <w:rFonts w:ascii="FbLivorna Bold" w:hAnsi="FbLivorna Bold"/>
          <w:sz w:val="28"/>
          <w:szCs w:val="28"/>
          <w:rtl/>
        </w:rPr>
        <w:t xml:space="preserve"> שזה תלוי בבעל בחירה וכדו' אולם לא שייך כלל לומר שכל </w:t>
      </w:r>
      <w:proofErr w:type="spellStart"/>
      <w:r w:rsidRPr="0010777B">
        <w:rPr>
          <w:rFonts w:ascii="FbLivorna Bold" w:hAnsi="FbLivorna Bold"/>
          <w:sz w:val="28"/>
          <w:szCs w:val="28"/>
          <w:rtl/>
        </w:rPr>
        <w:t>ההתר</w:t>
      </w:r>
      <w:proofErr w:type="spellEnd"/>
      <w:r w:rsidRPr="0010777B">
        <w:rPr>
          <w:rFonts w:ascii="FbLivorna Bold" w:hAnsi="FbLivorna Bold"/>
          <w:sz w:val="28"/>
          <w:szCs w:val="28"/>
          <w:rtl/>
        </w:rPr>
        <w:t xml:space="preserve"> של אינו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הוא כ"כ מוגבל שכמעט בכל דבר אפשר לדון אם הוא ספק פסיק </w:t>
      </w:r>
      <w:proofErr w:type="spellStart"/>
      <w:r w:rsidRPr="0010777B">
        <w:rPr>
          <w:rFonts w:ascii="FbLivorna Bold" w:hAnsi="FbLivorna Bold"/>
          <w:sz w:val="28"/>
          <w:szCs w:val="28"/>
          <w:rtl/>
        </w:rPr>
        <w:t>רישיה</w:t>
      </w:r>
      <w:proofErr w:type="spellEnd"/>
      <w:r w:rsidRPr="0010777B">
        <w:rPr>
          <w:rFonts w:ascii="FbLivorna Bold" w:hAnsi="FbLivorna Bold"/>
          <w:sz w:val="28"/>
          <w:szCs w:val="28"/>
          <w:rtl/>
        </w:rPr>
        <w:t xml:space="preserve"> ובפרט </w:t>
      </w:r>
      <w:proofErr w:type="spellStart"/>
      <w:r w:rsidRPr="0010777B">
        <w:rPr>
          <w:rFonts w:ascii="FbLivorna Bold" w:hAnsi="FbLivorna Bold"/>
          <w:sz w:val="28"/>
          <w:szCs w:val="28"/>
          <w:rtl/>
        </w:rPr>
        <w:t>שהביה"ל</w:t>
      </w:r>
      <w:proofErr w:type="spellEnd"/>
      <w:r w:rsidRPr="0010777B">
        <w:rPr>
          <w:rFonts w:ascii="FbLivorna Bold" w:hAnsi="FbLivorna Bold"/>
          <w:sz w:val="28"/>
          <w:szCs w:val="28"/>
          <w:rtl/>
        </w:rPr>
        <w:t xml:space="preserve"> מביא את השיטות שאסור ולא משמע כלל שזה מעקר את כל המושג </w:t>
      </w:r>
      <w:proofErr w:type="spellStart"/>
      <w:r w:rsidRPr="0010777B">
        <w:rPr>
          <w:rFonts w:ascii="FbLivorna Bold" w:hAnsi="FbLivorna Bold"/>
          <w:sz w:val="28"/>
          <w:szCs w:val="28"/>
          <w:rtl/>
        </w:rPr>
        <w:t>פס"ר</w:t>
      </w:r>
      <w:proofErr w:type="spellEnd"/>
      <w:r w:rsidRPr="0010777B">
        <w:rPr>
          <w:rFonts w:ascii="FbLivorna Bold" w:hAnsi="FbLivorna Bold"/>
          <w:sz w:val="28"/>
          <w:szCs w:val="28"/>
          <w:rtl/>
        </w:rPr>
        <w:t>),</w:t>
      </w:r>
    </w:p>
    <w:p w14:paraId="5395C650"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ובאמת קושיא מעיקרא </w:t>
      </w:r>
      <w:proofErr w:type="spellStart"/>
      <w:r w:rsidRPr="0010777B">
        <w:rPr>
          <w:rFonts w:ascii="FbLivorna Bold" w:hAnsi="FbLivorna Bold"/>
          <w:sz w:val="28"/>
          <w:szCs w:val="28"/>
          <w:rtl/>
        </w:rPr>
        <w:t>ליתא</w:t>
      </w:r>
      <w:proofErr w:type="spellEnd"/>
      <w:r w:rsidRPr="0010777B">
        <w:rPr>
          <w:rFonts w:ascii="FbLivorna Bold" w:hAnsi="FbLivorna Bold"/>
          <w:sz w:val="28"/>
          <w:szCs w:val="28"/>
          <w:rtl/>
        </w:rPr>
        <w:t xml:space="preserve"> כי הרי מהות ההבדל בין אינו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לפס"ר</w:t>
      </w:r>
      <w:proofErr w:type="spellEnd"/>
      <w:r w:rsidRPr="0010777B">
        <w:rPr>
          <w:rFonts w:ascii="FbLivorna Bold" w:hAnsi="FbLivorna Bold"/>
          <w:sz w:val="28"/>
          <w:szCs w:val="28"/>
          <w:rtl/>
        </w:rPr>
        <w:t xml:space="preserve"> (למרות שבשניהם יתכן שיעשה מלאכה ויתכן שלא) שאינו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זה ספק אמיתי וספק </w:t>
      </w:r>
      <w:proofErr w:type="spellStart"/>
      <w:r w:rsidRPr="0010777B">
        <w:rPr>
          <w:rFonts w:ascii="FbLivorna Bold" w:hAnsi="FbLivorna Bold"/>
          <w:sz w:val="28"/>
          <w:szCs w:val="28"/>
          <w:rtl/>
        </w:rPr>
        <w:t>פס"ר</w:t>
      </w:r>
      <w:proofErr w:type="spellEnd"/>
      <w:r w:rsidRPr="0010777B">
        <w:rPr>
          <w:rFonts w:ascii="FbLivorna Bold" w:hAnsi="FbLivorna Bold"/>
          <w:sz w:val="28"/>
          <w:szCs w:val="28"/>
          <w:rtl/>
        </w:rPr>
        <w:t xml:space="preserve"> זה רק חוסר ידיעה,</w:t>
      </w:r>
    </w:p>
    <w:p w14:paraId="33E5D2EA"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וממילא כשבצורה נורמלית א"א לדעת זה כבר נחשב לספק אמיתי ולא לחוסר ידיעה כי נחשב שהמצב בעצמו לא ברור כי השם של המצב נקבע לפי הצורה שלו בפועל בעולם ובעולם מצב </w:t>
      </w:r>
      <w:r w:rsidRPr="0010777B">
        <w:rPr>
          <w:rFonts w:ascii="FbLivorna Bold" w:hAnsi="FbLivorna Bold"/>
          <w:sz w:val="28"/>
          <w:szCs w:val="28"/>
          <w:rtl/>
        </w:rPr>
        <w:lastRenderedPageBreak/>
        <w:t xml:space="preserve">כזה הוא מצב </w:t>
      </w:r>
      <w:proofErr w:type="spellStart"/>
      <w:r w:rsidRPr="0010777B">
        <w:rPr>
          <w:rFonts w:ascii="FbLivorna Bold" w:hAnsi="FbLivorna Bold"/>
          <w:sz w:val="28"/>
          <w:szCs w:val="28"/>
          <w:rtl/>
        </w:rPr>
        <w:t>ספיקי</w:t>
      </w:r>
      <w:proofErr w:type="spellEnd"/>
      <w:r w:rsidRPr="0010777B">
        <w:rPr>
          <w:rFonts w:ascii="FbLivorna Bold" w:hAnsi="FbLivorna Bold"/>
          <w:sz w:val="28"/>
          <w:szCs w:val="28"/>
          <w:rtl/>
        </w:rPr>
        <w:t>,</w:t>
      </w:r>
    </w:p>
    <w:p w14:paraId="12D92B69"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ודוק' היטב </w:t>
      </w:r>
      <w:proofErr w:type="spellStart"/>
      <w:r w:rsidRPr="0010777B">
        <w:rPr>
          <w:rFonts w:ascii="FbLivorna Bold" w:hAnsi="FbLivorna Bold"/>
          <w:sz w:val="28"/>
          <w:szCs w:val="28"/>
          <w:rtl/>
        </w:rPr>
        <w:t>דזה</w:t>
      </w:r>
      <w:proofErr w:type="spellEnd"/>
      <w:r w:rsidRPr="0010777B">
        <w:rPr>
          <w:rFonts w:ascii="FbLivorna Bold" w:hAnsi="FbLivorna Bold"/>
          <w:sz w:val="28"/>
          <w:szCs w:val="28"/>
          <w:rtl/>
        </w:rPr>
        <w:t xml:space="preserve"> יסוד גדול </w:t>
      </w:r>
      <w:proofErr w:type="spellStart"/>
      <w:r w:rsidRPr="0010777B">
        <w:rPr>
          <w:rFonts w:ascii="FbLivorna Bold" w:hAnsi="FbLivorna Bold"/>
          <w:sz w:val="28"/>
          <w:szCs w:val="28"/>
          <w:rtl/>
        </w:rPr>
        <w:t>שמבו</w:t>
      </w:r>
      <w:proofErr w:type="spellEnd"/>
      <w:r w:rsidRPr="0010777B">
        <w:rPr>
          <w:rFonts w:ascii="FbLivorna Bold" w:hAnsi="FbLivorna Bold"/>
          <w:sz w:val="28"/>
          <w:szCs w:val="28"/>
          <w:rtl/>
        </w:rPr>
        <w:t xml:space="preserve">' בעוד מקומות בש"ס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w:t>
      </w:r>
    </w:p>
    <w:p w14:paraId="30630ACD" w14:textId="77777777" w:rsidR="00A620BB" w:rsidRPr="0010777B" w:rsidRDefault="00A620BB" w:rsidP="00A620BB">
      <w:pPr>
        <w:spacing w:line="240" w:lineRule="auto"/>
        <w:rPr>
          <w:rFonts w:ascii="FbLivorna Bold" w:hAnsi="FbLivorna Bold"/>
          <w:sz w:val="28"/>
          <w:szCs w:val="28"/>
          <w:rtl/>
        </w:rPr>
      </w:pPr>
      <w:r w:rsidRPr="0010777B">
        <w:rPr>
          <w:rFonts w:ascii="FbLivorna Bold" w:hAnsi="FbLivorna Bold"/>
          <w:sz w:val="28"/>
          <w:szCs w:val="28"/>
          <w:rtl/>
        </w:rPr>
        <w:t xml:space="preserve">ועיין </w:t>
      </w:r>
      <w:proofErr w:type="spellStart"/>
      <w:r w:rsidRPr="0010777B">
        <w:rPr>
          <w:rFonts w:ascii="FbLivorna Bold" w:hAnsi="FbLivorna Bold"/>
          <w:sz w:val="28"/>
          <w:szCs w:val="28"/>
          <w:rtl/>
        </w:rPr>
        <w:t>בהגרד"ל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דלכ</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תי</w:t>
      </w:r>
      <w:proofErr w:type="spellEnd"/>
      <w:r w:rsidRPr="0010777B">
        <w:rPr>
          <w:rFonts w:ascii="FbLivorna Bold" w:hAnsi="FbLivorna Bold"/>
          <w:sz w:val="28"/>
          <w:szCs w:val="28"/>
          <w:rtl/>
        </w:rPr>
        <w:t>' כך אולם יתכן שכונתו שונה,</w:t>
      </w:r>
    </w:p>
    <w:p w14:paraId="62A22207" w14:textId="77777777" w:rsidR="00A620BB" w:rsidRPr="0010777B" w:rsidRDefault="00A620BB" w:rsidP="00FB2CDE">
      <w:pPr>
        <w:pStyle w:val="21"/>
        <w:rPr>
          <w:rtl/>
        </w:rPr>
      </w:pPr>
      <w:bookmarkStart w:id="153" w:name="_Toc173229186"/>
      <w:r w:rsidRPr="0010777B">
        <w:rPr>
          <w:rFonts w:hint="cs"/>
          <w:rtl/>
        </w:rPr>
        <w:t>פסק הלכה:</w:t>
      </w:r>
      <w:bookmarkEnd w:id="153"/>
    </w:p>
    <w:p w14:paraId="0100524B" w14:textId="77777777" w:rsidR="00A620BB" w:rsidRPr="0010777B" w:rsidRDefault="00A620BB" w:rsidP="00A620BB">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בגדר המושג פסק הלכה, </w:t>
      </w:r>
      <w:proofErr w:type="spellStart"/>
      <w:r w:rsidRPr="0010777B">
        <w:rPr>
          <w:rFonts w:hint="cs"/>
          <w:sz w:val="28"/>
          <w:szCs w:val="28"/>
          <w:rtl/>
        </w:rPr>
        <w:t>דהנה</w:t>
      </w:r>
      <w:proofErr w:type="spellEnd"/>
      <w:r w:rsidRPr="0010777B">
        <w:rPr>
          <w:rFonts w:hint="cs"/>
          <w:sz w:val="28"/>
          <w:szCs w:val="28"/>
          <w:rtl/>
        </w:rPr>
        <w:t xml:space="preserve"> בפשטות זה ענין טכני שאדם צריך לדעת מה הדין והוא שואל את הרב כי הרב יודע יותר ממנו ומבין יותר ממנו בדברים הללו,</w:t>
      </w:r>
    </w:p>
    <w:p w14:paraId="0461C25E" w14:textId="77777777" w:rsidR="00A620BB" w:rsidRPr="0010777B" w:rsidRDefault="00A620BB" w:rsidP="00A620BB">
      <w:pPr>
        <w:rPr>
          <w:sz w:val="28"/>
          <w:szCs w:val="28"/>
          <w:rtl/>
        </w:rPr>
      </w:pPr>
      <w:r w:rsidRPr="0010777B">
        <w:rPr>
          <w:rFonts w:hint="cs"/>
          <w:sz w:val="28"/>
          <w:szCs w:val="28"/>
          <w:rtl/>
        </w:rPr>
        <w:t xml:space="preserve">אולם למעשה מצאנו שיש לזה תוקף דיני, </w:t>
      </w:r>
    </w:p>
    <w:p w14:paraId="356A4FB1" w14:textId="77777777" w:rsidR="00A620BB" w:rsidRPr="0010777B" w:rsidRDefault="00A620BB" w:rsidP="00A620BB">
      <w:pPr>
        <w:rPr>
          <w:sz w:val="28"/>
          <w:szCs w:val="28"/>
          <w:rtl/>
        </w:rPr>
      </w:pPr>
      <w:r w:rsidRPr="0010777B">
        <w:rPr>
          <w:rFonts w:hint="cs"/>
          <w:sz w:val="28"/>
          <w:szCs w:val="28"/>
          <w:rtl/>
        </w:rPr>
        <w:t xml:space="preserve">א,  </w:t>
      </w:r>
      <w:proofErr w:type="spellStart"/>
      <w:r w:rsidRPr="0010777B">
        <w:rPr>
          <w:rFonts w:hint="cs"/>
          <w:sz w:val="28"/>
          <w:szCs w:val="28"/>
          <w:rtl/>
        </w:rPr>
        <w:t>הגמ</w:t>
      </w:r>
      <w:proofErr w:type="spellEnd"/>
      <w:r w:rsidRPr="0010777B">
        <w:rPr>
          <w:rFonts w:hint="cs"/>
          <w:sz w:val="28"/>
          <w:szCs w:val="28"/>
          <w:rtl/>
        </w:rPr>
        <w:t xml:space="preserve">' אומרת שחכם שאסר אין </w:t>
      </w:r>
      <w:proofErr w:type="spellStart"/>
      <w:r w:rsidRPr="0010777B">
        <w:rPr>
          <w:rFonts w:hint="cs"/>
          <w:sz w:val="28"/>
          <w:szCs w:val="28"/>
          <w:rtl/>
        </w:rPr>
        <w:t>חבירו</w:t>
      </w:r>
      <w:proofErr w:type="spellEnd"/>
      <w:r w:rsidRPr="0010777B">
        <w:rPr>
          <w:rFonts w:hint="cs"/>
          <w:sz w:val="28"/>
          <w:szCs w:val="28"/>
          <w:rtl/>
        </w:rPr>
        <w:t xml:space="preserve"> רשאי להתיר ואמנם יש דעות בראשונים שזה רק מצד כבוד החכם אולם עיי' ערך חכם שאסר שיש בזה דעות שזה מדין </w:t>
      </w:r>
      <w:proofErr w:type="spellStart"/>
      <w:r w:rsidRPr="0010777B">
        <w:rPr>
          <w:rFonts w:hint="cs"/>
          <w:sz w:val="28"/>
          <w:szCs w:val="28"/>
          <w:rtl/>
        </w:rPr>
        <w:t>שויה</w:t>
      </w:r>
      <w:proofErr w:type="spellEnd"/>
      <w:r w:rsidRPr="0010777B">
        <w:rPr>
          <w:rFonts w:hint="cs"/>
          <w:sz w:val="28"/>
          <w:szCs w:val="28"/>
          <w:rtl/>
        </w:rPr>
        <w:t xml:space="preserve"> (אולם גם זה לא בהכרח ראיה ואכמ"ל),</w:t>
      </w:r>
    </w:p>
    <w:p w14:paraId="4A7FF979" w14:textId="77777777" w:rsidR="00A620BB" w:rsidRPr="0010777B" w:rsidRDefault="00A620BB" w:rsidP="00A620BB">
      <w:pPr>
        <w:rPr>
          <w:sz w:val="28"/>
          <w:szCs w:val="28"/>
          <w:rtl/>
        </w:rPr>
      </w:pPr>
      <w:r w:rsidRPr="0010777B">
        <w:rPr>
          <w:rFonts w:hint="cs"/>
          <w:sz w:val="28"/>
          <w:szCs w:val="28"/>
          <w:rtl/>
        </w:rPr>
        <w:t xml:space="preserve">ב,  לכ' אם זה היה ענין טכני בלבד כשהיה מחלוקת היה צריך למדוד לפי דרגת החכמה או להגדיר את זה כספק וכמו </w:t>
      </w:r>
      <w:proofErr w:type="spellStart"/>
      <w:r w:rsidRPr="0010777B">
        <w:rPr>
          <w:rFonts w:hint="cs"/>
          <w:sz w:val="28"/>
          <w:szCs w:val="28"/>
          <w:rtl/>
        </w:rPr>
        <w:t>שהגמ</w:t>
      </w:r>
      <w:proofErr w:type="spellEnd"/>
      <w:r w:rsidRPr="0010777B">
        <w:rPr>
          <w:rFonts w:hint="cs"/>
          <w:sz w:val="28"/>
          <w:szCs w:val="28"/>
          <w:rtl/>
        </w:rPr>
        <w:t xml:space="preserve">' אומרת </w:t>
      </w:r>
      <w:proofErr w:type="spellStart"/>
      <w:r w:rsidRPr="0010777B">
        <w:rPr>
          <w:rFonts w:hint="cs"/>
          <w:sz w:val="28"/>
          <w:szCs w:val="28"/>
          <w:rtl/>
        </w:rPr>
        <w:t>שבדאורייתא</w:t>
      </w:r>
      <w:proofErr w:type="spellEnd"/>
      <w:r w:rsidRPr="0010777B">
        <w:rPr>
          <w:rFonts w:hint="cs"/>
          <w:sz w:val="28"/>
          <w:szCs w:val="28"/>
          <w:rtl/>
        </w:rPr>
        <w:t xml:space="preserve"> להחמיר ובדרבנן להקל אולם למעשה </w:t>
      </w:r>
      <w:proofErr w:type="spellStart"/>
      <w:r w:rsidRPr="0010777B">
        <w:rPr>
          <w:rFonts w:hint="cs"/>
          <w:sz w:val="28"/>
          <w:szCs w:val="28"/>
          <w:rtl/>
        </w:rPr>
        <w:t>החזו"א</w:t>
      </w:r>
      <w:proofErr w:type="spellEnd"/>
      <w:r w:rsidRPr="0010777B">
        <w:rPr>
          <w:rFonts w:hint="cs"/>
          <w:sz w:val="28"/>
          <w:szCs w:val="28"/>
          <w:rtl/>
        </w:rPr>
        <w:t xml:space="preserve"> אומר שאפשר לקבוע רב וממילא אפשר לעשות על פיו גם </w:t>
      </w:r>
      <w:proofErr w:type="spellStart"/>
      <w:r w:rsidRPr="0010777B">
        <w:rPr>
          <w:rFonts w:hint="cs"/>
          <w:sz w:val="28"/>
          <w:szCs w:val="28"/>
          <w:rtl/>
        </w:rPr>
        <w:t>לקולא</w:t>
      </w:r>
      <w:proofErr w:type="spellEnd"/>
      <w:r w:rsidRPr="0010777B">
        <w:rPr>
          <w:rFonts w:hint="cs"/>
          <w:sz w:val="28"/>
          <w:szCs w:val="28"/>
          <w:rtl/>
        </w:rPr>
        <w:t xml:space="preserve"> </w:t>
      </w:r>
      <w:proofErr w:type="spellStart"/>
      <w:r w:rsidRPr="0010777B">
        <w:rPr>
          <w:rFonts w:hint="cs"/>
          <w:sz w:val="28"/>
          <w:szCs w:val="28"/>
          <w:rtl/>
        </w:rPr>
        <w:t>בדאורייתא</w:t>
      </w:r>
      <w:proofErr w:type="spellEnd"/>
      <w:r w:rsidRPr="0010777B">
        <w:rPr>
          <w:rFonts w:hint="cs"/>
          <w:sz w:val="28"/>
          <w:szCs w:val="28"/>
          <w:rtl/>
        </w:rPr>
        <w:t xml:space="preserve">, </w:t>
      </w:r>
    </w:p>
    <w:p w14:paraId="2A926C14" w14:textId="77777777" w:rsidR="00A620BB" w:rsidRPr="0010777B" w:rsidRDefault="00A620BB" w:rsidP="00A620BB">
      <w:pPr>
        <w:rPr>
          <w:sz w:val="28"/>
          <w:szCs w:val="28"/>
          <w:rtl/>
        </w:rPr>
      </w:pPr>
      <w:r w:rsidRPr="0010777B">
        <w:rPr>
          <w:rFonts w:hint="cs"/>
          <w:sz w:val="28"/>
          <w:szCs w:val="28"/>
          <w:rtl/>
        </w:rPr>
        <w:t>וזה מוכח גם בכל האחרונים ובכל ישראל שהרי על זה מבוסס כל החילוקים בעם ישראל בהלכות שכל מקום עשו לפי רבותיו והמשיכו עם זה ולא הגדירו את זה כספק שצריך להחמיר לפי שני הצדדים,</w:t>
      </w:r>
    </w:p>
    <w:p w14:paraId="4E48FBEE" w14:textId="77777777" w:rsidR="00A620BB" w:rsidRPr="0010777B" w:rsidRDefault="00A620BB" w:rsidP="00A620BB">
      <w:pPr>
        <w:rPr>
          <w:sz w:val="28"/>
          <w:szCs w:val="28"/>
          <w:rtl/>
        </w:rPr>
      </w:pPr>
      <w:r w:rsidRPr="0010777B">
        <w:rPr>
          <w:rFonts w:hint="cs"/>
          <w:sz w:val="28"/>
          <w:szCs w:val="28"/>
          <w:rtl/>
        </w:rPr>
        <w:t>ועיי' ערך מחלוקת,</w:t>
      </w:r>
    </w:p>
    <w:p w14:paraId="60F5A9EF" w14:textId="77777777" w:rsidR="00A620BB" w:rsidRPr="0010777B" w:rsidRDefault="00A620BB" w:rsidP="00A620BB">
      <w:pPr>
        <w:rPr>
          <w:sz w:val="28"/>
          <w:szCs w:val="28"/>
          <w:rtl/>
        </w:rPr>
      </w:pPr>
      <w:r w:rsidRPr="0010777B">
        <w:rPr>
          <w:rFonts w:hint="cs"/>
          <w:sz w:val="28"/>
          <w:szCs w:val="28"/>
          <w:rtl/>
        </w:rPr>
        <w:t>ולמעשה צ"ב באמת מה הגדר של זה ואם זה רק חידוש של הנהגה שאפשר לסמוך על זה או שהדין באמת משתנה לפי הפסק,</w:t>
      </w:r>
    </w:p>
    <w:p w14:paraId="4B8512CF" w14:textId="77777777" w:rsidR="00A620BB" w:rsidRPr="0010777B" w:rsidRDefault="00A620BB" w:rsidP="00FB2CDE">
      <w:pPr>
        <w:pStyle w:val="21"/>
        <w:rPr>
          <w:rtl/>
        </w:rPr>
      </w:pPr>
      <w:bookmarkStart w:id="154" w:name="_Toc173229187"/>
      <w:r w:rsidRPr="0010777B">
        <w:rPr>
          <w:rFonts w:hint="cs"/>
          <w:rtl/>
        </w:rPr>
        <w:t>פעולה אחת:</w:t>
      </w:r>
      <w:bookmarkEnd w:id="154"/>
    </w:p>
    <w:p w14:paraId="4B2F78FF" w14:textId="77777777" w:rsidR="00A620BB" w:rsidRPr="0010777B" w:rsidRDefault="00A620BB" w:rsidP="00A620BB">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מגדיר דבר כפעולה אחת,</w:t>
      </w:r>
    </w:p>
    <w:p w14:paraId="7741BAC1" w14:textId="77777777" w:rsidR="00A620BB" w:rsidRPr="0010777B" w:rsidRDefault="00A620BB" w:rsidP="00A620BB">
      <w:pPr>
        <w:rPr>
          <w:sz w:val="28"/>
          <w:szCs w:val="28"/>
          <w:rtl/>
        </w:rPr>
      </w:pPr>
      <w:r w:rsidRPr="0010777B">
        <w:rPr>
          <w:rFonts w:hint="cs"/>
          <w:sz w:val="28"/>
          <w:szCs w:val="28"/>
          <w:rtl/>
        </w:rPr>
        <w:t xml:space="preserve">ולמשל רש"י בכריתות אומר שאדם שחושב שהחלב שלפניו הוא שומן זה לא מתעסק אלא שוגג וחייב </w:t>
      </w:r>
      <w:proofErr w:type="spellStart"/>
      <w:r w:rsidRPr="0010777B">
        <w:rPr>
          <w:rFonts w:hint="cs"/>
          <w:sz w:val="28"/>
          <w:szCs w:val="28"/>
          <w:rtl/>
        </w:rPr>
        <w:t>קרבנן</w:t>
      </w:r>
      <w:proofErr w:type="spellEnd"/>
      <w:r w:rsidRPr="0010777B">
        <w:rPr>
          <w:rFonts w:hint="cs"/>
          <w:sz w:val="28"/>
          <w:szCs w:val="28"/>
          <w:rtl/>
        </w:rPr>
        <w:t xml:space="preserve"> אולם אם יש שני חתיכות לפניו אחת חלב ואחת שומן ושלח ידו לשומן ובטעות הלכה ידו לחלב ואכלו זה מתעסק,</w:t>
      </w:r>
    </w:p>
    <w:p w14:paraId="2FA68270" w14:textId="77777777" w:rsidR="00A620BB" w:rsidRPr="0010777B" w:rsidRDefault="00A620BB" w:rsidP="00A620BB">
      <w:pPr>
        <w:rPr>
          <w:sz w:val="28"/>
          <w:szCs w:val="28"/>
          <w:rtl/>
        </w:rPr>
      </w:pPr>
      <w:r w:rsidRPr="0010777B">
        <w:rPr>
          <w:rFonts w:hint="cs"/>
          <w:sz w:val="28"/>
          <w:szCs w:val="28"/>
          <w:rtl/>
        </w:rPr>
        <w:lastRenderedPageBreak/>
        <w:t>ולמרות שבעצם בשעת הבליעה עצמה לא היה טעות בפעולה אלא שחשב שמה שהוא אוכל זה שומן ובדיוק כמו אדם שיש לו רק חתיכה אחת מ"מ נחשב שהבליעה והלקיחה של המאכל זה פעולה אחת ולכן זה מוגדר כמתעסק,</w:t>
      </w:r>
    </w:p>
    <w:p w14:paraId="21E6D423" w14:textId="77777777" w:rsidR="00A620BB" w:rsidRPr="0010777B" w:rsidRDefault="00A620BB" w:rsidP="00A620BB">
      <w:pPr>
        <w:rPr>
          <w:sz w:val="28"/>
          <w:szCs w:val="28"/>
          <w:rtl/>
        </w:rPr>
      </w:pPr>
      <w:r w:rsidRPr="0010777B">
        <w:rPr>
          <w:rFonts w:hint="cs"/>
          <w:sz w:val="28"/>
          <w:szCs w:val="28"/>
          <w:rtl/>
        </w:rPr>
        <w:t xml:space="preserve">וכן </w:t>
      </w:r>
      <w:proofErr w:type="spellStart"/>
      <w:r w:rsidRPr="0010777B">
        <w:rPr>
          <w:rFonts w:hint="cs"/>
          <w:sz w:val="28"/>
          <w:szCs w:val="28"/>
          <w:rtl/>
        </w:rPr>
        <w:t>נפק"מ</w:t>
      </w:r>
      <w:proofErr w:type="spellEnd"/>
      <w:r w:rsidRPr="0010777B">
        <w:rPr>
          <w:rFonts w:hint="cs"/>
          <w:sz w:val="28"/>
          <w:szCs w:val="28"/>
          <w:rtl/>
        </w:rPr>
        <w:t xml:space="preserve"> לכ' </w:t>
      </w:r>
      <w:proofErr w:type="spellStart"/>
      <w:r w:rsidRPr="0010777B">
        <w:rPr>
          <w:rFonts w:hint="cs"/>
          <w:sz w:val="28"/>
          <w:szCs w:val="28"/>
          <w:rtl/>
        </w:rPr>
        <w:t>לענין</w:t>
      </w:r>
      <w:proofErr w:type="spellEnd"/>
      <w:r w:rsidRPr="0010777B">
        <w:rPr>
          <w:rFonts w:hint="cs"/>
          <w:sz w:val="28"/>
          <w:szCs w:val="28"/>
          <w:rtl/>
        </w:rPr>
        <w:t xml:space="preserve"> ממרח שיש שאומרים שאדם שלוקח משחה ומורח חזק חזק עד שזה נבלע בגוף זה לא ממרח, </w:t>
      </w:r>
    </w:p>
    <w:p w14:paraId="2F650733" w14:textId="77777777" w:rsidR="00A620BB" w:rsidRPr="0010777B" w:rsidRDefault="00A620BB" w:rsidP="00A620BB">
      <w:pPr>
        <w:rPr>
          <w:sz w:val="28"/>
          <w:szCs w:val="28"/>
          <w:rtl/>
        </w:rPr>
      </w:pPr>
      <w:r w:rsidRPr="0010777B">
        <w:rPr>
          <w:rFonts w:hint="cs"/>
          <w:sz w:val="28"/>
          <w:szCs w:val="28"/>
          <w:rtl/>
        </w:rPr>
        <w:t xml:space="preserve">והנה גם אחרי שנניח שכשזה בלוע בגוף לא שייך לקרוא לזה </w:t>
      </w:r>
      <w:proofErr w:type="spellStart"/>
      <w:r w:rsidRPr="0010777B">
        <w:rPr>
          <w:rFonts w:hint="cs"/>
          <w:sz w:val="28"/>
          <w:szCs w:val="28"/>
          <w:rtl/>
        </w:rPr>
        <w:t>מירוח</w:t>
      </w:r>
      <w:proofErr w:type="spellEnd"/>
      <w:r w:rsidRPr="0010777B">
        <w:rPr>
          <w:rFonts w:hint="cs"/>
          <w:sz w:val="28"/>
          <w:szCs w:val="28"/>
          <w:rtl/>
        </w:rPr>
        <w:t xml:space="preserve"> (ובאמת לכ' זה </w:t>
      </w:r>
      <w:proofErr w:type="spellStart"/>
      <w:r w:rsidRPr="0010777B">
        <w:rPr>
          <w:rFonts w:hint="cs"/>
          <w:sz w:val="28"/>
          <w:szCs w:val="28"/>
          <w:rtl/>
        </w:rPr>
        <w:t>הסברא</w:t>
      </w:r>
      <w:proofErr w:type="spellEnd"/>
      <w:r w:rsidRPr="0010777B">
        <w:rPr>
          <w:rFonts w:hint="cs"/>
          <w:sz w:val="28"/>
          <w:szCs w:val="28"/>
          <w:rtl/>
        </w:rPr>
        <w:t xml:space="preserve"> הפשוטה) עדיין יש לדון שהרי עד שזה נבלע זה התמרח (ואמנם זה מלאכה שאינה צריכה לגופה ואינו </w:t>
      </w:r>
      <w:proofErr w:type="spellStart"/>
      <w:r w:rsidRPr="0010777B">
        <w:rPr>
          <w:rFonts w:hint="cs"/>
          <w:sz w:val="28"/>
          <w:szCs w:val="28"/>
          <w:rtl/>
        </w:rPr>
        <w:t>מתכוין</w:t>
      </w:r>
      <w:proofErr w:type="spellEnd"/>
      <w:r w:rsidRPr="0010777B">
        <w:rPr>
          <w:rFonts w:hint="cs"/>
          <w:sz w:val="28"/>
          <w:szCs w:val="28"/>
          <w:rtl/>
        </w:rPr>
        <w:t xml:space="preserve"> וכו' אבל עדיין זה פסיק </w:t>
      </w:r>
      <w:proofErr w:type="spellStart"/>
      <w:r w:rsidRPr="0010777B">
        <w:rPr>
          <w:rFonts w:hint="cs"/>
          <w:sz w:val="28"/>
          <w:szCs w:val="28"/>
          <w:rtl/>
        </w:rPr>
        <w:t>רישיה</w:t>
      </w:r>
      <w:proofErr w:type="spellEnd"/>
      <w:r w:rsidRPr="0010777B">
        <w:rPr>
          <w:rFonts w:hint="cs"/>
          <w:sz w:val="28"/>
          <w:szCs w:val="28"/>
          <w:rtl/>
        </w:rPr>
        <w:t xml:space="preserve"> ואסור),</w:t>
      </w:r>
    </w:p>
    <w:p w14:paraId="51D20A1D" w14:textId="77777777" w:rsidR="00A620BB" w:rsidRPr="0010777B" w:rsidRDefault="00A620BB" w:rsidP="00A620BB">
      <w:pPr>
        <w:rPr>
          <w:sz w:val="28"/>
          <w:szCs w:val="28"/>
          <w:rtl/>
        </w:rPr>
      </w:pPr>
      <w:r w:rsidRPr="0010777B">
        <w:rPr>
          <w:rFonts w:hint="cs"/>
          <w:sz w:val="28"/>
          <w:szCs w:val="28"/>
          <w:rtl/>
        </w:rPr>
        <w:t>וזה תלוי בשאלה הנ"ל מה מוגדר כפעולה אחת כי אם כל הפעולה הזו היא פעולה אחת ממילא א"א לומר שזה ממרח ופשוט,</w:t>
      </w:r>
    </w:p>
    <w:p w14:paraId="01DAEB88" w14:textId="77777777" w:rsidR="00A620BB" w:rsidRPr="0010777B" w:rsidRDefault="00A620BB" w:rsidP="00A620BB">
      <w:pPr>
        <w:rPr>
          <w:sz w:val="28"/>
          <w:szCs w:val="28"/>
          <w:rtl/>
        </w:rPr>
      </w:pPr>
      <w:r w:rsidRPr="0010777B">
        <w:rPr>
          <w:rFonts w:hint="cs"/>
          <w:sz w:val="28"/>
          <w:szCs w:val="28"/>
          <w:rtl/>
        </w:rPr>
        <w:t xml:space="preserve">וכן </w:t>
      </w:r>
      <w:proofErr w:type="spellStart"/>
      <w:r w:rsidRPr="0010777B">
        <w:rPr>
          <w:rFonts w:hint="cs"/>
          <w:sz w:val="28"/>
          <w:szCs w:val="28"/>
          <w:rtl/>
        </w:rPr>
        <w:t>לענין</w:t>
      </w:r>
      <w:proofErr w:type="spellEnd"/>
      <w:r w:rsidRPr="0010777B">
        <w:rPr>
          <w:rFonts w:hint="cs"/>
          <w:sz w:val="28"/>
          <w:szCs w:val="28"/>
          <w:rtl/>
        </w:rPr>
        <w:t xml:space="preserve"> אופה בשבת שיש לדון מה הדין אם שם פת בתנור ואח"כ השאיר אותה עד שתישרף האם הוא חייב או שלא, וזה תלוי בהנ"ל </w:t>
      </w:r>
      <w:proofErr w:type="spellStart"/>
      <w:r w:rsidRPr="0010777B">
        <w:rPr>
          <w:rFonts w:hint="cs"/>
          <w:sz w:val="28"/>
          <w:szCs w:val="28"/>
          <w:rtl/>
        </w:rPr>
        <w:t>לכ</w:t>
      </w:r>
      <w:proofErr w:type="spellEnd"/>
      <w:r w:rsidRPr="0010777B">
        <w:rPr>
          <w:rFonts w:hint="cs"/>
          <w:sz w:val="28"/>
          <w:szCs w:val="28"/>
          <w:rtl/>
        </w:rPr>
        <w:t>',</w:t>
      </w:r>
    </w:p>
    <w:p w14:paraId="468A7096" w14:textId="77777777" w:rsidR="00A620BB" w:rsidRPr="0010777B" w:rsidRDefault="00A620BB" w:rsidP="00A620BB">
      <w:pPr>
        <w:rPr>
          <w:sz w:val="28"/>
          <w:szCs w:val="28"/>
          <w:rtl/>
        </w:rPr>
      </w:pPr>
      <w:r w:rsidRPr="0010777B">
        <w:rPr>
          <w:rFonts w:hint="cs"/>
          <w:sz w:val="28"/>
          <w:szCs w:val="28"/>
          <w:rtl/>
        </w:rPr>
        <w:t xml:space="preserve">ועיי' בגמ' שבת (ג' א') שהתירו לו לרדותה קודם שיבוא לידי חיוב שבת </w:t>
      </w:r>
      <w:proofErr w:type="spellStart"/>
      <w:r w:rsidRPr="0010777B">
        <w:rPr>
          <w:rFonts w:hint="cs"/>
          <w:sz w:val="28"/>
          <w:szCs w:val="28"/>
          <w:rtl/>
        </w:rPr>
        <w:t>ומבו</w:t>
      </w:r>
      <w:proofErr w:type="spellEnd"/>
      <w:r w:rsidRPr="0010777B">
        <w:rPr>
          <w:rFonts w:hint="cs"/>
          <w:sz w:val="28"/>
          <w:szCs w:val="28"/>
          <w:rtl/>
        </w:rPr>
        <w:t>' לכ' שזה לא מוגדר פעולה אחת לגבי זה,</w:t>
      </w:r>
    </w:p>
    <w:p w14:paraId="480DFC77" w14:textId="77777777" w:rsidR="00A620BB" w:rsidRPr="0010777B" w:rsidRDefault="00A620BB" w:rsidP="00A620BB">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שיש עוד הרבה דברים כעין זה בש"ס </w:t>
      </w:r>
      <w:proofErr w:type="spellStart"/>
      <w:r w:rsidRPr="0010777B">
        <w:rPr>
          <w:rFonts w:hint="cs"/>
          <w:sz w:val="28"/>
          <w:szCs w:val="28"/>
          <w:rtl/>
        </w:rPr>
        <w:t>וצל"ע</w:t>
      </w:r>
      <w:proofErr w:type="spellEnd"/>
      <w:r w:rsidRPr="0010777B">
        <w:rPr>
          <w:rFonts w:hint="cs"/>
          <w:sz w:val="28"/>
          <w:szCs w:val="28"/>
          <w:rtl/>
        </w:rPr>
        <w:t xml:space="preserve"> בזה עוד,</w:t>
      </w:r>
    </w:p>
    <w:p w14:paraId="5B9B4722" w14:textId="77777777" w:rsidR="00A620BB" w:rsidRPr="0010777B" w:rsidRDefault="00A620BB" w:rsidP="004D34A7">
      <w:pPr>
        <w:pStyle w:val="31"/>
        <w:rPr>
          <w:rtl/>
        </w:rPr>
      </w:pPr>
      <w:r w:rsidRPr="0010777B">
        <w:rPr>
          <w:rFonts w:hint="cs"/>
          <w:rtl/>
        </w:rPr>
        <w:t>ב,</w:t>
      </w:r>
    </w:p>
    <w:p w14:paraId="48274A5B" w14:textId="2408D068" w:rsidR="00A620BB" w:rsidRPr="00A620BB" w:rsidRDefault="00A620BB" w:rsidP="00A620BB">
      <w:pPr>
        <w:rPr>
          <w:sz w:val="28"/>
          <w:szCs w:val="28"/>
          <w:rtl/>
        </w:rPr>
      </w:pPr>
      <w:r w:rsidRPr="0010777B">
        <w:rPr>
          <w:rFonts w:hint="cs"/>
          <w:sz w:val="28"/>
          <w:szCs w:val="28"/>
          <w:rtl/>
        </w:rPr>
        <w:t xml:space="preserve">עיין בגמ' </w:t>
      </w:r>
      <w:proofErr w:type="spellStart"/>
      <w:r w:rsidRPr="0010777B">
        <w:rPr>
          <w:rFonts w:hint="cs"/>
          <w:sz w:val="28"/>
          <w:szCs w:val="28"/>
          <w:rtl/>
        </w:rPr>
        <w:t>לענין</w:t>
      </w:r>
      <w:proofErr w:type="spellEnd"/>
      <w:r w:rsidRPr="0010777B">
        <w:rPr>
          <w:rFonts w:hint="cs"/>
          <w:sz w:val="28"/>
          <w:szCs w:val="28"/>
          <w:rtl/>
        </w:rPr>
        <w:t xml:space="preserve"> משמרת שמותר (לפחות לחלק מהראשונים) להשים בה מים נקיים למרות שהם מתערבים עם השמרים ואח"כ מסתננים מהם ובעצם זה בורר, כי זה בפעולה אחת וזה לא נחשב לברירה כי זה נכנס נקי ויוצא באותה פעולה נקי ולא מתייחסים לעירוב שקרה באמצע, </w:t>
      </w:r>
      <w:proofErr w:type="spellStart"/>
      <w:r w:rsidRPr="0010777B">
        <w:rPr>
          <w:rFonts w:hint="cs"/>
          <w:sz w:val="28"/>
          <w:szCs w:val="28"/>
          <w:rtl/>
        </w:rPr>
        <w:t>ויל"ע</w:t>
      </w:r>
      <w:proofErr w:type="spellEnd"/>
      <w:r w:rsidRPr="0010777B">
        <w:rPr>
          <w:rFonts w:hint="cs"/>
          <w:sz w:val="28"/>
          <w:szCs w:val="28"/>
          <w:rtl/>
        </w:rPr>
        <w:t xml:space="preserve"> בזה בגדרי מעשה מה הגבול בזה וגם בגדרי המלאכות,</w:t>
      </w:r>
    </w:p>
    <w:p w14:paraId="70408490" w14:textId="2D8332CD" w:rsidR="003C5BA5" w:rsidRPr="0010777B" w:rsidRDefault="003C5BA5" w:rsidP="00FB2CDE">
      <w:pPr>
        <w:pStyle w:val="21"/>
        <w:rPr>
          <w:rtl/>
        </w:rPr>
      </w:pPr>
      <w:bookmarkStart w:id="155" w:name="_Toc173229188"/>
      <w:r w:rsidRPr="0010777B">
        <w:rPr>
          <w:rFonts w:hint="cs"/>
          <w:rtl/>
        </w:rPr>
        <w:lastRenderedPageBreak/>
        <w:t>פיקוח נפש:</w:t>
      </w:r>
      <w:bookmarkEnd w:id="155"/>
    </w:p>
    <w:p w14:paraId="34454480" w14:textId="77777777" w:rsidR="003C5BA5" w:rsidRPr="0010777B" w:rsidRDefault="003C5BA5" w:rsidP="00FB2CDE">
      <w:pPr>
        <w:pStyle w:val="21"/>
        <w:rPr>
          <w:rtl/>
        </w:rPr>
      </w:pPr>
      <w:bookmarkStart w:id="156" w:name="_Toc172726054"/>
      <w:bookmarkStart w:id="157" w:name="_Toc173229189"/>
      <w:r w:rsidRPr="0010777B">
        <w:rPr>
          <w:rtl/>
        </w:rPr>
        <w:t>פיקוח נפש:</w:t>
      </w:r>
      <w:bookmarkEnd w:id="156"/>
      <w:bookmarkEnd w:id="157"/>
      <w:r w:rsidRPr="0010777B">
        <w:rPr>
          <w:rtl/>
        </w:rPr>
        <w:t xml:space="preserve"> </w:t>
      </w:r>
    </w:p>
    <w:p w14:paraId="6061A03D" w14:textId="77777777" w:rsidR="003C5BA5" w:rsidRPr="0010777B" w:rsidRDefault="003C5BA5" w:rsidP="004D34A7">
      <w:pPr>
        <w:pStyle w:val="31"/>
        <w:rPr>
          <w:rtl/>
        </w:rPr>
      </w:pPr>
      <w:r w:rsidRPr="0010777B">
        <w:rPr>
          <w:rFonts w:hint="cs"/>
          <w:rtl/>
        </w:rPr>
        <w:t xml:space="preserve">בגדר </w:t>
      </w:r>
      <w:proofErr w:type="spellStart"/>
      <w:r w:rsidRPr="0010777B">
        <w:rPr>
          <w:rFonts w:hint="cs"/>
          <w:rtl/>
        </w:rPr>
        <w:t>ההתר</w:t>
      </w:r>
      <w:proofErr w:type="spellEnd"/>
      <w:r w:rsidRPr="0010777B">
        <w:rPr>
          <w:rFonts w:hint="cs"/>
          <w:rtl/>
        </w:rPr>
        <w:t xml:space="preserve"> של פיקוח נפש,</w:t>
      </w:r>
    </w:p>
    <w:p w14:paraId="1C4D37C7"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בהתר</w:t>
      </w:r>
      <w:proofErr w:type="spellEnd"/>
      <w:r w:rsidRPr="0010777B">
        <w:rPr>
          <w:rFonts w:ascii="FbLivorna Bold" w:hAnsi="FbLivorna Bold"/>
          <w:sz w:val="28"/>
          <w:szCs w:val="28"/>
          <w:rtl/>
        </w:rPr>
        <w:t xml:space="preserve"> של </w:t>
      </w:r>
      <w:proofErr w:type="spellStart"/>
      <w:r w:rsidRPr="0010777B">
        <w:rPr>
          <w:rFonts w:ascii="FbLivorna Bold" w:hAnsi="FbLivorna Bold"/>
          <w:sz w:val="28"/>
          <w:szCs w:val="28"/>
          <w:rtl/>
        </w:rPr>
        <w:t>פיקו"נ</w:t>
      </w:r>
      <w:proofErr w:type="spellEnd"/>
      <w:r w:rsidRPr="0010777B">
        <w:rPr>
          <w:rFonts w:ascii="FbLivorna Bold" w:hAnsi="FbLivorna Bold"/>
          <w:sz w:val="28"/>
          <w:szCs w:val="28"/>
          <w:rtl/>
        </w:rPr>
        <w:t xml:space="preserve"> בשבת ובכל התורה האם זה משום שיותר חשוב שישראל יחיה וזה ענין יותר גדול מכל המצוות כמעט או שזה בכלל פטור כזה שלא כל דבר התורה רוצה לדרוש מהאדם וכמו </w:t>
      </w:r>
      <w:proofErr w:type="spellStart"/>
      <w:r w:rsidRPr="0010777B">
        <w:rPr>
          <w:rFonts w:ascii="FbLivorna Bold" w:hAnsi="FbLivorna Bold"/>
          <w:sz w:val="28"/>
          <w:szCs w:val="28"/>
          <w:rtl/>
        </w:rPr>
        <w:t>שמצינו</w:t>
      </w:r>
      <w:proofErr w:type="spellEnd"/>
      <w:r w:rsidRPr="0010777B">
        <w:rPr>
          <w:rFonts w:ascii="FbLivorna Bold" w:hAnsi="FbLivorna Bold"/>
          <w:sz w:val="28"/>
          <w:szCs w:val="28"/>
          <w:rtl/>
        </w:rPr>
        <w:t xml:space="preserve"> שאדם חייב לקיים עשה רק עד חומש מנכסיו וזה ודאי רק פטור לכ' דאין ענין מיוחד שלא יבזבז כסף</w:t>
      </w:r>
      <w:r w:rsidRPr="0010777B">
        <w:rPr>
          <w:rFonts w:ascii="FbLivorna Bold" w:hAnsi="FbLivorna Bold" w:hint="cs"/>
          <w:sz w:val="28"/>
          <w:szCs w:val="28"/>
          <w:rtl/>
        </w:rPr>
        <w:t xml:space="preserve"> (אולם אין כרגע ראיה שזה אותו גדר, </w:t>
      </w:r>
      <w:proofErr w:type="spellStart"/>
      <w:r w:rsidRPr="0010777B">
        <w:rPr>
          <w:rFonts w:ascii="FbLivorna Bold" w:hAnsi="FbLivorna Bold" w:hint="cs"/>
          <w:sz w:val="28"/>
          <w:szCs w:val="28"/>
          <w:rtl/>
        </w:rPr>
        <w:t>ועי"ש</w:t>
      </w:r>
      <w:proofErr w:type="spellEnd"/>
      <w:r w:rsidRPr="0010777B">
        <w:rPr>
          <w:rFonts w:ascii="FbLivorna Bold" w:hAnsi="FbLivorna Bold" w:hint="cs"/>
          <w:sz w:val="28"/>
          <w:szCs w:val="28"/>
          <w:rtl/>
        </w:rPr>
        <w:t xml:space="preserve"> שלכ' שם זה בכלל ענין אחר ולא פטור בכלל, ואכמ"ל),</w:t>
      </w:r>
    </w:p>
    <w:p w14:paraId="59618B2F"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ויתכן צד שלישי שכשזה באונס זה לא מוגדר עשיה שלו, עיי' חמדת שלמה, וע"ע אונס,</w:t>
      </w:r>
    </w:p>
    <w:p w14:paraId="0E256544"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sz w:val="28"/>
          <w:szCs w:val="28"/>
          <w:rtl/>
        </w:rPr>
        <w:t>ובמג"א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שיש דרגה של אונס שמותר לחלל עליה שבת אבל לא חייבים וע"כ </w:t>
      </w:r>
      <w:proofErr w:type="spellStart"/>
      <w:r w:rsidRPr="0010777B">
        <w:rPr>
          <w:rFonts w:ascii="FbLivorna Bold" w:hAnsi="FbLivorna Bold"/>
          <w:sz w:val="28"/>
          <w:szCs w:val="28"/>
          <w:rtl/>
        </w:rPr>
        <w:t>כהצד</w:t>
      </w:r>
      <w:proofErr w:type="spellEnd"/>
      <w:r w:rsidRPr="0010777B">
        <w:rPr>
          <w:rFonts w:ascii="FbLivorna Bold" w:hAnsi="FbLivorna Bold"/>
          <w:sz w:val="28"/>
          <w:szCs w:val="28"/>
          <w:rtl/>
        </w:rPr>
        <w:t xml:space="preserve"> שזה פטור והובא במ"ב ויש לזה עוד ראיות,</w:t>
      </w:r>
    </w:p>
    <w:p w14:paraId="4BAA975A"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עיי' בזה בדין לרדות פת מהתנור קודם שיבוא השני לחיוב סקילה </w:t>
      </w:r>
      <w:proofErr w:type="spellStart"/>
      <w:r w:rsidRPr="0010777B">
        <w:rPr>
          <w:rFonts w:ascii="FbLivorna Bold" w:hAnsi="FbLivorna Bold"/>
          <w:sz w:val="28"/>
          <w:szCs w:val="28"/>
          <w:rtl/>
        </w:rPr>
        <w:t>דקיי"ל</w:t>
      </w:r>
      <w:proofErr w:type="spellEnd"/>
      <w:r w:rsidRPr="0010777B">
        <w:rPr>
          <w:rFonts w:ascii="FbLivorna Bold" w:hAnsi="FbLivorna Bold"/>
          <w:sz w:val="28"/>
          <w:szCs w:val="28"/>
          <w:rtl/>
        </w:rPr>
        <w:t xml:space="preserve"> שם שזה לא נחשב </w:t>
      </w:r>
      <w:proofErr w:type="spellStart"/>
      <w:r w:rsidRPr="0010777B">
        <w:rPr>
          <w:rFonts w:ascii="FbLivorna Bold" w:hAnsi="FbLivorna Bold"/>
          <w:sz w:val="28"/>
          <w:szCs w:val="28"/>
          <w:rtl/>
        </w:rPr>
        <w:t>לפיקו"נ</w:t>
      </w:r>
      <w:proofErr w:type="spellEnd"/>
      <w:r w:rsidRPr="0010777B">
        <w:rPr>
          <w:rFonts w:ascii="FbLivorna Bold" w:hAnsi="FbLivorna Bold"/>
          <w:sz w:val="28"/>
          <w:szCs w:val="28"/>
          <w:rtl/>
        </w:rPr>
        <w:t>,</w:t>
      </w:r>
    </w:p>
    <w:p w14:paraId="6A7D33A1"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sz w:val="28"/>
          <w:szCs w:val="28"/>
          <w:rtl/>
        </w:rPr>
        <w:t>ולענין</w:t>
      </w:r>
      <w:proofErr w:type="spellEnd"/>
      <w:r w:rsidRPr="0010777B">
        <w:rPr>
          <w:rFonts w:ascii="FbLivorna Bold" w:hAnsi="FbLivorna Bold"/>
          <w:sz w:val="28"/>
          <w:szCs w:val="28"/>
          <w:rtl/>
        </w:rPr>
        <w:t xml:space="preserve"> מי שהולך למסור עצמו למיתה על קידוש השם </w:t>
      </w:r>
      <w:proofErr w:type="spellStart"/>
      <w:r w:rsidRPr="0010777B">
        <w:rPr>
          <w:rFonts w:ascii="FbLivorna Bold" w:hAnsi="FbLivorna Bold"/>
          <w:sz w:val="28"/>
          <w:szCs w:val="28"/>
          <w:rtl/>
        </w:rPr>
        <w:t>שהמ"ב</w:t>
      </w:r>
      <w:proofErr w:type="spellEnd"/>
      <w:r w:rsidRPr="0010777B">
        <w:rPr>
          <w:rFonts w:ascii="FbLivorna Bold" w:hAnsi="FbLivorna Bold"/>
          <w:sz w:val="28"/>
          <w:szCs w:val="28"/>
          <w:rtl/>
        </w:rPr>
        <w:t xml:space="preserve"> נוקט שנחשב לפיקוח נפש אבל הוא אומר את זה בדרך אפשר,</w:t>
      </w:r>
    </w:p>
    <w:p w14:paraId="6032A2D2"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 xml:space="preserve">הדרכי תשובה (סי' קצ"ז) מביא בשם התוספת </w:t>
      </w:r>
      <w:proofErr w:type="spellStart"/>
      <w:r w:rsidRPr="0010777B">
        <w:rPr>
          <w:rFonts w:ascii="FbLivorna Bold" w:hAnsi="FbLivorna Bold" w:hint="cs"/>
          <w:sz w:val="28"/>
          <w:szCs w:val="28"/>
          <w:rtl/>
        </w:rPr>
        <w:t>יה"כ</w:t>
      </w:r>
      <w:proofErr w:type="spellEnd"/>
      <w:r w:rsidRPr="0010777B">
        <w:rPr>
          <w:rFonts w:ascii="FbLivorna Bold" w:hAnsi="FbLivorna Bold" w:hint="cs"/>
          <w:sz w:val="28"/>
          <w:szCs w:val="28"/>
          <w:rtl/>
        </w:rPr>
        <w:t xml:space="preserve"> שאדם שממונו חביב עליו מגופו מותר לו לעבור על לאו כדי לא להפסיד את כל ממונו,</w:t>
      </w:r>
    </w:p>
    <w:p w14:paraId="119D2B62"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 xml:space="preserve">וכת' שזה החידוש </w:t>
      </w:r>
      <w:proofErr w:type="spellStart"/>
      <w:r w:rsidRPr="0010777B">
        <w:rPr>
          <w:rFonts w:ascii="FbLivorna Bold" w:hAnsi="FbLivorna Bold" w:hint="cs"/>
          <w:sz w:val="28"/>
          <w:szCs w:val="28"/>
          <w:rtl/>
        </w:rPr>
        <w:t>בבכל</w:t>
      </w:r>
      <w:proofErr w:type="spellEnd"/>
      <w:r w:rsidRPr="0010777B">
        <w:rPr>
          <w:rFonts w:ascii="FbLivorna Bold" w:hAnsi="FbLivorna Bold" w:hint="cs"/>
          <w:sz w:val="28"/>
          <w:szCs w:val="28"/>
          <w:rtl/>
        </w:rPr>
        <w:t xml:space="preserve"> מאודך שיש אדם שממונו חביב עליו מגופו כי בזה בשאר מצות הם נדחים מפני ההפסד הזה, (</w:t>
      </w:r>
      <w:proofErr w:type="spellStart"/>
      <w:r w:rsidRPr="0010777B">
        <w:rPr>
          <w:rFonts w:ascii="FbLivorna Bold" w:hAnsi="FbLivorna Bold" w:hint="cs"/>
          <w:sz w:val="28"/>
          <w:szCs w:val="28"/>
          <w:rtl/>
        </w:rPr>
        <w:t>משא"כ</w:t>
      </w:r>
      <w:proofErr w:type="spellEnd"/>
      <w:r w:rsidRPr="0010777B">
        <w:rPr>
          <w:rFonts w:ascii="FbLivorna Bold" w:hAnsi="FbLivorna Bold" w:hint="cs"/>
          <w:sz w:val="28"/>
          <w:szCs w:val="28"/>
          <w:rtl/>
        </w:rPr>
        <w:t xml:space="preserve"> בצורה רגילה שאין בזה שום חידוש מיוחד בע"ז שהרי זה גם בכל לאו),</w:t>
      </w:r>
    </w:p>
    <w:p w14:paraId="559600F4"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וע"כ שכל הפטור של אונס זה לא מצד הערך של החיים שהרי לכסף אין ערך (וזה גם ודאי לא תלוי מה חביב לאדם יותר),</w:t>
      </w:r>
    </w:p>
    <w:p w14:paraId="76AF6CE0"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 xml:space="preserve">ומאידך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רציחה בפיקוח נפש </w:t>
      </w:r>
      <w:proofErr w:type="spellStart"/>
      <w:r w:rsidRPr="0010777B">
        <w:rPr>
          <w:rFonts w:ascii="FbLivorna Bold" w:hAnsi="FbLivorna Bold" w:hint="cs"/>
          <w:sz w:val="28"/>
          <w:szCs w:val="28"/>
          <w:rtl/>
        </w:rPr>
        <w:t>שהגמ</w:t>
      </w:r>
      <w:proofErr w:type="spellEnd"/>
      <w:r w:rsidRPr="0010777B">
        <w:rPr>
          <w:rFonts w:ascii="FbLivorna Bold" w:hAnsi="FbLivorna Bold" w:hint="cs"/>
          <w:sz w:val="28"/>
          <w:szCs w:val="28"/>
          <w:rtl/>
        </w:rPr>
        <w:t xml:space="preserve">' אומרת מאי חזית </w:t>
      </w:r>
      <w:proofErr w:type="spellStart"/>
      <w:r w:rsidRPr="0010777B">
        <w:rPr>
          <w:rFonts w:ascii="FbLivorna Bold" w:hAnsi="FbLivorna Bold" w:hint="cs"/>
          <w:sz w:val="28"/>
          <w:szCs w:val="28"/>
          <w:rtl/>
        </w:rPr>
        <w:t>פרש"י</w:t>
      </w:r>
      <w:proofErr w:type="spellEnd"/>
      <w:r w:rsidRPr="0010777B">
        <w:rPr>
          <w:rFonts w:ascii="FbLivorna Bold" w:hAnsi="FbLivorna Bold" w:hint="cs"/>
          <w:sz w:val="28"/>
          <w:szCs w:val="28"/>
          <w:rtl/>
        </w:rPr>
        <w:t xml:space="preserve"> שמי אמר שנפשך חביבה יותר לפני הקב"ה אולי נפש חברך חביבה יותר,</w:t>
      </w:r>
    </w:p>
    <w:p w14:paraId="42F0BE38"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ולכ' </w:t>
      </w:r>
      <w:proofErr w:type="spellStart"/>
      <w:r w:rsidRPr="0010777B">
        <w:rPr>
          <w:rFonts w:ascii="FbLivorna Bold" w:hAnsi="FbLivorna Bold" w:hint="cs"/>
          <w:sz w:val="28"/>
          <w:szCs w:val="28"/>
          <w:rtl/>
        </w:rPr>
        <w:t>בשלמא</w:t>
      </w:r>
      <w:proofErr w:type="spellEnd"/>
      <w:r w:rsidRPr="0010777B">
        <w:rPr>
          <w:rFonts w:ascii="FbLivorna Bold" w:hAnsi="FbLivorna Bold" w:hint="cs"/>
          <w:sz w:val="28"/>
          <w:szCs w:val="28"/>
          <w:rtl/>
        </w:rPr>
        <w:t xml:space="preserve"> אם זה ענין שהקב"ה רוצה שישראל יחיה מובן אולם אם זה פטור כעין חס רחמנא מה זה משנה מה חביב יותר הרי למעשה הקב"ה לא דרש מאדם שימות ולכ' בזה לא שייך מאי חזית </w:t>
      </w:r>
      <w:proofErr w:type="spellStart"/>
      <w:r w:rsidRPr="0010777B">
        <w:rPr>
          <w:rFonts w:ascii="FbLivorna Bold" w:hAnsi="FbLivorna Bold" w:hint="cs"/>
          <w:sz w:val="28"/>
          <w:szCs w:val="28"/>
          <w:rtl/>
        </w:rPr>
        <w:t>דאה"נ</w:t>
      </w:r>
      <w:proofErr w:type="spellEnd"/>
      <w:r w:rsidRPr="0010777B">
        <w:rPr>
          <w:rFonts w:ascii="FbLivorna Bold" w:hAnsi="FbLivorna Bold" w:hint="cs"/>
          <w:sz w:val="28"/>
          <w:szCs w:val="28"/>
          <w:rtl/>
        </w:rPr>
        <w:t xml:space="preserve"> אבל למעשה אני לא מצווה על כזה דבר,</w:t>
      </w:r>
    </w:p>
    <w:p w14:paraId="28BE331A"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וצ"ע אולי אפשר לדחוק ברש"י שזה קשור לחס רחמנא שכמו שחס רחמנא עליו כך גם על השני ולכן אין התר, וצ"ע,</w:t>
      </w:r>
    </w:p>
    <w:p w14:paraId="23BB2E3C" w14:textId="77777777" w:rsidR="003C5BA5" w:rsidRPr="0010777B" w:rsidRDefault="003C5BA5" w:rsidP="004D34A7">
      <w:pPr>
        <w:pStyle w:val="31"/>
        <w:rPr>
          <w:rtl/>
        </w:rPr>
      </w:pPr>
      <w:r w:rsidRPr="0010777B">
        <w:rPr>
          <w:rFonts w:hint="cs"/>
          <w:rtl/>
        </w:rPr>
        <w:t>אם מותר להכניס עצמו לפיקוח נפש,</w:t>
      </w:r>
    </w:p>
    <w:p w14:paraId="5EE979B4"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אם מותר להכניס עצמו </w:t>
      </w:r>
      <w:proofErr w:type="spellStart"/>
      <w:r w:rsidRPr="0010777B">
        <w:rPr>
          <w:rFonts w:ascii="FbLivorna Bold" w:hAnsi="FbLivorna Bold"/>
          <w:sz w:val="28"/>
          <w:szCs w:val="28"/>
          <w:rtl/>
        </w:rPr>
        <w:t>לפיקו"נ</w:t>
      </w:r>
      <w:proofErr w:type="spellEnd"/>
      <w:r w:rsidRPr="0010777B">
        <w:rPr>
          <w:rFonts w:ascii="FbLivorna Bold" w:hAnsi="FbLivorna Bold"/>
          <w:sz w:val="28"/>
          <w:szCs w:val="28"/>
          <w:rtl/>
        </w:rPr>
        <w:t xml:space="preserve"> כלו' אם נקרא שעובר בזה על חילול שבת כי בעצם אין לו טענה שהיה אנוס ומאידך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שבפיקו"נ</w:t>
      </w:r>
      <w:proofErr w:type="spellEnd"/>
      <w:r w:rsidRPr="0010777B">
        <w:rPr>
          <w:rFonts w:ascii="FbLivorna Bold" w:hAnsi="FbLivorna Bold"/>
          <w:sz w:val="28"/>
          <w:szCs w:val="28"/>
          <w:rtl/>
        </w:rPr>
        <w:t xml:space="preserve"> זה לא מעשה איסור בכלל</w:t>
      </w:r>
      <w:r w:rsidRPr="0010777B">
        <w:rPr>
          <w:rStyle w:val="ab"/>
          <w:rFonts w:ascii="FbLivorna Bold" w:hAnsi="FbLivorna Bold"/>
          <w:sz w:val="28"/>
          <w:szCs w:val="28"/>
          <w:rtl/>
        </w:rPr>
        <w:footnoteReference w:id="59"/>
      </w:r>
      <w:r w:rsidRPr="0010777B">
        <w:rPr>
          <w:rFonts w:ascii="FbLivorna Bold" w:hAnsi="FbLivorna Bold"/>
          <w:sz w:val="28"/>
          <w:szCs w:val="28"/>
          <w:rtl/>
        </w:rPr>
        <w:t xml:space="preserve"> </w:t>
      </w:r>
      <w:r w:rsidRPr="0010777B">
        <w:rPr>
          <w:rFonts w:ascii="FbLivorna Bold" w:hAnsi="FbLivorna Bold" w:hint="cs"/>
          <w:sz w:val="28"/>
          <w:szCs w:val="28"/>
          <w:rtl/>
        </w:rPr>
        <w:t xml:space="preserve"> </w:t>
      </w:r>
      <w:r w:rsidRPr="0010777B">
        <w:rPr>
          <w:rFonts w:ascii="FbLivorna Bold" w:hAnsi="FbLivorna Bold"/>
          <w:sz w:val="28"/>
          <w:szCs w:val="28"/>
          <w:rtl/>
        </w:rPr>
        <w:t xml:space="preserve">ולכ' בדין שמותר להפליג יותר מג' ימים קודם שבת למרות שיבוא </w:t>
      </w:r>
      <w:proofErr w:type="spellStart"/>
      <w:r w:rsidRPr="0010777B">
        <w:rPr>
          <w:rFonts w:ascii="FbLivorna Bold" w:hAnsi="FbLivorna Bold"/>
          <w:sz w:val="28"/>
          <w:szCs w:val="28"/>
          <w:rtl/>
        </w:rPr>
        <w:t>עי"ז</w:t>
      </w:r>
      <w:proofErr w:type="spellEnd"/>
      <w:r w:rsidRPr="0010777B">
        <w:rPr>
          <w:rFonts w:ascii="FbLivorna Bold" w:hAnsi="FbLivorna Bold"/>
          <w:sz w:val="28"/>
          <w:szCs w:val="28"/>
          <w:rtl/>
        </w:rPr>
        <w:t xml:space="preserve"> לחילול שבת מוכח שמותר מעיקר הדין ובפרט מזה </w:t>
      </w:r>
      <w:proofErr w:type="spellStart"/>
      <w:r w:rsidRPr="0010777B">
        <w:rPr>
          <w:rFonts w:ascii="FbLivorna Bold" w:hAnsi="FbLivorna Bold"/>
          <w:sz w:val="28"/>
          <w:szCs w:val="28"/>
          <w:rtl/>
        </w:rPr>
        <w:t>שכמדו</w:t>
      </w:r>
      <w:proofErr w:type="spellEnd"/>
      <w:r w:rsidRPr="0010777B">
        <w:rPr>
          <w:rFonts w:ascii="FbLivorna Bold" w:hAnsi="FbLivorna Bold"/>
          <w:sz w:val="28"/>
          <w:szCs w:val="28"/>
          <w:rtl/>
        </w:rPr>
        <w:t xml:space="preserve">' מותר לצורך מצווה גם בתוך ג' אמנם </w:t>
      </w:r>
      <w:proofErr w:type="spellStart"/>
      <w:r w:rsidRPr="0010777B">
        <w:rPr>
          <w:rFonts w:ascii="FbLivorna Bold" w:hAnsi="FbLivorna Bold"/>
          <w:sz w:val="28"/>
          <w:szCs w:val="28"/>
          <w:rtl/>
        </w:rPr>
        <w:t>ילד"ח</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ואכ"מ</w:t>
      </w:r>
      <w:proofErr w:type="spellEnd"/>
      <w:r w:rsidRPr="0010777B">
        <w:rPr>
          <w:rFonts w:ascii="FbLivorna Bold" w:hAnsi="FbLivorna Bold"/>
          <w:sz w:val="28"/>
          <w:szCs w:val="28"/>
          <w:rtl/>
        </w:rPr>
        <w:t>,</w:t>
      </w:r>
    </w:p>
    <w:p w14:paraId="3DEEDA4A"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 xml:space="preserve">עיי' </w:t>
      </w:r>
      <w:proofErr w:type="spellStart"/>
      <w:r w:rsidRPr="0010777B">
        <w:rPr>
          <w:rFonts w:ascii="FbLivorna Bold" w:hAnsi="FbLivorna Bold" w:hint="cs"/>
          <w:sz w:val="28"/>
          <w:szCs w:val="28"/>
          <w:rtl/>
        </w:rPr>
        <w:t>בשו"ע</w:t>
      </w:r>
      <w:proofErr w:type="spellEnd"/>
      <w:r w:rsidRPr="0010777B">
        <w:rPr>
          <w:rFonts w:ascii="FbLivorna Bold" w:hAnsi="FbLivorna Bold" w:hint="cs"/>
          <w:sz w:val="28"/>
          <w:szCs w:val="28"/>
          <w:rtl/>
        </w:rPr>
        <w:t xml:space="preserve"> (סי' יו"ד קנ"ז) שאם </w:t>
      </w:r>
      <w:proofErr w:type="spellStart"/>
      <w:r w:rsidRPr="0010777B">
        <w:rPr>
          <w:rFonts w:ascii="FbLivorna Bold" w:hAnsi="FbLivorna Bold" w:hint="cs"/>
          <w:sz w:val="28"/>
          <w:szCs w:val="28"/>
          <w:rtl/>
        </w:rPr>
        <w:t>יכל</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להנצל</w:t>
      </w:r>
      <w:proofErr w:type="spellEnd"/>
      <w:r w:rsidRPr="0010777B">
        <w:rPr>
          <w:rFonts w:ascii="FbLivorna Bold" w:hAnsi="FbLivorna Bold" w:hint="cs"/>
          <w:sz w:val="28"/>
          <w:szCs w:val="28"/>
          <w:rtl/>
        </w:rPr>
        <w:t xml:space="preserve"> ולברוח מהאונס ולא ברח הוא נקרא מזיד (</w:t>
      </w:r>
      <w:proofErr w:type="spellStart"/>
      <w:r w:rsidRPr="0010777B">
        <w:rPr>
          <w:rFonts w:ascii="FbLivorna Bold" w:hAnsi="FbLivorna Bold" w:hint="cs"/>
          <w:sz w:val="28"/>
          <w:szCs w:val="28"/>
          <w:rtl/>
        </w:rPr>
        <w:t>והרמ"א</w:t>
      </w:r>
      <w:proofErr w:type="spellEnd"/>
      <w:r w:rsidRPr="0010777B">
        <w:rPr>
          <w:rFonts w:ascii="FbLivorna Bold" w:hAnsi="FbLivorna Bold" w:hint="cs"/>
          <w:sz w:val="28"/>
          <w:szCs w:val="28"/>
          <w:rtl/>
        </w:rPr>
        <w:t xml:space="preserve"> שם מדבר לגבי מי שעובד עבודה זרה שלמרות שאסור מ"מ הוא מוגדר אנוס אם עבר ועבד, וע"ז כת' שאם </w:t>
      </w:r>
      <w:proofErr w:type="spellStart"/>
      <w:r w:rsidRPr="0010777B">
        <w:rPr>
          <w:rFonts w:ascii="FbLivorna Bold" w:hAnsi="FbLivorna Bold" w:hint="cs"/>
          <w:sz w:val="28"/>
          <w:szCs w:val="28"/>
          <w:rtl/>
        </w:rPr>
        <w:t>יכל</w:t>
      </w:r>
      <w:proofErr w:type="spellEnd"/>
      <w:r w:rsidRPr="0010777B">
        <w:rPr>
          <w:rFonts w:ascii="FbLivorna Bold" w:hAnsi="FbLivorna Bold" w:hint="cs"/>
          <w:sz w:val="28"/>
          <w:szCs w:val="28"/>
          <w:rtl/>
        </w:rPr>
        <w:t xml:space="preserve"> לברוח הוא לא מוגדר אונס),</w:t>
      </w:r>
    </w:p>
    <w:p w14:paraId="0F3911F1" w14:textId="77777777" w:rsidR="003C5BA5" w:rsidRPr="0010777B" w:rsidRDefault="003C5BA5" w:rsidP="004D34A7">
      <w:pPr>
        <w:pStyle w:val="31"/>
        <w:rPr>
          <w:rtl/>
        </w:rPr>
      </w:pPr>
      <w:r w:rsidRPr="0010777B">
        <w:rPr>
          <w:rFonts w:hint="cs"/>
          <w:rtl/>
        </w:rPr>
        <w:t>אם פיקוח נפש זה הותרה או דחויה,</w:t>
      </w:r>
    </w:p>
    <w:p w14:paraId="1B7201DA"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יש מחלוקת ראשונים לכ' אם </w:t>
      </w:r>
      <w:proofErr w:type="spellStart"/>
      <w:r w:rsidRPr="0010777B">
        <w:rPr>
          <w:rFonts w:ascii="FbLivorna Bold" w:hAnsi="FbLivorna Bold"/>
          <w:sz w:val="28"/>
          <w:szCs w:val="28"/>
          <w:rtl/>
        </w:rPr>
        <w:t>ההתר</w:t>
      </w:r>
      <w:proofErr w:type="spellEnd"/>
      <w:r w:rsidRPr="0010777B">
        <w:rPr>
          <w:rFonts w:ascii="FbLivorna Bold" w:hAnsi="FbLivorna Bold"/>
          <w:sz w:val="28"/>
          <w:szCs w:val="28"/>
          <w:rtl/>
        </w:rPr>
        <w:t xml:space="preserve"> של </w:t>
      </w:r>
      <w:proofErr w:type="spellStart"/>
      <w:r w:rsidRPr="0010777B">
        <w:rPr>
          <w:rFonts w:ascii="FbLivorna Bold" w:hAnsi="FbLivorna Bold"/>
          <w:sz w:val="28"/>
          <w:szCs w:val="28"/>
          <w:rtl/>
        </w:rPr>
        <w:t>פיקו"נ</w:t>
      </w:r>
      <w:proofErr w:type="spellEnd"/>
      <w:r w:rsidRPr="0010777B">
        <w:rPr>
          <w:rFonts w:ascii="FbLivorna Bold" w:hAnsi="FbLivorna Bold"/>
          <w:sz w:val="28"/>
          <w:szCs w:val="28"/>
          <w:rtl/>
        </w:rPr>
        <w:t xml:space="preserve"> הוא הותרה או דחויה, עיי' חקרי טל, ולכ' הנידון הקודם תלוי בזה,</w:t>
      </w:r>
    </w:p>
    <w:p w14:paraId="7FBDBD9E" w14:textId="071ABD17" w:rsidR="003C5BA5" w:rsidRPr="0010777B" w:rsidRDefault="003C5BA5" w:rsidP="004D34A7">
      <w:pPr>
        <w:pStyle w:val="31"/>
        <w:rPr>
          <w:rtl/>
        </w:rPr>
      </w:pPr>
      <w:r w:rsidRPr="0010777B">
        <w:rPr>
          <w:rFonts w:hint="cs"/>
          <w:rtl/>
        </w:rPr>
        <w:t>אם רופא יכול ל</w:t>
      </w:r>
      <w:r w:rsidR="00AB1C6C" w:rsidRPr="0010777B">
        <w:rPr>
          <w:rFonts w:hint="cs"/>
          <w:rtl/>
        </w:rPr>
        <w:t xml:space="preserve">עזוב חולה כשיודע </w:t>
      </w:r>
      <w:proofErr w:type="spellStart"/>
      <w:r w:rsidR="00AB1C6C" w:rsidRPr="0010777B">
        <w:rPr>
          <w:rFonts w:hint="cs"/>
          <w:rtl/>
        </w:rPr>
        <w:t>שעי"ז</w:t>
      </w:r>
      <w:proofErr w:type="spellEnd"/>
      <w:r w:rsidR="00AB1C6C" w:rsidRPr="0010777B">
        <w:rPr>
          <w:rFonts w:hint="cs"/>
          <w:rtl/>
        </w:rPr>
        <w:t xml:space="preserve"> יצטרכו לחלל שבת,</w:t>
      </w:r>
    </w:p>
    <w:p w14:paraId="2D2043CC"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יש לדון ברופא שנקרא לטפל בחולה שיש בו סכנה והוא יודע שאם  הוא </w:t>
      </w:r>
      <w:proofErr w:type="spellStart"/>
      <w:r w:rsidRPr="0010777B">
        <w:rPr>
          <w:rFonts w:ascii="FbLivorna Bold" w:hAnsi="FbLivorna Bold"/>
          <w:sz w:val="28"/>
          <w:szCs w:val="28"/>
          <w:rtl/>
        </w:rPr>
        <w:t>ישאר</w:t>
      </w:r>
      <w:proofErr w:type="spellEnd"/>
      <w:r w:rsidRPr="0010777B">
        <w:rPr>
          <w:rFonts w:ascii="FbLivorna Bold" w:hAnsi="FbLivorna Bold"/>
          <w:sz w:val="28"/>
          <w:szCs w:val="28"/>
          <w:rtl/>
        </w:rPr>
        <w:t xml:space="preserve"> לא יצטרכו להזמין הצלה ולא יהיה חילול שבת האם הוא </w:t>
      </w:r>
      <w:proofErr w:type="spellStart"/>
      <w:r w:rsidRPr="0010777B">
        <w:rPr>
          <w:rFonts w:ascii="FbLivorna Bold" w:hAnsi="FbLivorna Bold"/>
          <w:sz w:val="28"/>
          <w:szCs w:val="28"/>
          <w:rtl/>
        </w:rPr>
        <w:t>מחוייב</w:t>
      </w:r>
      <w:proofErr w:type="spellEnd"/>
      <w:r w:rsidRPr="0010777B">
        <w:rPr>
          <w:rFonts w:ascii="FbLivorna Bold" w:hAnsi="FbLivorna Bold"/>
          <w:sz w:val="28"/>
          <w:szCs w:val="28"/>
          <w:rtl/>
        </w:rPr>
        <w:t xml:space="preserve"> להישאר או לא,</w:t>
      </w:r>
    </w:p>
    <w:p w14:paraId="49D5A414"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והנה זה ברור שכשהוא עצמו חולה לא יוכל להתעצל מלטפל בעצמו ולהזמין הצלה כי אין שום התר לחלל שבת כשאפשר בלי חילול שבת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לכ' מדוע שלא יתחייב ללכת לטפל בכל אדם שהוא כדי למנוע חילול שבת,</w:t>
      </w:r>
    </w:p>
    <w:p w14:paraId="24046B3C"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lastRenderedPageBreak/>
        <w:t>ונראה שזה תלוי האם הצורה של המצב הוא שמי שאמור לטפל זה הוא ורק שאפשר למנוע את זה ע"י שיחלל שבת או שהפוך שצורת המצב שצריך חילול שבת ורק שאפשר למנוע את זה ע"י שירוצו לקרוא לרופא,</w:t>
      </w:r>
    </w:p>
    <w:p w14:paraId="589299B6"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ויש בזה חידוש גדול שיש כזה דבר שלמרות שאפשר לקרוא לרופא בכ"ז זה לא נקרא שזה המצב שרופא יכול לטפל בלי חילול שבת כי זה לא המצב הטבעי,</w:t>
      </w:r>
    </w:p>
    <w:p w14:paraId="0B1FCECF"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אמנם לכ' זה מוכרח בהרבה מקומות </w:t>
      </w:r>
      <w:proofErr w:type="spellStart"/>
      <w:r w:rsidRPr="0010777B">
        <w:rPr>
          <w:rFonts w:ascii="FbLivorna Bold" w:hAnsi="FbLivorna Bold"/>
          <w:sz w:val="28"/>
          <w:szCs w:val="28"/>
          <w:rtl/>
        </w:rPr>
        <w:t>דאל"כ</w:t>
      </w:r>
      <w:proofErr w:type="spellEnd"/>
      <w:r w:rsidRPr="0010777B">
        <w:rPr>
          <w:rFonts w:ascii="FbLivorna Bold" w:hAnsi="FbLivorna Bold"/>
          <w:sz w:val="28"/>
          <w:szCs w:val="28"/>
          <w:rtl/>
        </w:rPr>
        <w:t xml:space="preserve"> האדם היה צריך לשבת יחידי כדי לא להיכשל בלשון הרע ועוד כיוצא בזה,</w:t>
      </w:r>
    </w:p>
    <w:p w14:paraId="5E4DA00F"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ומ"מ לגוף הנידון כאן זה תלוי ג"כ האם הותרה או דחויה דאם הותרה אז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כנ"ל שגם במקרה כזה הותר כי זה נחשב שצריך את החילול שבת אולם אם זה דחויה למעשה יוצא שיש פה חילול שבת שהוא יכול למנוע,</w:t>
      </w:r>
    </w:p>
    <w:p w14:paraId="63023684"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ונראה </w:t>
      </w:r>
      <w:proofErr w:type="spellStart"/>
      <w:r w:rsidRPr="0010777B">
        <w:rPr>
          <w:rFonts w:ascii="FbLivorna Bold" w:hAnsi="FbLivorna Bold"/>
          <w:sz w:val="28"/>
          <w:szCs w:val="28"/>
          <w:rtl/>
        </w:rPr>
        <w:t>דאה"נ</w:t>
      </w:r>
      <w:proofErr w:type="spellEnd"/>
      <w:r w:rsidRPr="0010777B">
        <w:rPr>
          <w:rFonts w:ascii="FbLivorna Bold" w:hAnsi="FbLivorna Bold"/>
          <w:sz w:val="28"/>
          <w:szCs w:val="28"/>
          <w:rtl/>
        </w:rPr>
        <w:t xml:space="preserve"> אלא שחיוב אין לו כי למעשה יש את הדחיה ובאמת יש ענין כן למנוע כמה שאפשר אבל זה רק ענין כי למעשה יש דחיה,</w:t>
      </w:r>
    </w:p>
    <w:p w14:paraId="66F24256" w14:textId="77777777" w:rsidR="003C5BA5" w:rsidRPr="0010777B" w:rsidRDefault="003C5BA5" w:rsidP="004D34A7">
      <w:pPr>
        <w:pStyle w:val="31"/>
        <w:rPr>
          <w:rtl/>
        </w:rPr>
      </w:pPr>
      <w:r w:rsidRPr="0010777B">
        <w:rPr>
          <w:rFonts w:hint="cs"/>
          <w:rtl/>
        </w:rPr>
        <w:t>אם מחויב לחכות עד שיגיע הסכנה כשיודע שיגיע,</w:t>
      </w:r>
    </w:p>
    <w:p w14:paraId="76E7DC05"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האם כשאדם יודע שהוא יגיע לסכנה אם לא ילך לרופא עד עוד שעתיים הוא יכול ללכת מיד או שהוא צריך לחכות כי למעשה עכשיו אין לו עדיין שום פיקוח נפש,</w:t>
      </w:r>
    </w:p>
    <w:p w14:paraId="37F0928B"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 </w:t>
      </w:r>
      <w:proofErr w:type="spellStart"/>
      <w:r w:rsidRPr="0010777B">
        <w:rPr>
          <w:rFonts w:ascii="FbLivorna Bold" w:hAnsi="FbLivorna Bold"/>
          <w:sz w:val="28"/>
          <w:szCs w:val="28"/>
          <w:rtl/>
        </w:rPr>
        <w:t>והגר"י</w:t>
      </w:r>
      <w:proofErr w:type="spellEnd"/>
      <w:r w:rsidRPr="0010777B">
        <w:rPr>
          <w:rFonts w:ascii="FbLivorna Bold" w:hAnsi="FbLivorna Bold"/>
          <w:sz w:val="28"/>
          <w:szCs w:val="28"/>
          <w:rtl/>
        </w:rPr>
        <w:t xml:space="preserve"> זילברשטיין פסק שחייב לחכות על סמך </w:t>
      </w:r>
      <w:proofErr w:type="spellStart"/>
      <w:r w:rsidRPr="0010777B">
        <w:rPr>
          <w:rFonts w:ascii="FbLivorna Bold" w:hAnsi="FbLivorna Bold"/>
          <w:sz w:val="28"/>
          <w:szCs w:val="28"/>
          <w:rtl/>
        </w:rPr>
        <w:t>הביה"ל</w:t>
      </w:r>
      <w:proofErr w:type="spellEnd"/>
      <w:r w:rsidRPr="0010777B">
        <w:rPr>
          <w:rFonts w:ascii="FbLivorna Bold" w:hAnsi="FbLivorna Bold"/>
          <w:sz w:val="28"/>
          <w:szCs w:val="28"/>
          <w:rtl/>
        </w:rPr>
        <w:t xml:space="preserve"> שכותב על </w:t>
      </w:r>
      <w:proofErr w:type="spellStart"/>
      <w:r w:rsidRPr="0010777B">
        <w:rPr>
          <w:rFonts w:ascii="FbLivorna Bold" w:hAnsi="FbLivorna Bold"/>
          <w:sz w:val="28"/>
          <w:szCs w:val="28"/>
          <w:rtl/>
        </w:rPr>
        <w:t>חיייל</w:t>
      </w:r>
      <w:proofErr w:type="spellEnd"/>
      <w:r w:rsidRPr="0010777B">
        <w:rPr>
          <w:rFonts w:ascii="FbLivorna Bold" w:hAnsi="FbLivorna Bold"/>
          <w:sz w:val="28"/>
          <w:szCs w:val="28"/>
          <w:rtl/>
        </w:rPr>
        <w:t xml:space="preserve"> שיש לו פקוח נפש בגלל הקצין הרוסי וכדו' שהוא חייב לעשות את הפעולה ברגע האחרון שהוא יכול,</w:t>
      </w:r>
    </w:p>
    <w:p w14:paraId="2332B989"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sz w:val="28"/>
          <w:szCs w:val="28"/>
          <w:rtl/>
        </w:rPr>
        <w:t xml:space="preserve">ולכ' השאלה היא האם </w:t>
      </w:r>
      <w:proofErr w:type="spellStart"/>
      <w:r w:rsidRPr="0010777B">
        <w:rPr>
          <w:rFonts w:ascii="FbLivorna Bold" w:hAnsi="FbLivorna Bold"/>
          <w:sz w:val="28"/>
          <w:szCs w:val="28"/>
          <w:rtl/>
        </w:rPr>
        <w:t>הפיקו"נ</w:t>
      </w:r>
      <w:proofErr w:type="spellEnd"/>
      <w:r w:rsidRPr="0010777B">
        <w:rPr>
          <w:rFonts w:ascii="FbLivorna Bold" w:hAnsi="FbLivorna Bold"/>
          <w:sz w:val="28"/>
          <w:szCs w:val="28"/>
          <w:rtl/>
        </w:rPr>
        <w:t xml:space="preserve"> של העתיד קשור להווה או שמחלקים את הזמנים,</w:t>
      </w:r>
    </w:p>
    <w:p w14:paraId="6C048AD8" w14:textId="7EA89CE6" w:rsidR="003C5BA5" w:rsidRPr="0010777B" w:rsidRDefault="00AB1C6C" w:rsidP="004D34A7">
      <w:pPr>
        <w:pStyle w:val="31"/>
        <w:rPr>
          <w:rtl/>
        </w:rPr>
      </w:pPr>
      <w:r w:rsidRPr="0010777B">
        <w:rPr>
          <w:rFonts w:hint="cs"/>
          <w:rtl/>
        </w:rPr>
        <w:t xml:space="preserve">ביאור מאי חזית </w:t>
      </w:r>
      <w:proofErr w:type="spellStart"/>
      <w:r w:rsidRPr="0010777B">
        <w:rPr>
          <w:rFonts w:hint="cs"/>
          <w:rtl/>
        </w:rPr>
        <w:t>דדמא</w:t>
      </w:r>
      <w:proofErr w:type="spellEnd"/>
      <w:r w:rsidRPr="0010777B">
        <w:rPr>
          <w:rFonts w:hint="cs"/>
          <w:rtl/>
        </w:rPr>
        <w:t xml:space="preserve"> דידך סומק טפי,</w:t>
      </w:r>
    </w:p>
    <w:p w14:paraId="054F64A7" w14:textId="77777777" w:rsidR="003C5BA5" w:rsidRPr="0010777B" w:rsidRDefault="003C5BA5" w:rsidP="003C5BA5">
      <w:pPr>
        <w:spacing w:line="240" w:lineRule="auto"/>
        <w:rPr>
          <w:rFonts w:ascii="FbLivorna Bold" w:hAnsi="FbLivorna Bold"/>
          <w:sz w:val="28"/>
          <w:szCs w:val="28"/>
          <w:rtl/>
        </w:rPr>
      </w:pP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מאי חזית </w:t>
      </w:r>
      <w:proofErr w:type="spellStart"/>
      <w:r w:rsidRPr="0010777B">
        <w:rPr>
          <w:rFonts w:ascii="FbLivorna Bold" w:hAnsi="FbLivorna Bold" w:hint="cs"/>
          <w:sz w:val="28"/>
          <w:szCs w:val="28"/>
          <w:rtl/>
        </w:rPr>
        <w:t>דדמא</w:t>
      </w:r>
      <w:proofErr w:type="spellEnd"/>
      <w:r w:rsidRPr="0010777B">
        <w:rPr>
          <w:rFonts w:ascii="FbLivorna Bold" w:hAnsi="FbLivorna Bold" w:hint="cs"/>
          <w:sz w:val="28"/>
          <w:szCs w:val="28"/>
          <w:rtl/>
        </w:rPr>
        <w:t xml:space="preserve"> דידך סומק טפי </w:t>
      </w:r>
      <w:proofErr w:type="spellStart"/>
      <w:r w:rsidRPr="0010777B">
        <w:rPr>
          <w:rFonts w:ascii="FbLivorna Bold" w:hAnsi="FbLivorna Bold" w:hint="cs"/>
          <w:sz w:val="28"/>
          <w:szCs w:val="28"/>
          <w:rtl/>
        </w:rPr>
        <w:t>הקו"ש</w:t>
      </w:r>
      <w:proofErr w:type="spellEnd"/>
      <w:r w:rsidRPr="0010777B">
        <w:rPr>
          <w:rFonts w:ascii="FbLivorna Bold" w:hAnsi="FbLivorna Bold" w:hint="cs"/>
          <w:sz w:val="28"/>
          <w:szCs w:val="28"/>
          <w:rtl/>
        </w:rPr>
        <w:t xml:space="preserve"> (ריש פסחים) מדייק ברש"י שעל הצד שבאמת סומק טפי כי הוא יותר צדיק וכדו' זה לא רציחה ובעצם זה תמיד ספק רציחה,</w:t>
      </w:r>
    </w:p>
    <w:p w14:paraId="51D50899" w14:textId="77777777" w:rsidR="003C5BA5" w:rsidRPr="0010777B" w:rsidRDefault="003C5BA5" w:rsidP="003C5BA5">
      <w:pPr>
        <w:spacing w:line="240" w:lineRule="auto"/>
        <w:rPr>
          <w:rFonts w:ascii="FbLivorna Bold" w:hAnsi="FbLivorna Bold"/>
          <w:sz w:val="28"/>
          <w:szCs w:val="28"/>
          <w:rtl/>
        </w:rPr>
      </w:pPr>
      <w:r w:rsidRPr="0010777B">
        <w:rPr>
          <w:rFonts w:ascii="FbLivorna Bold" w:hAnsi="FbLivorna Bold" w:hint="cs"/>
          <w:sz w:val="28"/>
          <w:szCs w:val="28"/>
          <w:rtl/>
        </w:rPr>
        <w:t>וכת' שלא משמע כן וצ"ע,</w:t>
      </w:r>
    </w:p>
    <w:p w14:paraId="74B7BCAE" w14:textId="77777777" w:rsidR="003C5BA5" w:rsidRPr="0010777B" w:rsidRDefault="003C5BA5" w:rsidP="004D34A7">
      <w:pPr>
        <w:pStyle w:val="31"/>
        <w:rPr>
          <w:rtl/>
        </w:rPr>
      </w:pPr>
      <w:r w:rsidRPr="0010777B">
        <w:rPr>
          <w:rFonts w:hint="cs"/>
          <w:rtl/>
        </w:rPr>
        <w:lastRenderedPageBreak/>
        <w:t>ז,</w:t>
      </w:r>
    </w:p>
    <w:p w14:paraId="47CE5D04" w14:textId="77777777" w:rsidR="003C5BA5" w:rsidRPr="0010777B" w:rsidRDefault="003C5BA5" w:rsidP="003C5BA5">
      <w:pPr>
        <w:rPr>
          <w:sz w:val="28"/>
          <w:szCs w:val="28"/>
          <w:rtl/>
        </w:rPr>
      </w:pPr>
      <w:r w:rsidRPr="0010777B">
        <w:rPr>
          <w:rFonts w:hint="cs"/>
          <w:sz w:val="28"/>
          <w:szCs w:val="28"/>
          <w:rtl/>
        </w:rPr>
        <w:t xml:space="preserve">גדר מאי חזית בפשטות זה שבאמת בעצם הדברים האיסור של רציחה כן נדחה מפני </w:t>
      </w:r>
      <w:proofErr w:type="spellStart"/>
      <w:r w:rsidRPr="0010777B">
        <w:rPr>
          <w:rFonts w:hint="cs"/>
          <w:sz w:val="28"/>
          <w:szCs w:val="28"/>
          <w:rtl/>
        </w:rPr>
        <w:t>פיקו"נ</w:t>
      </w:r>
      <w:proofErr w:type="spellEnd"/>
      <w:r w:rsidRPr="0010777B">
        <w:rPr>
          <w:rFonts w:hint="cs"/>
          <w:sz w:val="28"/>
          <w:szCs w:val="28"/>
          <w:rtl/>
        </w:rPr>
        <w:t xml:space="preserve"> כי זה לא יותר חמור מחילול שבת אלא שאין את טעם הפטור של </w:t>
      </w:r>
      <w:proofErr w:type="spellStart"/>
      <w:r w:rsidRPr="0010777B">
        <w:rPr>
          <w:rFonts w:hint="cs"/>
          <w:sz w:val="28"/>
          <w:szCs w:val="28"/>
          <w:rtl/>
        </w:rPr>
        <w:t>פיקו"נ</w:t>
      </w:r>
      <w:proofErr w:type="spellEnd"/>
      <w:r w:rsidRPr="0010777B">
        <w:rPr>
          <w:rFonts w:hint="cs"/>
          <w:sz w:val="28"/>
          <w:szCs w:val="28"/>
          <w:rtl/>
        </w:rPr>
        <w:t xml:space="preserve"> בכלל,</w:t>
      </w:r>
    </w:p>
    <w:p w14:paraId="52D33B64" w14:textId="77777777" w:rsidR="003C5BA5" w:rsidRPr="0010777B" w:rsidRDefault="003C5BA5" w:rsidP="003C5BA5">
      <w:pPr>
        <w:rPr>
          <w:sz w:val="28"/>
          <w:szCs w:val="28"/>
          <w:rtl/>
        </w:rPr>
      </w:pPr>
      <w:r w:rsidRPr="0010777B">
        <w:rPr>
          <w:rFonts w:hint="cs"/>
          <w:sz w:val="28"/>
          <w:szCs w:val="28"/>
          <w:rtl/>
        </w:rPr>
        <w:t xml:space="preserve">אולם עיין בקו"ש (ריש פסחים) שמביא שיש אחרונים שאומרים שגם </w:t>
      </w:r>
      <w:proofErr w:type="spellStart"/>
      <w:r w:rsidRPr="0010777B">
        <w:rPr>
          <w:rFonts w:hint="cs"/>
          <w:sz w:val="28"/>
          <w:szCs w:val="28"/>
          <w:rtl/>
        </w:rPr>
        <w:t>כשלא</w:t>
      </w:r>
      <w:proofErr w:type="spellEnd"/>
      <w:r w:rsidRPr="0010777B">
        <w:rPr>
          <w:rFonts w:hint="cs"/>
          <w:sz w:val="28"/>
          <w:szCs w:val="28"/>
          <w:rtl/>
        </w:rPr>
        <w:t xml:space="preserve"> שייך הטעם של מאי חזית מ"מ </w:t>
      </w:r>
      <w:proofErr w:type="spellStart"/>
      <w:r w:rsidRPr="0010777B">
        <w:rPr>
          <w:rFonts w:hint="cs"/>
          <w:sz w:val="28"/>
          <w:szCs w:val="28"/>
          <w:rtl/>
        </w:rPr>
        <w:t>פיקו"נ</w:t>
      </w:r>
      <w:proofErr w:type="spellEnd"/>
      <w:r w:rsidRPr="0010777B">
        <w:rPr>
          <w:rFonts w:hint="cs"/>
          <w:sz w:val="28"/>
          <w:szCs w:val="28"/>
          <w:rtl/>
        </w:rPr>
        <w:t xml:space="preserve"> לא דוחה איסור רציחה </w:t>
      </w:r>
      <w:proofErr w:type="spellStart"/>
      <w:r w:rsidRPr="0010777B">
        <w:rPr>
          <w:rFonts w:hint="cs"/>
          <w:sz w:val="28"/>
          <w:szCs w:val="28"/>
          <w:rtl/>
        </w:rPr>
        <w:t>וצ"ב</w:t>
      </w:r>
      <w:proofErr w:type="spellEnd"/>
      <w:r w:rsidRPr="0010777B">
        <w:rPr>
          <w:rFonts w:hint="cs"/>
          <w:sz w:val="28"/>
          <w:szCs w:val="28"/>
          <w:rtl/>
        </w:rPr>
        <w:t xml:space="preserve"> מה הם סוברים,</w:t>
      </w:r>
    </w:p>
    <w:p w14:paraId="0C9A5C79" w14:textId="5DBF64DB" w:rsidR="003C5BA5" w:rsidRPr="0010777B" w:rsidRDefault="00AB1C6C" w:rsidP="004D34A7">
      <w:pPr>
        <w:pStyle w:val="31"/>
        <w:rPr>
          <w:rtl/>
        </w:rPr>
      </w:pPr>
      <w:r w:rsidRPr="0010777B">
        <w:rPr>
          <w:rFonts w:hint="cs"/>
          <w:rtl/>
        </w:rPr>
        <w:t xml:space="preserve">פלא </w:t>
      </w:r>
      <w:proofErr w:type="spellStart"/>
      <w:r w:rsidRPr="0010777B">
        <w:rPr>
          <w:rFonts w:hint="cs"/>
          <w:rtl/>
        </w:rPr>
        <w:t>הרלב"ג</w:t>
      </w:r>
      <w:proofErr w:type="spellEnd"/>
      <w:r w:rsidRPr="0010777B">
        <w:rPr>
          <w:rFonts w:hint="cs"/>
          <w:rtl/>
        </w:rPr>
        <w:t>,</w:t>
      </w:r>
    </w:p>
    <w:p w14:paraId="18DA4C13" w14:textId="77777777" w:rsidR="003C5BA5" w:rsidRPr="0010777B" w:rsidRDefault="003C5BA5" w:rsidP="003C5BA5">
      <w:pPr>
        <w:rPr>
          <w:sz w:val="28"/>
          <w:szCs w:val="28"/>
          <w:rtl/>
        </w:rPr>
      </w:pPr>
      <w:proofErr w:type="spellStart"/>
      <w:r w:rsidRPr="0010777B">
        <w:rPr>
          <w:rFonts w:hint="cs"/>
          <w:sz w:val="28"/>
          <w:szCs w:val="28"/>
          <w:rtl/>
        </w:rPr>
        <w:t>הרלב"ג</w:t>
      </w:r>
      <w:proofErr w:type="spellEnd"/>
      <w:r w:rsidRPr="0010777B">
        <w:rPr>
          <w:rFonts w:hint="cs"/>
          <w:sz w:val="28"/>
          <w:szCs w:val="28"/>
          <w:rtl/>
        </w:rPr>
        <w:t xml:space="preserve"> מחדש (הובא בפרשת דרכים ותמה עליו שם </w:t>
      </w:r>
      <w:proofErr w:type="spellStart"/>
      <w:r w:rsidRPr="0010777B">
        <w:rPr>
          <w:rFonts w:hint="cs"/>
          <w:sz w:val="28"/>
          <w:szCs w:val="28"/>
          <w:rtl/>
        </w:rPr>
        <w:t>טובא</w:t>
      </w:r>
      <w:proofErr w:type="spellEnd"/>
      <w:r w:rsidRPr="0010777B">
        <w:rPr>
          <w:rFonts w:hint="cs"/>
          <w:sz w:val="28"/>
          <w:szCs w:val="28"/>
          <w:rtl/>
        </w:rPr>
        <w:t xml:space="preserve">) שכל מה שהותר לעבור עבירות בשביל פיקוח נפש זה רק </w:t>
      </w:r>
      <w:proofErr w:type="spellStart"/>
      <w:r w:rsidRPr="0010777B">
        <w:rPr>
          <w:rFonts w:hint="cs"/>
          <w:sz w:val="28"/>
          <w:szCs w:val="28"/>
          <w:rtl/>
        </w:rPr>
        <w:t>כשבבעצם</w:t>
      </w:r>
      <w:proofErr w:type="spellEnd"/>
      <w:r w:rsidRPr="0010777B">
        <w:rPr>
          <w:rFonts w:hint="cs"/>
          <w:sz w:val="28"/>
          <w:szCs w:val="28"/>
          <w:rtl/>
        </w:rPr>
        <w:t xml:space="preserve"> של הדבר מה שהחולה (וכדו') צריך זה את זה אבל אם בעצם לא זה מה שהחולה צריך ורק שבצורה עקיפה זה יעזור לו אין על זה את </w:t>
      </w:r>
      <w:proofErr w:type="spellStart"/>
      <w:r w:rsidRPr="0010777B">
        <w:rPr>
          <w:rFonts w:hint="cs"/>
          <w:sz w:val="28"/>
          <w:szCs w:val="28"/>
          <w:rtl/>
        </w:rPr>
        <w:t>ההתר</w:t>
      </w:r>
      <w:proofErr w:type="spellEnd"/>
      <w:r w:rsidRPr="0010777B">
        <w:rPr>
          <w:rFonts w:hint="cs"/>
          <w:sz w:val="28"/>
          <w:szCs w:val="28"/>
          <w:rtl/>
        </w:rPr>
        <w:t xml:space="preserve"> של פיקוח נפש וימות ולא יעבור,</w:t>
      </w:r>
    </w:p>
    <w:p w14:paraId="09A53EA3" w14:textId="77777777" w:rsidR="003C5BA5" w:rsidRPr="0010777B" w:rsidRDefault="003C5BA5" w:rsidP="003C5BA5">
      <w:pPr>
        <w:rPr>
          <w:sz w:val="28"/>
          <w:szCs w:val="28"/>
          <w:rtl/>
        </w:rPr>
      </w:pPr>
      <w:r w:rsidRPr="0010777B">
        <w:rPr>
          <w:rFonts w:hint="cs"/>
          <w:sz w:val="28"/>
          <w:szCs w:val="28"/>
          <w:rtl/>
        </w:rPr>
        <w:t xml:space="preserve">והוא מדבר שם על לכבות נר מפני החולה שיש בו סכנה (פיקוח נפש) שלכבות מותר כי זה הצורך שלו שלא יהיה אור והצורה הישרה לעשות שלא יהיה אור זה לכבות את הנר, ולכן זה נקרא הצורך שלו </w:t>
      </w:r>
      <w:proofErr w:type="spellStart"/>
      <w:r w:rsidRPr="0010777B">
        <w:rPr>
          <w:rFonts w:hint="cs"/>
          <w:sz w:val="28"/>
          <w:szCs w:val="28"/>
          <w:rtl/>
        </w:rPr>
        <w:t>בבעצם</w:t>
      </w:r>
      <w:proofErr w:type="spellEnd"/>
      <w:r w:rsidRPr="0010777B">
        <w:rPr>
          <w:rFonts w:hint="cs"/>
          <w:sz w:val="28"/>
          <w:szCs w:val="28"/>
          <w:rtl/>
        </w:rPr>
        <w:t>,</w:t>
      </w:r>
    </w:p>
    <w:p w14:paraId="23609C81" w14:textId="77777777" w:rsidR="003C5BA5" w:rsidRPr="0010777B" w:rsidRDefault="003C5BA5" w:rsidP="003C5BA5">
      <w:pPr>
        <w:rPr>
          <w:sz w:val="28"/>
          <w:szCs w:val="28"/>
          <w:rtl/>
        </w:rPr>
      </w:pPr>
      <w:r w:rsidRPr="0010777B">
        <w:rPr>
          <w:rFonts w:hint="cs"/>
          <w:sz w:val="28"/>
          <w:szCs w:val="28"/>
          <w:rtl/>
        </w:rPr>
        <w:t xml:space="preserve">אבל לטלטל את הנר למקום אחר (לו </w:t>
      </w:r>
      <w:proofErr w:type="spellStart"/>
      <w:r w:rsidRPr="0010777B">
        <w:rPr>
          <w:rFonts w:hint="cs"/>
          <w:sz w:val="28"/>
          <w:szCs w:val="28"/>
          <w:rtl/>
        </w:rPr>
        <w:t>יצוייר</w:t>
      </w:r>
      <w:proofErr w:type="spellEnd"/>
      <w:r w:rsidRPr="0010777B">
        <w:rPr>
          <w:rFonts w:hint="cs"/>
          <w:sz w:val="28"/>
          <w:szCs w:val="28"/>
          <w:rtl/>
        </w:rPr>
        <w:t xml:space="preserve"> שטכנית א"א לכבות אותו) אסור ופיקוח נפש לא דוחה את זה כי בעצם לא זה הצורך שלו כי בשביל שלא יהיה אור הצורה הישרה זה לכבות וטלטול זה פתרון עקיף וזה לא מוגדר שזה מה שהוא צריך בשביל הפיקוח נפש ולכן זה אסור,</w:t>
      </w:r>
    </w:p>
    <w:p w14:paraId="4C60B78F" w14:textId="77777777" w:rsidR="003C5BA5" w:rsidRPr="0010777B" w:rsidRDefault="003C5BA5" w:rsidP="003C5BA5">
      <w:pPr>
        <w:rPr>
          <w:sz w:val="28"/>
          <w:szCs w:val="28"/>
          <w:rtl/>
        </w:rPr>
      </w:pPr>
      <w:r w:rsidRPr="0010777B">
        <w:rPr>
          <w:rFonts w:hint="cs"/>
          <w:sz w:val="28"/>
          <w:szCs w:val="28"/>
          <w:rtl/>
        </w:rPr>
        <w:t xml:space="preserve">ולכ' הביאור בדבריו שגדר </w:t>
      </w:r>
      <w:proofErr w:type="spellStart"/>
      <w:r w:rsidRPr="0010777B">
        <w:rPr>
          <w:rFonts w:hint="cs"/>
          <w:sz w:val="28"/>
          <w:szCs w:val="28"/>
          <w:rtl/>
        </w:rPr>
        <w:t>ההתר</w:t>
      </w:r>
      <w:proofErr w:type="spellEnd"/>
      <w:r w:rsidRPr="0010777B">
        <w:rPr>
          <w:rFonts w:hint="cs"/>
          <w:sz w:val="28"/>
          <w:szCs w:val="28"/>
          <w:rtl/>
        </w:rPr>
        <w:t xml:space="preserve"> של פיקוח נפש זה לא סוג של דחויה בשביל שהאדם לא ימות,</w:t>
      </w:r>
    </w:p>
    <w:p w14:paraId="356ED9B8" w14:textId="77777777" w:rsidR="003C5BA5" w:rsidRPr="0010777B" w:rsidRDefault="003C5BA5" w:rsidP="003C5BA5">
      <w:pPr>
        <w:rPr>
          <w:sz w:val="28"/>
          <w:szCs w:val="28"/>
          <w:rtl/>
        </w:rPr>
      </w:pPr>
      <w:r w:rsidRPr="0010777B">
        <w:rPr>
          <w:rFonts w:hint="cs"/>
          <w:sz w:val="28"/>
          <w:szCs w:val="28"/>
          <w:rtl/>
        </w:rPr>
        <w:t>אלא רק שבעצם מהות המצוות זה "טוב" ושהאדם ימות זה "רע" וממילא כשזה מביא למיתה אין לזה שם של מצוה בכלל כי אין לזה שם של טוב אלא של רע ואין שום מצוה בזה,</w:t>
      </w:r>
    </w:p>
    <w:p w14:paraId="78A3297A" w14:textId="77777777" w:rsidR="003C5BA5" w:rsidRPr="0010777B" w:rsidRDefault="003C5BA5" w:rsidP="003C5BA5">
      <w:pPr>
        <w:rPr>
          <w:sz w:val="28"/>
          <w:szCs w:val="28"/>
          <w:rtl/>
        </w:rPr>
      </w:pPr>
      <w:r w:rsidRPr="0010777B">
        <w:rPr>
          <w:rFonts w:hint="cs"/>
          <w:sz w:val="28"/>
          <w:szCs w:val="28"/>
          <w:rtl/>
        </w:rPr>
        <w:t xml:space="preserve">וכעין </w:t>
      </w:r>
      <w:proofErr w:type="spellStart"/>
      <w:r w:rsidRPr="0010777B">
        <w:rPr>
          <w:rFonts w:hint="cs"/>
          <w:sz w:val="28"/>
          <w:szCs w:val="28"/>
          <w:rtl/>
        </w:rPr>
        <w:t>הסברא</w:t>
      </w:r>
      <w:proofErr w:type="spellEnd"/>
      <w:r w:rsidRPr="0010777B">
        <w:rPr>
          <w:rFonts w:hint="cs"/>
          <w:sz w:val="28"/>
          <w:szCs w:val="28"/>
          <w:rtl/>
        </w:rPr>
        <w:t xml:space="preserve"> </w:t>
      </w:r>
      <w:proofErr w:type="spellStart"/>
      <w:r w:rsidRPr="0010777B">
        <w:rPr>
          <w:rFonts w:hint="cs"/>
          <w:sz w:val="28"/>
          <w:szCs w:val="28"/>
          <w:rtl/>
        </w:rPr>
        <w:t>במצוה</w:t>
      </w:r>
      <w:proofErr w:type="spellEnd"/>
      <w:r w:rsidRPr="0010777B">
        <w:rPr>
          <w:rFonts w:hint="cs"/>
          <w:sz w:val="28"/>
          <w:szCs w:val="28"/>
          <w:rtl/>
        </w:rPr>
        <w:t xml:space="preserve"> הבאה בעבירה שאין לזה שם של מעשה מצוה אלא של מעשה עבירה, וכן להפך בעשה דוחה לא תעשה שאין לזה שם של עבירה אלא של מצוה, עיי"ש</w:t>
      </w:r>
      <w:r w:rsidRPr="0010777B">
        <w:rPr>
          <w:rStyle w:val="ab"/>
          <w:sz w:val="28"/>
          <w:szCs w:val="28"/>
          <w:rtl/>
        </w:rPr>
        <w:footnoteReference w:id="60"/>
      </w:r>
      <w:r w:rsidRPr="0010777B">
        <w:rPr>
          <w:rFonts w:hint="cs"/>
          <w:sz w:val="28"/>
          <w:szCs w:val="28"/>
          <w:rtl/>
        </w:rPr>
        <w:t xml:space="preserve"> ואכמ"ל,</w:t>
      </w:r>
    </w:p>
    <w:p w14:paraId="267B3205" w14:textId="77777777" w:rsidR="003C5BA5" w:rsidRPr="0010777B" w:rsidRDefault="003C5BA5" w:rsidP="003C5BA5">
      <w:pPr>
        <w:rPr>
          <w:sz w:val="28"/>
          <w:szCs w:val="28"/>
          <w:rtl/>
        </w:rPr>
      </w:pPr>
      <w:r w:rsidRPr="0010777B">
        <w:rPr>
          <w:rFonts w:hint="cs"/>
          <w:sz w:val="28"/>
          <w:szCs w:val="28"/>
          <w:rtl/>
        </w:rPr>
        <w:t xml:space="preserve">וממילא זה רק </w:t>
      </w:r>
      <w:proofErr w:type="spellStart"/>
      <w:r w:rsidRPr="0010777B">
        <w:rPr>
          <w:rFonts w:hint="cs"/>
          <w:sz w:val="28"/>
          <w:szCs w:val="28"/>
          <w:rtl/>
        </w:rPr>
        <w:t>כשבבעצם</w:t>
      </w:r>
      <w:proofErr w:type="spellEnd"/>
      <w:r w:rsidRPr="0010777B">
        <w:rPr>
          <w:rFonts w:hint="cs"/>
          <w:sz w:val="28"/>
          <w:szCs w:val="28"/>
          <w:rtl/>
        </w:rPr>
        <w:t xml:space="preserve"> יש קשר בין הפיקוח נפש לאיסור אבל כשזה רק קשר עקיף א"א לומר שזה סותר וזה מפקיע את השם טוב </w:t>
      </w:r>
      <w:proofErr w:type="spellStart"/>
      <w:r w:rsidRPr="0010777B">
        <w:rPr>
          <w:rFonts w:hint="cs"/>
          <w:sz w:val="28"/>
          <w:szCs w:val="28"/>
          <w:rtl/>
        </w:rPr>
        <w:t>מהמצוה</w:t>
      </w:r>
      <w:proofErr w:type="spellEnd"/>
      <w:r w:rsidRPr="0010777B">
        <w:rPr>
          <w:rFonts w:hint="cs"/>
          <w:sz w:val="28"/>
          <w:szCs w:val="28"/>
          <w:rtl/>
        </w:rPr>
        <w:t xml:space="preserve"> כי אין ביניהם קשר בכלל ורק במקרה הם נפגשו,</w:t>
      </w:r>
    </w:p>
    <w:p w14:paraId="5F3AB7AA" w14:textId="77777777" w:rsidR="003C5BA5" w:rsidRPr="0010777B" w:rsidRDefault="003C5BA5" w:rsidP="003C5BA5">
      <w:pPr>
        <w:rPr>
          <w:sz w:val="28"/>
          <w:szCs w:val="28"/>
          <w:rtl/>
        </w:rPr>
      </w:pPr>
      <w:r w:rsidRPr="0010777B">
        <w:rPr>
          <w:rFonts w:hint="cs"/>
          <w:sz w:val="28"/>
          <w:szCs w:val="28"/>
          <w:rtl/>
        </w:rPr>
        <w:lastRenderedPageBreak/>
        <w:t>(</w:t>
      </w:r>
      <w:proofErr w:type="spellStart"/>
      <w:r w:rsidRPr="0010777B">
        <w:rPr>
          <w:rFonts w:hint="cs"/>
          <w:sz w:val="28"/>
          <w:szCs w:val="28"/>
          <w:rtl/>
        </w:rPr>
        <w:t>והגרי"ב</w:t>
      </w:r>
      <w:proofErr w:type="spellEnd"/>
      <w:r w:rsidRPr="0010777B">
        <w:rPr>
          <w:rFonts w:hint="cs"/>
          <w:sz w:val="28"/>
          <w:szCs w:val="28"/>
          <w:rtl/>
        </w:rPr>
        <w:t xml:space="preserve"> בי' כעין זה </w:t>
      </w:r>
      <w:proofErr w:type="spellStart"/>
      <w:r w:rsidRPr="0010777B">
        <w:rPr>
          <w:rFonts w:hint="cs"/>
          <w:sz w:val="28"/>
          <w:szCs w:val="28"/>
          <w:rtl/>
        </w:rPr>
        <w:t>לענין</w:t>
      </w:r>
      <w:proofErr w:type="spellEnd"/>
      <w:r w:rsidRPr="0010777B">
        <w:rPr>
          <w:rFonts w:hint="cs"/>
          <w:sz w:val="28"/>
          <w:szCs w:val="28"/>
          <w:rtl/>
        </w:rPr>
        <w:t xml:space="preserve"> כבוד הבריות ועוד שכשבמהות האיסור מביא רע אין לו שם של מצוה אבל כשזה מקרי זה התר בעלמא כדי שלא ימות או יתבזה וכדו', עיי"ש ולכ' </w:t>
      </w:r>
      <w:proofErr w:type="spellStart"/>
      <w:r w:rsidRPr="0010777B">
        <w:rPr>
          <w:rFonts w:hint="cs"/>
          <w:sz w:val="28"/>
          <w:szCs w:val="28"/>
          <w:rtl/>
        </w:rPr>
        <w:t>הגדרים</w:t>
      </w:r>
      <w:proofErr w:type="spellEnd"/>
      <w:r w:rsidRPr="0010777B">
        <w:rPr>
          <w:rFonts w:hint="cs"/>
          <w:sz w:val="28"/>
          <w:szCs w:val="28"/>
          <w:rtl/>
        </w:rPr>
        <w:t xml:space="preserve"> שם קצת שונים אולם הרעיון הוא אותו דבר),</w:t>
      </w:r>
    </w:p>
    <w:p w14:paraId="6AA4EA65" w14:textId="77777777" w:rsidR="003C5BA5" w:rsidRPr="0010777B" w:rsidRDefault="003C5BA5" w:rsidP="004D34A7">
      <w:pPr>
        <w:pStyle w:val="31"/>
        <w:rPr>
          <w:rtl/>
        </w:rPr>
      </w:pPr>
      <w:r w:rsidRPr="0010777B">
        <w:rPr>
          <w:rFonts w:hint="cs"/>
          <w:rtl/>
        </w:rPr>
        <w:t>דעת הפרשת דרכים שמותר רק דבר שנצרך לחולה ולא משנה אם זה יותר איסור,</w:t>
      </w:r>
    </w:p>
    <w:p w14:paraId="53C10546" w14:textId="77777777" w:rsidR="003C5BA5" w:rsidRPr="0010777B" w:rsidRDefault="003C5BA5" w:rsidP="003C5BA5">
      <w:pPr>
        <w:rPr>
          <w:sz w:val="28"/>
          <w:szCs w:val="28"/>
          <w:rtl/>
        </w:rPr>
      </w:pPr>
      <w:r w:rsidRPr="0010777B">
        <w:rPr>
          <w:rFonts w:hint="cs"/>
          <w:sz w:val="28"/>
          <w:szCs w:val="28"/>
          <w:rtl/>
        </w:rPr>
        <w:t>הפרשת דרכים אומר שאסור לבטל איסור כדי שהחולה לא יעבור הרבה איסורים כי לבטל את האיסור זה איסור (של ביטול איסור לכתחילה) שהחולה לא צריך כי לחולה אין שום ענין שיבטלו לו את האיסור וממילא אין שום התר לעשות את זה,</w:t>
      </w:r>
    </w:p>
    <w:p w14:paraId="2EF42D71" w14:textId="77777777" w:rsidR="003C5BA5" w:rsidRPr="0010777B" w:rsidRDefault="003C5BA5" w:rsidP="003C5BA5">
      <w:pPr>
        <w:rPr>
          <w:sz w:val="28"/>
          <w:szCs w:val="28"/>
          <w:rtl/>
        </w:rPr>
      </w:pPr>
      <w:r w:rsidRPr="0010777B">
        <w:rPr>
          <w:rFonts w:hint="cs"/>
          <w:sz w:val="28"/>
          <w:szCs w:val="28"/>
          <w:rtl/>
        </w:rPr>
        <w:t xml:space="preserve"> והחולה יעבור על יותר איסורים שאותם הוא באמת צריך,</w:t>
      </w:r>
    </w:p>
    <w:p w14:paraId="5706A06C" w14:textId="77777777" w:rsidR="003C5BA5" w:rsidRPr="0010777B" w:rsidRDefault="003C5BA5" w:rsidP="003C5BA5">
      <w:pPr>
        <w:rPr>
          <w:sz w:val="28"/>
          <w:szCs w:val="28"/>
          <w:rtl/>
        </w:rPr>
      </w:pPr>
    </w:p>
    <w:p w14:paraId="20908F41" w14:textId="64D475FF" w:rsidR="0050067D" w:rsidRPr="0010777B" w:rsidRDefault="0050067D" w:rsidP="00FB2CDE">
      <w:pPr>
        <w:pStyle w:val="1"/>
        <w:rPr>
          <w:rtl/>
        </w:rPr>
      </w:pPr>
      <w:bookmarkStart w:id="158" w:name="_Toc173229190"/>
      <w:r w:rsidRPr="0010777B">
        <w:rPr>
          <w:rFonts w:hint="cs"/>
          <w:rtl/>
        </w:rPr>
        <w:t xml:space="preserve">פרה לכפילה (וחלות </w:t>
      </w:r>
      <w:proofErr w:type="spellStart"/>
      <w:r w:rsidRPr="0010777B">
        <w:rPr>
          <w:rFonts w:hint="cs"/>
          <w:rtl/>
        </w:rPr>
        <w:t>לענין</w:t>
      </w:r>
      <w:proofErr w:type="spellEnd"/>
      <w:r w:rsidRPr="0010777B">
        <w:rPr>
          <w:rFonts w:hint="cs"/>
          <w:rtl/>
        </w:rPr>
        <w:t>):</w:t>
      </w:r>
      <w:bookmarkEnd w:id="158"/>
    </w:p>
    <w:p w14:paraId="6261F9CD" w14:textId="774C44BB" w:rsidR="0050067D" w:rsidRPr="0010777B" w:rsidRDefault="0050067D" w:rsidP="0050067D">
      <w:pPr>
        <w:rPr>
          <w:sz w:val="28"/>
          <w:szCs w:val="28"/>
          <w:rtl/>
        </w:rPr>
      </w:pPr>
      <w:proofErr w:type="spellStart"/>
      <w:r w:rsidRPr="0010777B">
        <w:rPr>
          <w:rFonts w:hint="cs"/>
          <w:sz w:val="28"/>
          <w:szCs w:val="28"/>
          <w:rtl/>
        </w:rPr>
        <w:t>מבו</w:t>
      </w:r>
      <w:proofErr w:type="spellEnd"/>
      <w:r w:rsidRPr="0010777B">
        <w:rPr>
          <w:rFonts w:hint="cs"/>
          <w:sz w:val="28"/>
          <w:szCs w:val="28"/>
          <w:rtl/>
        </w:rPr>
        <w:t xml:space="preserve">' בגמ' שאפשר להקנות פרה </w:t>
      </w:r>
      <w:proofErr w:type="spellStart"/>
      <w:r w:rsidRPr="0010777B">
        <w:rPr>
          <w:rFonts w:hint="cs"/>
          <w:sz w:val="28"/>
          <w:szCs w:val="28"/>
          <w:rtl/>
        </w:rPr>
        <w:t>לענין</w:t>
      </w:r>
      <w:proofErr w:type="spellEnd"/>
      <w:r w:rsidRPr="0010777B">
        <w:rPr>
          <w:rFonts w:hint="cs"/>
          <w:sz w:val="28"/>
          <w:szCs w:val="28"/>
          <w:rtl/>
        </w:rPr>
        <w:t xml:space="preserve"> שיקבל את הכפל שלה,</w:t>
      </w:r>
    </w:p>
    <w:p w14:paraId="45A7BA64" w14:textId="161534C6" w:rsidR="0050067D" w:rsidRPr="0010777B" w:rsidRDefault="0050067D" w:rsidP="0050067D">
      <w:pPr>
        <w:rPr>
          <w:sz w:val="28"/>
          <w:szCs w:val="28"/>
          <w:rtl/>
        </w:rPr>
      </w:pPr>
      <w:r w:rsidRPr="0010777B">
        <w:rPr>
          <w:rFonts w:hint="cs"/>
          <w:sz w:val="28"/>
          <w:szCs w:val="28"/>
          <w:rtl/>
        </w:rPr>
        <w:t xml:space="preserve">כלו' שמי שיגנוב את הפרה ישלם כפל לקונה, למרות שהיא בכלל לא </w:t>
      </w:r>
      <w:proofErr w:type="spellStart"/>
      <w:r w:rsidRPr="0010777B">
        <w:rPr>
          <w:rFonts w:hint="cs"/>
          <w:sz w:val="28"/>
          <w:szCs w:val="28"/>
          <w:rtl/>
        </w:rPr>
        <w:t>היתה</w:t>
      </w:r>
      <w:proofErr w:type="spellEnd"/>
      <w:r w:rsidRPr="0010777B">
        <w:rPr>
          <w:rFonts w:hint="cs"/>
          <w:sz w:val="28"/>
          <w:szCs w:val="28"/>
          <w:rtl/>
        </w:rPr>
        <w:t xml:space="preserve"> שלו ולא הפסיד לו כלום כי ביחס לכפל מתייחסים לזה כאילו שהיא שלו,</w:t>
      </w:r>
    </w:p>
    <w:p w14:paraId="079517F5" w14:textId="7F3656BB" w:rsidR="002A5E5C" w:rsidRPr="0010777B" w:rsidRDefault="002A5E5C" w:rsidP="0050067D">
      <w:pPr>
        <w:rPr>
          <w:sz w:val="28"/>
          <w:szCs w:val="28"/>
          <w:rtl/>
        </w:rPr>
      </w:pPr>
      <w:r w:rsidRPr="0010777B">
        <w:rPr>
          <w:rFonts w:hint="cs"/>
          <w:sz w:val="28"/>
          <w:szCs w:val="28"/>
          <w:rtl/>
        </w:rPr>
        <w:t xml:space="preserve">וכת' </w:t>
      </w:r>
      <w:proofErr w:type="spellStart"/>
      <w:r w:rsidRPr="0010777B">
        <w:rPr>
          <w:rFonts w:hint="cs"/>
          <w:sz w:val="28"/>
          <w:szCs w:val="28"/>
          <w:rtl/>
        </w:rPr>
        <w:t>הקו"ש</w:t>
      </w:r>
      <w:proofErr w:type="spellEnd"/>
      <w:r w:rsidRPr="0010777B">
        <w:rPr>
          <w:rFonts w:hint="cs"/>
          <w:sz w:val="28"/>
          <w:szCs w:val="28"/>
          <w:rtl/>
        </w:rPr>
        <w:t xml:space="preserve"> (פסחים אות י"ח) שמוכח </w:t>
      </w:r>
      <w:proofErr w:type="spellStart"/>
      <w:r w:rsidRPr="0010777B">
        <w:rPr>
          <w:rFonts w:hint="cs"/>
          <w:sz w:val="28"/>
          <w:szCs w:val="28"/>
          <w:rtl/>
        </w:rPr>
        <w:t>בתוס</w:t>
      </w:r>
      <w:proofErr w:type="spellEnd"/>
      <w:r w:rsidRPr="0010777B">
        <w:rPr>
          <w:rFonts w:hint="cs"/>
          <w:sz w:val="28"/>
          <w:szCs w:val="28"/>
          <w:rtl/>
        </w:rPr>
        <w:t xml:space="preserve">' (גיטין מ"ב) שגם </w:t>
      </w:r>
      <w:proofErr w:type="spellStart"/>
      <w:r w:rsidRPr="0010777B">
        <w:rPr>
          <w:rFonts w:hint="cs"/>
          <w:sz w:val="28"/>
          <w:szCs w:val="28"/>
          <w:rtl/>
        </w:rPr>
        <w:t>לענין</w:t>
      </w:r>
      <w:proofErr w:type="spellEnd"/>
      <w:r w:rsidRPr="0010777B">
        <w:rPr>
          <w:rFonts w:hint="cs"/>
          <w:sz w:val="28"/>
          <w:szCs w:val="28"/>
          <w:rtl/>
        </w:rPr>
        <w:t xml:space="preserve"> נזיקין אפשר לעשות את זה</w:t>
      </w:r>
      <w:r w:rsidR="000F2287" w:rsidRPr="0010777B">
        <w:rPr>
          <w:rFonts w:hint="cs"/>
          <w:sz w:val="28"/>
          <w:szCs w:val="28"/>
          <w:rtl/>
        </w:rPr>
        <w:t xml:space="preserve"> ודנים כאילו הפרה שלו </w:t>
      </w:r>
      <w:proofErr w:type="spellStart"/>
      <w:r w:rsidR="000F2287" w:rsidRPr="0010777B">
        <w:rPr>
          <w:rFonts w:hint="cs"/>
          <w:sz w:val="28"/>
          <w:szCs w:val="28"/>
          <w:rtl/>
        </w:rPr>
        <w:t>הוזקה</w:t>
      </w:r>
      <w:proofErr w:type="spellEnd"/>
      <w:r w:rsidR="000F2287" w:rsidRPr="0010777B">
        <w:rPr>
          <w:rFonts w:hint="cs"/>
          <w:sz w:val="28"/>
          <w:szCs w:val="28"/>
          <w:rtl/>
        </w:rPr>
        <w:t xml:space="preserve"> כי </w:t>
      </w:r>
      <w:proofErr w:type="spellStart"/>
      <w:r w:rsidR="000F2287" w:rsidRPr="0010777B">
        <w:rPr>
          <w:rFonts w:hint="cs"/>
          <w:sz w:val="28"/>
          <w:szCs w:val="28"/>
          <w:rtl/>
        </w:rPr>
        <w:t>לענין</w:t>
      </w:r>
      <w:proofErr w:type="spellEnd"/>
      <w:r w:rsidR="000F2287" w:rsidRPr="0010777B">
        <w:rPr>
          <w:rFonts w:hint="cs"/>
          <w:sz w:val="28"/>
          <w:szCs w:val="28"/>
          <w:rtl/>
        </w:rPr>
        <w:t xml:space="preserve"> זה </w:t>
      </w:r>
      <w:proofErr w:type="spellStart"/>
      <w:r w:rsidR="000F2287" w:rsidRPr="0010777B">
        <w:rPr>
          <w:rFonts w:hint="cs"/>
          <w:sz w:val="28"/>
          <w:szCs w:val="28"/>
          <w:rtl/>
        </w:rPr>
        <w:t>זה</w:t>
      </w:r>
      <w:proofErr w:type="spellEnd"/>
      <w:r w:rsidR="000F2287" w:rsidRPr="0010777B">
        <w:rPr>
          <w:rFonts w:hint="cs"/>
          <w:sz w:val="28"/>
          <w:szCs w:val="28"/>
          <w:rtl/>
        </w:rPr>
        <w:t xml:space="preserve"> הפרה שלו,</w:t>
      </w:r>
    </w:p>
    <w:p w14:paraId="0C65ACD0" w14:textId="2F0BA1CE" w:rsidR="0050067D" w:rsidRPr="0010777B" w:rsidRDefault="0050067D" w:rsidP="0050067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w:t>
      </w:r>
      <w:proofErr w:type="spellStart"/>
      <w:r w:rsidRPr="0010777B">
        <w:rPr>
          <w:rFonts w:hint="cs"/>
          <w:sz w:val="28"/>
          <w:szCs w:val="28"/>
          <w:rtl/>
        </w:rPr>
        <w:t>להתיחס</w:t>
      </w:r>
      <w:proofErr w:type="spellEnd"/>
      <w:r w:rsidRPr="0010777B">
        <w:rPr>
          <w:rFonts w:hint="cs"/>
          <w:sz w:val="28"/>
          <w:szCs w:val="28"/>
          <w:rtl/>
        </w:rPr>
        <w:t xml:space="preserve"> לזה ככה,</w:t>
      </w:r>
    </w:p>
    <w:p w14:paraId="1957820D" w14:textId="0D2504EE" w:rsidR="0050067D" w:rsidRPr="0010777B" w:rsidRDefault="0050067D" w:rsidP="0050067D">
      <w:pPr>
        <w:rPr>
          <w:sz w:val="28"/>
          <w:szCs w:val="28"/>
          <w:rtl/>
        </w:rPr>
      </w:pPr>
      <w:r w:rsidRPr="0010777B">
        <w:rPr>
          <w:rFonts w:hint="cs"/>
          <w:sz w:val="28"/>
          <w:szCs w:val="28"/>
          <w:rtl/>
        </w:rPr>
        <w:t xml:space="preserve">ועיי' גם בקידושי חוץ </w:t>
      </w:r>
      <w:proofErr w:type="spellStart"/>
      <w:r w:rsidRPr="0010777B">
        <w:rPr>
          <w:rFonts w:hint="cs"/>
          <w:sz w:val="28"/>
          <w:szCs w:val="28"/>
          <w:rtl/>
        </w:rPr>
        <w:t>שהגר"ח</w:t>
      </w:r>
      <w:proofErr w:type="spellEnd"/>
      <w:r w:rsidRPr="0010777B">
        <w:rPr>
          <w:rFonts w:hint="cs"/>
          <w:sz w:val="28"/>
          <w:szCs w:val="28"/>
          <w:rtl/>
        </w:rPr>
        <w:t xml:space="preserve"> </w:t>
      </w:r>
      <w:proofErr w:type="spellStart"/>
      <w:r w:rsidRPr="0010777B">
        <w:rPr>
          <w:rFonts w:hint="cs"/>
          <w:sz w:val="28"/>
          <w:szCs w:val="28"/>
          <w:rtl/>
        </w:rPr>
        <w:t>שמואלביץ</w:t>
      </w:r>
      <w:proofErr w:type="spellEnd"/>
      <w:r w:rsidRPr="0010777B">
        <w:rPr>
          <w:rFonts w:hint="cs"/>
          <w:sz w:val="28"/>
          <w:szCs w:val="28"/>
          <w:rtl/>
        </w:rPr>
        <w:t xml:space="preserve"> מוכיח שם בגמ' שזה </w:t>
      </w:r>
      <w:r w:rsidR="009C2B7B" w:rsidRPr="0010777B">
        <w:rPr>
          <w:rFonts w:hint="cs"/>
          <w:sz w:val="28"/>
          <w:szCs w:val="28"/>
          <w:rtl/>
        </w:rPr>
        <w:t xml:space="preserve">חלות קידושין </w:t>
      </w:r>
      <w:proofErr w:type="spellStart"/>
      <w:r w:rsidR="009C2B7B" w:rsidRPr="0010777B">
        <w:rPr>
          <w:rFonts w:hint="cs"/>
          <w:sz w:val="28"/>
          <w:szCs w:val="28"/>
          <w:rtl/>
        </w:rPr>
        <w:t>לענין</w:t>
      </w:r>
      <w:proofErr w:type="spellEnd"/>
      <w:r w:rsidR="009C2B7B" w:rsidRPr="0010777B">
        <w:rPr>
          <w:rFonts w:hint="cs"/>
          <w:sz w:val="28"/>
          <w:szCs w:val="28"/>
          <w:rtl/>
        </w:rPr>
        <w:t xml:space="preserve"> כל העולם חוץ מפלוני, וכן בגירושין,</w:t>
      </w:r>
    </w:p>
    <w:p w14:paraId="4ABFFF6E" w14:textId="265F7B35" w:rsidR="009C2B7B" w:rsidRPr="0010777B" w:rsidRDefault="009C2B7B" w:rsidP="0050067D">
      <w:pPr>
        <w:rPr>
          <w:sz w:val="28"/>
          <w:szCs w:val="28"/>
          <w:rtl/>
        </w:rPr>
      </w:pPr>
      <w:r w:rsidRPr="0010777B">
        <w:rPr>
          <w:rFonts w:hint="cs"/>
          <w:sz w:val="28"/>
          <w:szCs w:val="28"/>
          <w:rtl/>
        </w:rPr>
        <w:t xml:space="preserve">ועיי' ג"כ </w:t>
      </w:r>
      <w:proofErr w:type="spellStart"/>
      <w:r w:rsidRPr="0010777B">
        <w:rPr>
          <w:rFonts w:hint="cs"/>
          <w:sz w:val="28"/>
          <w:szCs w:val="28"/>
          <w:rtl/>
        </w:rPr>
        <w:t>לענין</w:t>
      </w:r>
      <w:proofErr w:type="spellEnd"/>
      <w:r w:rsidRPr="0010777B">
        <w:rPr>
          <w:rFonts w:hint="cs"/>
          <w:sz w:val="28"/>
          <w:szCs w:val="28"/>
          <w:rtl/>
        </w:rPr>
        <w:t xml:space="preserve"> קניני </w:t>
      </w:r>
      <w:proofErr w:type="spellStart"/>
      <w:r w:rsidRPr="0010777B">
        <w:rPr>
          <w:rFonts w:hint="cs"/>
          <w:sz w:val="28"/>
          <w:szCs w:val="28"/>
          <w:rtl/>
        </w:rPr>
        <w:t>גזילה</w:t>
      </w:r>
      <w:proofErr w:type="spellEnd"/>
      <w:r w:rsidRPr="0010777B">
        <w:rPr>
          <w:rFonts w:hint="cs"/>
          <w:sz w:val="28"/>
          <w:szCs w:val="28"/>
          <w:rtl/>
        </w:rPr>
        <w:t xml:space="preserve"> שזה רק מחייב אותו </w:t>
      </w:r>
      <w:proofErr w:type="spellStart"/>
      <w:r w:rsidRPr="0010777B">
        <w:rPr>
          <w:rFonts w:hint="cs"/>
          <w:sz w:val="28"/>
          <w:szCs w:val="28"/>
          <w:rtl/>
        </w:rPr>
        <w:t>בתשלומין</w:t>
      </w:r>
      <w:proofErr w:type="spellEnd"/>
      <w:r w:rsidRPr="0010777B">
        <w:rPr>
          <w:rFonts w:hint="cs"/>
          <w:sz w:val="28"/>
          <w:szCs w:val="28"/>
          <w:rtl/>
        </w:rPr>
        <w:t xml:space="preserve"> ולא נותן לא זכויות כ"כ,</w:t>
      </w:r>
    </w:p>
    <w:p w14:paraId="64F3DDE9" w14:textId="7A950FBA" w:rsidR="002A5E5C" w:rsidRPr="0010777B" w:rsidRDefault="009C2B7B" w:rsidP="002A5E5C">
      <w:pPr>
        <w:rPr>
          <w:sz w:val="28"/>
          <w:szCs w:val="28"/>
          <w:rtl/>
        </w:rPr>
      </w:pPr>
      <w:r w:rsidRPr="0010777B">
        <w:rPr>
          <w:rFonts w:hint="cs"/>
          <w:sz w:val="28"/>
          <w:szCs w:val="28"/>
          <w:rtl/>
        </w:rPr>
        <w:t xml:space="preserve">וכן שואל שהרמב"ן אומר </w:t>
      </w:r>
      <w:proofErr w:type="spellStart"/>
      <w:r w:rsidRPr="0010777B">
        <w:rPr>
          <w:rFonts w:hint="cs"/>
          <w:sz w:val="28"/>
          <w:szCs w:val="28"/>
          <w:rtl/>
        </w:rPr>
        <w:t>שאוקמא</w:t>
      </w:r>
      <w:proofErr w:type="spellEnd"/>
      <w:r w:rsidRPr="0010777B">
        <w:rPr>
          <w:rFonts w:hint="cs"/>
          <w:sz w:val="28"/>
          <w:szCs w:val="28"/>
          <w:rtl/>
        </w:rPr>
        <w:t xml:space="preserve"> רחמנא ברשותו </w:t>
      </w:r>
      <w:proofErr w:type="spellStart"/>
      <w:r w:rsidRPr="0010777B">
        <w:rPr>
          <w:rFonts w:hint="cs"/>
          <w:sz w:val="28"/>
          <w:szCs w:val="28"/>
          <w:rtl/>
        </w:rPr>
        <w:t>לענין</w:t>
      </w:r>
      <w:proofErr w:type="spellEnd"/>
      <w:r w:rsidRPr="0010777B">
        <w:rPr>
          <w:rFonts w:hint="cs"/>
          <w:sz w:val="28"/>
          <w:szCs w:val="28"/>
          <w:rtl/>
        </w:rPr>
        <w:t xml:space="preserve"> אונסים,</w:t>
      </w:r>
    </w:p>
    <w:p w14:paraId="74E5C5E3" w14:textId="5D70E366" w:rsidR="0052238B" w:rsidRPr="0010777B" w:rsidRDefault="0052238B" w:rsidP="00FB2CDE">
      <w:pPr>
        <w:pStyle w:val="21"/>
        <w:rPr>
          <w:rtl/>
        </w:rPr>
      </w:pPr>
      <w:bookmarkStart w:id="159" w:name="_Toc173229191"/>
      <w:r w:rsidRPr="0010777B">
        <w:rPr>
          <w:rFonts w:hint="cs"/>
          <w:rtl/>
        </w:rPr>
        <w:lastRenderedPageBreak/>
        <w:t>פרו ורבו:</w:t>
      </w:r>
      <w:bookmarkEnd w:id="159"/>
    </w:p>
    <w:p w14:paraId="33595B9D" w14:textId="088305F9" w:rsidR="0052238B" w:rsidRPr="0010777B" w:rsidRDefault="0052238B" w:rsidP="0052238B">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הגדר של הדין </w:t>
      </w:r>
      <w:proofErr w:type="spellStart"/>
      <w:r w:rsidRPr="0010777B">
        <w:rPr>
          <w:rFonts w:hint="cs"/>
          <w:sz w:val="28"/>
          <w:szCs w:val="28"/>
          <w:rtl/>
        </w:rPr>
        <w:t>פו"ר</w:t>
      </w:r>
      <w:proofErr w:type="spellEnd"/>
      <w:r w:rsidRPr="0010777B">
        <w:rPr>
          <w:rFonts w:hint="cs"/>
          <w:sz w:val="28"/>
          <w:szCs w:val="28"/>
          <w:rtl/>
        </w:rPr>
        <w:t xml:space="preserve"> האם זה דין בפעולה של המעשה ביאה או דין בתוצאה שיש לו ילדים,</w:t>
      </w:r>
    </w:p>
    <w:p w14:paraId="0C9D0F2A" w14:textId="1828DA1B" w:rsidR="0052238B" w:rsidRPr="0010777B" w:rsidRDefault="0052238B" w:rsidP="0052238B">
      <w:pPr>
        <w:rPr>
          <w:sz w:val="28"/>
          <w:szCs w:val="28"/>
          <w:rtl/>
        </w:rPr>
      </w:pPr>
      <w:r w:rsidRPr="0010777B">
        <w:rPr>
          <w:rFonts w:hint="cs"/>
          <w:sz w:val="28"/>
          <w:szCs w:val="28"/>
          <w:rtl/>
        </w:rPr>
        <w:t xml:space="preserve">כלו' שהרי זה לא דבר שתלוי באדם כמו כל המצות </w:t>
      </w:r>
      <w:r w:rsidR="00FA7B70" w:rsidRPr="0010777B">
        <w:rPr>
          <w:rFonts w:hint="cs"/>
          <w:sz w:val="28"/>
          <w:szCs w:val="28"/>
          <w:rtl/>
        </w:rPr>
        <w:t>אלא רק יש פעולה אחת שהיא תלויה באדם וכל השאר כדי להגיע לתוצאה זה לא תלוי כלל באדם אלא זה ממילא,</w:t>
      </w:r>
    </w:p>
    <w:p w14:paraId="358643EF" w14:textId="0B1BE4A1" w:rsidR="00FA7B70" w:rsidRPr="0010777B" w:rsidRDefault="00FA7B70" w:rsidP="0052238B">
      <w:pPr>
        <w:rPr>
          <w:sz w:val="28"/>
          <w:szCs w:val="28"/>
          <w:rtl/>
        </w:rPr>
      </w:pPr>
      <w:r w:rsidRPr="0010777B">
        <w:rPr>
          <w:rFonts w:hint="cs"/>
          <w:sz w:val="28"/>
          <w:szCs w:val="28"/>
          <w:rtl/>
        </w:rPr>
        <w:t xml:space="preserve">וא"כ </w:t>
      </w:r>
      <w:proofErr w:type="spellStart"/>
      <w:r w:rsidRPr="0010777B">
        <w:rPr>
          <w:rFonts w:hint="cs"/>
          <w:sz w:val="28"/>
          <w:szCs w:val="28"/>
          <w:rtl/>
        </w:rPr>
        <w:t>אפ"ל</w:t>
      </w:r>
      <w:proofErr w:type="spellEnd"/>
      <w:r w:rsidRPr="0010777B">
        <w:rPr>
          <w:rFonts w:hint="cs"/>
          <w:sz w:val="28"/>
          <w:szCs w:val="28"/>
          <w:rtl/>
        </w:rPr>
        <w:t xml:space="preserve"> שהחיוב הוא רק במעשה שיכול לביא ילדים והוא מקיים מצוה בכל מעשה בין אם נולדו לו ילדים ובין אם לא ורק ששיעור החיוב זה עד שיהיו לו ילדים כי זה המטרה של </w:t>
      </w:r>
      <w:proofErr w:type="spellStart"/>
      <w:r w:rsidRPr="0010777B">
        <w:rPr>
          <w:rFonts w:hint="cs"/>
          <w:sz w:val="28"/>
          <w:szCs w:val="28"/>
          <w:rtl/>
        </w:rPr>
        <w:t>המצוה</w:t>
      </w:r>
      <w:proofErr w:type="spellEnd"/>
      <w:r w:rsidRPr="0010777B">
        <w:rPr>
          <w:rFonts w:hint="cs"/>
          <w:sz w:val="28"/>
          <w:szCs w:val="28"/>
          <w:rtl/>
        </w:rPr>
        <w:t xml:space="preserve"> במעשה הזה,</w:t>
      </w:r>
    </w:p>
    <w:p w14:paraId="5B9A1AD7" w14:textId="14A65D25" w:rsidR="00FA7B70" w:rsidRPr="0010777B" w:rsidRDefault="00FA7B70" w:rsidP="0052238B">
      <w:pPr>
        <w:rPr>
          <w:sz w:val="28"/>
          <w:szCs w:val="28"/>
          <w:rtl/>
        </w:rPr>
      </w:pPr>
      <w:r w:rsidRPr="0010777B">
        <w:rPr>
          <w:rFonts w:hint="cs"/>
          <w:sz w:val="28"/>
          <w:szCs w:val="28"/>
          <w:rtl/>
        </w:rPr>
        <w:t xml:space="preserve">או </w:t>
      </w:r>
      <w:proofErr w:type="spellStart"/>
      <w:r w:rsidRPr="0010777B">
        <w:rPr>
          <w:rFonts w:hint="cs"/>
          <w:sz w:val="28"/>
          <w:szCs w:val="28"/>
          <w:rtl/>
        </w:rPr>
        <w:t>שהמצוה</w:t>
      </w:r>
      <w:proofErr w:type="spellEnd"/>
      <w:r w:rsidRPr="0010777B">
        <w:rPr>
          <w:rFonts w:hint="cs"/>
          <w:sz w:val="28"/>
          <w:szCs w:val="28"/>
          <w:rtl/>
        </w:rPr>
        <w:t xml:space="preserve"> היא במצב הזה שיש לו ילדים,</w:t>
      </w:r>
    </w:p>
    <w:p w14:paraId="7C78186C" w14:textId="169CFEED" w:rsidR="00B942FD" w:rsidRPr="0010777B" w:rsidRDefault="00B942FD" w:rsidP="0052238B">
      <w:pPr>
        <w:rPr>
          <w:sz w:val="28"/>
          <w:szCs w:val="28"/>
          <w:rtl/>
        </w:rPr>
      </w:pPr>
      <w:r w:rsidRPr="0010777B">
        <w:rPr>
          <w:rFonts w:hint="cs"/>
          <w:sz w:val="28"/>
          <w:szCs w:val="28"/>
          <w:rtl/>
        </w:rPr>
        <w:t xml:space="preserve">(כלו' </w:t>
      </w:r>
      <w:proofErr w:type="spellStart"/>
      <w:r w:rsidRPr="0010777B">
        <w:rPr>
          <w:rFonts w:hint="cs"/>
          <w:sz w:val="28"/>
          <w:szCs w:val="28"/>
          <w:rtl/>
        </w:rPr>
        <w:t>שהמצוה</w:t>
      </w:r>
      <w:proofErr w:type="spellEnd"/>
      <w:r w:rsidRPr="0010777B">
        <w:rPr>
          <w:rFonts w:hint="cs"/>
          <w:sz w:val="28"/>
          <w:szCs w:val="28"/>
          <w:rtl/>
        </w:rPr>
        <w:t xml:space="preserve"> היא שיהיו לו ילדים וטכנית הדרך להגיע לזה זה דרך המעשה ביאה, (וזה שונה מאכילת מצה שזה דין בפעולה לאכול מצה כי שם הפעולה והתוצאה הם יחד וכן בכל המצות </w:t>
      </w:r>
      <w:proofErr w:type="spellStart"/>
      <w:r w:rsidRPr="0010777B">
        <w:rPr>
          <w:rFonts w:hint="cs"/>
          <w:sz w:val="28"/>
          <w:szCs w:val="28"/>
          <w:rtl/>
        </w:rPr>
        <w:t>משא"כ</w:t>
      </w:r>
      <w:proofErr w:type="spellEnd"/>
      <w:r w:rsidRPr="0010777B">
        <w:rPr>
          <w:rFonts w:hint="cs"/>
          <w:sz w:val="28"/>
          <w:szCs w:val="28"/>
          <w:rtl/>
        </w:rPr>
        <w:t xml:space="preserve"> כאן ולכן כאן יתכן שזה דין רק בתוצאה הזו)),</w:t>
      </w:r>
    </w:p>
    <w:p w14:paraId="4D471156" w14:textId="6A7AA5BE" w:rsidR="00B942FD" w:rsidRPr="0010777B" w:rsidRDefault="00B942FD" w:rsidP="0052238B">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אולי אם צריך כונה במעשה כי אם זה דין בתוצאה אולי לא צריך </w:t>
      </w:r>
      <w:proofErr w:type="spellStart"/>
      <w:r w:rsidRPr="0010777B">
        <w:rPr>
          <w:rFonts w:hint="cs"/>
          <w:sz w:val="28"/>
          <w:szCs w:val="28"/>
          <w:rtl/>
        </w:rPr>
        <w:t>שיכוין</w:t>
      </w:r>
      <w:proofErr w:type="spellEnd"/>
      <w:r w:rsidRPr="0010777B">
        <w:rPr>
          <w:rFonts w:hint="cs"/>
          <w:sz w:val="28"/>
          <w:szCs w:val="28"/>
          <w:rtl/>
        </w:rPr>
        <w:t xml:space="preserve"> במעשה </w:t>
      </w:r>
      <w:proofErr w:type="spellStart"/>
      <w:r w:rsidRPr="0010777B">
        <w:rPr>
          <w:rFonts w:hint="cs"/>
          <w:sz w:val="28"/>
          <w:szCs w:val="28"/>
          <w:rtl/>
        </w:rPr>
        <w:t>לפו"ר</w:t>
      </w:r>
      <w:proofErr w:type="spellEnd"/>
      <w:r w:rsidRPr="0010777B">
        <w:rPr>
          <w:rFonts w:hint="cs"/>
          <w:sz w:val="28"/>
          <w:szCs w:val="28"/>
          <w:rtl/>
        </w:rPr>
        <w:t xml:space="preserve"> שהרי זה לא המעשה מצוה אלא רק הכשר מצוה</w:t>
      </w:r>
      <w:r w:rsidR="00774E2D">
        <w:rPr>
          <w:rStyle w:val="ab"/>
          <w:sz w:val="28"/>
          <w:szCs w:val="28"/>
          <w:rtl/>
        </w:rPr>
        <w:footnoteReference w:id="61"/>
      </w:r>
      <w:r w:rsidRPr="0010777B">
        <w:rPr>
          <w:rFonts w:hint="cs"/>
          <w:sz w:val="28"/>
          <w:szCs w:val="28"/>
          <w:rtl/>
        </w:rPr>
        <w:t>,</w:t>
      </w:r>
    </w:p>
    <w:p w14:paraId="0999A28C" w14:textId="4C9ED4B0" w:rsidR="00B413A8" w:rsidRPr="0010777B" w:rsidRDefault="00B413A8" w:rsidP="0052238B">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גם אם זה </w:t>
      </w:r>
      <w:proofErr w:type="spellStart"/>
      <w:r w:rsidRPr="0010777B">
        <w:rPr>
          <w:rFonts w:hint="cs"/>
          <w:sz w:val="28"/>
          <w:szCs w:val="28"/>
          <w:rtl/>
        </w:rPr>
        <w:t>נפק"מ</w:t>
      </w:r>
      <w:proofErr w:type="spellEnd"/>
      <w:r w:rsidRPr="0010777B">
        <w:rPr>
          <w:rFonts w:hint="cs"/>
          <w:sz w:val="28"/>
          <w:szCs w:val="28"/>
          <w:rtl/>
        </w:rPr>
        <w:t xml:space="preserve"> לעוסק </w:t>
      </w:r>
      <w:proofErr w:type="spellStart"/>
      <w:r w:rsidRPr="0010777B">
        <w:rPr>
          <w:rFonts w:hint="cs"/>
          <w:sz w:val="28"/>
          <w:szCs w:val="28"/>
          <w:rtl/>
        </w:rPr>
        <w:t>במצוה</w:t>
      </w:r>
      <w:proofErr w:type="spellEnd"/>
      <w:r w:rsidRPr="0010777B">
        <w:rPr>
          <w:rFonts w:hint="cs"/>
          <w:sz w:val="28"/>
          <w:szCs w:val="28"/>
          <w:rtl/>
        </w:rPr>
        <w:t xml:space="preserve"> (ויתכן שלא כי עוסק </w:t>
      </w:r>
      <w:proofErr w:type="spellStart"/>
      <w:r w:rsidRPr="0010777B">
        <w:rPr>
          <w:rFonts w:hint="cs"/>
          <w:sz w:val="28"/>
          <w:szCs w:val="28"/>
          <w:rtl/>
        </w:rPr>
        <w:t>במצוה</w:t>
      </w:r>
      <w:proofErr w:type="spellEnd"/>
      <w:r w:rsidRPr="0010777B">
        <w:rPr>
          <w:rFonts w:hint="cs"/>
          <w:sz w:val="28"/>
          <w:szCs w:val="28"/>
          <w:rtl/>
        </w:rPr>
        <w:t xml:space="preserve"> זה גם כשעוסק בהכשר מצוה שהרי מדובר על דרך),</w:t>
      </w:r>
    </w:p>
    <w:p w14:paraId="6565E6F1" w14:textId="447CFB73" w:rsidR="00B413A8" w:rsidRPr="0010777B" w:rsidRDefault="00B413A8" w:rsidP="0052238B">
      <w:pPr>
        <w:rPr>
          <w:sz w:val="28"/>
          <w:szCs w:val="28"/>
          <w:rtl/>
        </w:rPr>
      </w:pPr>
      <w:r w:rsidRPr="0010777B">
        <w:rPr>
          <w:rFonts w:hint="cs"/>
          <w:sz w:val="28"/>
          <w:szCs w:val="28"/>
          <w:rtl/>
        </w:rPr>
        <w:t>וזה מחלוקת אחרונים למעשה אם זה דין רק בתוצאה או רק במעשה,</w:t>
      </w:r>
    </w:p>
    <w:p w14:paraId="3CCE3100" w14:textId="1EC335C3" w:rsidR="00B413A8" w:rsidRPr="0010777B" w:rsidRDefault="00B413A8" w:rsidP="0052238B">
      <w:pPr>
        <w:rPr>
          <w:sz w:val="28"/>
          <w:szCs w:val="28"/>
          <w:rtl/>
        </w:rPr>
      </w:pPr>
      <w:r w:rsidRPr="0010777B">
        <w:rPr>
          <w:rFonts w:hint="cs"/>
          <w:sz w:val="28"/>
          <w:szCs w:val="28"/>
          <w:rtl/>
        </w:rPr>
        <w:t xml:space="preserve">עיי' מנחת אשר על בראשית שמאריך בזה ומביא </w:t>
      </w:r>
      <w:r w:rsidR="002D4C0E">
        <w:rPr>
          <w:rFonts w:hint="cs"/>
          <w:sz w:val="28"/>
          <w:szCs w:val="28"/>
          <w:rtl/>
        </w:rPr>
        <w:t>מחלוקת</w:t>
      </w:r>
      <w:r w:rsidRPr="0010777B">
        <w:rPr>
          <w:rFonts w:hint="cs"/>
          <w:sz w:val="28"/>
          <w:szCs w:val="28"/>
          <w:rtl/>
        </w:rPr>
        <w:t xml:space="preserve"> </w:t>
      </w:r>
      <w:proofErr w:type="spellStart"/>
      <w:r w:rsidRPr="0010777B">
        <w:rPr>
          <w:rFonts w:hint="cs"/>
          <w:sz w:val="28"/>
          <w:szCs w:val="28"/>
          <w:rtl/>
        </w:rPr>
        <w:t>בענין</w:t>
      </w:r>
      <w:proofErr w:type="spellEnd"/>
      <w:r w:rsidRPr="0010777B">
        <w:rPr>
          <w:rFonts w:hint="cs"/>
          <w:sz w:val="28"/>
          <w:szCs w:val="28"/>
          <w:rtl/>
        </w:rPr>
        <w:t xml:space="preserve"> באופן עקרוני במצות ממין זה שהתוצאה לא ביד האדם,</w:t>
      </w:r>
      <w:r w:rsidR="002D4C0E">
        <w:rPr>
          <w:rFonts w:hint="cs"/>
          <w:sz w:val="28"/>
          <w:szCs w:val="28"/>
          <w:rtl/>
        </w:rPr>
        <w:t xml:space="preserve"> </w:t>
      </w:r>
      <w:proofErr w:type="spellStart"/>
      <w:r w:rsidR="002D4C0E">
        <w:rPr>
          <w:rFonts w:hint="cs"/>
          <w:sz w:val="28"/>
          <w:szCs w:val="28"/>
          <w:rtl/>
        </w:rPr>
        <w:t>ועיי"ש</w:t>
      </w:r>
      <w:proofErr w:type="spellEnd"/>
      <w:r w:rsidR="002D4C0E">
        <w:rPr>
          <w:rFonts w:hint="cs"/>
          <w:sz w:val="28"/>
          <w:szCs w:val="28"/>
          <w:rtl/>
        </w:rPr>
        <w:t xml:space="preserve"> שהביא גם ראשונים על זה,</w:t>
      </w:r>
    </w:p>
    <w:p w14:paraId="40A22BD2" w14:textId="4C58F0AC" w:rsidR="00840DB6" w:rsidRPr="0010777B" w:rsidRDefault="00840DB6" w:rsidP="00840DB6">
      <w:pPr>
        <w:rPr>
          <w:sz w:val="28"/>
          <w:szCs w:val="28"/>
          <w:rtl/>
        </w:rPr>
      </w:pPr>
      <w:r w:rsidRPr="0010777B">
        <w:rPr>
          <w:rFonts w:hint="cs"/>
          <w:sz w:val="28"/>
          <w:szCs w:val="28"/>
          <w:rtl/>
        </w:rPr>
        <w:t xml:space="preserve">אמנם לכ' לא כ"כ מובן מה זה שונה במהות משאר המצות הרי כל מצוה שאדם מחויב בה הוא לא יכול להיות בטוח שהוא יקיים כי שום דבר לא ביד האדם וממילא יתכן שגם </w:t>
      </w:r>
      <w:proofErr w:type="spellStart"/>
      <w:r w:rsidRPr="0010777B">
        <w:rPr>
          <w:rFonts w:hint="cs"/>
          <w:sz w:val="28"/>
          <w:szCs w:val="28"/>
          <w:rtl/>
        </w:rPr>
        <w:t>בפו"ר</w:t>
      </w:r>
      <w:proofErr w:type="spellEnd"/>
      <w:r w:rsidRPr="0010777B">
        <w:rPr>
          <w:rFonts w:hint="cs"/>
          <w:sz w:val="28"/>
          <w:szCs w:val="28"/>
          <w:rtl/>
        </w:rPr>
        <w:t xml:space="preserve"> זה דין להביא ילדים ורק שטכנית לפעמים הוא יצליח לעשות את זה ולפעמים לא,</w:t>
      </w:r>
    </w:p>
    <w:p w14:paraId="5D576E07" w14:textId="544FF24C" w:rsidR="002D1F28" w:rsidRPr="0010777B" w:rsidRDefault="00860917" w:rsidP="00840DB6">
      <w:pPr>
        <w:rPr>
          <w:sz w:val="28"/>
          <w:szCs w:val="28"/>
          <w:rtl/>
        </w:rPr>
      </w:pPr>
      <w:r w:rsidRPr="0010777B">
        <w:rPr>
          <w:rFonts w:hint="cs"/>
          <w:sz w:val="28"/>
          <w:szCs w:val="28"/>
          <w:rtl/>
        </w:rPr>
        <w:t xml:space="preserve">ונראה שהבי' </w:t>
      </w:r>
      <w:r w:rsidR="00840DB6" w:rsidRPr="0010777B">
        <w:rPr>
          <w:rFonts w:hint="cs"/>
          <w:sz w:val="28"/>
          <w:szCs w:val="28"/>
          <w:rtl/>
        </w:rPr>
        <w:t>באחרונים</w:t>
      </w:r>
      <w:r w:rsidRPr="0010777B">
        <w:rPr>
          <w:rFonts w:hint="cs"/>
          <w:sz w:val="28"/>
          <w:szCs w:val="28"/>
          <w:rtl/>
        </w:rPr>
        <w:t xml:space="preserve"> (והראשונים)</w:t>
      </w:r>
      <w:r w:rsidR="00840DB6" w:rsidRPr="0010777B">
        <w:rPr>
          <w:rFonts w:hint="cs"/>
          <w:sz w:val="28"/>
          <w:szCs w:val="28"/>
          <w:rtl/>
        </w:rPr>
        <w:t xml:space="preserve"> הללו </w:t>
      </w:r>
      <w:proofErr w:type="spellStart"/>
      <w:r w:rsidR="00840DB6" w:rsidRPr="0010777B">
        <w:rPr>
          <w:rFonts w:hint="cs"/>
          <w:sz w:val="28"/>
          <w:szCs w:val="28"/>
          <w:rtl/>
        </w:rPr>
        <w:t>דאה"נ</w:t>
      </w:r>
      <w:proofErr w:type="spellEnd"/>
      <w:r w:rsidR="00840DB6" w:rsidRPr="0010777B">
        <w:rPr>
          <w:rFonts w:hint="cs"/>
          <w:sz w:val="28"/>
          <w:szCs w:val="28"/>
          <w:rtl/>
        </w:rPr>
        <w:t xml:space="preserve"> </w:t>
      </w:r>
      <w:r w:rsidR="00581FA0" w:rsidRPr="0010777B">
        <w:rPr>
          <w:rFonts w:hint="cs"/>
          <w:sz w:val="28"/>
          <w:szCs w:val="28"/>
          <w:rtl/>
        </w:rPr>
        <w:t xml:space="preserve">שייך לומר ככה אולם זה פחות מסתבר כי גם אם כל המצות הם לא באמת ביכולת של האדם כי </w:t>
      </w:r>
      <w:proofErr w:type="spellStart"/>
      <w:r w:rsidR="00581FA0" w:rsidRPr="0010777B">
        <w:rPr>
          <w:rFonts w:hint="cs"/>
          <w:sz w:val="28"/>
          <w:szCs w:val="28"/>
          <w:rtl/>
        </w:rPr>
        <w:t>הכל</w:t>
      </w:r>
      <w:proofErr w:type="spellEnd"/>
      <w:r w:rsidR="00581FA0" w:rsidRPr="0010777B">
        <w:rPr>
          <w:rFonts w:hint="cs"/>
          <w:sz w:val="28"/>
          <w:szCs w:val="28"/>
          <w:rtl/>
        </w:rPr>
        <w:t xml:space="preserve"> ביד ה' מ"מ כאן זה בכלל לא מוגדר כמעשה שלו להביא ילדים</w:t>
      </w:r>
      <w:r w:rsidR="002D1F28" w:rsidRPr="0010777B">
        <w:rPr>
          <w:rFonts w:hint="cs"/>
          <w:sz w:val="28"/>
          <w:szCs w:val="28"/>
          <w:rtl/>
        </w:rPr>
        <w:t>,</w:t>
      </w:r>
    </w:p>
    <w:p w14:paraId="5FDA26D4" w14:textId="772B46D9" w:rsidR="00840DB6" w:rsidRPr="0010777B" w:rsidRDefault="00581FA0" w:rsidP="00840DB6">
      <w:pPr>
        <w:rPr>
          <w:sz w:val="28"/>
          <w:szCs w:val="28"/>
          <w:rtl/>
        </w:rPr>
      </w:pPr>
      <w:r w:rsidRPr="0010777B">
        <w:rPr>
          <w:rFonts w:hint="cs"/>
          <w:sz w:val="28"/>
          <w:szCs w:val="28"/>
          <w:rtl/>
        </w:rPr>
        <w:lastRenderedPageBreak/>
        <w:t xml:space="preserve">ולא מצד שטכנית זה לא בשליטתו, אלא שאין לזה שם של מעשה שלו וגם כשזה קורה </w:t>
      </w:r>
      <w:r w:rsidR="002D1F28" w:rsidRPr="0010777B">
        <w:rPr>
          <w:rFonts w:hint="cs"/>
          <w:sz w:val="28"/>
          <w:szCs w:val="28"/>
          <w:rtl/>
        </w:rPr>
        <w:t xml:space="preserve">זה לא מעשה שלו ולא שייך לומר שזה </w:t>
      </w:r>
      <w:proofErr w:type="spellStart"/>
      <w:r w:rsidR="002D1F28" w:rsidRPr="0010777B">
        <w:rPr>
          <w:rFonts w:hint="cs"/>
          <w:sz w:val="28"/>
          <w:szCs w:val="28"/>
          <w:rtl/>
        </w:rPr>
        <w:t>המצוה</w:t>
      </w:r>
      <w:proofErr w:type="spellEnd"/>
      <w:r w:rsidR="002D1F28" w:rsidRPr="0010777B">
        <w:rPr>
          <w:rFonts w:hint="cs"/>
          <w:sz w:val="28"/>
          <w:szCs w:val="28"/>
          <w:rtl/>
        </w:rPr>
        <w:t xml:space="preserve"> שלו להביא ילדים כי הוא אף פעם לא מוגדר שהוא הביא אותם </w:t>
      </w:r>
      <w:proofErr w:type="spellStart"/>
      <w:r w:rsidR="002D1F28" w:rsidRPr="0010777B">
        <w:rPr>
          <w:rFonts w:hint="cs"/>
          <w:sz w:val="28"/>
          <w:szCs w:val="28"/>
          <w:rtl/>
        </w:rPr>
        <w:t>דזה</w:t>
      </w:r>
      <w:proofErr w:type="spellEnd"/>
      <w:r w:rsidR="002D1F28" w:rsidRPr="0010777B">
        <w:rPr>
          <w:rFonts w:hint="cs"/>
          <w:sz w:val="28"/>
          <w:szCs w:val="28"/>
          <w:rtl/>
        </w:rPr>
        <w:t xml:space="preserve"> לא בגדר חיציו,</w:t>
      </w:r>
    </w:p>
    <w:p w14:paraId="7700D46A" w14:textId="58450A62" w:rsidR="002D1F28" w:rsidRPr="0010777B" w:rsidRDefault="002D1F28" w:rsidP="00840DB6">
      <w:pPr>
        <w:rPr>
          <w:sz w:val="28"/>
          <w:szCs w:val="28"/>
          <w:rtl/>
        </w:rPr>
      </w:pPr>
      <w:r w:rsidRPr="0010777B">
        <w:rPr>
          <w:rFonts w:hint="cs"/>
          <w:sz w:val="28"/>
          <w:szCs w:val="28"/>
          <w:rtl/>
        </w:rPr>
        <w:t>ופשוט (וכמו ששום אדם לא יחשוב שאם הילד נולד בצורה שהלידה הזיקה למשהו יהיה על האב לשלם מדין חיציו),</w:t>
      </w:r>
    </w:p>
    <w:p w14:paraId="5FAFCCDB" w14:textId="29124918" w:rsidR="006F6E1B" w:rsidRPr="0010777B" w:rsidRDefault="006F6E1B" w:rsidP="004D34A7">
      <w:pPr>
        <w:pStyle w:val="31"/>
        <w:rPr>
          <w:rtl/>
        </w:rPr>
      </w:pPr>
      <w:r w:rsidRPr="0010777B">
        <w:rPr>
          <w:rFonts w:hint="cs"/>
          <w:rtl/>
        </w:rPr>
        <w:t>חידוש המנחת אשר,</w:t>
      </w:r>
    </w:p>
    <w:p w14:paraId="14AFF880" w14:textId="231C6D75" w:rsidR="006F6E1B" w:rsidRPr="0010777B" w:rsidRDefault="006F6E1B" w:rsidP="006F6E1B">
      <w:pPr>
        <w:rPr>
          <w:sz w:val="28"/>
          <w:szCs w:val="28"/>
          <w:rtl/>
        </w:rPr>
      </w:pPr>
      <w:r w:rsidRPr="0010777B">
        <w:rPr>
          <w:rFonts w:hint="cs"/>
          <w:sz w:val="28"/>
          <w:szCs w:val="28"/>
          <w:rtl/>
        </w:rPr>
        <w:t xml:space="preserve">ר' אשר וייס (במנחת אשר על בראשית) מחדש </w:t>
      </w:r>
      <w:proofErr w:type="spellStart"/>
      <w:r w:rsidRPr="0010777B">
        <w:rPr>
          <w:rFonts w:hint="cs"/>
          <w:sz w:val="28"/>
          <w:szCs w:val="28"/>
          <w:rtl/>
        </w:rPr>
        <w:t>ש</w:t>
      </w:r>
      <w:r w:rsidR="0002751D" w:rsidRPr="0010777B">
        <w:rPr>
          <w:rFonts w:hint="cs"/>
          <w:sz w:val="28"/>
          <w:szCs w:val="28"/>
          <w:rtl/>
        </w:rPr>
        <w:t>פו"ר</w:t>
      </w:r>
      <w:proofErr w:type="spellEnd"/>
      <w:r w:rsidR="0002751D" w:rsidRPr="0010777B">
        <w:rPr>
          <w:rFonts w:hint="cs"/>
          <w:sz w:val="28"/>
          <w:szCs w:val="28"/>
          <w:rtl/>
        </w:rPr>
        <w:t xml:space="preserve"> כיון שהפרטים שלה לא מפורשים בתורה מסרן הכתוב לחכמים (כמו </w:t>
      </w:r>
      <w:proofErr w:type="spellStart"/>
      <w:r w:rsidR="0002751D" w:rsidRPr="0010777B">
        <w:rPr>
          <w:rFonts w:hint="cs"/>
          <w:sz w:val="28"/>
          <w:szCs w:val="28"/>
          <w:rtl/>
        </w:rPr>
        <w:t>שהר"ן</w:t>
      </w:r>
      <w:proofErr w:type="spellEnd"/>
      <w:r w:rsidR="0002751D" w:rsidRPr="0010777B">
        <w:rPr>
          <w:rFonts w:hint="cs"/>
          <w:sz w:val="28"/>
          <w:szCs w:val="28"/>
          <w:rtl/>
        </w:rPr>
        <w:t xml:space="preserve"> אומר על הדר, ועוד) והם קובעים את הפרטים של </w:t>
      </w:r>
      <w:proofErr w:type="spellStart"/>
      <w:r w:rsidR="0002751D" w:rsidRPr="0010777B">
        <w:rPr>
          <w:rFonts w:hint="cs"/>
          <w:sz w:val="28"/>
          <w:szCs w:val="28"/>
          <w:rtl/>
        </w:rPr>
        <w:t>המצוה</w:t>
      </w:r>
      <w:proofErr w:type="spellEnd"/>
      <w:r w:rsidR="0002751D" w:rsidRPr="0010777B">
        <w:rPr>
          <w:rFonts w:hint="cs"/>
          <w:sz w:val="28"/>
          <w:szCs w:val="28"/>
          <w:rtl/>
        </w:rPr>
        <w:t xml:space="preserve"> כרצונם,</w:t>
      </w:r>
    </w:p>
    <w:p w14:paraId="571B806B" w14:textId="2176B052" w:rsidR="0002751D" w:rsidRPr="0010777B" w:rsidRDefault="0002751D" w:rsidP="006F6E1B">
      <w:pPr>
        <w:rPr>
          <w:sz w:val="28"/>
          <w:szCs w:val="28"/>
          <w:rtl/>
        </w:rPr>
      </w:pPr>
      <w:r w:rsidRPr="0010777B">
        <w:rPr>
          <w:rFonts w:hint="cs"/>
          <w:sz w:val="28"/>
          <w:szCs w:val="28"/>
          <w:rtl/>
        </w:rPr>
        <w:t xml:space="preserve">ולכן עד י"ח אין חיוב ולכן גם </w:t>
      </w:r>
      <w:r w:rsidR="00AA34E7" w:rsidRPr="0010777B">
        <w:rPr>
          <w:rFonts w:hint="cs"/>
          <w:sz w:val="28"/>
          <w:szCs w:val="28"/>
          <w:rtl/>
        </w:rPr>
        <w:t xml:space="preserve">בן </w:t>
      </w:r>
      <w:proofErr w:type="spellStart"/>
      <w:r w:rsidR="00AA34E7" w:rsidRPr="0010777B">
        <w:rPr>
          <w:rFonts w:hint="cs"/>
          <w:sz w:val="28"/>
          <w:szCs w:val="28"/>
          <w:rtl/>
        </w:rPr>
        <w:t>עזאי</w:t>
      </w:r>
      <w:proofErr w:type="spellEnd"/>
      <w:r w:rsidR="00AA34E7" w:rsidRPr="0010777B">
        <w:rPr>
          <w:rFonts w:hint="cs"/>
          <w:sz w:val="28"/>
          <w:szCs w:val="28"/>
          <w:rtl/>
        </w:rPr>
        <w:t xml:space="preserve"> היה פטור, ועוד, עיי"ש,</w:t>
      </w:r>
    </w:p>
    <w:p w14:paraId="621DACBE" w14:textId="052F6FC2" w:rsidR="00AA34E7" w:rsidRPr="0010777B" w:rsidRDefault="00AA34E7" w:rsidP="006F6E1B">
      <w:pPr>
        <w:rPr>
          <w:sz w:val="28"/>
          <w:szCs w:val="28"/>
          <w:rtl/>
        </w:rPr>
      </w:pPr>
      <w:r w:rsidRPr="0010777B">
        <w:rPr>
          <w:rFonts w:hint="cs"/>
          <w:sz w:val="28"/>
          <w:szCs w:val="28"/>
          <w:rtl/>
        </w:rPr>
        <w:t xml:space="preserve">אולם הפשטות ודאי לא כך </w:t>
      </w:r>
      <w:proofErr w:type="spellStart"/>
      <w:r w:rsidRPr="0010777B">
        <w:rPr>
          <w:rFonts w:hint="cs"/>
          <w:sz w:val="28"/>
          <w:szCs w:val="28"/>
          <w:rtl/>
        </w:rPr>
        <w:t>דזה</w:t>
      </w:r>
      <w:proofErr w:type="spellEnd"/>
      <w:r w:rsidRPr="0010777B">
        <w:rPr>
          <w:rFonts w:hint="cs"/>
          <w:sz w:val="28"/>
          <w:szCs w:val="28"/>
          <w:rtl/>
        </w:rPr>
        <w:t xml:space="preserve"> חידוש עצום להמציא מסרן הכתוב לחכמים מה שלא כתוב בכל הראשונים,</w:t>
      </w:r>
    </w:p>
    <w:p w14:paraId="15CCEECE" w14:textId="11CBA4CF" w:rsidR="00AA34E7" w:rsidRPr="0010777B" w:rsidRDefault="00AA34E7" w:rsidP="004D34A7">
      <w:pPr>
        <w:pStyle w:val="31"/>
        <w:rPr>
          <w:rtl/>
        </w:rPr>
      </w:pPr>
      <w:r w:rsidRPr="0010777B">
        <w:rPr>
          <w:rFonts w:hint="cs"/>
          <w:rtl/>
        </w:rPr>
        <w:t>בפטור נפשי חשקה בתורה ואפשר לעולם שיתקיים ע"י אחרים,</w:t>
      </w:r>
    </w:p>
    <w:p w14:paraId="26C5DE33" w14:textId="5B7A0B7F" w:rsidR="00AA34E7" w:rsidRPr="0010777B" w:rsidRDefault="00AA34E7" w:rsidP="00AA34E7">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אומרת שבן </w:t>
      </w:r>
      <w:proofErr w:type="spellStart"/>
      <w:r w:rsidRPr="0010777B">
        <w:rPr>
          <w:rFonts w:hint="cs"/>
          <w:sz w:val="28"/>
          <w:szCs w:val="28"/>
          <w:rtl/>
        </w:rPr>
        <w:t>עזאי</w:t>
      </w:r>
      <w:proofErr w:type="spellEnd"/>
      <w:r w:rsidRPr="0010777B">
        <w:rPr>
          <w:rFonts w:hint="cs"/>
          <w:sz w:val="28"/>
          <w:szCs w:val="28"/>
          <w:rtl/>
        </w:rPr>
        <w:t xml:space="preserve"> לא נשא </w:t>
      </w:r>
      <w:proofErr w:type="spellStart"/>
      <w:r w:rsidRPr="0010777B">
        <w:rPr>
          <w:rFonts w:hint="cs"/>
          <w:sz w:val="28"/>
          <w:szCs w:val="28"/>
          <w:rtl/>
        </w:rPr>
        <w:t>אשה</w:t>
      </w:r>
      <w:proofErr w:type="spellEnd"/>
      <w:r w:rsidRPr="0010777B">
        <w:rPr>
          <w:rFonts w:hint="cs"/>
          <w:sz w:val="28"/>
          <w:szCs w:val="28"/>
          <w:rtl/>
        </w:rPr>
        <w:t xml:space="preserve"> (או שנשא וגירש עיי' </w:t>
      </w:r>
      <w:proofErr w:type="spellStart"/>
      <w:r w:rsidRPr="0010777B">
        <w:rPr>
          <w:rFonts w:hint="cs"/>
          <w:sz w:val="28"/>
          <w:szCs w:val="28"/>
          <w:rtl/>
        </w:rPr>
        <w:t>תוס</w:t>
      </w:r>
      <w:proofErr w:type="spellEnd"/>
      <w:r w:rsidRPr="0010777B">
        <w:rPr>
          <w:rFonts w:hint="cs"/>
          <w:sz w:val="28"/>
          <w:szCs w:val="28"/>
          <w:rtl/>
        </w:rPr>
        <w:t>') כי "מה אעשה שנפשי חשקה בתורה, אפשר לעולם שיתקיים ע"י אחרים",</w:t>
      </w:r>
    </w:p>
    <w:p w14:paraId="536C4500" w14:textId="309D2844" w:rsidR="00AA34E7" w:rsidRPr="0010777B" w:rsidRDefault="00AA34E7" w:rsidP="00AA34E7">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התשובה בזה הרי בכל המצות ג"כ מבטלים ת"ת בשבילם כי התורה ניתנה ע"מ לקיים וזה צורת התורה,</w:t>
      </w:r>
    </w:p>
    <w:p w14:paraId="6533EF55" w14:textId="71DEDD21" w:rsidR="00AA34E7" w:rsidRPr="0010777B" w:rsidRDefault="00AA34E7" w:rsidP="00AA34E7">
      <w:pPr>
        <w:rPr>
          <w:sz w:val="28"/>
          <w:szCs w:val="28"/>
          <w:rtl/>
        </w:rPr>
      </w:pPr>
      <w:r w:rsidRPr="0010777B">
        <w:rPr>
          <w:rFonts w:hint="cs"/>
          <w:sz w:val="28"/>
          <w:szCs w:val="28"/>
          <w:rtl/>
        </w:rPr>
        <w:t xml:space="preserve">והנה מצד נפשי חשקה בתורה </w:t>
      </w:r>
      <w:r w:rsidR="00D8190D" w:rsidRPr="0010777B">
        <w:rPr>
          <w:rFonts w:hint="cs"/>
          <w:sz w:val="28"/>
          <w:szCs w:val="28"/>
          <w:rtl/>
        </w:rPr>
        <w:t>אפשר לפרש (וכן יש שפירשו) שהיה אנוס במציאות ולא היה מסוגל לקיים את זה מבחינה טכנית,</w:t>
      </w:r>
    </w:p>
    <w:p w14:paraId="6C597330" w14:textId="5C0C4E76" w:rsidR="00D8190D" w:rsidRPr="0010777B" w:rsidRDefault="00D8190D" w:rsidP="00AA34E7">
      <w:pPr>
        <w:rPr>
          <w:sz w:val="28"/>
          <w:szCs w:val="28"/>
          <w:rtl/>
        </w:rPr>
      </w:pPr>
      <w:r w:rsidRPr="0010777B">
        <w:rPr>
          <w:rFonts w:hint="cs"/>
          <w:sz w:val="28"/>
          <w:szCs w:val="28"/>
          <w:rtl/>
        </w:rPr>
        <w:t xml:space="preserve">אולם לא מובן א"כ מדוע הרמב"ם לא מדגיש שזה </w:t>
      </w:r>
      <w:proofErr w:type="spellStart"/>
      <w:r w:rsidRPr="0010777B">
        <w:rPr>
          <w:rFonts w:hint="cs"/>
          <w:sz w:val="28"/>
          <w:szCs w:val="28"/>
          <w:rtl/>
        </w:rPr>
        <w:t>דוקא</w:t>
      </w:r>
      <w:proofErr w:type="spellEnd"/>
      <w:r w:rsidRPr="0010777B">
        <w:rPr>
          <w:rFonts w:hint="cs"/>
          <w:sz w:val="28"/>
          <w:szCs w:val="28"/>
          <w:rtl/>
        </w:rPr>
        <w:t xml:space="preserve"> בצורה כזו שאנוסים במציאות,</w:t>
      </w:r>
    </w:p>
    <w:p w14:paraId="68AFFA14" w14:textId="67D7FE90" w:rsidR="00D8190D" w:rsidRPr="0010777B" w:rsidRDefault="00D8190D" w:rsidP="00005C9B">
      <w:pPr>
        <w:rPr>
          <w:sz w:val="28"/>
          <w:szCs w:val="28"/>
          <w:rtl/>
        </w:rPr>
      </w:pPr>
      <w:r w:rsidRPr="0010777B">
        <w:rPr>
          <w:rFonts w:hint="cs"/>
          <w:sz w:val="28"/>
          <w:szCs w:val="28"/>
          <w:rtl/>
        </w:rPr>
        <w:t xml:space="preserve">ובפרט קשה מה ההמשך ש"אפשר לעולם שיתקיים ע"י אחרים" (ובפרט ברמב"ם שמביא גם את זה, ומשמע שזה ההסבר של הדין באמת) הרי זה טעמא </w:t>
      </w:r>
      <w:proofErr w:type="spellStart"/>
      <w:r w:rsidRPr="0010777B">
        <w:rPr>
          <w:rFonts w:hint="cs"/>
          <w:sz w:val="28"/>
          <w:szCs w:val="28"/>
          <w:rtl/>
        </w:rPr>
        <w:t>דקרא</w:t>
      </w:r>
      <w:proofErr w:type="spellEnd"/>
      <w:r w:rsidRPr="0010777B">
        <w:rPr>
          <w:rFonts w:hint="cs"/>
          <w:sz w:val="28"/>
          <w:szCs w:val="28"/>
          <w:rtl/>
        </w:rPr>
        <w:t xml:space="preserve"> ואין בזה שום סיבה להתיר,</w:t>
      </w:r>
    </w:p>
    <w:p w14:paraId="27B3FAD1" w14:textId="5D5BE639" w:rsidR="009853DD" w:rsidRPr="0010777B" w:rsidRDefault="00005C9B" w:rsidP="00AA34E7">
      <w:pPr>
        <w:rPr>
          <w:sz w:val="28"/>
          <w:szCs w:val="28"/>
          <w:rtl/>
        </w:rPr>
      </w:pPr>
      <w:proofErr w:type="spellStart"/>
      <w:r w:rsidRPr="0010777B">
        <w:rPr>
          <w:rFonts w:hint="cs"/>
          <w:sz w:val="28"/>
          <w:szCs w:val="28"/>
          <w:rtl/>
        </w:rPr>
        <w:t>ואפ"ל</w:t>
      </w:r>
      <w:proofErr w:type="spellEnd"/>
      <w:r w:rsidR="009853DD" w:rsidRPr="0010777B">
        <w:rPr>
          <w:rFonts w:hint="cs"/>
          <w:sz w:val="28"/>
          <w:szCs w:val="28"/>
          <w:rtl/>
        </w:rPr>
        <w:t xml:space="preserve"> שבאמת הפטור שלו היה אונס </w:t>
      </w:r>
      <w:proofErr w:type="spellStart"/>
      <w:r w:rsidR="009853DD" w:rsidRPr="0010777B">
        <w:rPr>
          <w:rFonts w:hint="cs"/>
          <w:sz w:val="28"/>
          <w:szCs w:val="28"/>
          <w:rtl/>
        </w:rPr>
        <w:t>ומדינא</w:t>
      </w:r>
      <w:proofErr w:type="spellEnd"/>
      <w:r w:rsidR="009853DD" w:rsidRPr="0010777B">
        <w:rPr>
          <w:rFonts w:hint="cs"/>
          <w:sz w:val="28"/>
          <w:szCs w:val="28"/>
          <w:rtl/>
        </w:rPr>
        <w:t xml:space="preserve"> הוא פטור לגמרי כי הוא אנוס עכשיו,</w:t>
      </w:r>
    </w:p>
    <w:p w14:paraId="2BFF9E18" w14:textId="7246B774" w:rsidR="009853DD" w:rsidRPr="0010777B" w:rsidRDefault="009853DD" w:rsidP="00AA34E7">
      <w:pPr>
        <w:rPr>
          <w:sz w:val="28"/>
          <w:szCs w:val="28"/>
          <w:rtl/>
        </w:rPr>
      </w:pPr>
      <w:r w:rsidRPr="0010777B">
        <w:rPr>
          <w:rFonts w:hint="cs"/>
          <w:sz w:val="28"/>
          <w:szCs w:val="28"/>
          <w:rtl/>
        </w:rPr>
        <w:t xml:space="preserve">ורק שכיון שיכל לבטל את האונס ע"י שהיה מתבטל מהתורה תקופה וכדו' </w:t>
      </w:r>
      <w:r w:rsidR="007733B5" w:rsidRPr="0010777B">
        <w:rPr>
          <w:rFonts w:hint="cs"/>
          <w:sz w:val="28"/>
          <w:szCs w:val="28"/>
          <w:rtl/>
        </w:rPr>
        <w:t xml:space="preserve">בעצם היה צריך </w:t>
      </w:r>
      <w:r w:rsidR="007733B5" w:rsidRPr="0010777B">
        <w:rPr>
          <w:rFonts w:hint="cs"/>
          <w:sz w:val="28"/>
          <w:szCs w:val="28"/>
          <w:rtl/>
        </w:rPr>
        <w:lastRenderedPageBreak/>
        <w:t>לעשות את זה,</w:t>
      </w:r>
    </w:p>
    <w:p w14:paraId="6DCC3C19" w14:textId="7F4D1F4D" w:rsidR="007733B5" w:rsidRPr="0010777B" w:rsidRDefault="007733B5" w:rsidP="00AA34E7">
      <w:pPr>
        <w:rPr>
          <w:sz w:val="28"/>
          <w:szCs w:val="28"/>
          <w:rtl/>
        </w:rPr>
      </w:pPr>
      <w:r w:rsidRPr="0010777B">
        <w:rPr>
          <w:rFonts w:hint="cs"/>
          <w:sz w:val="28"/>
          <w:szCs w:val="28"/>
          <w:rtl/>
        </w:rPr>
        <w:t>לא מצד הדין כי עכשיו המצב שלו שהוא אנוס ואין לו חיוב לשנות את המצב שלו,</w:t>
      </w:r>
    </w:p>
    <w:p w14:paraId="1C404538" w14:textId="7F063BA2" w:rsidR="007733B5" w:rsidRPr="0010777B" w:rsidRDefault="007733B5" w:rsidP="00AA34E7">
      <w:pPr>
        <w:rPr>
          <w:sz w:val="28"/>
          <w:szCs w:val="28"/>
          <w:rtl/>
        </w:rPr>
      </w:pPr>
      <w:r w:rsidRPr="0010777B">
        <w:rPr>
          <w:rFonts w:hint="cs"/>
          <w:sz w:val="28"/>
          <w:szCs w:val="28"/>
          <w:rtl/>
        </w:rPr>
        <w:t xml:space="preserve">(ובשונה מאדם שיהיה במבואות המטונפות שלא יוכל לומר שהוא אנוס וברור שהוא מחויב לצאת וללמוד כי זה גופא שהוא יכול לצאת זה גורם שגם עכשיו הוא לא אנוס </w:t>
      </w:r>
      <w:proofErr w:type="spellStart"/>
      <w:r w:rsidRPr="0010777B">
        <w:rPr>
          <w:rFonts w:hint="cs"/>
          <w:sz w:val="28"/>
          <w:szCs w:val="28"/>
          <w:rtl/>
        </w:rPr>
        <w:t>משא"כ</w:t>
      </w:r>
      <w:proofErr w:type="spellEnd"/>
      <w:r w:rsidRPr="0010777B">
        <w:rPr>
          <w:rFonts w:hint="cs"/>
          <w:sz w:val="28"/>
          <w:szCs w:val="28"/>
          <w:rtl/>
        </w:rPr>
        <w:t xml:space="preserve"> כשזה מצב אחר שכל המהות של המצב שהוא אנוס ורק שהוא יכול לשנות את כל המצב מעיקרו שבזה הוא לא מחויב, ודוק' בזה,</w:t>
      </w:r>
    </w:p>
    <w:p w14:paraId="1FFD8BCB" w14:textId="773AD325" w:rsidR="00C52577" w:rsidRPr="0010777B" w:rsidRDefault="00C52577" w:rsidP="00AA34E7">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למעשה </w:t>
      </w:r>
      <w:proofErr w:type="spellStart"/>
      <w:r w:rsidRPr="0010777B">
        <w:rPr>
          <w:rFonts w:hint="cs"/>
          <w:sz w:val="28"/>
          <w:szCs w:val="28"/>
          <w:rtl/>
        </w:rPr>
        <w:t>לענין</w:t>
      </w:r>
      <w:proofErr w:type="spellEnd"/>
      <w:r w:rsidRPr="0010777B">
        <w:rPr>
          <w:rFonts w:hint="cs"/>
          <w:sz w:val="28"/>
          <w:szCs w:val="28"/>
          <w:rtl/>
        </w:rPr>
        <w:t xml:space="preserve"> כדורים שאפשר לקחת להגביר את הריכוז שלא שמענו שמחויבים בזה מצד תלמוד תורה וכן בעוד כל מיני דברים ממין זה ולכ' הסיבה כי זה שינוי מצב ובמצב שלו הוא אנוס ואין לו חיוב </w:t>
      </w:r>
      <w:proofErr w:type="spellStart"/>
      <w:r w:rsidRPr="0010777B">
        <w:rPr>
          <w:rFonts w:hint="cs"/>
          <w:sz w:val="28"/>
          <w:szCs w:val="28"/>
          <w:rtl/>
        </w:rPr>
        <w:t>מדינא</w:t>
      </w:r>
      <w:proofErr w:type="spellEnd"/>
      <w:r w:rsidRPr="0010777B">
        <w:rPr>
          <w:rFonts w:hint="cs"/>
          <w:sz w:val="28"/>
          <w:szCs w:val="28"/>
          <w:rtl/>
        </w:rPr>
        <w:t xml:space="preserve"> לשנות את המצב שלו,</w:t>
      </w:r>
    </w:p>
    <w:p w14:paraId="27F6A713" w14:textId="49366634" w:rsidR="00C52577" w:rsidRPr="0010777B" w:rsidRDefault="00C52577" w:rsidP="00AA34E7">
      <w:pPr>
        <w:rPr>
          <w:sz w:val="28"/>
          <w:szCs w:val="28"/>
          <w:rtl/>
        </w:rPr>
      </w:pPr>
      <w:r w:rsidRPr="0010777B">
        <w:rPr>
          <w:rFonts w:hint="cs"/>
          <w:sz w:val="28"/>
          <w:szCs w:val="28"/>
          <w:rtl/>
        </w:rPr>
        <w:t xml:space="preserve">והסיבה שאין חיוב כי עכשיו כשהוא אנוס </w:t>
      </w:r>
      <w:r w:rsidR="00540206" w:rsidRPr="0010777B">
        <w:rPr>
          <w:rFonts w:hint="cs"/>
          <w:sz w:val="28"/>
          <w:szCs w:val="28"/>
          <w:rtl/>
        </w:rPr>
        <w:t>בדרגה מסוימת אין לו חיוב בכלל וממילא מה יחייב אותו לשנות את המצב, ובפרט בעשה, ועיי' ערך חומש במצוות),</w:t>
      </w:r>
    </w:p>
    <w:p w14:paraId="432F48A5" w14:textId="29A22427" w:rsidR="00540206" w:rsidRPr="0010777B" w:rsidRDefault="00540206" w:rsidP="00AA34E7">
      <w:pPr>
        <w:rPr>
          <w:sz w:val="28"/>
          <w:szCs w:val="28"/>
          <w:rtl/>
        </w:rPr>
      </w:pPr>
      <w:r w:rsidRPr="0010777B">
        <w:rPr>
          <w:rFonts w:hint="cs"/>
          <w:sz w:val="28"/>
          <w:szCs w:val="28"/>
          <w:rtl/>
        </w:rPr>
        <w:t>ומ"מ מצד הטעם של הדין שזה רצון ה' הוא כן היה צריך לצאת מהאונס (למרות שבגדרי הדינים אין כזה דין),</w:t>
      </w:r>
    </w:p>
    <w:p w14:paraId="7509E739" w14:textId="6C79213B" w:rsidR="00540206" w:rsidRPr="0010777B" w:rsidRDefault="00540206" w:rsidP="00AA34E7">
      <w:pPr>
        <w:rPr>
          <w:sz w:val="28"/>
          <w:szCs w:val="28"/>
          <w:rtl/>
        </w:rPr>
      </w:pPr>
      <w:r w:rsidRPr="0010777B">
        <w:rPr>
          <w:rFonts w:hint="cs"/>
          <w:sz w:val="28"/>
          <w:szCs w:val="28"/>
          <w:rtl/>
        </w:rPr>
        <w:t>ועל זה הוא ענה שהטעם של הדין לא קיים אצלו ולכן אין לו סיבה ל</w:t>
      </w:r>
      <w:r w:rsidR="00005C9B" w:rsidRPr="0010777B">
        <w:rPr>
          <w:rFonts w:hint="cs"/>
          <w:sz w:val="28"/>
          <w:szCs w:val="28"/>
          <w:rtl/>
        </w:rPr>
        <w:t>צאת מהאונס,</w:t>
      </w:r>
    </w:p>
    <w:p w14:paraId="2610E284" w14:textId="77777777" w:rsidR="00654783" w:rsidRPr="0010777B" w:rsidRDefault="00654783" w:rsidP="00FB2CDE">
      <w:pPr>
        <w:pStyle w:val="1"/>
        <w:rPr>
          <w:rtl/>
        </w:rPr>
      </w:pPr>
      <w:bookmarkStart w:id="160" w:name="_Toc173229192"/>
      <w:r w:rsidRPr="0010777B">
        <w:rPr>
          <w:rFonts w:hint="cs"/>
          <w:rtl/>
        </w:rPr>
        <w:t>פסח,</w:t>
      </w:r>
      <w:bookmarkEnd w:id="160"/>
    </w:p>
    <w:p w14:paraId="70CEB2CC" w14:textId="77777777" w:rsidR="00654783" w:rsidRPr="0010777B" w:rsidRDefault="00654783" w:rsidP="00FB2CDE">
      <w:pPr>
        <w:pStyle w:val="21"/>
        <w:rPr>
          <w:rtl/>
        </w:rPr>
      </w:pPr>
      <w:bookmarkStart w:id="161" w:name="_Toc173229193"/>
      <w:proofErr w:type="spellStart"/>
      <w:r w:rsidRPr="0010777B">
        <w:rPr>
          <w:rFonts w:hint="cs"/>
          <w:rtl/>
        </w:rPr>
        <w:t>עשאו</w:t>
      </w:r>
      <w:proofErr w:type="spellEnd"/>
      <w:r w:rsidRPr="0010777B">
        <w:rPr>
          <w:rFonts w:hint="cs"/>
          <w:rtl/>
        </w:rPr>
        <w:t xml:space="preserve"> הכתוב כאילו הוא ברשותו, בחמץ:</w:t>
      </w:r>
      <w:bookmarkEnd w:id="161"/>
    </w:p>
    <w:p w14:paraId="44AE3BF0" w14:textId="77777777" w:rsidR="00654783" w:rsidRPr="0010777B" w:rsidRDefault="00654783" w:rsidP="00654783">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בפסחים </w:t>
      </w:r>
      <w:proofErr w:type="spellStart"/>
      <w:r w:rsidRPr="0010777B">
        <w:rPr>
          <w:rFonts w:hint="cs"/>
          <w:sz w:val="28"/>
          <w:szCs w:val="28"/>
          <w:rtl/>
        </w:rPr>
        <w:t>ובב"ק</w:t>
      </w:r>
      <w:proofErr w:type="spellEnd"/>
      <w:r w:rsidRPr="0010777B">
        <w:rPr>
          <w:rFonts w:hint="cs"/>
          <w:sz w:val="28"/>
          <w:szCs w:val="28"/>
          <w:rtl/>
        </w:rPr>
        <w:t xml:space="preserve"> אומרת שני דברין אינם ברשותו של אדם </w:t>
      </w:r>
      <w:proofErr w:type="spellStart"/>
      <w:r w:rsidRPr="0010777B">
        <w:rPr>
          <w:rFonts w:hint="cs"/>
          <w:sz w:val="28"/>
          <w:szCs w:val="28"/>
          <w:rtl/>
        </w:rPr>
        <w:t>ועשאו</w:t>
      </w:r>
      <w:proofErr w:type="spellEnd"/>
      <w:r w:rsidRPr="0010777B">
        <w:rPr>
          <w:rFonts w:hint="cs"/>
          <w:sz w:val="28"/>
          <w:szCs w:val="28"/>
          <w:rtl/>
        </w:rPr>
        <w:t xml:space="preserve"> הכתוב כאילו הם ברשותו בור ברה"ר וחמץ משש שעות ולמעלה,</w:t>
      </w:r>
    </w:p>
    <w:p w14:paraId="6B3E3B87" w14:textId="77777777" w:rsidR="00654783" w:rsidRPr="0010777B" w:rsidRDefault="00654783" w:rsidP="00654783">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מה הכונה בחמץ (ולכ' גם בבור ברה"ר זה אותו דבר אולם אכמ"ל בזה כאן) </w:t>
      </w:r>
      <w:proofErr w:type="spellStart"/>
      <w:r w:rsidRPr="0010777B">
        <w:rPr>
          <w:rFonts w:hint="cs"/>
          <w:sz w:val="28"/>
          <w:szCs w:val="28"/>
          <w:rtl/>
        </w:rPr>
        <w:t>שעשאו</w:t>
      </w:r>
      <w:proofErr w:type="spellEnd"/>
      <w:r w:rsidRPr="0010777B">
        <w:rPr>
          <w:rFonts w:hint="cs"/>
          <w:sz w:val="28"/>
          <w:szCs w:val="28"/>
          <w:rtl/>
        </w:rPr>
        <w:t xml:space="preserve"> כאילו הוא ברשותו,</w:t>
      </w:r>
    </w:p>
    <w:p w14:paraId="4D7EA5F9" w14:textId="77777777" w:rsidR="00654783" w:rsidRPr="0010777B" w:rsidRDefault="00654783" w:rsidP="00654783">
      <w:pPr>
        <w:rPr>
          <w:sz w:val="28"/>
          <w:szCs w:val="28"/>
          <w:rtl/>
        </w:rPr>
      </w:pPr>
      <w:r w:rsidRPr="0010777B">
        <w:rPr>
          <w:rFonts w:hint="cs"/>
          <w:i/>
          <w:iCs/>
          <w:sz w:val="28"/>
          <w:szCs w:val="28"/>
          <w:rtl/>
        </w:rPr>
        <w:t>א,</w:t>
      </w:r>
      <w:r w:rsidRPr="0010777B">
        <w:rPr>
          <w:rFonts w:hint="cs"/>
          <w:sz w:val="28"/>
          <w:szCs w:val="28"/>
          <w:rtl/>
        </w:rPr>
        <w:t xml:space="preserve">  יתכן </w:t>
      </w:r>
      <w:proofErr w:type="spellStart"/>
      <w:r w:rsidRPr="0010777B">
        <w:rPr>
          <w:rFonts w:hint="cs"/>
          <w:sz w:val="28"/>
          <w:szCs w:val="28"/>
          <w:rtl/>
        </w:rPr>
        <w:t>שהכונה</w:t>
      </w:r>
      <w:proofErr w:type="spellEnd"/>
      <w:r w:rsidRPr="0010777B">
        <w:rPr>
          <w:rFonts w:hint="cs"/>
          <w:sz w:val="28"/>
          <w:szCs w:val="28"/>
          <w:rtl/>
        </w:rPr>
        <w:t xml:space="preserve"> שבעיקרון היה צריך שזה יהיה ברשותו כדי לעבור אולם התורה חידשה שגם כשזה לא ברשותו עובר, </w:t>
      </w:r>
    </w:p>
    <w:p w14:paraId="0EB22C15" w14:textId="77777777" w:rsidR="00654783" w:rsidRPr="0010777B" w:rsidRDefault="00654783" w:rsidP="00654783">
      <w:pPr>
        <w:rPr>
          <w:sz w:val="28"/>
          <w:szCs w:val="28"/>
          <w:rtl/>
        </w:rPr>
      </w:pPr>
      <w:r w:rsidRPr="0010777B">
        <w:rPr>
          <w:rFonts w:hint="cs"/>
          <w:sz w:val="28"/>
          <w:szCs w:val="28"/>
          <w:rtl/>
        </w:rPr>
        <w:t xml:space="preserve">אולם זה לא מסתבר </w:t>
      </w:r>
      <w:proofErr w:type="spellStart"/>
      <w:r w:rsidRPr="0010777B">
        <w:rPr>
          <w:rFonts w:hint="cs"/>
          <w:sz w:val="28"/>
          <w:szCs w:val="28"/>
          <w:rtl/>
        </w:rPr>
        <w:t>דא"כ</w:t>
      </w:r>
      <w:proofErr w:type="spellEnd"/>
      <w:r w:rsidRPr="0010777B">
        <w:rPr>
          <w:rFonts w:hint="cs"/>
          <w:sz w:val="28"/>
          <w:szCs w:val="28"/>
          <w:rtl/>
        </w:rPr>
        <w:t xml:space="preserve"> לא שייך קשר מהותי בין בור לחמץ, שהרי יש עוד הרבה דינים בתורה שלא צריך ברשותו כדי לעבור,</w:t>
      </w:r>
    </w:p>
    <w:p w14:paraId="6451E74F" w14:textId="77777777" w:rsidR="00654783" w:rsidRPr="0010777B" w:rsidRDefault="00654783" w:rsidP="00654783">
      <w:pPr>
        <w:rPr>
          <w:sz w:val="28"/>
          <w:szCs w:val="28"/>
          <w:rtl/>
        </w:rPr>
      </w:pPr>
      <w:r w:rsidRPr="0010777B">
        <w:rPr>
          <w:rFonts w:hint="cs"/>
          <w:sz w:val="28"/>
          <w:szCs w:val="28"/>
          <w:rtl/>
        </w:rPr>
        <w:lastRenderedPageBreak/>
        <w:t xml:space="preserve">ועוד שא"כ באמת למה הוא עובר הרי זה לא שיש לו חמץ ואמנם הוא פשע בהתחלה אולי בזה שלא ביער אבל עדיין הגדר של איסור בל יראה הוא </w:t>
      </w:r>
      <w:proofErr w:type="spellStart"/>
      <w:r w:rsidRPr="0010777B">
        <w:rPr>
          <w:rFonts w:hint="cs"/>
          <w:sz w:val="28"/>
          <w:szCs w:val="28"/>
          <w:rtl/>
        </w:rPr>
        <w:t>לשא</w:t>
      </w:r>
      <w:proofErr w:type="spellEnd"/>
      <w:r w:rsidRPr="0010777B">
        <w:rPr>
          <w:rFonts w:hint="cs"/>
          <w:sz w:val="28"/>
          <w:szCs w:val="28"/>
          <w:rtl/>
        </w:rPr>
        <w:t xml:space="preserve"> יהיה אצלו ואם כאן זה לא מוגדר כשלו ובכ"ז חייב יוצא שהגדר הזה לא שייך בכלל,</w:t>
      </w:r>
    </w:p>
    <w:p w14:paraId="3523BF0E" w14:textId="77777777" w:rsidR="00654783" w:rsidRPr="0010777B" w:rsidRDefault="00654783" w:rsidP="00654783">
      <w:pPr>
        <w:rPr>
          <w:sz w:val="28"/>
          <w:szCs w:val="28"/>
          <w:rtl/>
        </w:rPr>
      </w:pPr>
      <w:r w:rsidRPr="0010777B">
        <w:rPr>
          <w:rFonts w:hint="cs"/>
          <w:i/>
          <w:iCs/>
          <w:sz w:val="28"/>
          <w:szCs w:val="28"/>
          <w:rtl/>
        </w:rPr>
        <w:t>ב,</w:t>
      </w:r>
      <w:r w:rsidRPr="0010777B">
        <w:rPr>
          <w:rFonts w:hint="cs"/>
          <w:sz w:val="28"/>
          <w:szCs w:val="28"/>
          <w:rtl/>
        </w:rPr>
        <w:t xml:space="preserve"> </w:t>
      </w:r>
      <w:proofErr w:type="spellStart"/>
      <w:r w:rsidRPr="0010777B">
        <w:rPr>
          <w:rFonts w:hint="cs"/>
          <w:sz w:val="28"/>
          <w:szCs w:val="28"/>
          <w:rtl/>
        </w:rPr>
        <w:t>אפ"ל</w:t>
      </w:r>
      <w:proofErr w:type="spellEnd"/>
      <w:r w:rsidRPr="0010777B">
        <w:rPr>
          <w:rFonts w:hint="cs"/>
          <w:sz w:val="28"/>
          <w:szCs w:val="28"/>
          <w:rtl/>
        </w:rPr>
        <w:t xml:space="preserve"> שהתורה הגדירה את זה כאילו זה שלו באמת, כלו' שבאמת עפ"י </w:t>
      </w:r>
      <w:proofErr w:type="spellStart"/>
      <w:r w:rsidRPr="0010777B">
        <w:rPr>
          <w:rFonts w:hint="cs"/>
          <w:sz w:val="28"/>
          <w:szCs w:val="28"/>
          <w:rtl/>
        </w:rPr>
        <w:t>הסברא</w:t>
      </w:r>
      <w:proofErr w:type="spellEnd"/>
      <w:r w:rsidRPr="0010777B">
        <w:rPr>
          <w:rFonts w:hint="cs"/>
          <w:sz w:val="28"/>
          <w:szCs w:val="28"/>
          <w:rtl/>
        </w:rPr>
        <w:t xml:space="preserve"> זה לא שלו בכלל אולם התורה הגדירה את זה כשלו,</w:t>
      </w:r>
    </w:p>
    <w:p w14:paraId="37655181" w14:textId="77777777" w:rsidR="00654783" w:rsidRPr="0010777B" w:rsidRDefault="00654783" w:rsidP="00654783">
      <w:pPr>
        <w:rPr>
          <w:sz w:val="28"/>
          <w:szCs w:val="28"/>
          <w:rtl/>
        </w:rPr>
      </w:pPr>
      <w:r w:rsidRPr="0010777B">
        <w:rPr>
          <w:rFonts w:hint="cs"/>
          <w:sz w:val="28"/>
          <w:szCs w:val="28"/>
          <w:rtl/>
        </w:rPr>
        <w:t xml:space="preserve">(ובזה יש שני צדדים א' שהתורה באמת נתנה לו את זה למרות שמצד הכללים והטעם של בעלות לא אמור להיות לו בכ"ז התורה עשתה שזה יהיה שלו וממילא עכשיו זה באמת שלו, ב' שרק </w:t>
      </w:r>
      <w:proofErr w:type="spellStart"/>
      <w:r w:rsidRPr="0010777B">
        <w:rPr>
          <w:rFonts w:hint="cs"/>
          <w:sz w:val="28"/>
          <w:szCs w:val="28"/>
          <w:rtl/>
        </w:rPr>
        <w:t>מתיחסים</w:t>
      </w:r>
      <w:proofErr w:type="spellEnd"/>
      <w:r w:rsidRPr="0010777B">
        <w:rPr>
          <w:rFonts w:hint="cs"/>
          <w:sz w:val="28"/>
          <w:szCs w:val="28"/>
          <w:rtl/>
        </w:rPr>
        <w:t xml:space="preserve"> לזה כלפי דין חמץ בפסח כאילו זה שלו וזה הגדרה </w:t>
      </w:r>
      <w:proofErr w:type="spellStart"/>
      <w:r w:rsidRPr="0010777B">
        <w:rPr>
          <w:rFonts w:hint="cs"/>
          <w:sz w:val="28"/>
          <w:szCs w:val="28"/>
          <w:rtl/>
        </w:rPr>
        <w:t>דינית</w:t>
      </w:r>
      <w:proofErr w:type="spellEnd"/>
      <w:r w:rsidRPr="0010777B">
        <w:rPr>
          <w:rFonts w:hint="cs"/>
          <w:sz w:val="28"/>
          <w:szCs w:val="28"/>
          <w:rtl/>
        </w:rPr>
        <w:t xml:space="preserve"> שכאילו זה שלו ודוק' והאמת כמו הצד הזה </w:t>
      </w:r>
      <w:proofErr w:type="spellStart"/>
      <w:r w:rsidRPr="0010777B">
        <w:rPr>
          <w:rFonts w:hint="cs"/>
          <w:sz w:val="28"/>
          <w:szCs w:val="28"/>
          <w:rtl/>
        </w:rPr>
        <w:t>דאל"כ</w:t>
      </w:r>
      <w:proofErr w:type="spellEnd"/>
      <w:r w:rsidRPr="0010777B">
        <w:rPr>
          <w:rFonts w:hint="cs"/>
          <w:sz w:val="28"/>
          <w:szCs w:val="28"/>
          <w:rtl/>
        </w:rPr>
        <w:t xml:space="preserve"> בבור ברה"ר יצא שזה שייך לו ואסור לאף אחד להשתמש בזה, ואין לומר שזה שלו באמת אבל רק </w:t>
      </w:r>
      <w:proofErr w:type="spellStart"/>
      <w:r w:rsidRPr="0010777B">
        <w:rPr>
          <w:rFonts w:hint="cs"/>
          <w:sz w:val="28"/>
          <w:szCs w:val="28"/>
          <w:rtl/>
        </w:rPr>
        <w:t>לענין</w:t>
      </w:r>
      <w:proofErr w:type="spellEnd"/>
      <w:r w:rsidRPr="0010777B">
        <w:rPr>
          <w:rFonts w:hint="cs"/>
          <w:sz w:val="28"/>
          <w:szCs w:val="28"/>
          <w:rtl/>
        </w:rPr>
        <w:t xml:space="preserve"> שהוא חייב לשלם כשזה מזיק כי זה לא בעלות ואין שום משמעות לבעלות כזו, ואכמ"ל),</w:t>
      </w:r>
    </w:p>
    <w:p w14:paraId="44F49E66" w14:textId="77777777" w:rsidR="00654783" w:rsidRPr="0010777B" w:rsidRDefault="00654783" w:rsidP="00654783">
      <w:pPr>
        <w:rPr>
          <w:sz w:val="28"/>
          <w:szCs w:val="28"/>
          <w:rtl/>
        </w:rPr>
      </w:pPr>
      <w:r w:rsidRPr="0010777B">
        <w:rPr>
          <w:rFonts w:hint="cs"/>
          <w:sz w:val="28"/>
          <w:szCs w:val="28"/>
          <w:rtl/>
        </w:rPr>
        <w:t xml:space="preserve">אולם עדיין זה לא כ"כ מסתבר כי אמנם על </w:t>
      </w:r>
      <w:proofErr w:type="spellStart"/>
      <w:r w:rsidRPr="0010777B">
        <w:rPr>
          <w:rFonts w:hint="cs"/>
          <w:sz w:val="28"/>
          <w:szCs w:val="28"/>
          <w:rtl/>
        </w:rPr>
        <w:t>הקושיא</w:t>
      </w:r>
      <w:proofErr w:type="spellEnd"/>
      <w:r w:rsidRPr="0010777B">
        <w:rPr>
          <w:rFonts w:hint="cs"/>
          <w:sz w:val="28"/>
          <w:szCs w:val="28"/>
          <w:rtl/>
        </w:rPr>
        <w:t xml:space="preserve"> </w:t>
      </w:r>
      <w:proofErr w:type="spellStart"/>
      <w:r w:rsidRPr="0010777B">
        <w:rPr>
          <w:rFonts w:hint="cs"/>
          <w:sz w:val="28"/>
          <w:szCs w:val="28"/>
          <w:rtl/>
        </w:rPr>
        <w:t>השניה</w:t>
      </w:r>
      <w:proofErr w:type="spellEnd"/>
      <w:r w:rsidRPr="0010777B">
        <w:rPr>
          <w:rFonts w:hint="cs"/>
          <w:sz w:val="28"/>
          <w:szCs w:val="28"/>
          <w:rtl/>
        </w:rPr>
        <w:t xml:space="preserve"> זה מיישב אבל זה לא עונה למה בכלל התורה עושה את זה מה </w:t>
      </w:r>
      <w:proofErr w:type="spellStart"/>
      <w:r w:rsidRPr="0010777B">
        <w:rPr>
          <w:rFonts w:hint="cs"/>
          <w:sz w:val="28"/>
          <w:szCs w:val="28"/>
          <w:rtl/>
        </w:rPr>
        <w:t>הענין</w:t>
      </w:r>
      <w:proofErr w:type="spellEnd"/>
      <w:r w:rsidRPr="0010777B">
        <w:rPr>
          <w:rFonts w:hint="cs"/>
          <w:sz w:val="28"/>
          <w:szCs w:val="28"/>
          <w:rtl/>
        </w:rPr>
        <w:t xml:space="preserve"> שהוא יעבור עבירה (</w:t>
      </w:r>
      <w:proofErr w:type="spellStart"/>
      <w:r w:rsidRPr="0010777B">
        <w:rPr>
          <w:rFonts w:hint="cs"/>
          <w:sz w:val="28"/>
          <w:szCs w:val="28"/>
          <w:rtl/>
        </w:rPr>
        <w:t>דלכ</w:t>
      </w:r>
      <w:proofErr w:type="spellEnd"/>
      <w:r w:rsidRPr="0010777B">
        <w:rPr>
          <w:rFonts w:hint="cs"/>
          <w:sz w:val="28"/>
          <w:szCs w:val="28"/>
          <w:rtl/>
        </w:rPr>
        <w:t xml:space="preserve">' היה צריך להיות שאין בכלל איסור חמץ כי כיון שזה אסור בהנאה ממילא זה לא שלו, ומה </w:t>
      </w:r>
      <w:proofErr w:type="spellStart"/>
      <w:r w:rsidRPr="0010777B">
        <w:rPr>
          <w:rFonts w:hint="cs"/>
          <w:sz w:val="28"/>
          <w:szCs w:val="28"/>
          <w:rtl/>
        </w:rPr>
        <w:t>הענין</w:t>
      </w:r>
      <w:proofErr w:type="spellEnd"/>
      <w:r w:rsidRPr="0010777B">
        <w:rPr>
          <w:rFonts w:hint="cs"/>
          <w:sz w:val="28"/>
          <w:szCs w:val="28"/>
          <w:rtl/>
        </w:rPr>
        <w:t xml:space="preserve"> של התורה לעשות שיהיה בזה איסור),</w:t>
      </w:r>
    </w:p>
    <w:p w14:paraId="776D9567" w14:textId="77777777" w:rsidR="00654783" w:rsidRPr="0010777B" w:rsidRDefault="00654783" w:rsidP="00654783">
      <w:pPr>
        <w:rPr>
          <w:sz w:val="28"/>
          <w:szCs w:val="28"/>
          <w:rtl/>
        </w:rPr>
      </w:pPr>
      <w:r w:rsidRPr="0010777B">
        <w:rPr>
          <w:rFonts w:hint="cs"/>
          <w:i/>
          <w:iCs/>
          <w:sz w:val="28"/>
          <w:szCs w:val="28"/>
          <w:rtl/>
        </w:rPr>
        <w:t>ג,</w:t>
      </w:r>
      <w:r w:rsidRPr="0010777B">
        <w:rPr>
          <w:rFonts w:hint="cs"/>
          <w:sz w:val="28"/>
          <w:szCs w:val="28"/>
          <w:rtl/>
        </w:rPr>
        <w:t xml:space="preserve"> על כן נראה האמת שבעלות </w:t>
      </w:r>
      <w:proofErr w:type="spellStart"/>
      <w:r w:rsidRPr="0010777B">
        <w:rPr>
          <w:rFonts w:hint="cs"/>
          <w:sz w:val="28"/>
          <w:szCs w:val="28"/>
          <w:rtl/>
        </w:rPr>
        <w:t>לענין</w:t>
      </w:r>
      <w:proofErr w:type="spellEnd"/>
      <w:r w:rsidRPr="0010777B">
        <w:rPr>
          <w:rFonts w:hint="cs"/>
          <w:sz w:val="28"/>
          <w:szCs w:val="28"/>
          <w:rtl/>
        </w:rPr>
        <w:t xml:space="preserve"> חמץ זה התוכן של הבעלות ולא רק הדין של הבעלות,</w:t>
      </w:r>
    </w:p>
    <w:p w14:paraId="42099544" w14:textId="77777777" w:rsidR="00654783" w:rsidRPr="0010777B" w:rsidRDefault="00654783" w:rsidP="00654783">
      <w:pPr>
        <w:rPr>
          <w:sz w:val="28"/>
          <w:szCs w:val="28"/>
          <w:rtl/>
        </w:rPr>
      </w:pPr>
      <w:r w:rsidRPr="0010777B">
        <w:rPr>
          <w:rFonts w:hint="cs"/>
          <w:sz w:val="28"/>
          <w:szCs w:val="28"/>
          <w:rtl/>
        </w:rPr>
        <w:t>ומבחינת שם בעלים גם באיסורי הנאה יש לו שם של בעלים, משום שאמנם אינו בעלים בפועל כי אין לזה משמעות אבל שם של בעלים (כלו' שולט ומשתמש, וע"ע בעלות) יש לו,</w:t>
      </w:r>
    </w:p>
    <w:p w14:paraId="04B02D7F" w14:textId="77777777" w:rsidR="00654783" w:rsidRPr="0010777B" w:rsidRDefault="00654783" w:rsidP="00654783">
      <w:pPr>
        <w:rPr>
          <w:sz w:val="28"/>
          <w:szCs w:val="28"/>
          <w:rtl/>
        </w:rPr>
      </w:pPr>
      <w:r w:rsidRPr="0010777B">
        <w:rPr>
          <w:rFonts w:hint="cs"/>
          <w:sz w:val="28"/>
          <w:szCs w:val="28"/>
          <w:rtl/>
        </w:rPr>
        <w:t xml:space="preserve">וזה הכונה </w:t>
      </w:r>
      <w:proofErr w:type="spellStart"/>
      <w:r w:rsidRPr="0010777B">
        <w:rPr>
          <w:rFonts w:hint="cs"/>
          <w:sz w:val="28"/>
          <w:szCs w:val="28"/>
          <w:rtl/>
        </w:rPr>
        <w:t>שעשאו</w:t>
      </w:r>
      <w:proofErr w:type="spellEnd"/>
      <w:r w:rsidRPr="0010777B">
        <w:rPr>
          <w:rFonts w:hint="cs"/>
          <w:sz w:val="28"/>
          <w:szCs w:val="28"/>
          <w:rtl/>
        </w:rPr>
        <w:t xml:space="preserve"> הכתוב כאילו הם ברשותו שהתורה </w:t>
      </w:r>
      <w:proofErr w:type="spellStart"/>
      <w:r w:rsidRPr="0010777B">
        <w:rPr>
          <w:rFonts w:hint="cs"/>
          <w:sz w:val="28"/>
          <w:szCs w:val="28"/>
          <w:rtl/>
        </w:rPr>
        <w:t>התיחסה</w:t>
      </w:r>
      <w:proofErr w:type="spellEnd"/>
      <w:r w:rsidRPr="0010777B">
        <w:rPr>
          <w:rFonts w:hint="cs"/>
          <w:sz w:val="28"/>
          <w:szCs w:val="28"/>
          <w:rtl/>
        </w:rPr>
        <w:t xml:space="preserve"> גם לבעלות שאינה בדין בפועל אלא רק בתוכן שלה, (ויתכן לומר שממילא התורה בשביל ההגדרה גם נתנה לזה הגדרה של בעלות וכנ"ל צד ב'),</w:t>
      </w:r>
    </w:p>
    <w:p w14:paraId="75CE01CD" w14:textId="77777777" w:rsidR="00654783" w:rsidRPr="0010777B" w:rsidRDefault="00654783" w:rsidP="00654783">
      <w:pPr>
        <w:rPr>
          <w:sz w:val="28"/>
          <w:szCs w:val="28"/>
          <w:rtl/>
        </w:rPr>
      </w:pPr>
      <w:r w:rsidRPr="0010777B">
        <w:rPr>
          <w:rFonts w:hint="cs"/>
          <w:sz w:val="28"/>
          <w:szCs w:val="28"/>
          <w:rtl/>
        </w:rPr>
        <w:t>{</w:t>
      </w:r>
      <w:proofErr w:type="spellStart"/>
      <w:r w:rsidRPr="0010777B">
        <w:rPr>
          <w:rFonts w:hint="cs"/>
          <w:sz w:val="28"/>
          <w:szCs w:val="28"/>
          <w:rtl/>
        </w:rPr>
        <w:t>וכמדו</w:t>
      </w:r>
      <w:proofErr w:type="spellEnd"/>
      <w:r w:rsidRPr="0010777B">
        <w:rPr>
          <w:rFonts w:hint="cs"/>
          <w:sz w:val="28"/>
          <w:szCs w:val="28"/>
          <w:rtl/>
        </w:rPr>
        <w:t xml:space="preserve">' כך יצא גם </w:t>
      </w:r>
      <w:proofErr w:type="spellStart"/>
      <w:r w:rsidRPr="0010777B">
        <w:rPr>
          <w:rFonts w:hint="cs"/>
          <w:sz w:val="28"/>
          <w:szCs w:val="28"/>
          <w:rtl/>
        </w:rPr>
        <w:t>בסוגיא</w:t>
      </w:r>
      <w:proofErr w:type="spellEnd"/>
      <w:r w:rsidRPr="0010777B">
        <w:rPr>
          <w:rFonts w:hint="cs"/>
          <w:sz w:val="28"/>
          <w:szCs w:val="28"/>
          <w:rtl/>
        </w:rPr>
        <w:t xml:space="preserve"> של בור </w:t>
      </w:r>
      <w:proofErr w:type="spellStart"/>
      <w:r w:rsidRPr="0010777B">
        <w:rPr>
          <w:rFonts w:hint="cs"/>
          <w:sz w:val="28"/>
          <w:szCs w:val="28"/>
          <w:rtl/>
        </w:rPr>
        <w:t>שעשאו</w:t>
      </w:r>
      <w:proofErr w:type="spellEnd"/>
      <w:r w:rsidRPr="0010777B">
        <w:rPr>
          <w:rFonts w:hint="cs"/>
          <w:sz w:val="28"/>
          <w:szCs w:val="28"/>
          <w:rtl/>
        </w:rPr>
        <w:t xml:space="preserve"> הכתוב כאילו הוא ברשותו ואכמ"ל בזה},</w:t>
      </w:r>
    </w:p>
    <w:p w14:paraId="7B281D2A" w14:textId="77777777" w:rsidR="00654783" w:rsidRPr="0010777B" w:rsidRDefault="00654783" w:rsidP="00654783">
      <w:pPr>
        <w:rPr>
          <w:sz w:val="28"/>
          <w:szCs w:val="28"/>
          <w:rtl/>
        </w:rPr>
      </w:pPr>
      <w:r w:rsidRPr="0010777B">
        <w:rPr>
          <w:rFonts w:hint="cs"/>
          <w:sz w:val="28"/>
          <w:szCs w:val="28"/>
          <w:rtl/>
        </w:rPr>
        <w:t xml:space="preserve">והנה לכ' יש בזה </w:t>
      </w:r>
      <w:proofErr w:type="spellStart"/>
      <w:r w:rsidRPr="0010777B">
        <w:rPr>
          <w:rFonts w:hint="cs"/>
          <w:sz w:val="28"/>
          <w:szCs w:val="28"/>
          <w:rtl/>
        </w:rPr>
        <w:t>נפק"מ</w:t>
      </w:r>
      <w:proofErr w:type="spellEnd"/>
      <w:r w:rsidRPr="0010777B">
        <w:rPr>
          <w:rFonts w:hint="cs"/>
          <w:sz w:val="28"/>
          <w:szCs w:val="28"/>
          <w:rtl/>
        </w:rPr>
        <w:t xml:space="preserve"> למעשה באדם שירש מאביו חמץ שאינו מבוטל וטכנית הוא לא יכול לבער את זה </w:t>
      </w:r>
      <w:proofErr w:type="spellStart"/>
      <w:r w:rsidRPr="0010777B">
        <w:rPr>
          <w:rFonts w:hint="cs"/>
          <w:sz w:val="28"/>
          <w:szCs w:val="28"/>
          <w:rtl/>
        </w:rPr>
        <w:t>שהגרמ"מ</w:t>
      </w:r>
      <w:proofErr w:type="spellEnd"/>
      <w:r w:rsidRPr="0010777B">
        <w:rPr>
          <w:rFonts w:hint="cs"/>
          <w:sz w:val="28"/>
          <w:szCs w:val="28"/>
          <w:rtl/>
        </w:rPr>
        <w:t xml:space="preserve"> </w:t>
      </w:r>
      <w:proofErr w:type="spellStart"/>
      <w:r w:rsidRPr="0010777B">
        <w:rPr>
          <w:rFonts w:hint="cs"/>
          <w:sz w:val="28"/>
          <w:szCs w:val="28"/>
          <w:rtl/>
        </w:rPr>
        <w:t>לובין</w:t>
      </w:r>
      <w:proofErr w:type="spellEnd"/>
      <w:r w:rsidRPr="0010777B">
        <w:rPr>
          <w:rFonts w:hint="cs"/>
          <w:sz w:val="28"/>
          <w:szCs w:val="28"/>
          <w:rtl/>
        </w:rPr>
        <w:t xml:space="preserve"> חקר אם יועיל שיעשה על זה קונם וממילא זה לא יהיה שלו,</w:t>
      </w:r>
    </w:p>
    <w:p w14:paraId="4CF3D2A9" w14:textId="77777777" w:rsidR="00654783" w:rsidRPr="0010777B" w:rsidRDefault="00654783" w:rsidP="00654783">
      <w:pPr>
        <w:rPr>
          <w:sz w:val="28"/>
          <w:szCs w:val="28"/>
          <w:rtl/>
        </w:rPr>
      </w:pPr>
      <w:r w:rsidRPr="0010777B">
        <w:rPr>
          <w:rFonts w:hint="cs"/>
          <w:sz w:val="28"/>
          <w:szCs w:val="28"/>
          <w:rtl/>
        </w:rPr>
        <w:t xml:space="preserve">ויש לדון כאן מבחינת גדרי </w:t>
      </w:r>
      <w:proofErr w:type="spellStart"/>
      <w:r w:rsidRPr="0010777B">
        <w:rPr>
          <w:rFonts w:hint="cs"/>
          <w:sz w:val="28"/>
          <w:szCs w:val="28"/>
          <w:rtl/>
        </w:rPr>
        <w:t>עשאו</w:t>
      </w:r>
      <w:proofErr w:type="spellEnd"/>
      <w:r w:rsidRPr="0010777B">
        <w:rPr>
          <w:rFonts w:hint="cs"/>
          <w:sz w:val="28"/>
          <w:szCs w:val="28"/>
          <w:rtl/>
        </w:rPr>
        <w:t xml:space="preserve"> הכתוב בשלושה דברים א' למה שהוא יוכל לעשות קונם הרי זה לא ברשותו וא"א להחיל קונם על דבר שאינו ברשותו (וכמו </w:t>
      </w:r>
      <w:proofErr w:type="spellStart"/>
      <w:r w:rsidRPr="0010777B">
        <w:rPr>
          <w:rFonts w:hint="cs"/>
          <w:sz w:val="28"/>
          <w:szCs w:val="28"/>
          <w:rtl/>
        </w:rPr>
        <w:t>שהגמ</w:t>
      </w:r>
      <w:proofErr w:type="spellEnd"/>
      <w:r w:rsidRPr="0010777B">
        <w:rPr>
          <w:rFonts w:hint="cs"/>
          <w:sz w:val="28"/>
          <w:szCs w:val="28"/>
          <w:rtl/>
        </w:rPr>
        <w:t xml:space="preserve">' אומרת שא"א אפילו להפקיר דבר שאינו ברשותו, וודאי שזה מוגדר אינו ברשותו שהרי </w:t>
      </w:r>
      <w:proofErr w:type="spellStart"/>
      <w:r w:rsidRPr="0010777B">
        <w:rPr>
          <w:rFonts w:hint="cs"/>
          <w:sz w:val="28"/>
          <w:szCs w:val="28"/>
          <w:rtl/>
        </w:rPr>
        <w:t>הגמ</w:t>
      </w:r>
      <w:proofErr w:type="spellEnd"/>
      <w:r w:rsidRPr="0010777B">
        <w:rPr>
          <w:rFonts w:hint="cs"/>
          <w:sz w:val="28"/>
          <w:szCs w:val="28"/>
          <w:rtl/>
        </w:rPr>
        <w:t xml:space="preserve">' אומרת בדיוק על זה שני דברים אינם ברשותו של אדם), ואמנם </w:t>
      </w:r>
      <w:proofErr w:type="spellStart"/>
      <w:r w:rsidRPr="0010777B">
        <w:rPr>
          <w:rFonts w:hint="cs"/>
          <w:sz w:val="28"/>
          <w:szCs w:val="28"/>
          <w:rtl/>
        </w:rPr>
        <w:t>עשאו</w:t>
      </w:r>
      <w:proofErr w:type="spellEnd"/>
      <w:r w:rsidRPr="0010777B">
        <w:rPr>
          <w:rFonts w:hint="cs"/>
          <w:sz w:val="28"/>
          <w:szCs w:val="28"/>
          <w:rtl/>
        </w:rPr>
        <w:t xml:space="preserve"> הכתוב כאילו הוא ברשותו אולם </w:t>
      </w:r>
      <w:proofErr w:type="spellStart"/>
      <w:r w:rsidRPr="0010777B">
        <w:rPr>
          <w:rFonts w:hint="cs"/>
          <w:sz w:val="28"/>
          <w:szCs w:val="28"/>
          <w:rtl/>
        </w:rPr>
        <w:t>יל"ע</w:t>
      </w:r>
      <w:proofErr w:type="spellEnd"/>
      <w:r w:rsidRPr="0010777B">
        <w:rPr>
          <w:rFonts w:hint="cs"/>
          <w:sz w:val="28"/>
          <w:szCs w:val="28"/>
          <w:rtl/>
        </w:rPr>
        <w:t xml:space="preserve"> אם זה סיבה שיוכל גם לעשות קונם,</w:t>
      </w:r>
    </w:p>
    <w:p w14:paraId="40E587B8" w14:textId="77777777" w:rsidR="00654783" w:rsidRPr="0010777B" w:rsidRDefault="00654783" w:rsidP="00654783">
      <w:pPr>
        <w:rPr>
          <w:sz w:val="28"/>
          <w:szCs w:val="28"/>
          <w:rtl/>
        </w:rPr>
      </w:pPr>
      <w:r w:rsidRPr="0010777B">
        <w:rPr>
          <w:rFonts w:hint="cs"/>
          <w:sz w:val="28"/>
          <w:szCs w:val="28"/>
          <w:rtl/>
        </w:rPr>
        <w:t xml:space="preserve">כלו' אם התורה עשתה את זה ברשותו גם כדי שיהיה לו בזה זכויות או רק </w:t>
      </w:r>
      <w:proofErr w:type="spellStart"/>
      <w:r w:rsidRPr="0010777B">
        <w:rPr>
          <w:rFonts w:hint="cs"/>
          <w:sz w:val="28"/>
          <w:szCs w:val="28"/>
          <w:rtl/>
        </w:rPr>
        <w:t>לענין</w:t>
      </w:r>
      <w:proofErr w:type="spellEnd"/>
      <w:r w:rsidRPr="0010777B">
        <w:rPr>
          <w:rFonts w:hint="cs"/>
          <w:sz w:val="28"/>
          <w:szCs w:val="28"/>
          <w:rtl/>
        </w:rPr>
        <w:t xml:space="preserve"> חמץ,</w:t>
      </w:r>
    </w:p>
    <w:p w14:paraId="40946E04" w14:textId="77777777" w:rsidR="00654783" w:rsidRPr="0010777B" w:rsidRDefault="00654783" w:rsidP="00654783">
      <w:pPr>
        <w:rPr>
          <w:sz w:val="28"/>
          <w:szCs w:val="28"/>
          <w:rtl/>
        </w:rPr>
      </w:pPr>
      <w:r w:rsidRPr="0010777B">
        <w:rPr>
          <w:rFonts w:hint="cs"/>
          <w:sz w:val="28"/>
          <w:szCs w:val="28"/>
          <w:rtl/>
        </w:rPr>
        <w:lastRenderedPageBreak/>
        <w:t xml:space="preserve">ב' האם הקונם שלו יעזור שהרי בעצם כבר עכשיו זה לא שלו כי זה איסורי הנאה אלא </w:t>
      </w:r>
      <w:proofErr w:type="spellStart"/>
      <w:r w:rsidRPr="0010777B">
        <w:rPr>
          <w:rFonts w:hint="cs"/>
          <w:sz w:val="28"/>
          <w:szCs w:val="28"/>
          <w:rtl/>
        </w:rPr>
        <w:t>שעשאו</w:t>
      </w:r>
      <w:proofErr w:type="spellEnd"/>
      <w:r w:rsidRPr="0010777B">
        <w:rPr>
          <w:rFonts w:hint="cs"/>
          <w:sz w:val="28"/>
          <w:szCs w:val="28"/>
          <w:rtl/>
        </w:rPr>
        <w:t xml:space="preserve"> הכתוב כאילו הוא ברשותו וא"כ מה יועיל שיעשה עוד סיבה שזה לא יהיה ברשותו, </w:t>
      </w:r>
    </w:p>
    <w:p w14:paraId="194D76EF" w14:textId="77777777" w:rsidR="00654783" w:rsidRPr="0010777B" w:rsidRDefault="00654783" w:rsidP="00654783">
      <w:pPr>
        <w:rPr>
          <w:sz w:val="28"/>
          <w:szCs w:val="28"/>
          <w:rtl/>
        </w:rPr>
      </w:pPr>
      <w:r w:rsidRPr="0010777B">
        <w:rPr>
          <w:rFonts w:hint="cs"/>
          <w:sz w:val="28"/>
          <w:szCs w:val="28"/>
          <w:rtl/>
        </w:rPr>
        <w:t xml:space="preserve">כלו' האם </w:t>
      </w:r>
      <w:proofErr w:type="spellStart"/>
      <w:r w:rsidRPr="0010777B">
        <w:rPr>
          <w:rFonts w:hint="cs"/>
          <w:sz w:val="28"/>
          <w:szCs w:val="28"/>
          <w:rtl/>
        </w:rPr>
        <w:t>העשאו</w:t>
      </w:r>
      <w:proofErr w:type="spellEnd"/>
      <w:r w:rsidRPr="0010777B">
        <w:rPr>
          <w:rFonts w:hint="cs"/>
          <w:sz w:val="28"/>
          <w:szCs w:val="28"/>
          <w:rtl/>
        </w:rPr>
        <w:t xml:space="preserve"> הכתוב נאמר רק </w:t>
      </w:r>
      <w:proofErr w:type="spellStart"/>
      <w:r w:rsidRPr="0010777B">
        <w:rPr>
          <w:rFonts w:hint="cs"/>
          <w:sz w:val="28"/>
          <w:szCs w:val="28"/>
          <w:rtl/>
        </w:rPr>
        <w:t>לענין</w:t>
      </w:r>
      <w:proofErr w:type="spellEnd"/>
      <w:r w:rsidRPr="0010777B">
        <w:rPr>
          <w:rFonts w:hint="cs"/>
          <w:sz w:val="28"/>
          <w:szCs w:val="28"/>
          <w:rtl/>
        </w:rPr>
        <w:t xml:space="preserve"> האיסור הנאה של חמץ או באופן כללי על כל איסור הנאה שיש,</w:t>
      </w:r>
    </w:p>
    <w:p w14:paraId="4BD85C61" w14:textId="77777777" w:rsidR="00654783" w:rsidRPr="0010777B" w:rsidRDefault="00654783" w:rsidP="00654783">
      <w:pPr>
        <w:rPr>
          <w:sz w:val="28"/>
          <w:szCs w:val="28"/>
          <w:rtl/>
        </w:rPr>
      </w:pPr>
      <w:r w:rsidRPr="0010777B">
        <w:rPr>
          <w:rFonts w:hint="cs"/>
          <w:sz w:val="28"/>
          <w:szCs w:val="28"/>
          <w:rtl/>
        </w:rPr>
        <w:t xml:space="preserve">(ולכ' בזה יש </w:t>
      </w:r>
      <w:proofErr w:type="spellStart"/>
      <w:r w:rsidRPr="0010777B">
        <w:rPr>
          <w:rFonts w:hint="cs"/>
          <w:sz w:val="28"/>
          <w:szCs w:val="28"/>
          <w:rtl/>
        </w:rPr>
        <w:t>נפק"מ</w:t>
      </w:r>
      <w:proofErr w:type="spellEnd"/>
      <w:r w:rsidRPr="0010777B">
        <w:rPr>
          <w:rFonts w:hint="cs"/>
          <w:sz w:val="28"/>
          <w:szCs w:val="28"/>
          <w:rtl/>
        </w:rPr>
        <w:t xml:space="preserve"> ג"כ לכל אדם כשיש לו דבר שאסור בהנאה משום קונם או בשר בחלב וכו' האם יש לו בזה גם איסור חמץ בפסח כי לגבי זה </w:t>
      </w:r>
      <w:proofErr w:type="spellStart"/>
      <w:r w:rsidRPr="0010777B">
        <w:rPr>
          <w:rFonts w:hint="cs"/>
          <w:sz w:val="28"/>
          <w:szCs w:val="28"/>
          <w:rtl/>
        </w:rPr>
        <w:t>עשאו</w:t>
      </w:r>
      <w:proofErr w:type="spellEnd"/>
      <w:r w:rsidRPr="0010777B">
        <w:rPr>
          <w:rFonts w:hint="cs"/>
          <w:sz w:val="28"/>
          <w:szCs w:val="28"/>
          <w:rtl/>
        </w:rPr>
        <w:t xml:space="preserve"> הכתוב כאילו הוא ברשותו, ויצטרך להקפיד לבער את זה קודם פסח ועל זה גם לא יועיל מכירת חמץ שהרי זה לא ברשותו שיוכל למכור וכן לא יוכל לבטל כי זה לא ברשותו, וכמו חמץ שיש לו בפסח),</w:t>
      </w:r>
    </w:p>
    <w:p w14:paraId="465CDFDC" w14:textId="77777777" w:rsidR="00654783" w:rsidRPr="0010777B" w:rsidRDefault="00654783" w:rsidP="00654783">
      <w:pPr>
        <w:rPr>
          <w:sz w:val="28"/>
          <w:szCs w:val="28"/>
          <w:rtl/>
        </w:rPr>
      </w:pPr>
      <w:r w:rsidRPr="0010777B">
        <w:rPr>
          <w:rFonts w:hint="cs"/>
          <w:sz w:val="28"/>
          <w:szCs w:val="28"/>
          <w:rtl/>
        </w:rPr>
        <w:t xml:space="preserve">ג' יתכן שהשאלה בכלל לא שייכת כי אין ירושה על החמץ שהרי זה לא ממון כי זה איסורי הנאה ואיך ירש את זה וזה תלוי אם </w:t>
      </w:r>
      <w:proofErr w:type="spellStart"/>
      <w:r w:rsidRPr="0010777B">
        <w:rPr>
          <w:rFonts w:hint="cs"/>
          <w:sz w:val="28"/>
          <w:szCs w:val="28"/>
          <w:rtl/>
        </w:rPr>
        <w:t>העשאו</w:t>
      </w:r>
      <w:proofErr w:type="spellEnd"/>
      <w:r w:rsidRPr="0010777B">
        <w:rPr>
          <w:rFonts w:hint="cs"/>
          <w:sz w:val="28"/>
          <w:szCs w:val="28"/>
          <w:rtl/>
        </w:rPr>
        <w:t xml:space="preserve"> הכתוב זה סיבה שיהיה על זה ירושה ג"כ,</w:t>
      </w:r>
    </w:p>
    <w:p w14:paraId="7404E6F7" w14:textId="77777777" w:rsidR="00654783" w:rsidRPr="0010777B" w:rsidRDefault="00654783" w:rsidP="00654783">
      <w:pPr>
        <w:rPr>
          <w:sz w:val="28"/>
          <w:szCs w:val="28"/>
          <w:rtl/>
        </w:rPr>
      </w:pPr>
      <w:r w:rsidRPr="0010777B">
        <w:rPr>
          <w:rFonts w:hint="cs"/>
          <w:sz w:val="28"/>
          <w:szCs w:val="28"/>
          <w:rtl/>
        </w:rPr>
        <w:t xml:space="preserve">כלו' האם </w:t>
      </w:r>
      <w:proofErr w:type="spellStart"/>
      <w:r w:rsidRPr="0010777B">
        <w:rPr>
          <w:rFonts w:hint="cs"/>
          <w:sz w:val="28"/>
          <w:szCs w:val="28"/>
          <w:rtl/>
        </w:rPr>
        <w:t>העשאו</w:t>
      </w:r>
      <w:proofErr w:type="spellEnd"/>
      <w:r w:rsidRPr="0010777B">
        <w:rPr>
          <w:rFonts w:hint="cs"/>
          <w:sz w:val="28"/>
          <w:szCs w:val="28"/>
          <w:rtl/>
        </w:rPr>
        <w:t xml:space="preserve"> הכתוב מחשיב את זה ממש כממונו, שאפשר לרשת את זה ג"כ וזה קצת תלוי בשאלה הראשונה האם זה שלו לגמרי גם </w:t>
      </w:r>
      <w:proofErr w:type="spellStart"/>
      <w:r w:rsidRPr="0010777B">
        <w:rPr>
          <w:rFonts w:hint="cs"/>
          <w:sz w:val="28"/>
          <w:szCs w:val="28"/>
          <w:rtl/>
        </w:rPr>
        <w:t>לענין</w:t>
      </w:r>
      <w:proofErr w:type="spellEnd"/>
      <w:r w:rsidRPr="0010777B">
        <w:rPr>
          <w:rFonts w:hint="cs"/>
          <w:sz w:val="28"/>
          <w:szCs w:val="28"/>
          <w:rtl/>
        </w:rPr>
        <w:t xml:space="preserve"> זכויות ועוד דברים שלא קשורים לחמץ,</w:t>
      </w:r>
    </w:p>
    <w:p w14:paraId="7B1D8F15" w14:textId="77777777" w:rsidR="00654783" w:rsidRPr="0010777B" w:rsidRDefault="00654783" w:rsidP="00654783">
      <w:pPr>
        <w:rPr>
          <w:sz w:val="28"/>
          <w:szCs w:val="28"/>
          <w:rtl/>
        </w:rPr>
      </w:pPr>
      <w:r w:rsidRPr="0010777B">
        <w:rPr>
          <w:rFonts w:hint="cs"/>
          <w:sz w:val="28"/>
          <w:szCs w:val="28"/>
          <w:rtl/>
        </w:rPr>
        <w:t xml:space="preserve">אולם מ"מ זה שאלה קצת שונה כי כאן זה </w:t>
      </w:r>
      <w:proofErr w:type="spellStart"/>
      <w:r w:rsidRPr="0010777B">
        <w:rPr>
          <w:rFonts w:hint="cs"/>
          <w:sz w:val="28"/>
          <w:szCs w:val="28"/>
          <w:rtl/>
        </w:rPr>
        <w:t>לענין</w:t>
      </w:r>
      <w:proofErr w:type="spellEnd"/>
      <w:r w:rsidRPr="0010777B">
        <w:rPr>
          <w:rFonts w:hint="cs"/>
          <w:sz w:val="28"/>
          <w:szCs w:val="28"/>
          <w:rtl/>
        </w:rPr>
        <w:t xml:space="preserve"> החמץ שהוא מוריש,</w:t>
      </w:r>
    </w:p>
    <w:p w14:paraId="3807147C" w14:textId="77777777" w:rsidR="00654783" w:rsidRPr="0010777B" w:rsidRDefault="00654783" w:rsidP="00654783">
      <w:pPr>
        <w:rPr>
          <w:sz w:val="28"/>
          <w:szCs w:val="28"/>
          <w:rtl/>
        </w:rPr>
      </w:pPr>
      <w:r w:rsidRPr="0010777B">
        <w:rPr>
          <w:rFonts w:hint="cs"/>
          <w:sz w:val="28"/>
          <w:szCs w:val="28"/>
          <w:rtl/>
        </w:rPr>
        <w:t xml:space="preserve">והנה על השאלה הראשונה זה ברור שזה לא שלו </w:t>
      </w:r>
      <w:proofErr w:type="spellStart"/>
      <w:r w:rsidRPr="0010777B">
        <w:rPr>
          <w:rFonts w:hint="cs"/>
          <w:sz w:val="28"/>
          <w:szCs w:val="28"/>
          <w:rtl/>
        </w:rPr>
        <w:t>לענין</w:t>
      </w:r>
      <w:proofErr w:type="spellEnd"/>
      <w:r w:rsidRPr="0010777B">
        <w:rPr>
          <w:rFonts w:hint="cs"/>
          <w:sz w:val="28"/>
          <w:szCs w:val="28"/>
          <w:rtl/>
        </w:rPr>
        <w:t xml:space="preserve"> הזכויות וכן הדברים שלא נוגעים לחמץ ואין לו שום זכות לעשות קונם שהרי גם על בור ברה"ר </w:t>
      </w:r>
      <w:proofErr w:type="spellStart"/>
      <w:r w:rsidRPr="0010777B">
        <w:rPr>
          <w:rFonts w:hint="cs"/>
          <w:sz w:val="28"/>
          <w:szCs w:val="28"/>
          <w:rtl/>
        </w:rPr>
        <w:t>הגמ</w:t>
      </w:r>
      <w:proofErr w:type="spellEnd"/>
      <w:r w:rsidRPr="0010777B">
        <w:rPr>
          <w:rFonts w:hint="cs"/>
          <w:sz w:val="28"/>
          <w:szCs w:val="28"/>
          <w:rtl/>
        </w:rPr>
        <w:t xml:space="preserve">' אומרת </w:t>
      </w:r>
      <w:proofErr w:type="spellStart"/>
      <w:r w:rsidRPr="0010777B">
        <w:rPr>
          <w:rFonts w:hint="cs"/>
          <w:sz w:val="28"/>
          <w:szCs w:val="28"/>
          <w:rtl/>
        </w:rPr>
        <w:t>עשאו</w:t>
      </w:r>
      <w:proofErr w:type="spellEnd"/>
      <w:r w:rsidRPr="0010777B">
        <w:rPr>
          <w:rFonts w:hint="cs"/>
          <w:sz w:val="28"/>
          <w:szCs w:val="28"/>
          <w:rtl/>
        </w:rPr>
        <w:t xml:space="preserve"> הכתוב וברור שאין לו שום זכות לעשות על זה קונם, וכן הדין פשוט שאדם שמצא חמץ בפסח לא יוכל לבטל או למכור לגוי כי זה כבר לא ברשותו,</w:t>
      </w:r>
    </w:p>
    <w:p w14:paraId="02A9BCA1" w14:textId="77777777" w:rsidR="00654783" w:rsidRPr="0010777B" w:rsidRDefault="00654783" w:rsidP="00654783">
      <w:pPr>
        <w:rPr>
          <w:sz w:val="28"/>
          <w:szCs w:val="28"/>
          <w:rtl/>
        </w:rPr>
      </w:pPr>
      <w:r w:rsidRPr="0010777B">
        <w:rPr>
          <w:rFonts w:hint="cs"/>
          <w:sz w:val="28"/>
          <w:szCs w:val="28"/>
          <w:rtl/>
        </w:rPr>
        <w:t xml:space="preserve">ועל הנידון השני האם </w:t>
      </w:r>
      <w:proofErr w:type="spellStart"/>
      <w:r w:rsidRPr="0010777B">
        <w:rPr>
          <w:rFonts w:hint="cs"/>
          <w:sz w:val="28"/>
          <w:szCs w:val="28"/>
          <w:rtl/>
        </w:rPr>
        <w:t>העשאו</w:t>
      </w:r>
      <w:proofErr w:type="spellEnd"/>
      <w:r w:rsidRPr="0010777B">
        <w:rPr>
          <w:rFonts w:hint="cs"/>
          <w:sz w:val="28"/>
          <w:szCs w:val="28"/>
          <w:rtl/>
        </w:rPr>
        <w:t xml:space="preserve"> הכתבו נאמר גם </w:t>
      </w:r>
      <w:proofErr w:type="spellStart"/>
      <w:r w:rsidRPr="0010777B">
        <w:rPr>
          <w:rFonts w:hint="cs"/>
          <w:sz w:val="28"/>
          <w:szCs w:val="28"/>
          <w:rtl/>
        </w:rPr>
        <w:t>לענין</w:t>
      </w:r>
      <w:proofErr w:type="spellEnd"/>
      <w:r w:rsidRPr="0010777B">
        <w:rPr>
          <w:rFonts w:hint="cs"/>
          <w:sz w:val="28"/>
          <w:szCs w:val="28"/>
          <w:rtl/>
        </w:rPr>
        <w:t xml:space="preserve"> איסורי הנאה אחרים בפשטות אין הבדל כי אין באמת הבדל מהותי למה אין לזה שם של ממון (כי בפשטות ברור שהדין שאיסורי הנאה אינם ממון זה לא חלק מהדין של </w:t>
      </w:r>
      <w:proofErr w:type="spellStart"/>
      <w:r w:rsidRPr="0010777B">
        <w:rPr>
          <w:rFonts w:hint="cs"/>
          <w:sz w:val="28"/>
          <w:szCs w:val="28"/>
          <w:rtl/>
        </w:rPr>
        <w:t>האיסורי</w:t>
      </w:r>
      <w:proofErr w:type="spellEnd"/>
      <w:r w:rsidRPr="0010777B">
        <w:rPr>
          <w:rFonts w:hint="cs"/>
          <w:sz w:val="28"/>
          <w:szCs w:val="28"/>
          <w:rtl/>
        </w:rPr>
        <w:t xml:space="preserve"> הנאה אלא תוצאה מציאותית, ואמנם </w:t>
      </w:r>
      <w:proofErr w:type="spellStart"/>
      <w:r w:rsidRPr="0010777B">
        <w:rPr>
          <w:rFonts w:hint="cs"/>
          <w:sz w:val="28"/>
          <w:szCs w:val="28"/>
          <w:rtl/>
        </w:rPr>
        <w:t>כמדו</w:t>
      </w:r>
      <w:proofErr w:type="spellEnd"/>
      <w:r w:rsidRPr="0010777B">
        <w:rPr>
          <w:rFonts w:hint="cs"/>
          <w:sz w:val="28"/>
          <w:szCs w:val="28"/>
          <w:rtl/>
        </w:rPr>
        <w:t xml:space="preserve">' </w:t>
      </w:r>
      <w:proofErr w:type="spellStart"/>
      <w:r w:rsidRPr="0010777B">
        <w:rPr>
          <w:rFonts w:hint="cs"/>
          <w:sz w:val="28"/>
          <w:szCs w:val="28"/>
          <w:rtl/>
        </w:rPr>
        <w:t>שהקו"ש</w:t>
      </w:r>
      <w:proofErr w:type="spellEnd"/>
      <w:r w:rsidRPr="0010777B">
        <w:rPr>
          <w:rFonts w:hint="cs"/>
          <w:sz w:val="28"/>
          <w:szCs w:val="28"/>
          <w:rtl/>
        </w:rPr>
        <w:t xml:space="preserve"> בקונטרס דברי סופרים מצדד שיש גם ענין כזה אבל מ"מ זה לא רק זה כל </w:t>
      </w:r>
      <w:proofErr w:type="spellStart"/>
      <w:r w:rsidRPr="0010777B">
        <w:rPr>
          <w:rFonts w:hint="cs"/>
          <w:sz w:val="28"/>
          <w:szCs w:val="28"/>
          <w:rtl/>
        </w:rPr>
        <w:t>הענין</w:t>
      </w:r>
      <w:proofErr w:type="spellEnd"/>
      <w:r w:rsidRPr="0010777B">
        <w:rPr>
          <w:rFonts w:hint="cs"/>
          <w:sz w:val="28"/>
          <w:szCs w:val="28"/>
          <w:rtl/>
        </w:rPr>
        <w:t xml:space="preserve"> ואכמ"ל),</w:t>
      </w:r>
    </w:p>
    <w:p w14:paraId="44B62F53" w14:textId="77777777" w:rsidR="00654783" w:rsidRPr="0010777B" w:rsidRDefault="00654783" w:rsidP="00654783">
      <w:pPr>
        <w:rPr>
          <w:sz w:val="28"/>
          <w:szCs w:val="28"/>
          <w:rtl/>
        </w:rPr>
      </w:pPr>
      <w:r w:rsidRPr="0010777B">
        <w:rPr>
          <w:rFonts w:hint="cs"/>
          <w:sz w:val="28"/>
          <w:szCs w:val="28"/>
          <w:rtl/>
        </w:rPr>
        <w:t xml:space="preserve">ובפרט לפי </w:t>
      </w:r>
      <w:proofErr w:type="spellStart"/>
      <w:r w:rsidRPr="0010777B">
        <w:rPr>
          <w:rFonts w:hint="cs"/>
          <w:sz w:val="28"/>
          <w:szCs w:val="28"/>
          <w:rtl/>
        </w:rPr>
        <w:t>המסקנא</w:t>
      </w:r>
      <w:proofErr w:type="spellEnd"/>
      <w:r w:rsidRPr="0010777B">
        <w:rPr>
          <w:rFonts w:hint="cs"/>
          <w:sz w:val="28"/>
          <w:szCs w:val="28"/>
          <w:rtl/>
        </w:rPr>
        <w:t xml:space="preserve"> הנ"ל בגדר </w:t>
      </w:r>
      <w:proofErr w:type="spellStart"/>
      <w:r w:rsidRPr="0010777B">
        <w:rPr>
          <w:rFonts w:hint="cs"/>
          <w:sz w:val="28"/>
          <w:szCs w:val="28"/>
          <w:rtl/>
        </w:rPr>
        <w:t>עשאו</w:t>
      </w:r>
      <w:proofErr w:type="spellEnd"/>
      <w:r w:rsidRPr="0010777B">
        <w:rPr>
          <w:rFonts w:hint="cs"/>
          <w:sz w:val="28"/>
          <w:szCs w:val="28"/>
          <w:rtl/>
        </w:rPr>
        <w:t xml:space="preserve"> הכתוב </w:t>
      </w:r>
      <w:proofErr w:type="spellStart"/>
      <w:r w:rsidRPr="0010777B">
        <w:rPr>
          <w:rFonts w:hint="cs"/>
          <w:sz w:val="28"/>
          <w:szCs w:val="28"/>
          <w:rtl/>
        </w:rPr>
        <w:t>שהכונה</w:t>
      </w:r>
      <w:proofErr w:type="spellEnd"/>
      <w:r w:rsidRPr="0010777B">
        <w:rPr>
          <w:rFonts w:hint="cs"/>
          <w:sz w:val="28"/>
          <w:szCs w:val="28"/>
          <w:rtl/>
        </w:rPr>
        <w:t xml:space="preserve"> </w:t>
      </w:r>
      <w:proofErr w:type="spellStart"/>
      <w:r w:rsidRPr="0010777B">
        <w:rPr>
          <w:rFonts w:hint="cs"/>
          <w:sz w:val="28"/>
          <w:szCs w:val="28"/>
          <w:rtl/>
        </w:rPr>
        <w:t>שמתיחסים</w:t>
      </w:r>
      <w:proofErr w:type="spellEnd"/>
      <w:r w:rsidRPr="0010777B">
        <w:rPr>
          <w:rFonts w:hint="cs"/>
          <w:sz w:val="28"/>
          <w:szCs w:val="28"/>
          <w:rtl/>
        </w:rPr>
        <w:t xml:space="preserve"> לפי התוכן של הבעלות ממילא אין הבדל שהרי בשניהם יש את התוכן של הבעלות, (ואמנם יש שם צד שעדיין יש גם כן הגדרה של התורה בגלל התוכן אבל עדיין זה כבר מסתבר שזה תלוי בתוכן ולו בגלל שהטעם של ההגדרה זה בגלל התוכן),</w:t>
      </w:r>
    </w:p>
    <w:p w14:paraId="1C425DE5" w14:textId="77777777" w:rsidR="00654783" w:rsidRPr="0010777B" w:rsidRDefault="00654783" w:rsidP="00654783">
      <w:pPr>
        <w:rPr>
          <w:sz w:val="28"/>
          <w:szCs w:val="28"/>
          <w:rtl/>
        </w:rPr>
      </w:pPr>
      <w:r w:rsidRPr="0010777B">
        <w:rPr>
          <w:rFonts w:hint="cs"/>
          <w:sz w:val="28"/>
          <w:szCs w:val="28"/>
          <w:rtl/>
        </w:rPr>
        <w:t>{וזה יוצא באמת חידוש גדול למעשה שחייבים לבער חזק חזק מקומות שיש באם איסורי הנאה כי על זה לא מועיל לא מכירת חמץ ולא ביטול, ועלולים לעבור על חמץ דאורייתא},</w:t>
      </w:r>
    </w:p>
    <w:p w14:paraId="3918E366" w14:textId="77777777" w:rsidR="00654783" w:rsidRPr="0010777B" w:rsidRDefault="00654783" w:rsidP="00654783">
      <w:pPr>
        <w:rPr>
          <w:sz w:val="28"/>
          <w:szCs w:val="28"/>
          <w:rtl/>
        </w:rPr>
      </w:pPr>
      <w:r w:rsidRPr="0010777B">
        <w:rPr>
          <w:rFonts w:hint="cs"/>
          <w:sz w:val="28"/>
          <w:szCs w:val="28"/>
          <w:rtl/>
        </w:rPr>
        <w:t xml:space="preserve">ועל הנידון השלישי האם יש ירושה על </w:t>
      </w:r>
      <w:proofErr w:type="spellStart"/>
      <w:r w:rsidRPr="0010777B">
        <w:rPr>
          <w:rFonts w:hint="cs"/>
          <w:sz w:val="28"/>
          <w:szCs w:val="28"/>
          <w:rtl/>
        </w:rPr>
        <w:t>עשאו</w:t>
      </w:r>
      <w:proofErr w:type="spellEnd"/>
      <w:r w:rsidRPr="0010777B">
        <w:rPr>
          <w:rFonts w:hint="cs"/>
          <w:sz w:val="28"/>
          <w:szCs w:val="28"/>
          <w:rtl/>
        </w:rPr>
        <w:t xml:space="preserve"> הכתוב הנה </w:t>
      </w:r>
      <w:proofErr w:type="spellStart"/>
      <w:r w:rsidRPr="0010777B">
        <w:rPr>
          <w:rFonts w:hint="cs"/>
          <w:sz w:val="28"/>
          <w:szCs w:val="28"/>
          <w:rtl/>
        </w:rPr>
        <w:t>כמדו</w:t>
      </w:r>
      <w:proofErr w:type="spellEnd"/>
      <w:r w:rsidRPr="0010777B">
        <w:rPr>
          <w:rFonts w:hint="cs"/>
          <w:sz w:val="28"/>
          <w:szCs w:val="28"/>
          <w:rtl/>
        </w:rPr>
        <w:t xml:space="preserve">' </w:t>
      </w:r>
      <w:proofErr w:type="spellStart"/>
      <w:r w:rsidRPr="0010777B">
        <w:rPr>
          <w:rFonts w:hint="cs"/>
          <w:sz w:val="28"/>
          <w:szCs w:val="28"/>
          <w:rtl/>
        </w:rPr>
        <w:t>המהרי"ל</w:t>
      </w:r>
      <w:proofErr w:type="spellEnd"/>
      <w:r w:rsidRPr="0010777B">
        <w:rPr>
          <w:rFonts w:hint="cs"/>
          <w:sz w:val="28"/>
          <w:szCs w:val="28"/>
          <w:rtl/>
        </w:rPr>
        <w:t xml:space="preserve"> דיסקין אומר ששייך ירושה על בור ברה"ר כי </w:t>
      </w:r>
      <w:proofErr w:type="spellStart"/>
      <w:r w:rsidRPr="0010777B">
        <w:rPr>
          <w:rFonts w:hint="cs"/>
          <w:sz w:val="28"/>
          <w:szCs w:val="28"/>
          <w:rtl/>
        </w:rPr>
        <w:t>עשאו</w:t>
      </w:r>
      <w:proofErr w:type="spellEnd"/>
      <w:r w:rsidRPr="0010777B">
        <w:rPr>
          <w:rFonts w:hint="cs"/>
          <w:sz w:val="28"/>
          <w:szCs w:val="28"/>
          <w:rtl/>
        </w:rPr>
        <w:t xml:space="preserve"> הכתוב כאילו האו ברשותו אולם הפשטות ודאי שאין על זה ירושה וממילא מסתבר שגם על חמץ אין,</w:t>
      </w:r>
    </w:p>
    <w:p w14:paraId="0AD8854B" w14:textId="77777777" w:rsidR="00654783" w:rsidRPr="0010777B" w:rsidRDefault="00654783" w:rsidP="00654783">
      <w:pPr>
        <w:rPr>
          <w:sz w:val="28"/>
          <w:szCs w:val="28"/>
          <w:rtl/>
        </w:rPr>
      </w:pPr>
      <w:r w:rsidRPr="0010777B">
        <w:rPr>
          <w:rFonts w:hint="cs"/>
          <w:sz w:val="28"/>
          <w:szCs w:val="28"/>
          <w:rtl/>
        </w:rPr>
        <w:lastRenderedPageBreak/>
        <w:t xml:space="preserve">והבי' בזה להנ"ל שהנקודה זה שהולכים לפי התוכן של הבעלות יתכן שכיון שמ"מ זה לא בעלות גמורה (כי אחרי שבתורה אין לזה באמת משמעות </w:t>
      </w:r>
      <w:proofErr w:type="spellStart"/>
      <w:r w:rsidRPr="0010777B">
        <w:rPr>
          <w:rFonts w:hint="cs"/>
          <w:sz w:val="28"/>
          <w:szCs w:val="28"/>
          <w:rtl/>
        </w:rPr>
        <w:t>דינית</w:t>
      </w:r>
      <w:proofErr w:type="spellEnd"/>
      <w:r w:rsidRPr="0010777B">
        <w:rPr>
          <w:rFonts w:hint="cs"/>
          <w:sz w:val="28"/>
          <w:szCs w:val="28"/>
          <w:rtl/>
        </w:rPr>
        <w:t xml:space="preserve"> חסר גם בתוכן של הבעלות שלו) וממילא זה לא עובר הלאה לבנים כי בין כה עצם ההעברה לבנים זה מקליש את הבעלות</w:t>
      </w:r>
      <w:r w:rsidRPr="0010777B">
        <w:rPr>
          <w:rStyle w:val="ab"/>
          <w:sz w:val="28"/>
          <w:szCs w:val="28"/>
          <w:rtl/>
        </w:rPr>
        <w:footnoteReference w:id="62"/>
      </w:r>
      <w:r w:rsidRPr="0010777B">
        <w:rPr>
          <w:rFonts w:hint="cs"/>
          <w:sz w:val="28"/>
          <w:szCs w:val="28"/>
          <w:rtl/>
        </w:rPr>
        <w:t xml:space="preserve"> וא"כ כשהבעלות חלשה מלכתחילה זה לא עובר בכלל,</w:t>
      </w:r>
    </w:p>
    <w:p w14:paraId="2F7E3B6E" w14:textId="77777777" w:rsidR="00654783" w:rsidRPr="0010777B" w:rsidRDefault="00654783" w:rsidP="00654783">
      <w:pPr>
        <w:rPr>
          <w:sz w:val="28"/>
          <w:szCs w:val="28"/>
          <w:rtl/>
        </w:rPr>
      </w:pPr>
      <w:r w:rsidRPr="0010777B">
        <w:rPr>
          <w:rFonts w:hint="cs"/>
          <w:sz w:val="28"/>
          <w:szCs w:val="28"/>
          <w:rtl/>
        </w:rPr>
        <w:t xml:space="preserve">אולם לצד שהוא מוגדר כבעלים לא מובן לכ' שהרי חלק מהדינים של בעלים זה שהוא מוריש אולם למעשה זה לא שאלה כי יתכן שהתורה הגדירה אותו כבעלים חוץ </w:t>
      </w:r>
      <w:proofErr w:type="spellStart"/>
      <w:r w:rsidRPr="0010777B">
        <w:rPr>
          <w:rFonts w:hint="cs"/>
          <w:sz w:val="28"/>
          <w:szCs w:val="28"/>
          <w:rtl/>
        </w:rPr>
        <w:t>מלענין</w:t>
      </w:r>
      <w:proofErr w:type="spellEnd"/>
      <w:r w:rsidRPr="0010777B">
        <w:rPr>
          <w:rFonts w:hint="cs"/>
          <w:sz w:val="28"/>
          <w:szCs w:val="28"/>
          <w:rtl/>
        </w:rPr>
        <w:t xml:space="preserve"> ירושה (שהרי בין כה הוא לא לגמרי בעלים),</w:t>
      </w:r>
    </w:p>
    <w:p w14:paraId="18BAB2BF" w14:textId="77777777" w:rsidR="00654783" w:rsidRPr="0010777B" w:rsidRDefault="00654783" w:rsidP="00654783">
      <w:pPr>
        <w:rPr>
          <w:sz w:val="28"/>
          <w:szCs w:val="28"/>
          <w:rtl/>
        </w:rPr>
      </w:pPr>
      <w:r w:rsidRPr="0010777B">
        <w:rPr>
          <w:rFonts w:hint="cs"/>
          <w:sz w:val="28"/>
          <w:szCs w:val="28"/>
          <w:rtl/>
        </w:rPr>
        <w:t xml:space="preserve">מיהו שוב ראיתי שכל זה בעיקר שייך בבור ברשותו אולם </w:t>
      </w:r>
      <w:proofErr w:type="spellStart"/>
      <w:r w:rsidRPr="0010777B">
        <w:rPr>
          <w:rFonts w:hint="cs"/>
          <w:sz w:val="28"/>
          <w:szCs w:val="28"/>
          <w:rtl/>
        </w:rPr>
        <w:t>לענין</w:t>
      </w:r>
      <w:proofErr w:type="spellEnd"/>
      <w:r w:rsidRPr="0010777B">
        <w:rPr>
          <w:rFonts w:hint="cs"/>
          <w:sz w:val="28"/>
          <w:szCs w:val="28"/>
          <w:rtl/>
        </w:rPr>
        <w:t xml:space="preserve"> חמץ יש עוד נידון צדדי אם בן יורש איסורי הנאה ואכמ"ל, (ומ"מ </w:t>
      </w:r>
      <w:proofErr w:type="spellStart"/>
      <w:r w:rsidRPr="0010777B">
        <w:rPr>
          <w:rFonts w:hint="cs"/>
          <w:sz w:val="28"/>
          <w:szCs w:val="28"/>
          <w:rtl/>
        </w:rPr>
        <w:t>הגרמ"מ</w:t>
      </w:r>
      <w:proofErr w:type="spellEnd"/>
      <w:r w:rsidRPr="0010777B">
        <w:rPr>
          <w:rFonts w:hint="cs"/>
          <w:sz w:val="28"/>
          <w:szCs w:val="28"/>
          <w:rtl/>
        </w:rPr>
        <w:t xml:space="preserve"> דיבר לכ' לפי הצד שאין לאיסורי הנאה בעלות בכלל שהרי זה כל </w:t>
      </w:r>
      <w:proofErr w:type="spellStart"/>
      <w:r w:rsidRPr="0010777B">
        <w:rPr>
          <w:rFonts w:hint="cs"/>
          <w:sz w:val="28"/>
          <w:szCs w:val="28"/>
          <w:rtl/>
        </w:rPr>
        <w:t>הפיתרון</w:t>
      </w:r>
      <w:proofErr w:type="spellEnd"/>
      <w:r w:rsidRPr="0010777B">
        <w:rPr>
          <w:rFonts w:hint="cs"/>
          <w:sz w:val="28"/>
          <w:szCs w:val="28"/>
          <w:rtl/>
        </w:rPr>
        <w:t xml:space="preserve"> בלעשות קונם וממילא ודאי שאינו יורש),</w:t>
      </w:r>
    </w:p>
    <w:p w14:paraId="4D67FD50" w14:textId="77777777" w:rsidR="00654783" w:rsidRPr="0010777B" w:rsidRDefault="00654783" w:rsidP="00654783">
      <w:pPr>
        <w:rPr>
          <w:sz w:val="28"/>
          <w:szCs w:val="28"/>
          <w:rtl/>
        </w:rPr>
      </w:pPr>
      <w:r w:rsidRPr="0010777B">
        <w:rPr>
          <w:rFonts w:hint="cs"/>
          <w:sz w:val="28"/>
          <w:szCs w:val="28"/>
          <w:rtl/>
        </w:rPr>
        <w:t xml:space="preserve">יש להוסיף בכל הנידון הזה של </w:t>
      </w:r>
      <w:proofErr w:type="spellStart"/>
      <w:r w:rsidRPr="0010777B">
        <w:rPr>
          <w:rFonts w:hint="cs"/>
          <w:sz w:val="28"/>
          <w:szCs w:val="28"/>
          <w:rtl/>
        </w:rPr>
        <w:t>עשאו</w:t>
      </w:r>
      <w:proofErr w:type="spellEnd"/>
      <w:r w:rsidRPr="0010777B">
        <w:rPr>
          <w:rFonts w:hint="cs"/>
          <w:sz w:val="28"/>
          <w:szCs w:val="28"/>
          <w:rtl/>
        </w:rPr>
        <w:t xml:space="preserve"> הכתוב שלמרות </w:t>
      </w:r>
      <w:proofErr w:type="spellStart"/>
      <w:r w:rsidRPr="0010777B">
        <w:rPr>
          <w:rFonts w:hint="cs"/>
          <w:sz w:val="28"/>
          <w:szCs w:val="28"/>
          <w:rtl/>
        </w:rPr>
        <w:t>ששהסקנו</w:t>
      </w:r>
      <w:proofErr w:type="spellEnd"/>
      <w:r w:rsidRPr="0010777B">
        <w:rPr>
          <w:rFonts w:hint="cs"/>
          <w:sz w:val="28"/>
          <w:szCs w:val="28"/>
          <w:rtl/>
        </w:rPr>
        <w:t xml:space="preserve"> שבסופו של דבר כל </w:t>
      </w:r>
      <w:proofErr w:type="spellStart"/>
      <w:r w:rsidRPr="0010777B">
        <w:rPr>
          <w:rFonts w:hint="cs"/>
          <w:sz w:val="28"/>
          <w:szCs w:val="28"/>
          <w:rtl/>
        </w:rPr>
        <w:t>הענין</w:t>
      </w:r>
      <w:proofErr w:type="spellEnd"/>
      <w:r w:rsidRPr="0010777B">
        <w:rPr>
          <w:rFonts w:hint="cs"/>
          <w:sz w:val="28"/>
          <w:szCs w:val="28"/>
          <w:rtl/>
        </w:rPr>
        <w:t xml:space="preserve"> הוא במציאות של הבעלות מ"מ אחרי שיש את המציאות של הבעלות וכאן התורה מסתפקת בזה כדי שזה יכנס בגדר הרגיל של בעלות (כי מבחינת הגדר צריך שזה יהיה בעלות כי בלי זה </w:t>
      </w:r>
      <w:proofErr w:type="spellStart"/>
      <w:r w:rsidRPr="0010777B">
        <w:rPr>
          <w:rFonts w:hint="cs"/>
          <w:sz w:val="28"/>
          <w:szCs w:val="28"/>
          <w:rtl/>
        </w:rPr>
        <w:t>זה</w:t>
      </w:r>
      <w:proofErr w:type="spellEnd"/>
      <w:r w:rsidRPr="0010777B">
        <w:rPr>
          <w:rFonts w:hint="cs"/>
          <w:sz w:val="28"/>
          <w:szCs w:val="28"/>
          <w:rtl/>
        </w:rPr>
        <w:t xml:space="preserve"> לא מוגדר כ"כ) התורה הגדירה כאילו שזה בעלות,</w:t>
      </w:r>
      <w:r w:rsidRPr="0010777B">
        <w:rPr>
          <w:rStyle w:val="ab"/>
          <w:sz w:val="28"/>
          <w:szCs w:val="28"/>
          <w:rtl/>
        </w:rPr>
        <w:footnoteReference w:id="63"/>
      </w:r>
    </w:p>
    <w:p w14:paraId="296DBB2F" w14:textId="77777777" w:rsidR="00654783" w:rsidRPr="0010777B" w:rsidRDefault="00654783" w:rsidP="00654783">
      <w:pPr>
        <w:rPr>
          <w:sz w:val="28"/>
          <w:szCs w:val="28"/>
          <w:rtl/>
        </w:rPr>
      </w:pPr>
      <w:r w:rsidRPr="0010777B">
        <w:rPr>
          <w:rFonts w:hint="cs"/>
          <w:sz w:val="28"/>
          <w:szCs w:val="28"/>
          <w:rtl/>
        </w:rPr>
        <w:t xml:space="preserve">והראיה </w:t>
      </w:r>
      <w:proofErr w:type="spellStart"/>
      <w:r w:rsidRPr="0010777B">
        <w:rPr>
          <w:rFonts w:hint="cs"/>
          <w:sz w:val="28"/>
          <w:szCs w:val="28"/>
          <w:rtl/>
        </w:rPr>
        <w:t>שהר"ן</w:t>
      </w:r>
      <w:proofErr w:type="spellEnd"/>
      <w:r w:rsidRPr="0010777B">
        <w:rPr>
          <w:rFonts w:hint="cs"/>
          <w:sz w:val="28"/>
          <w:szCs w:val="28"/>
          <w:rtl/>
        </w:rPr>
        <w:t xml:space="preserve"> אומר שביטול זה הפקר ולפני חצות אפשר וזה יותר קל כי זה לא באמת שייך לו אלא רק </w:t>
      </w:r>
      <w:proofErr w:type="spellStart"/>
      <w:r w:rsidRPr="0010777B">
        <w:rPr>
          <w:rFonts w:hint="cs"/>
          <w:sz w:val="28"/>
          <w:szCs w:val="28"/>
          <w:rtl/>
        </w:rPr>
        <w:t>עשאו</w:t>
      </w:r>
      <w:proofErr w:type="spellEnd"/>
      <w:r w:rsidRPr="0010777B">
        <w:rPr>
          <w:rFonts w:hint="cs"/>
          <w:sz w:val="28"/>
          <w:szCs w:val="28"/>
          <w:rtl/>
        </w:rPr>
        <w:t xml:space="preserve"> הכתוב, אבל בכ"ז אחרי חצות א"א וזה תמוה אם שייך הפקר יותר בקלות על </w:t>
      </w:r>
      <w:proofErr w:type="spellStart"/>
      <w:r w:rsidRPr="0010777B">
        <w:rPr>
          <w:rFonts w:hint="cs"/>
          <w:sz w:val="28"/>
          <w:szCs w:val="28"/>
          <w:rtl/>
        </w:rPr>
        <w:t>העשאו</w:t>
      </w:r>
      <w:proofErr w:type="spellEnd"/>
      <w:r w:rsidRPr="0010777B">
        <w:rPr>
          <w:rFonts w:hint="cs"/>
          <w:sz w:val="28"/>
          <w:szCs w:val="28"/>
          <w:rtl/>
        </w:rPr>
        <w:t xml:space="preserve"> הכתוב למה שאחרי חצות לא יוכלו בכלל,</w:t>
      </w:r>
    </w:p>
    <w:p w14:paraId="71B2BABC" w14:textId="77777777" w:rsidR="00654783" w:rsidRPr="0010777B" w:rsidRDefault="00654783" w:rsidP="00654783">
      <w:pPr>
        <w:rPr>
          <w:sz w:val="28"/>
          <w:szCs w:val="28"/>
          <w:rtl/>
        </w:rPr>
      </w:pPr>
      <w:r w:rsidRPr="0010777B">
        <w:rPr>
          <w:rFonts w:hint="cs"/>
          <w:sz w:val="28"/>
          <w:szCs w:val="28"/>
          <w:rtl/>
        </w:rPr>
        <w:t xml:space="preserve">ולהנ"ל מובן שאחרי חצות כבר אין רק את </w:t>
      </w:r>
      <w:proofErr w:type="spellStart"/>
      <w:r w:rsidRPr="0010777B">
        <w:rPr>
          <w:rFonts w:hint="cs"/>
          <w:sz w:val="28"/>
          <w:szCs w:val="28"/>
          <w:rtl/>
        </w:rPr>
        <w:t>הענין</w:t>
      </w:r>
      <w:proofErr w:type="spellEnd"/>
      <w:r w:rsidRPr="0010777B">
        <w:rPr>
          <w:rFonts w:hint="cs"/>
          <w:sz w:val="28"/>
          <w:szCs w:val="28"/>
          <w:rtl/>
        </w:rPr>
        <w:t xml:space="preserve"> המציאותי (שעליו מועיל הפקר יותר בקלות) אלא כבר חל על החמץ גדר דיני של בעלות וממילא בשביל זה צריך חלות דין הפקר כדי לבטל אותו וזה הוא לא יכול לעשות כי אינו ברשותו וחסר </w:t>
      </w:r>
      <w:proofErr w:type="spellStart"/>
      <w:r w:rsidRPr="0010777B">
        <w:rPr>
          <w:rFonts w:hint="cs"/>
          <w:sz w:val="28"/>
          <w:szCs w:val="28"/>
          <w:rtl/>
        </w:rPr>
        <w:t>בכח</w:t>
      </w:r>
      <w:proofErr w:type="spellEnd"/>
      <w:r w:rsidRPr="0010777B">
        <w:rPr>
          <w:rFonts w:hint="cs"/>
          <w:sz w:val="28"/>
          <w:szCs w:val="28"/>
          <w:rtl/>
        </w:rPr>
        <w:t xml:space="preserve"> שלו,</w:t>
      </w:r>
    </w:p>
    <w:p w14:paraId="70B2B521" w14:textId="77777777" w:rsidR="00654783" w:rsidRPr="0010777B" w:rsidRDefault="00654783" w:rsidP="00654783">
      <w:pPr>
        <w:rPr>
          <w:sz w:val="28"/>
          <w:szCs w:val="28"/>
          <w:rtl/>
        </w:rPr>
      </w:pPr>
      <w:r w:rsidRPr="0010777B">
        <w:rPr>
          <w:rFonts w:hint="cs"/>
          <w:sz w:val="28"/>
          <w:szCs w:val="28"/>
          <w:rtl/>
        </w:rPr>
        <w:t xml:space="preserve">ולכ' זה מוכח גם בשאר הראשונים (כי גם לשאר השיטות שם עדיין יקשה למה א"א להפקיר אחרי חצות, </w:t>
      </w:r>
      <w:proofErr w:type="spellStart"/>
      <w:r w:rsidRPr="0010777B">
        <w:rPr>
          <w:rFonts w:hint="cs"/>
          <w:sz w:val="28"/>
          <w:szCs w:val="28"/>
          <w:rtl/>
        </w:rPr>
        <w:t>דלכ</w:t>
      </w:r>
      <w:proofErr w:type="spellEnd"/>
      <w:r w:rsidRPr="0010777B">
        <w:rPr>
          <w:rFonts w:hint="cs"/>
          <w:sz w:val="28"/>
          <w:szCs w:val="28"/>
          <w:rtl/>
        </w:rPr>
        <w:t xml:space="preserve">' ודאי אין את </w:t>
      </w:r>
      <w:proofErr w:type="spellStart"/>
      <w:r w:rsidRPr="0010777B">
        <w:rPr>
          <w:rFonts w:hint="cs"/>
          <w:sz w:val="28"/>
          <w:szCs w:val="28"/>
          <w:rtl/>
        </w:rPr>
        <w:t>הענין</w:t>
      </w:r>
      <w:proofErr w:type="spellEnd"/>
      <w:r w:rsidRPr="0010777B">
        <w:rPr>
          <w:rFonts w:hint="cs"/>
          <w:sz w:val="28"/>
          <w:szCs w:val="28"/>
          <w:rtl/>
        </w:rPr>
        <w:t xml:space="preserve"> המציאותי של הבעלות אחרי שהוא מפקיר),</w:t>
      </w:r>
    </w:p>
    <w:p w14:paraId="12DBB67E" w14:textId="77777777" w:rsidR="00654783" w:rsidRPr="0010777B" w:rsidRDefault="00654783" w:rsidP="00654783">
      <w:pPr>
        <w:rPr>
          <w:sz w:val="28"/>
          <w:szCs w:val="28"/>
          <w:rtl/>
        </w:rPr>
      </w:pPr>
      <w:r w:rsidRPr="0010777B">
        <w:rPr>
          <w:rFonts w:hint="cs"/>
          <w:sz w:val="28"/>
          <w:szCs w:val="28"/>
          <w:rtl/>
        </w:rPr>
        <w:t xml:space="preserve">ובאמת בבור לכ' זה מוכרח, מיהו אפשר לדחות </w:t>
      </w:r>
      <w:proofErr w:type="spellStart"/>
      <w:r w:rsidRPr="0010777B">
        <w:rPr>
          <w:rFonts w:hint="cs"/>
          <w:sz w:val="28"/>
          <w:szCs w:val="28"/>
          <w:rtl/>
        </w:rPr>
        <w:t>דאדרבה</w:t>
      </w:r>
      <w:proofErr w:type="spellEnd"/>
      <w:r w:rsidRPr="0010777B">
        <w:rPr>
          <w:rFonts w:hint="cs"/>
          <w:sz w:val="28"/>
          <w:szCs w:val="28"/>
          <w:rtl/>
        </w:rPr>
        <w:t xml:space="preserve"> בבור כיון </w:t>
      </w:r>
      <w:proofErr w:type="spellStart"/>
      <w:r w:rsidRPr="0010777B">
        <w:rPr>
          <w:rFonts w:hint="cs"/>
          <w:sz w:val="28"/>
          <w:szCs w:val="28"/>
          <w:rtl/>
        </w:rPr>
        <w:t>שהקנין</w:t>
      </w:r>
      <w:proofErr w:type="spellEnd"/>
      <w:r w:rsidRPr="0010777B">
        <w:rPr>
          <w:rFonts w:hint="cs"/>
          <w:sz w:val="28"/>
          <w:szCs w:val="28"/>
          <w:rtl/>
        </w:rPr>
        <w:t xml:space="preserve"> הוא מחמת יצירה תמיד יהיה לו שם של בעלים כי הרי זה נוצר בשבילו וודאי שמוגדר שזה עומד לו,</w:t>
      </w:r>
    </w:p>
    <w:p w14:paraId="11F4AADC" w14:textId="77777777" w:rsidR="00654783" w:rsidRPr="0010777B" w:rsidRDefault="00654783" w:rsidP="00FB2CDE">
      <w:pPr>
        <w:pStyle w:val="21"/>
        <w:rPr>
          <w:rtl/>
        </w:rPr>
      </w:pPr>
      <w:bookmarkStart w:id="162" w:name="_Toc173229194"/>
      <w:r w:rsidRPr="0010777B">
        <w:rPr>
          <w:rFonts w:hint="cs"/>
          <w:rtl/>
        </w:rPr>
        <w:lastRenderedPageBreak/>
        <w:t>חמץ שחייב באחריותו:</w:t>
      </w:r>
      <w:bookmarkEnd w:id="162"/>
    </w:p>
    <w:p w14:paraId="724B7E67" w14:textId="77777777" w:rsidR="00654783" w:rsidRPr="0010777B" w:rsidRDefault="00654783" w:rsidP="00654783">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בגמ' </w:t>
      </w:r>
      <w:proofErr w:type="spellStart"/>
      <w:r w:rsidRPr="0010777B">
        <w:rPr>
          <w:rFonts w:hint="cs"/>
          <w:sz w:val="28"/>
          <w:szCs w:val="28"/>
          <w:rtl/>
        </w:rPr>
        <w:t>ושו"ע</w:t>
      </w:r>
      <w:proofErr w:type="spellEnd"/>
      <w:r w:rsidRPr="0010777B">
        <w:rPr>
          <w:rFonts w:hint="cs"/>
          <w:sz w:val="28"/>
          <w:szCs w:val="28"/>
          <w:rtl/>
        </w:rPr>
        <w:t xml:space="preserve"> שחמץ של גוי שביד ישראל אם הוא חייב באחריותו הוא צריך לבער,</w:t>
      </w:r>
    </w:p>
    <w:p w14:paraId="553D365E" w14:textId="77777777" w:rsidR="00654783" w:rsidRPr="0010777B" w:rsidRDefault="00654783"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גדר הדבר מדוע זה מוגדר של הישראל,</w:t>
      </w:r>
    </w:p>
    <w:p w14:paraId="285BA538" w14:textId="77777777" w:rsidR="00654783" w:rsidRPr="0010777B" w:rsidRDefault="00654783" w:rsidP="00654783">
      <w:pPr>
        <w:rPr>
          <w:sz w:val="28"/>
          <w:szCs w:val="28"/>
          <w:rtl/>
        </w:rPr>
      </w:pPr>
      <w:r w:rsidRPr="0010777B">
        <w:rPr>
          <w:rFonts w:hint="cs"/>
          <w:sz w:val="28"/>
          <w:szCs w:val="28"/>
          <w:rtl/>
        </w:rPr>
        <w:t xml:space="preserve">וביותר </w:t>
      </w:r>
      <w:proofErr w:type="spellStart"/>
      <w:r w:rsidRPr="0010777B">
        <w:rPr>
          <w:rFonts w:hint="cs"/>
          <w:sz w:val="28"/>
          <w:szCs w:val="28"/>
          <w:rtl/>
        </w:rPr>
        <w:t>שהשו"ע</w:t>
      </w:r>
      <w:proofErr w:type="spellEnd"/>
      <w:r w:rsidRPr="0010777B">
        <w:rPr>
          <w:rFonts w:hint="cs"/>
          <w:sz w:val="28"/>
          <w:szCs w:val="28"/>
          <w:rtl/>
        </w:rPr>
        <w:t xml:space="preserve"> מביא שיטה שזה גם כשבאמת עפ"י דין הוא לא חייב באחריות ורק שהגוי אלם ובמציאות יחייב אותו לשלם אם זה יופסד,</w:t>
      </w:r>
    </w:p>
    <w:p w14:paraId="5EDE0C7D" w14:textId="77777777" w:rsidR="00654783" w:rsidRPr="0010777B" w:rsidRDefault="00654783" w:rsidP="00654783">
      <w:pPr>
        <w:rPr>
          <w:sz w:val="28"/>
          <w:szCs w:val="28"/>
          <w:rtl/>
        </w:rPr>
      </w:pPr>
      <w:r w:rsidRPr="0010777B">
        <w:rPr>
          <w:rFonts w:hint="cs"/>
          <w:sz w:val="28"/>
          <w:szCs w:val="28"/>
          <w:rtl/>
        </w:rPr>
        <w:t xml:space="preserve">והנה לכ' אפשר לומר שהגדר שחייב באחריות זה שהתורה הגדירה את זה כשלו וממילא זה שלו גם </w:t>
      </w:r>
      <w:proofErr w:type="spellStart"/>
      <w:r w:rsidRPr="0010777B">
        <w:rPr>
          <w:rFonts w:hint="cs"/>
          <w:sz w:val="28"/>
          <w:szCs w:val="28"/>
          <w:rtl/>
        </w:rPr>
        <w:t>לענין</w:t>
      </w:r>
      <w:proofErr w:type="spellEnd"/>
      <w:r w:rsidRPr="0010777B">
        <w:rPr>
          <w:rFonts w:hint="cs"/>
          <w:sz w:val="28"/>
          <w:szCs w:val="28"/>
          <w:rtl/>
        </w:rPr>
        <w:t xml:space="preserve"> פסח, א"נ שבאמת זה שלו מבחינת הגדר כי בעלות זה שליטה והוא השולט, (</w:t>
      </w:r>
      <w:proofErr w:type="spellStart"/>
      <w:r w:rsidRPr="0010777B">
        <w:rPr>
          <w:rFonts w:hint="cs"/>
          <w:sz w:val="28"/>
          <w:szCs w:val="28"/>
          <w:rtl/>
        </w:rPr>
        <w:t>ויל"ע</w:t>
      </w:r>
      <w:proofErr w:type="spellEnd"/>
      <w:r w:rsidRPr="0010777B">
        <w:rPr>
          <w:rFonts w:hint="cs"/>
          <w:sz w:val="28"/>
          <w:szCs w:val="28"/>
          <w:rtl/>
        </w:rPr>
        <w:t xml:space="preserve"> בזה ואכמ"ל),</w:t>
      </w:r>
    </w:p>
    <w:p w14:paraId="07920BA1" w14:textId="77777777" w:rsidR="00654783" w:rsidRPr="0010777B" w:rsidRDefault="00654783" w:rsidP="00654783">
      <w:pPr>
        <w:rPr>
          <w:sz w:val="28"/>
          <w:szCs w:val="28"/>
          <w:rtl/>
        </w:rPr>
      </w:pPr>
      <w:r w:rsidRPr="0010777B">
        <w:rPr>
          <w:rFonts w:hint="cs"/>
          <w:sz w:val="28"/>
          <w:szCs w:val="28"/>
          <w:rtl/>
        </w:rPr>
        <w:t xml:space="preserve">אבל כל זה לא קשור לנושא של דבר הגורם לממון כממון דמי או לאו כממון דמי </w:t>
      </w:r>
      <w:proofErr w:type="spellStart"/>
      <w:r w:rsidRPr="0010777B">
        <w:rPr>
          <w:rFonts w:hint="cs"/>
          <w:sz w:val="28"/>
          <w:szCs w:val="28"/>
          <w:rtl/>
        </w:rPr>
        <w:t>והגמ</w:t>
      </w:r>
      <w:proofErr w:type="spellEnd"/>
      <w:r w:rsidRPr="0010777B">
        <w:rPr>
          <w:rFonts w:hint="cs"/>
          <w:sz w:val="28"/>
          <w:szCs w:val="28"/>
          <w:rtl/>
        </w:rPr>
        <w:t>' שם אומרת שזה תלוי בזה,</w:t>
      </w:r>
    </w:p>
    <w:p w14:paraId="08D4C867" w14:textId="77777777" w:rsidR="00654783" w:rsidRPr="0010777B" w:rsidRDefault="00654783" w:rsidP="00654783">
      <w:pPr>
        <w:rPr>
          <w:sz w:val="28"/>
          <w:szCs w:val="28"/>
          <w:rtl/>
        </w:rPr>
      </w:pPr>
      <w:r w:rsidRPr="0010777B">
        <w:rPr>
          <w:rFonts w:hint="cs"/>
          <w:sz w:val="28"/>
          <w:szCs w:val="28"/>
          <w:rtl/>
        </w:rPr>
        <w:t xml:space="preserve">ובהקדם שיש לדון מה הגדר בדבר הגורם לממון כממון דמי דאין לומר שזה כעין גרמי שהרי </w:t>
      </w:r>
      <w:proofErr w:type="spellStart"/>
      <w:r w:rsidRPr="0010777B">
        <w:rPr>
          <w:rFonts w:hint="cs"/>
          <w:sz w:val="28"/>
          <w:szCs w:val="28"/>
          <w:rtl/>
        </w:rPr>
        <w:t>הגמ</w:t>
      </w:r>
      <w:proofErr w:type="spellEnd"/>
      <w:r w:rsidRPr="0010777B">
        <w:rPr>
          <w:rFonts w:hint="cs"/>
          <w:sz w:val="28"/>
          <w:szCs w:val="28"/>
          <w:rtl/>
        </w:rPr>
        <w:t xml:space="preserve">' שם אומרת את זה בנוגע לגניבת קדשים שחייב באחריותם שנחשב של הבעלים ומשלם לו כפל ואין כפל על סתם הפסד ממון, (גם אם הוא </w:t>
      </w:r>
      <w:proofErr w:type="spellStart"/>
      <w:r w:rsidRPr="0010777B">
        <w:rPr>
          <w:rFonts w:hint="cs"/>
          <w:sz w:val="28"/>
          <w:szCs w:val="28"/>
          <w:rtl/>
        </w:rPr>
        <w:t>הרויח</w:t>
      </w:r>
      <w:proofErr w:type="spellEnd"/>
      <w:r w:rsidRPr="0010777B">
        <w:rPr>
          <w:rFonts w:hint="cs"/>
          <w:sz w:val="28"/>
          <w:szCs w:val="28"/>
          <w:rtl/>
        </w:rPr>
        <w:t xml:space="preserve"> מזה שהפסיד לשני),</w:t>
      </w:r>
    </w:p>
    <w:p w14:paraId="6618D1A3" w14:textId="77777777" w:rsidR="00654783" w:rsidRPr="0010777B" w:rsidRDefault="00654783" w:rsidP="00654783">
      <w:pPr>
        <w:rPr>
          <w:sz w:val="28"/>
          <w:szCs w:val="28"/>
          <w:rtl/>
        </w:rPr>
      </w:pPr>
      <w:r w:rsidRPr="0010777B">
        <w:rPr>
          <w:rFonts w:hint="cs"/>
          <w:sz w:val="28"/>
          <w:szCs w:val="28"/>
          <w:rtl/>
        </w:rPr>
        <w:t xml:space="preserve">ונראה שיסוד בעלות זה ענין של שליטה וכמו שנתבאר באורך ביסודות אולם </w:t>
      </w:r>
      <w:proofErr w:type="spellStart"/>
      <w:r w:rsidRPr="0010777B">
        <w:rPr>
          <w:rFonts w:hint="cs"/>
          <w:sz w:val="28"/>
          <w:szCs w:val="28"/>
          <w:rtl/>
        </w:rPr>
        <w:t>הענין</w:t>
      </w:r>
      <w:proofErr w:type="spellEnd"/>
      <w:r w:rsidRPr="0010777B">
        <w:rPr>
          <w:rFonts w:hint="cs"/>
          <w:sz w:val="28"/>
          <w:szCs w:val="28"/>
          <w:rtl/>
        </w:rPr>
        <w:t xml:space="preserve"> בשליטה אינו סתם שהוא יכול לעשות בזה מה שהוא רוצה אלא שהוא הנהנה מהחפץ (ובד"כ זה תלוי בשליטה כי גם אם אני נותן לאחר להשתמש ואני לא נהנה מזה בכלל כיון שזה לפי החלטתי אני הנהנה בזה עצמו שאני נותן לאחרים ודוק'),</w:t>
      </w:r>
    </w:p>
    <w:p w14:paraId="612F3939" w14:textId="77777777" w:rsidR="00654783" w:rsidRPr="0010777B" w:rsidRDefault="00654783" w:rsidP="00654783">
      <w:pPr>
        <w:rPr>
          <w:sz w:val="28"/>
          <w:szCs w:val="28"/>
          <w:rtl/>
        </w:rPr>
      </w:pPr>
      <w:r w:rsidRPr="0010777B">
        <w:rPr>
          <w:rFonts w:hint="cs"/>
          <w:sz w:val="28"/>
          <w:szCs w:val="28"/>
          <w:rtl/>
        </w:rPr>
        <w:t xml:space="preserve">וממילא בדבר הגורם לממון גם האדם שנגרם לו מזה ממון הוא קצת בעלים בחפץ שהרי הוא </w:t>
      </w:r>
      <w:proofErr w:type="spellStart"/>
      <w:r w:rsidRPr="0010777B">
        <w:rPr>
          <w:rFonts w:hint="cs"/>
          <w:sz w:val="28"/>
          <w:szCs w:val="28"/>
          <w:rtl/>
        </w:rPr>
        <w:t>מרויח</w:t>
      </w:r>
      <w:proofErr w:type="spellEnd"/>
      <w:r w:rsidRPr="0010777B">
        <w:rPr>
          <w:rFonts w:hint="cs"/>
          <w:sz w:val="28"/>
          <w:szCs w:val="28"/>
          <w:rtl/>
        </w:rPr>
        <w:t xml:space="preserve"> מעצם קיומו כסף (ולמרות שזה רק מניעת הפסד מ"מ זה מספיק ועיי' עוד בזה ואכמ"ל),</w:t>
      </w:r>
    </w:p>
    <w:p w14:paraId="6BB325D5" w14:textId="77777777" w:rsidR="00654783" w:rsidRPr="0010777B" w:rsidRDefault="00654783" w:rsidP="00654783">
      <w:pPr>
        <w:rPr>
          <w:sz w:val="28"/>
          <w:szCs w:val="28"/>
          <w:rtl/>
        </w:rPr>
      </w:pPr>
      <w:r w:rsidRPr="0010777B">
        <w:rPr>
          <w:rFonts w:hint="cs"/>
          <w:sz w:val="28"/>
          <w:szCs w:val="28"/>
          <w:rtl/>
        </w:rPr>
        <w:t xml:space="preserve">וזה </w:t>
      </w:r>
      <w:proofErr w:type="spellStart"/>
      <w:r w:rsidRPr="0010777B">
        <w:rPr>
          <w:rFonts w:hint="cs"/>
          <w:sz w:val="28"/>
          <w:szCs w:val="28"/>
          <w:rtl/>
        </w:rPr>
        <w:t>כונת</w:t>
      </w:r>
      <w:proofErr w:type="spellEnd"/>
      <w:r w:rsidRPr="0010777B">
        <w:rPr>
          <w:rFonts w:hint="cs"/>
          <w:sz w:val="28"/>
          <w:szCs w:val="28"/>
          <w:rtl/>
        </w:rPr>
        <w:t xml:space="preserve"> </w:t>
      </w:r>
      <w:proofErr w:type="spellStart"/>
      <w:r w:rsidRPr="0010777B">
        <w:rPr>
          <w:rFonts w:hint="cs"/>
          <w:sz w:val="28"/>
          <w:szCs w:val="28"/>
          <w:rtl/>
        </w:rPr>
        <w:t>הגמ</w:t>
      </w:r>
      <w:proofErr w:type="spellEnd"/>
      <w:r w:rsidRPr="0010777B">
        <w:rPr>
          <w:rFonts w:hint="cs"/>
          <w:sz w:val="28"/>
          <w:szCs w:val="28"/>
          <w:rtl/>
        </w:rPr>
        <w:t>' באחריות (</w:t>
      </w:r>
      <w:proofErr w:type="spellStart"/>
      <w:r w:rsidRPr="0010777B">
        <w:rPr>
          <w:rFonts w:hint="cs"/>
          <w:sz w:val="28"/>
          <w:szCs w:val="28"/>
          <w:rtl/>
        </w:rPr>
        <w:t>ולפי"ז</w:t>
      </w:r>
      <w:proofErr w:type="spellEnd"/>
      <w:r w:rsidRPr="0010777B">
        <w:rPr>
          <w:rFonts w:hint="cs"/>
          <w:sz w:val="28"/>
          <w:szCs w:val="28"/>
          <w:rtl/>
        </w:rPr>
        <w:t xml:space="preserve"> יש כאן הוכחה גדולה שהחיוב של שומר אינו משום שזה מוגדר שלו (אלא הפוך בגלל שהוא חייב באחריות זה מוגדר קצת כשלו) שהרי </w:t>
      </w:r>
      <w:proofErr w:type="spellStart"/>
      <w:r w:rsidRPr="0010777B">
        <w:rPr>
          <w:rFonts w:hint="cs"/>
          <w:sz w:val="28"/>
          <w:szCs w:val="28"/>
          <w:rtl/>
        </w:rPr>
        <w:t>הגמ</w:t>
      </w:r>
      <w:proofErr w:type="spellEnd"/>
      <w:r w:rsidRPr="0010777B">
        <w:rPr>
          <w:rFonts w:hint="cs"/>
          <w:sz w:val="28"/>
          <w:szCs w:val="28"/>
          <w:rtl/>
        </w:rPr>
        <w:t xml:space="preserve">' כאן לא </w:t>
      </w:r>
      <w:proofErr w:type="spellStart"/>
      <w:r w:rsidRPr="0010777B">
        <w:rPr>
          <w:rFonts w:hint="cs"/>
          <w:sz w:val="28"/>
          <w:szCs w:val="28"/>
          <w:rtl/>
        </w:rPr>
        <w:t>מתיחסת</w:t>
      </w:r>
      <w:proofErr w:type="spellEnd"/>
      <w:r w:rsidRPr="0010777B">
        <w:rPr>
          <w:rFonts w:hint="cs"/>
          <w:sz w:val="28"/>
          <w:szCs w:val="28"/>
          <w:rtl/>
        </w:rPr>
        <w:t xml:space="preserve"> בכלל לבעלות הזו ואולי </w:t>
      </w:r>
      <w:proofErr w:type="spellStart"/>
      <w:r w:rsidRPr="0010777B">
        <w:rPr>
          <w:rFonts w:hint="cs"/>
          <w:sz w:val="28"/>
          <w:szCs w:val="28"/>
          <w:rtl/>
        </w:rPr>
        <w:t>אפ"ל</w:t>
      </w:r>
      <w:proofErr w:type="spellEnd"/>
      <w:r w:rsidRPr="0010777B">
        <w:rPr>
          <w:rFonts w:hint="cs"/>
          <w:sz w:val="28"/>
          <w:szCs w:val="28"/>
          <w:rtl/>
        </w:rPr>
        <w:t xml:space="preserve"> שפשוט לגמ' </w:t>
      </w:r>
      <w:proofErr w:type="spellStart"/>
      <w:r w:rsidRPr="0010777B">
        <w:rPr>
          <w:rFonts w:hint="cs"/>
          <w:sz w:val="28"/>
          <w:szCs w:val="28"/>
          <w:rtl/>
        </w:rPr>
        <w:t>מסברא</w:t>
      </w:r>
      <w:proofErr w:type="spellEnd"/>
      <w:r w:rsidRPr="0010777B">
        <w:rPr>
          <w:rFonts w:hint="cs"/>
          <w:sz w:val="28"/>
          <w:szCs w:val="28"/>
          <w:rtl/>
        </w:rPr>
        <w:t xml:space="preserve"> שהבעלות הזו זה לא מספיק כדי לחייב אותו לבער וצ"ע),</w:t>
      </w:r>
    </w:p>
    <w:p w14:paraId="52BF4C52" w14:textId="77777777" w:rsidR="00654783" w:rsidRPr="0010777B" w:rsidRDefault="00654783" w:rsidP="00654783">
      <w:pPr>
        <w:rPr>
          <w:sz w:val="28"/>
          <w:szCs w:val="28"/>
          <w:rtl/>
        </w:rPr>
      </w:pPr>
      <w:r w:rsidRPr="0010777B">
        <w:rPr>
          <w:rFonts w:hint="cs"/>
          <w:sz w:val="28"/>
          <w:szCs w:val="28"/>
          <w:rtl/>
        </w:rPr>
        <w:t xml:space="preserve">וממילא מובן גם הקשר לאלם שלמעשה במציאות הוא </w:t>
      </w:r>
      <w:proofErr w:type="spellStart"/>
      <w:r w:rsidRPr="0010777B">
        <w:rPr>
          <w:rFonts w:hint="cs"/>
          <w:sz w:val="28"/>
          <w:szCs w:val="28"/>
          <w:rtl/>
        </w:rPr>
        <w:t>מרויח</w:t>
      </w:r>
      <w:proofErr w:type="spellEnd"/>
      <w:r w:rsidRPr="0010777B">
        <w:rPr>
          <w:rFonts w:hint="cs"/>
          <w:sz w:val="28"/>
          <w:szCs w:val="28"/>
          <w:rtl/>
        </w:rPr>
        <w:t xml:space="preserve"> מזה שהחפץ קיים שהאלם לא דורש ממנו כסף, </w:t>
      </w:r>
    </w:p>
    <w:p w14:paraId="0FDFCE05" w14:textId="77777777" w:rsidR="00654783" w:rsidRPr="0010777B" w:rsidRDefault="00654783" w:rsidP="00FB2CDE">
      <w:pPr>
        <w:pStyle w:val="21"/>
        <w:rPr>
          <w:rtl/>
        </w:rPr>
      </w:pPr>
      <w:bookmarkStart w:id="163" w:name="_Toc173229195"/>
      <w:r w:rsidRPr="0010777B">
        <w:rPr>
          <w:rFonts w:hint="cs"/>
          <w:rtl/>
        </w:rPr>
        <w:lastRenderedPageBreak/>
        <w:t>בדיקת חמץ:</w:t>
      </w:r>
      <w:bookmarkEnd w:id="163"/>
    </w:p>
    <w:p w14:paraId="17EF3C55" w14:textId="77777777" w:rsidR="00654783" w:rsidRPr="0010777B" w:rsidRDefault="00654783" w:rsidP="00654783">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דין בדיקת חמץ אם גדרו בדיקה בעלמא או תחילת הביעור,</w:t>
      </w:r>
    </w:p>
    <w:p w14:paraId="4FEA4A4A" w14:textId="77777777" w:rsidR="00654783" w:rsidRPr="0010777B" w:rsidRDefault="00654783" w:rsidP="00654783">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באדם שאינו שומר תורה ומצות והוא לא מוכן להינזר מחמץ בפסח ולבער את החמץ אבל לבדוק לא אכפת לו,</w:t>
      </w:r>
    </w:p>
    <w:p w14:paraId="6A30E8AC" w14:textId="77777777" w:rsidR="00654783" w:rsidRPr="0010777B" w:rsidRDefault="00654783" w:rsidP="00654783">
      <w:pPr>
        <w:rPr>
          <w:sz w:val="28"/>
          <w:szCs w:val="28"/>
          <w:rtl/>
        </w:rPr>
      </w:pPr>
      <w:r w:rsidRPr="0010777B">
        <w:rPr>
          <w:rFonts w:hint="cs"/>
          <w:sz w:val="28"/>
          <w:szCs w:val="28"/>
          <w:rtl/>
        </w:rPr>
        <w:t xml:space="preserve">האם יש ענין שיבדוק ולפחות את מצות הבדיקה הוא יקיים, או שכל מהות הבדיקה זה לא מצוה בפני עצמה אלא התחלת הביעור, וגם אם זה התחלת הביעור עדיין יש לדון האם השם של הבדיקה נקבע לפי הכונה או שלא, וכן </w:t>
      </w:r>
      <w:proofErr w:type="spellStart"/>
      <w:r w:rsidRPr="0010777B">
        <w:rPr>
          <w:rFonts w:hint="cs"/>
          <w:sz w:val="28"/>
          <w:szCs w:val="28"/>
          <w:rtl/>
        </w:rPr>
        <w:t>נפק"מ</w:t>
      </w:r>
      <w:proofErr w:type="spellEnd"/>
      <w:r w:rsidRPr="0010777B">
        <w:rPr>
          <w:rFonts w:hint="cs"/>
          <w:sz w:val="28"/>
          <w:szCs w:val="28"/>
          <w:rtl/>
        </w:rPr>
        <w:t xml:space="preserve"> כשנאנס ולא יוכל לבער וכגון שיש גזירה מהמלכות אבל לבדוק הוא כן יוכל, (ויגיד שסתם מנקה וכדו'),</w:t>
      </w:r>
    </w:p>
    <w:p w14:paraId="715B0EFC" w14:textId="77777777" w:rsidR="00654783" w:rsidRPr="0010777B" w:rsidRDefault="00654783" w:rsidP="00654783">
      <w:pPr>
        <w:rPr>
          <w:sz w:val="28"/>
          <w:szCs w:val="28"/>
          <w:rtl/>
        </w:rPr>
      </w:pPr>
      <w:r w:rsidRPr="0010777B">
        <w:rPr>
          <w:rFonts w:hint="cs"/>
          <w:sz w:val="28"/>
          <w:szCs w:val="28"/>
          <w:rtl/>
        </w:rPr>
        <w:t>ובאמת מברכים על ביעור חמץ וזה אותה ברכה גם על השריפה, אבל עדיין זה לא ראיה,</w:t>
      </w:r>
    </w:p>
    <w:p w14:paraId="4D5AC717" w14:textId="77777777" w:rsidR="00654783" w:rsidRPr="0010777B" w:rsidRDefault="00654783" w:rsidP="00FB2CDE">
      <w:pPr>
        <w:pStyle w:val="21"/>
        <w:rPr>
          <w:rtl/>
        </w:rPr>
      </w:pPr>
      <w:bookmarkStart w:id="164" w:name="_Toc173229196"/>
      <w:r w:rsidRPr="0010777B">
        <w:rPr>
          <w:rFonts w:hint="cs"/>
          <w:rtl/>
        </w:rPr>
        <w:t>ביטול חמץ:</w:t>
      </w:r>
      <w:bookmarkEnd w:id="164"/>
    </w:p>
    <w:p w14:paraId="2E94ACC6" w14:textId="77777777" w:rsidR="00654783" w:rsidRPr="0010777B" w:rsidRDefault="00654783" w:rsidP="00654783">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הדין של ביטול חמץ מה בעצם הוא עושה בביטול הזה,</w:t>
      </w:r>
    </w:p>
    <w:p w14:paraId="18B50598" w14:textId="77777777" w:rsidR="00654783" w:rsidRPr="0010777B" w:rsidRDefault="00654783" w:rsidP="00654783">
      <w:pPr>
        <w:rPr>
          <w:sz w:val="28"/>
          <w:szCs w:val="28"/>
          <w:rtl/>
        </w:rPr>
      </w:pPr>
      <w:r w:rsidRPr="0010777B">
        <w:rPr>
          <w:rFonts w:hint="cs"/>
          <w:sz w:val="28"/>
          <w:szCs w:val="28"/>
          <w:rtl/>
        </w:rPr>
        <w:t xml:space="preserve">א      והנה </w:t>
      </w:r>
      <w:proofErr w:type="spellStart"/>
      <w:r w:rsidRPr="0010777B">
        <w:rPr>
          <w:rFonts w:hint="cs"/>
          <w:sz w:val="28"/>
          <w:szCs w:val="28"/>
          <w:rtl/>
        </w:rPr>
        <w:t>הר"ן</w:t>
      </w:r>
      <w:proofErr w:type="spellEnd"/>
      <w:r w:rsidRPr="0010777B">
        <w:rPr>
          <w:rFonts w:hint="cs"/>
          <w:sz w:val="28"/>
          <w:szCs w:val="28"/>
          <w:rtl/>
        </w:rPr>
        <w:t xml:space="preserve"> אומר שהוא מפקיר את החמץ וממילא החמץ לא שייך לו,</w:t>
      </w:r>
    </w:p>
    <w:p w14:paraId="73A44DA4" w14:textId="77777777" w:rsidR="00654783" w:rsidRPr="0010777B" w:rsidRDefault="00654783"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שהרי זה לא ככל דיני הפקר (כי הנוסח לא מועיל להפקר וכן זה בלב ג"כ והפקר צריך בפה),</w:t>
      </w:r>
    </w:p>
    <w:p w14:paraId="014379FA" w14:textId="77777777" w:rsidR="00654783" w:rsidRPr="0010777B" w:rsidRDefault="00654783" w:rsidP="00654783">
      <w:pPr>
        <w:rPr>
          <w:sz w:val="28"/>
          <w:szCs w:val="28"/>
          <w:rtl/>
        </w:rPr>
      </w:pPr>
      <w:proofErr w:type="spellStart"/>
      <w:r w:rsidRPr="0010777B">
        <w:rPr>
          <w:rFonts w:hint="cs"/>
          <w:sz w:val="28"/>
          <w:szCs w:val="28"/>
          <w:rtl/>
        </w:rPr>
        <w:t>והר"ן</w:t>
      </w:r>
      <w:proofErr w:type="spellEnd"/>
      <w:r w:rsidRPr="0010777B">
        <w:rPr>
          <w:rFonts w:hint="cs"/>
          <w:sz w:val="28"/>
          <w:szCs w:val="28"/>
          <w:rtl/>
        </w:rPr>
        <w:t xml:space="preserve"> עונה על זה שכיון שבעצם זה הרי לא שייך לו ממש כי זה איסורי הנאה ורק </w:t>
      </w:r>
      <w:proofErr w:type="spellStart"/>
      <w:r w:rsidRPr="0010777B">
        <w:rPr>
          <w:rFonts w:hint="cs"/>
          <w:sz w:val="28"/>
          <w:szCs w:val="28"/>
          <w:rtl/>
        </w:rPr>
        <w:t>שעשאו</w:t>
      </w:r>
      <w:proofErr w:type="spellEnd"/>
      <w:r w:rsidRPr="0010777B">
        <w:rPr>
          <w:rFonts w:hint="cs"/>
          <w:sz w:val="28"/>
          <w:szCs w:val="28"/>
          <w:rtl/>
        </w:rPr>
        <w:t xml:space="preserve"> הכתוב כאילו הוא ברשותו ממילא כדי שלא יהיה את זה מספיק שהוא לא ירצה את החמץ,</w:t>
      </w:r>
    </w:p>
    <w:p w14:paraId="14AB26CB" w14:textId="77777777" w:rsidR="00654783" w:rsidRPr="0010777B" w:rsidRDefault="00654783" w:rsidP="00654783">
      <w:pPr>
        <w:rPr>
          <w:sz w:val="28"/>
          <w:szCs w:val="28"/>
          <w:rtl/>
        </w:rPr>
      </w:pPr>
      <w:r w:rsidRPr="0010777B">
        <w:rPr>
          <w:rFonts w:hint="cs"/>
          <w:sz w:val="28"/>
          <w:szCs w:val="28"/>
          <w:rtl/>
        </w:rPr>
        <w:t>ועדיין לא מובן עד כמה שזה ברשותו למה שזה יהיה בדרגה שפתאום מספיק לזה הפקר קטן,</w:t>
      </w:r>
    </w:p>
    <w:p w14:paraId="04FBEB5B" w14:textId="77777777" w:rsidR="00654783" w:rsidRPr="0010777B" w:rsidRDefault="00654783" w:rsidP="00654783">
      <w:pPr>
        <w:rPr>
          <w:sz w:val="28"/>
          <w:szCs w:val="28"/>
          <w:rtl/>
        </w:rPr>
      </w:pPr>
      <w:r w:rsidRPr="0010777B">
        <w:rPr>
          <w:rFonts w:hint="cs"/>
          <w:sz w:val="28"/>
          <w:szCs w:val="28"/>
          <w:rtl/>
        </w:rPr>
        <w:t xml:space="preserve">ומסתבר לפרש עפ"י מה שביארנו בגדר </w:t>
      </w:r>
      <w:proofErr w:type="spellStart"/>
      <w:r w:rsidRPr="0010777B">
        <w:rPr>
          <w:rFonts w:hint="cs"/>
          <w:sz w:val="28"/>
          <w:szCs w:val="28"/>
          <w:rtl/>
        </w:rPr>
        <w:t>עשאו</w:t>
      </w:r>
      <w:proofErr w:type="spellEnd"/>
      <w:r w:rsidRPr="0010777B">
        <w:rPr>
          <w:rFonts w:hint="cs"/>
          <w:sz w:val="28"/>
          <w:szCs w:val="28"/>
          <w:rtl/>
        </w:rPr>
        <w:t xml:space="preserve"> הכתוב (ע"ע </w:t>
      </w:r>
      <w:proofErr w:type="spellStart"/>
      <w:r w:rsidRPr="0010777B">
        <w:rPr>
          <w:rFonts w:hint="cs"/>
          <w:sz w:val="28"/>
          <w:szCs w:val="28"/>
          <w:rtl/>
        </w:rPr>
        <w:t>עשאו</w:t>
      </w:r>
      <w:proofErr w:type="spellEnd"/>
      <w:r w:rsidRPr="0010777B">
        <w:rPr>
          <w:rFonts w:hint="cs"/>
          <w:sz w:val="28"/>
          <w:szCs w:val="28"/>
          <w:rtl/>
        </w:rPr>
        <w:t xml:space="preserve"> הכתוב) שזה מבוסס על המציאות האמיתית של הבעלות שזה עומד לו והוא מחזיק ושולט בזה ורק שכלפי איסור חמץ התורה אסרה גם דרגה כזו של בעלות, (למרות שבד"כ אין לו דינים של בעלים במצב כזה),</w:t>
      </w:r>
    </w:p>
    <w:p w14:paraId="4F80A41D" w14:textId="77777777" w:rsidR="00654783" w:rsidRPr="0010777B" w:rsidRDefault="00654783" w:rsidP="00654783">
      <w:pPr>
        <w:rPr>
          <w:sz w:val="28"/>
          <w:szCs w:val="28"/>
          <w:rtl/>
        </w:rPr>
      </w:pPr>
      <w:r w:rsidRPr="0010777B">
        <w:rPr>
          <w:rFonts w:hint="cs"/>
          <w:sz w:val="28"/>
          <w:szCs w:val="28"/>
          <w:rtl/>
        </w:rPr>
        <w:t xml:space="preserve">וממילא כל זה שייך רק אחרי שהוא לפחות מצידו רוצה את זה אולם אם הוא לא רוצה את זה בכלל אין לו שום שם של בעלים שהרי זה לא קשור אליו משום כיוון ולכן אין ממילא גם את </w:t>
      </w:r>
      <w:proofErr w:type="spellStart"/>
      <w:r w:rsidRPr="0010777B">
        <w:rPr>
          <w:rFonts w:hint="cs"/>
          <w:sz w:val="28"/>
          <w:szCs w:val="28"/>
          <w:rtl/>
        </w:rPr>
        <w:t>העשאו</w:t>
      </w:r>
      <w:proofErr w:type="spellEnd"/>
      <w:r w:rsidRPr="0010777B">
        <w:rPr>
          <w:rFonts w:hint="cs"/>
          <w:sz w:val="28"/>
          <w:szCs w:val="28"/>
          <w:rtl/>
        </w:rPr>
        <w:t xml:space="preserve"> הכתוב כאילו הוא ברשותו,</w:t>
      </w:r>
    </w:p>
    <w:p w14:paraId="1524C883" w14:textId="77777777" w:rsidR="00654783" w:rsidRPr="0010777B" w:rsidRDefault="00654783" w:rsidP="00654783">
      <w:pPr>
        <w:rPr>
          <w:sz w:val="28"/>
          <w:szCs w:val="28"/>
          <w:rtl/>
        </w:rPr>
      </w:pPr>
      <w:r w:rsidRPr="0010777B">
        <w:rPr>
          <w:rFonts w:hint="cs"/>
          <w:sz w:val="28"/>
          <w:szCs w:val="28"/>
          <w:rtl/>
        </w:rPr>
        <w:t xml:space="preserve">מיהו עדיין </w:t>
      </w:r>
      <w:proofErr w:type="spellStart"/>
      <w:r w:rsidRPr="0010777B">
        <w:rPr>
          <w:rFonts w:hint="cs"/>
          <w:sz w:val="28"/>
          <w:szCs w:val="28"/>
          <w:rtl/>
        </w:rPr>
        <w:t>יל"ע</w:t>
      </w:r>
      <w:proofErr w:type="spellEnd"/>
      <w:r w:rsidRPr="0010777B">
        <w:rPr>
          <w:rFonts w:hint="cs"/>
          <w:sz w:val="28"/>
          <w:szCs w:val="28"/>
          <w:rtl/>
        </w:rPr>
        <w:t xml:space="preserve"> למה אחרי זמן האיסור א"א להפקיר, הרי עדיין הוא גורם שלא יהיה את המציאות של הבעלות,</w:t>
      </w:r>
    </w:p>
    <w:p w14:paraId="3F2D0ED3" w14:textId="77777777" w:rsidR="00654783" w:rsidRPr="0010777B" w:rsidRDefault="00654783" w:rsidP="00654783">
      <w:pPr>
        <w:rPr>
          <w:sz w:val="28"/>
          <w:szCs w:val="28"/>
          <w:rtl/>
        </w:rPr>
      </w:pPr>
      <w:r w:rsidRPr="0010777B">
        <w:rPr>
          <w:rFonts w:hint="cs"/>
          <w:sz w:val="28"/>
          <w:szCs w:val="28"/>
          <w:rtl/>
        </w:rPr>
        <w:lastRenderedPageBreak/>
        <w:t xml:space="preserve">וצ"ל לכ' שמצד </w:t>
      </w:r>
      <w:proofErr w:type="spellStart"/>
      <w:r w:rsidRPr="0010777B">
        <w:rPr>
          <w:rFonts w:hint="cs"/>
          <w:sz w:val="28"/>
          <w:szCs w:val="28"/>
          <w:rtl/>
        </w:rPr>
        <w:t>הגדרים</w:t>
      </w:r>
      <w:proofErr w:type="spellEnd"/>
      <w:r w:rsidRPr="0010777B">
        <w:rPr>
          <w:rFonts w:hint="cs"/>
          <w:sz w:val="28"/>
          <w:szCs w:val="28"/>
          <w:rtl/>
        </w:rPr>
        <w:t xml:space="preserve"> התורה נתנה לו גדר של בעלים (כי אחרת לא שייך שיהיה לו איסור חמץ שהרי ההגדרה היא בעלות ורק שהתורה אמרה שגם בעלות כזו מספיקה ולכן במקום לומר שמספיק בעלות חלשה שזה הגדרה לא מוגדרת כ"כ התורה נתנה לו דין של בעלים, ועי' בדומה לזה בערך לבוד),</w:t>
      </w:r>
    </w:p>
    <w:p w14:paraId="3E9E8833" w14:textId="77777777" w:rsidR="00654783" w:rsidRPr="0010777B" w:rsidRDefault="00654783" w:rsidP="00654783">
      <w:pPr>
        <w:rPr>
          <w:sz w:val="28"/>
          <w:szCs w:val="28"/>
          <w:rtl/>
        </w:rPr>
      </w:pPr>
      <w:r w:rsidRPr="0010777B">
        <w:rPr>
          <w:rFonts w:hint="cs"/>
          <w:sz w:val="28"/>
          <w:szCs w:val="28"/>
          <w:rtl/>
        </w:rPr>
        <w:t xml:space="preserve">וממילא אחרי שהתורה כבר נתנה לו את ההגדרה הזו (כלו' אחרי חצות) הוא ככל בעלים בעולם שצריך </w:t>
      </w:r>
      <w:proofErr w:type="spellStart"/>
      <w:r w:rsidRPr="0010777B">
        <w:rPr>
          <w:rFonts w:hint="cs"/>
          <w:sz w:val="28"/>
          <w:szCs w:val="28"/>
          <w:rtl/>
        </w:rPr>
        <w:t>כח</w:t>
      </w:r>
      <w:proofErr w:type="spellEnd"/>
      <w:r w:rsidRPr="0010777B">
        <w:rPr>
          <w:rFonts w:hint="cs"/>
          <w:sz w:val="28"/>
          <w:szCs w:val="28"/>
          <w:rtl/>
        </w:rPr>
        <w:t xml:space="preserve"> כדי להפקיר וכיון שעדיין זה לא ברשותו אין </w:t>
      </w:r>
      <w:proofErr w:type="spellStart"/>
      <w:r w:rsidRPr="0010777B">
        <w:rPr>
          <w:rFonts w:hint="cs"/>
          <w:sz w:val="28"/>
          <w:szCs w:val="28"/>
          <w:rtl/>
        </w:rPr>
        <w:t>לואפשרות</w:t>
      </w:r>
      <w:proofErr w:type="spellEnd"/>
      <w:r w:rsidRPr="0010777B">
        <w:rPr>
          <w:rFonts w:hint="cs"/>
          <w:sz w:val="28"/>
          <w:szCs w:val="28"/>
          <w:rtl/>
        </w:rPr>
        <w:t xml:space="preserve"> להפקיר,</w:t>
      </w:r>
    </w:p>
    <w:p w14:paraId="62DBD44F" w14:textId="77777777" w:rsidR="00654783" w:rsidRPr="0010777B" w:rsidRDefault="00654783" w:rsidP="00654783">
      <w:pPr>
        <w:rPr>
          <w:sz w:val="28"/>
          <w:szCs w:val="28"/>
          <w:rtl/>
        </w:rPr>
      </w:pPr>
      <w:r w:rsidRPr="0010777B">
        <w:rPr>
          <w:rFonts w:hint="cs"/>
          <w:sz w:val="28"/>
          <w:szCs w:val="28"/>
          <w:rtl/>
        </w:rPr>
        <w:t xml:space="preserve">אולם </w:t>
      </w:r>
      <w:proofErr w:type="spellStart"/>
      <w:r w:rsidRPr="0010777B">
        <w:rPr>
          <w:rFonts w:hint="cs"/>
          <w:sz w:val="28"/>
          <w:szCs w:val="28"/>
          <w:rtl/>
        </w:rPr>
        <w:t>כמדו</w:t>
      </w:r>
      <w:proofErr w:type="spellEnd"/>
      <w:r w:rsidRPr="0010777B">
        <w:rPr>
          <w:rFonts w:hint="cs"/>
          <w:sz w:val="28"/>
          <w:szCs w:val="28"/>
          <w:rtl/>
        </w:rPr>
        <w:t xml:space="preserve">' שכל זה רק שי' </w:t>
      </w:r>
      <w:proofErr w:type="spellStart"/>
      <w:r w:rsidRPr="0010777B">
        <w:rPr>
          <w:rFonts w:hint="cs"/>
          <w:sz w:val="28"/>
          <w:szCs w:val="28"/>
          <w:rtl/>
        </w:rPr>
        <w:t>הר"ן</w:t>
      </w:r>
      <w:proofErr w:type="spellEnd"/>
      <w:r w:rsidRPr="0010777B">
        <w:rPr>
          <w:rFonts w:hint="cs"/>
          <w:sz w:val="28"/>
          <w:szCs w:val="28"/>
          <w:rtl/>
        </w:rPr>
        <w:t xml:space="preserve"> אבל יש ראשונים שמוכח בהם שזה לא קשור להפקר,</w:t>
      </w:r>
    </w:p>
    <w:p w14:paraId="266CB4FD" w14:textId="77777777" w:rsidR="00654783" w:rsidRPr="0010777B" w:rsidRDefault="00654783" w:rsidP="00654783">
      <w:pPr>
        <w:rPr>
          <w:sz w:val="28"/>
          <w:szCs w:val="28"/>
          <w:rtl/>
        </w:rPr>
      </w:pPr>
      <w:r w:rsidRPr="0010777B">
        <w:rPr>
          <w:rFonts w:hint="cs"/>
          <w:sz w:val="28"/>
          <w:szCs w:val="28"/>
          <w:rtl/>
        </w:rPr>
        <w:t xml:space="preserve">ב        </w:t>
      </w:r>
      <w:proofErr w:type="spellStart"/>
      <w:r w:rsidRPr="0010777B">
        <w:rPr>
          <w:rFonts w:hint="cs"/>
          <w:sz w:val="28"/>
          <w:szCs w:val="28"/>
          <w:rtl/>
        </w:rPr>
        <w:t>והגרי"ב</w:t>
      </w:r>
      <w:proofErr w:type="spellEnd"/>
      <w:r w:rsidRPr="0010777B">
        <w:rPr>
          <w:rFonts w:hint="cs"/>
          <w:sz w:val="28"/>
          <w:szCs w:val="28"/>
          <w:rtl/>
        </w:rPr>
        <w:t xml:space="preserve"> בי' (בשי' </w:t>
      </w:r>
      <w:proofErr w:type="spellStart"/>
      <w:r w:rsidRPr="0010777B">
        <w:rPr>
          <w:rFonts w:hint="cs"/>
          <w:sz w:val="28"/>
          <w:szCs w:val="28"/>
          <w:rtl/>
        </w:rPr>
        <w:t>תוס</w:t>
      </w:r>
      <w:proofErr w:type="spellEnd"/>
      <w:r w:rsidRPr="0010777B">
        <w:rPr>
          <w:rFonts w:hint="cs"/>
          <w:sz w:val="28"/>
          <w:szCs w:val="28"/>
          <w:rtl/>
        </w:rPr>
        <w:t>'</w:t>
      </w:r>
      <w:r w:rsidRPr="0010777B">
        <w:rPr>
          <w:rStyle w:val="ab"/>
          <w:sz w:val="28"/>
          <w:szCs w:val="28"/>
          <w:rtl/>
        </w:rPr>
        <w:footnoteReference w:id="64"/>
      </w:r>
      <w:r w:rsidRPr="0010777B">
        <w:rPr>
          <w:rFonts w:hint="cs"/>
          <w:sz w:val="28"/>
          <w:szCs w:val="28"/>
          <w:rtl/>
        </w:rPr>
        <w:t xml:space="preserve">) שגדר האיסור בחמץ אינו שיהיה לי חמץ אלא שאסור שאני </w:t>
      </w:r>
      <w:r w:rsidRPr="0010777B">
        <w:rPr>
          <w:rFonts w:hint="cs"/>
          <w:sz w:val="28"/>
          <w:szCs w:val="28"/>
          <w:u w:val="single"/>
          <w:rtl/>
        </w:rPr>
        <w:t>יחזיק</w:t>
      </w:r>
      <w:r w:rsidRPr="0010777B">
        <w:rPr>
          <w:rFonts w:hint="cs"/>
          <w:sz w:val="28"/>
          <w:szCs w:val="28"/>
          <w:rtl/>
        </w:rPr>
        <w:t xml:space="preserve"> חמץ וממילא אם אני מבטל כלול בזה שאני מצידי לא צריך את זה ולא מחזיק את זה לעצמי וממילא אין שום בעיה בזה שזה שייך לי,</w:t>
      </w:r>
    </w:p>
    <w:p w14:paraId="33682308" w14:textId="77777777" w:rsidR="00654783" w:rsidRPr="0010777B" w:rsidRDefault="00654783" w:rsidP="00654783">
      <w:pPr>
        <w:rPr>
          <w:sz w:val="28"/>
          <w:szCs w:val="28"/>
          <w:rtl/>
        </w:rPr>
      </w:pPr>
      <w:r w:rsidRPr="0010777B">
        <w:rPr>
          <w:rFonts w:hint="cs"/>
          <w:sz w:val="28"/>
          <w:szCs w:val="28"/>
          <w:rtl/>
        </w:rPr>
        <w:t xml:space="preserve">(והוכיח כן </w:t>
      </w:r>
      <w:proofErr w:type="spellStart"/>
      <w:r w:rsidRPr="0010777B">
        <w:rPr>
          <w:rFonts w:hint="cs"/>
          <w:sz w:val="28"/>
          <w:szCs w:val="28"/>
          <w:rtl/>
        </w:rPr>
        <w:t>בתוס</w:t>
      </w:r>
      <w:proofErr w:type="spellEnd"/>
      <w:r w:rsidRPr="0010777B">
        <w:rPr>
          <w:rFonts w:hint="cs"/>
          <w:sz w:val="28"/>
          <w:szCs w:val="28"/>
          <w:rtl/>
        </w:rPr>
        <w:t xml:space="preserve">' שכתבו שאדם </w:t>
      </w:r>
      <w:proofErr w:type="spellStart"/>
      <w:r w:rsidRPr="0010777B">
        <w:rPr>
          <w:rFonts w:hint="cs"/>
          <w:sz w:val="28"/>
          <w:szCs w:val="28"/>
          <w:rtl/>
        </w:rPr>
        <w:t>שמכוין</w:t>
      </w:r>
      <w:proofErr w:type="spellEnd"/>
      <w:r w:rsidRPr="0010777B">
        <w:rPr>
          <w:rFonts w:hint="cs"/>
          <w:sz w:val="28"/>
          <w:szCs w:val="28"/>
          <w:rtl/>
        </w:rPr>
        <w:t xml:space="preserve"> להשהות את החמץ כדי לבערו לא עובר כי זה לאו הניתק לעשה, ותמהו האחרונים, ובי' עפ"י הנ"ל שכשמחזיק כדי לבער זה לא מוגדר שהוא מחזיק את זה),</w:t>
      </w:r>
    </w:p>
    <w:p w14:paraId="3D14AA92" w14:textId="77777777" w:rsidR="00654783" w:rsidRPr="0010777B" w:rsidRDefault="00654783" w:rsidP="00654783">
      <w:pPr>
        <w:rPr>
          <w:sz w:val="28"/>
          <w:szCs w:val="28"/>
          <w:rtl/>
        </w:rPr>
      </w:pPr>
      <w:r w:rsidRPr="0010777B">
        <w:rPr>
          <w:rFonts w:hint="cs"/>
          <w:sz w:val="28"/>
          <w:szCs w:val="28"/>
          <w:rtl/>
        </w:rPr>
        <w:t xml:space="preserve">ג        עיין במ"ב (סי' תרל"ג </w:t>
      </w:r>
      <w:proofErr w:type="spellStart"/>
      <w:r w:rsidRPr="0010777B">
        <w:rPr>
          <w:rFonts w:hint="cs"/>
          <w:sz w:val="28"/>
          <w:szCs w:val="28"/>
          <w:rtl/>
        </w:rPr>
        <w:t>שעה"צ</w:t>
      </w:r>
      <w:proofErr w:type="spellEnd"/>
      <w:r w:rsidRPr="0010777B">
        <w:rPr>
          <w:rFonts w:hint="cs"/>
          <w:sz w:val="28"/>
          <w:szCs w:val="28"/>
          <w:rtl/>
        </w:rPr>
        <w:t xml:space="preserve"> ט"ו) שהוא מביא בשם </w:t>
      </w:r>
      <w:proofErr w:type="spellStart"/>
      <w:r w:rsidRPr="0010777B">
        <w:rPr>
          <w:rFonts w:hint="cs"/>
          <w:sz w:val="28"/>
          <w:szCs w:val="28"/>
          <w:rtl/>
        </w:rPr>
        <w:t>הרעק"א</w:t>
      </w:r>
      <w:proofErr w:type="spellEnd"/>
      <w:r w:rsidRPr="0010777B">
        <w:rPr>
          <w:rFonts w:hint="cs"/>
          <w:sz w:val="28"/>
          <w:szCs w:val="28"/>
          <w:rtl/>
        </w:rPr>
        <w:t xml:space="preserve"> את ביטול חמץ כראיה שאפשר לבטל את התבן לקרקע ביו"ט בסוכה (כדי </w:t>
      </w:r>
      <w:proofErr w:type="spellStart"/>
      <w:r w:rsidRPr="0010777B">
        <w:rPr>
          <w:rFonts w:hint="cs"/>
          <w:sz w:val="28"/>
          <w:szCs w:val="28"/>
          <w:rtl/>
        </w:rPr>
        <w:t>שתתמעט</w:t>
      </w:r>
      <w:proofErr w:type="spellEnd"/>
      <w:r w:rsidRPr="0010777B">
        <w:rPr>
          <w:rFonts w:hint="cs"/>
          <w:sz w:val="28"/>
          <w:szCs w:val="28"/>
          <w:rtl/>
        </w:rPr>
        <w:t xml:space="preserve"> לפחות מעשרים אמה),</w:t>
      </w:r>
    </w:p>
    <w:p w14:paraId="5CE07383" w14:textId="77777777" w:rsidR="00654783" w:rsidRPr="0010777B" w:rsidRDefault="00654783" w:rsidP="00654783">
      <w:pPr>
        <w:rPr>
          <w:sz w:val="28"/>
          <w:szCs w:val="28"/>
          <w:rtl/>
        </w:rPr>
      </w:pPr>
      <w:r w:rsidRPr="0010777B">
        <w:rPr>
          <w:rFonts w:hint="cs"/>
          <w:sz w:val="28"/>
          <w:szCs w:val="28"/>
          <w:rtl/>
        </w:rPr>
        <w:t xml:space="preserve"> וצ"ע מה הקשר בין ביטול של החמץ לביטול של התבן לקרקע בסוכה,</w:t>
      </w:r>
    </w:p>
    <w:p w14:paraId="29BC4594" w14:textId="77777777" w:rsidR="00654783" w:rsidRPr="0010777B" w:rsidRDefault="00654783" w:rsidP="00654783">
      <w:pPr>
        <w:rPr>
          <w:sz w:val="28"/>
          <w:szCs w:val="28"/>
          <w:rtl/>
        </w:rPr>
      </w:pPr>
      <w:r w:rsidRPr="0010777B">
        <w:rPr>
          <w:rFonts w:hint="cs"/>
          <w:sz w:val="28"/>
          <w:szCs w:val="28"/>
          <w:rtl/>
        </w:rPr>
        <w:t>וע"ע בונה,</w:t>
      </w:r>
    </w:p>
    <w:p w14:paraId="36C60234" w14:textId="77777777" w:rsidR="00654783" w:rsidRPr="0010777B" w:rsidRDefault="00654783" w:rsidP="00654783">
      <w:pPr>
        <w:rPr>
          <w:sz w:val="28"/>
          <w:szCs w:val="28"/>
          <w:rtl/>
        </w:rPr>
      </w:pPr>
      <w:r w:rsidRPr="0010777B">
        <w:rPr>
          <w:rFonts w:hint="cs"/>
          <w:sz w:val="28"/>
          <w:szCs w:val="28"/>
          <w:rtl/>
        </w:rPr>
        <w:t xml:space="preserve">והנה </w:t>
      </w:r>
      <w:proofErr w:type="spellStart"/>
      <w:r w:rsidRPr="0010777B">
        <w:rPr>
          <w:rFonts w:hint="cs"/>
          <w:sz w:val="28"/>
          <w:szCs w:val="28"/>
          <w:rtl/>
        </w:rPr>
        <w:t>לענין</w:t>
      </w:r>
      <w:proofErr w:type="spellEnd"/>
      <w:r w:rsidRPr="0010777B">
        <w:rPr>
          <w:rFonts w:hint="cs"/>
          <w:sz w:val="28"/>
          <w:szCs w:val="28"/>
          <w:rtl/>
        </w:rPr>
        <w:t xml:space="preserve"> הכשר משקין שיטת רוב הראשונים (מלבד הרמב"ם) שלא צריך שהנתינה של המים יהיה לרצון אלא רק שיהיה לו רצון בעצם קיום המים כמשקה</w:t>
      </w:r>
      <w:r w:rsidRPr="0010777B">
        <w:rPr>
          <w:rStyle w:val="ab"/>
          <w:sz w:val="28"/>
          <w:szCs w:val="28"/>
          <w:rtl/>
        </w:rPr>
        <w:footnoteReference w:id="65"/>
      </w:r>
      <w:r w:rsidRPr="0010777B">
        <w:rPr>
          <w:rFonts w:hint="cs"/>
          <w:sz w:val="28"/>
          <w:szCs w:val="28"/>
          <w:rtl/>
        </w:rPr>
        <w:t xml:space="preserve">, </w:t>
      </w:r>
      <w:proofErr w:type="spellStart"/>
      <w:r w:rsidRPr="0010777B">
        <w:rPr>
          <w:rFonts w:hint="cs"/>
          <w:sz w:val="28"/>
          <w:szCs w:val="28"/>
          <w:rtl/>
        </w:rPr>
        <w:t>ומבו</w:t>
      </w:r>
      <w:proofErr w:type="spellEnd"/>
      <w:r w:rsidRPr="0010777B">
        <w:rPr>
          <w:rFonts w:hint="cs"/>
          <w:sz w:val="28"/>
          <w:szCs w:val="28"/>
          <w:rtl/>
        </w:rPr>
        <w:t xml:space="preserve">' שם </w:t>
      </w:r>
      <w:proofErr w:type="spellStart"/>
      <w:r w:rsidRPr="0010777B">
        <w:rPr>
          <w:rFonts w:hint="cs"/>
          <w:sz w:val="28"/>
          <w:szCs w:val="28"/>
          <w:rtl/>
        </w:rPr>
        <w:t>בגר"א</w:t>
      </w:r>
      <w:proofErr w:type="spellEnd"/>
      <w:r w:rsidRPr="0010777B">
        <w:rPr>
          <w:rFonts w:hint="cs"/>
          <w:sz w:val="28"/>
          <w:szCs w:val="28"/>
          <w:rtl/>
        </w:rPr>
        <w:t xml:space="preserve"> שזה דין כללי שיש לזה חשיבות של משקה רק כשאדם רוצה בזה כמשקה, (עיי"ש </w:t>
      </w:r>
      <w:proofErr w:type="spellStart"/>
      <w:r w:rsidRPr="0010777B">
        <w:rPr>
          <w:rFonts w:hint="cs"/>
          <w:sz w:val="28"/>
          <w:szCs w:val="28"/>
          <w:rtl/>
        </w:rPr>
        <w:t>בגר"א</w:t>
      </w:r>
      <w:proofErr w:type="spellEnd"/>
      <w:r w:rsidRPr="0010777B">
        <w:rPr>
          <w:rFonts w:hint="cs"/>
          <w:sz w:val="28"/>
          <w:szCs w:val="28"/>
          <w:rtl/>
        </w:rPr>
        <w:t xml:space="preserve"> שאומר למעשה </w:t>
      </w:r>
      <w:proofErr w:type="spellStart"/>
      <w:r w:rsidRPr="0010777B">
        <w:rPr>
          <w:rFonts w:hint="cs"/>
          <w:sz w:val="28"/>
          <w:szCs w:val="28"/>
          <w:rtl/>
        </w:rPr>
        <w:t>שלפי"ז</w:t>
      </w:r>
      <w:proofErr w:type="spellEnd"/>
      <w:r w:rsidRPr="0010777B">
        <w:rPr>
          <w:rFonts w:hint="cs"/>
          <w:sz w:val="28"/>
          <w:szCs w:val="28"/>
          <w:rtl/>
        </w:rPr>
        <w:t xml:space="preserve"> גם </w:t>
      </w:r>
      <w:proofErr w:type="spellStart"/>
      <w:r w:rsidRPr="0010777B">
        <w:rPr>
          <w:rFonts w:hint="cs"/>
          <w:sz w:val="28"/>
          <w:szCs w:val="28"/>
          <w:rtl/>
        </w:rPr>
        <w:t>המשקין</w:t>
      </w:r>
      <w:proofErr w:type="spellEnd"/>
      <w:r w:rsidRPr="0010777B">
        <w:rPr>
          <w:rFonts w:hint="cs"/>
          <w:sz w:val="28"/>
          <w:szCs w:val="28"/>
          <w:rtl/>
        </w:rPr>
        <w:t xml:space="preserve"> עצמם לא מקבלים טומאה עד שחושבים עליהם שהם לרצון),</w:t>
      </w:r>
    </w:p>
    <w:p w14:paraId="654F4AA6" w14:textId="77777777" w:rsidR="00654783" w:rsidRPr="0010777B" w:rsidRDefault="00654783" w:rsidP="00654783">
      <w:pPr>
        <w:rPr>
          <w:sz w:val="28"/>
          <w:szCs w:val="28"/>
          <w:rtl/>
        </w:rPr>
      </w:pPr>
      <w:r w:rsidRPr="0010777B">
        <w:rPr>
          <w:rFonts w:hint="cs"/>
          <w:sz w:val="28"/>
          <w:szCs w:val="28"/>
          <w:rtl/>
        </w:rPr>
        <w:t>ובאמת זה יסוד חשוב בש"ס שהדעת של האדם מחשיבה את הדבר,</w:t>
      </w:r>
    </w:p>
    <w:p w14:paraId="2DEFA044" w14:textId="77777777" w:rsidR="00654783" w:rsidRPr="0010777B" w:rsidRDefault="00654783" w:rsidP="00654783">
      <w:pPr>
        <w:rPr>
          <w:sz w:val="28"/>
          <w:szCs w:val="28"/>
          <w:rtl/>
        </w:rPr>
      </w:pPr>
      <w:r w:rsidRPr="0010777B">
        <w:rPr>
          <w:rFonts w:hint="cs"/>
          <w:sz w:val="28"/>
          <w:szCs w:val="28"/>
          <w:rtl/>
        </w:rPr>
        <w:t xml:space="preserve">וכעין זה </w:t>
      </w:r>
      <w:proofErr w:type="spellStart"/>
      <w:r w:rsidRPr="0010777B">
        <w:rPr>
          <w:rFonts w:hint="cs"/>
          <w:sz w:val="28"/>
          <w:szCs w:val="28"/>
          <w:rtl/>
        </w:rPr>
        <w:t>אפ"ל</w:t>
      </w:r>
      <w:proofErr w:type="spellEnd"/>
      <w:r w:rsidRPr="0010777B">
        <w:rPr>
          <w:rFonts w:hint="cs"/>
          <w:sz w:val="28"/>
          <w:szCs w:val="28"/>
          <w:rtl/>
        </w:rPr>
        <w:t xml:space="preserve"> גם כאן שבביטול חמץ האדם בזה שהוא מחשיב את זה כעפר ממילא חסר בחשיבות "שם אוכל" שבו, וכמו </w:t>
      </w:r>
      <w:proofErr w:type="spellStart"/>
      <w:r w:rsidRPr="0010777B">
        <w:rPr>
          <w:rFonts w:hint="cs"/>
          <w:sz w:val="28"/>
          <w:szCs w:val="28"/>
          <w:rtl/>
        </w:rPr>
        <w:t>במשקין</w:t>
      </w:r>
      <w:proofErr w:type="spellEnd"/>
      <w:r w:rsidRPr="0010777B">
        <w:rPr>
          <w:rFonts w:hint="cs"/>
          <w:sz w:val="28"/>
          <w:szCs w:val="28"/>
          <w:rtl/>
        </w:rPr>
        <w:t xml:space="preserve">, </w:t>
      </w:r>
    </w:p>
    <w:p w14:paraId="5CE42200" w14:textId="77777777" w:rsidR="00654783" w:rsidRPr="0010777B" w:rsidRDefault="00654783" w:rsidP="00654783">
      <w:pPr>
        <w:rPr>
          <w:sz w:val="28"/>
          <w:szCs w:val="28"/>
          <w:rtl/>
        </w:rPr>
      </w:pPr>
      <w:r w:rsidRPr="0010777B">
        <w:rPr>
          <w:rFonts w:hint="cs"/>
          <w:sz w:val="28"/>
          <w:szCs w:val="28"/>
          <w:rtl/>
        </w:rPr>
        <w:t xml:space="preserve">ויתכן </w:t>
      </w:r>
      <w:proofErr w:type="spellStart"/>
      <w:r w:rsidRPr="0010777B">
        <w:rPr>
          <w:rFonts w:hint="cs"/>
          <w:sz w:val="28"/>
          <w:szCs w:val="28"/>
          <w:rtl/>
        </w:rPr>
        <w:t>שברעק"א</w:t>
      </w:r>
      <w:proofErr w:type="spellEnd"/>
      <w:r w:rsidRPr="0010777B">
        <w:rPr>
          <w:rFonts w:hint="cs"/>
          <w:sz w:val="28"/>
          <w:szCs w:val="28"/>
          <w:rtl/>
        </w:rPr>
        <w:t xml:space="preserve"> הנ"ל מוכח כמו הצד הזה כי לפי הצד הזה אפשר להבין שזה דומה לביטול של </w:t>
      </w:r>
      <w:r w:rsidRPr="0010777B">
        <w:rPr>
          <w:rFonts w:hint="cs"/>
          <w:sz w:val="28"/>
          <w:szCs w:val="28"/>
          <w:rtl/>
        </w:rPr>
        <w:lastRenderedPageBreak/>
        <w:t>התבן כי גם שם הוא יוצר דברים ע"י המחשבה שלו,</w:t>
      </w:r>
    </w:p>
    <w:p w14:paraId="36F936E9" w14:textId="77777777" w:rsidR="00654783" w:rsidRPr="0010777B" w:rsidRDefault="00654783" w:rsidP="00654783">
      <w:pPr>
        <w:rPr>
          <w:sz w:val="28"/>
          <w:szCs w:val="28"/>
          <w:rtl/>
        </w:rPr>
      </w:pPr>
      <w:r w:rsidRPr="0010777B">
        <w:rPr>
          <w:rFonts w:hint="cs"/>
          <w:sz w:val="28"/>
          <w:szCs w:val="28"/>
          <w:rtl/>
        </w:rPr>
        <w:t xml:space="preserve">ולכן היה </w:t>
      </w:r>
      <w:proofErr w:type="spellStart"/>
      <w:r w:rsidRPr="0010777B">
        <w:rPr>
          <w:rFonts w:hint="cs"/>
          <w:sz w:val="28"/>
          <w:szCs w:val="28"/>
          <w:rtl/>
        </w:rPr>
        <w:t>הו"א</w:t>
      </w:r>
      <w:proofErr w:type="spellEnd"/>
      <w:r w:rsidRPr="0010777B">
        <w:rPr>
          <w:rFonts w:hint="cs"/>
          <w:sz w:val="28"/>
          <w:szCs w:val="28"/>
          <w:rtl/>
        </w:rPr>
        <w:t xml:space="preserve"> שזה עצמו כמו נולד כזה, </w:t>
      </w:r>
      <w:proofErr w:type="spellStart"/>
      <w:r w:rsidRPr="0010777B">
        <w:rPr>
          <w:rFonts w:hint="cs"/>
          <w:sz w:val="28"/>
          <w:szCs w:val="28"/>
          <w:rtl/>
        </w:rPr>
        <w:t>ויל"ע</w:t>
      </w:r>
      <w:proofErr w:type="spellEnd"/>
      <w:r w:rsidRPr="0010777B">
        <w:rPr>
          <w:rFonts w:hint="cs"/>
          <w:sz w:val="28"/>
          <w:szCs w:val="28"/>
          <w:rtl/>
        </w:rPr>
        <w:t xml:space="preserve"> בזה עוד,</w:t>
      </w:r>
    </w:p>
    <w:p w14:paraId="11BC6B7A" w14:textId="06FAF740" w:rsidR="00654783" w:rsidRPr="0010777B" w:rsidRDefault="00654783" w:rsidP="00654783">
      <w:pPr>
        <w:rPr>
          <w:sz w:val="28"/>
          <w:szCs w:val="28"/>
          <w:rtl/>
        </w:rPr>
      </w:pPr>
      <w:r w:rsidRPr="0010777B">
        <w:rPr>
          <w:rFonts w:hint="cs"/>
          <w:sz w:val="28"/>
          <w:szCs w:val="28"/>
          <w:rtl/>
        </w:rPr>
        <w:t xml:space="preserve">מסתבר שכן שי' </w:t>
      </w:r>
      <w:proofErr w:type="spellStart"/>
      <w:r w:rsidRPr="0010777B">
        <w:rPr>
          <w:rFonts w:hint="cs"/>
          <w:sz w:val="28"/>
          <w:szCs w:val="28"/>
          <w:rtl/>
        </w:rPr>
        <w:t>הרעק"א</w:t>
      </w:r>
      <w:proofErr w:type="spellEnd"/>
      <w:r w:rsidRPr="0010777B">
        <w:rPr>
          <w:rFonts w:hint="cs"/>
          <w:sz w:val="28"/>
          <w:szCs w:val="28"/>
          <w:rtl/>
        </w:rPr>
        <w:t>, (</w:t>
      </w:r>
      <w:proofErr w:type="spellStart"/>
      <w:r w:rsidRPr="0010777B">
        <w:rPr>
          <w:rFonts w:hint="cs"/>
          <w:sz w:val="28"/>
          <w:szCs w:val="28"/>
          <w:rtl/>
        </w:rPr>
        <w:t>ולפי"ז</w:t>
      </w:r>
      <w:proofErr w:type="spellEnd"/>
      <w:r w:rsidRPr="0010777B">
        <w:rPr>
          <w:rFonts w:hint="cs"/>
          <w:sz w:val="28"/>
          <w:szCs w:val="28"/>
          <w:rtl/>
        </w:rPr>
        <w:t xml:space="preserve"> יתכן שמשמע כן גם במ"ב),</w:t>
      </w:r>
    </w:p>
    <w:p w14:paraId="0473F134" w14:textId="77777777" w:rsidR="00654783" w:rsidRPr="0010777B" w:rsidRDefault="00654783" w:rsidP="00654783">
      <w:pPr>
        <w:rPr>
          <w:sz w:val="28"/>
          <w:szCs w:val="28"/>
          <w:rtl/>
        </w:rPr>
      </w:pPr>
      <w:r w:rsidRPr="0010777B">
        <w:rPr>
          <w:rFonts w:hint="cs"/>
          <w:sz w:val="28"/>
          <w:szCs w:val="28"/>
          <w:rtl/>
        </w:rPr>
        <w:t xml:space="preserve">וכן משמע ברבינו מנוח, (עיי"ש על הביטול בסוכה שהוא אומר כמו </w:t>
      </w:r>
      <w:proofErr w:type="spellStart"/>
      <w:r w:rsidRPr="0010777B">
        <w:rPr>
          <w:rFonts w:hint="cs"/>
          <w:sz w:val="28"/>
          <w:szCs w:val="28"/>
          <w:rtl/>
        </w:rPr>
        <w:t>הרעק"א</w:t>
      </w:r>
      <w:proofErr w:type="spellEnd"/>
      <w:r w:rsidRPr="0010777B">
        <w:rPr>
          <w:rFonts w:hint="cs"/>
          <w:sz w:val="28"/>
          <w:szCs w:val="28"/>
          <w:rtl/>
        </w:rPr>
        <w:t>),</w:t>
      </w:r>
    </w:p>
    <w:p w14:paraId="6EF90F1C" w14:textId="608802FC" w:rsidR="00654783" w:rsidRPr="0010777B" w:rsidRDefault="00E93B60" w:rsidP="00E93B60">
      <w:pPr>
        <w:rPr>
          <w:sz w:val="28"/>
          <w:szCs w:val="28"/>
          <w:rtl/>
        </w:rPr>
      </w:pPr>
      <w:r w:rsidRPr="0010777B">
        <w:rPr>
          <w:rFonts w:hint="cs"/>
          <w:sz w:val="28"/>
          <w:szCs w:val="28"/>
          <w:rtl/>
        </w:rPr>
        <w:t>וכן משמע בקובץ שיעורים בשי' רש"י ריש פסחים,</w:t>
      </w:r>
    </w:p>
    <w:p w14:paraId="63C5A05A" w14:textId="77777777" w:rsidR="00654783" w:rsidRPr="0010777B" w:rsidRDefault="00654783" w:rsidP="00654783">
      <w:pPr>
        <w:rPr>
          <w:sz w:val="28"/>
          <w:szCs w:val="28"/>
          <w:rtl/>
        </w:rPr>
      </w:pPr>
      <w:r w:rsidRPr="0010777B">
        <w:rPr>
          <w:rFonts w:hint="cs"/>
          <w:sz w:val="28"/>
          <w:szCs w:val="28"/>
          <w:rtl/>
        </w:rPr>
        <w:t>וע"ע הכשר משקין, וערך לבוד,</w:t>
      </w:r>
    </w:p>
    <w:p w14:paraId="2FA58E37" w14:textId="77777777" w:rsidR="00654783" w:rsidRPr="0010777B" w:rsidRDefault="00654783" w:rsidP="00654783">
      <w:pPr>
        <w:rPr>
          <w:sz w:val="28"/>
          <w:szCs w:val="28"/>
          <w:rtl/>
        </w:rPr>
      </w:pPr>
      <w:r w:rsidRPr="0010777B">
        <w:rPr>
          <w:rFonts w:hint="cs"/>
          <w:sz w:val="28"/>
          <w:szCs w:val="28"/>
          <w:rtl/>
        </w:rPr>
        <w:t xml:space="preserve">ולסיכום יש שלוש שיטות </w:t>
      </w:r>
      <w:proofErr w:type="spellStart"/>
      <w:r w:rsidRPr="0010777B">
        <w:rPr>
          <w:rFonts w:hint="cs"/>
          <w:sz w:val="28"/>
          <w:szCs w:val="28"/>
          <w:rtl/>
        </w:rPr>
        <w:t>הגרי"ב</w:t>
      </w:r>
      <w:proofErr w:type="spellEnd"/>
      <w:r w:rsidRPr="0010777B">
        <w:rPr>
          <w:rFonts w:hint="cs"/>
          <w:sz w:val="28"/>
          <w:szCs w:val="28"/>
          <w:rtl/>
        </w:rPr>
        <w:t xml:space="preserve"> אומר שהפשטות שגדר האיסור בחמץ זה "להחזיק" חמץ וממילא כשהוא לא רוצה את זה לא מוגדר שהוא מחזיק חמץ, </w:t>
      </w:r>
    </w:p>
    <w:p w14:paraId="7D4D8E92" w14:textId="77777777" w:rsidR="00654783" w:rsidRPr="0010777B" w:rsidRDefault="00654783" w:rsidP="00654783">
      <w:pPr>
        <w:rPr>
          <w:sz w:val="28"/>
          <w:szCs w:val="28"/>
          <w:rtl/>
        </w:rPr>
      </w:pPr>
      <w:r w:rsidRPr="0010777B">
        <w:rPr>
          <w:rFonts w:hint="cs"/>
          <w:sz w:val="28"/>
          <w:szCs w:val="28"/>
          <w:rtl/>
        </w:rPr>
        <w:t xml:space="preserve">אולם </w:t>
      </w:r>
      <w:proofErr w:type="spellStart"/>
      <w:r w:rsidRPr="0010777B">
        <w:rPr>
          <w:rFonts w:hint="cs"/>
          <w:sz w:val="28"/>
          <w:szCs w:val="28"/>
          <w:rtl/>
        </w:rPr>
        <w:t>בר"ן</w:t>
      </w:r>
      <w:proofErr w:type="spellEnd"/>
      <w:r w:rsidRPr="0010777B">
        <w:rPr>
          <w:rFonts w:hint="cs"/>
          <w:sz w:val="28"/>
          <w:szCs w:val="28"/>
          <w:rtl/>
        </w:rPr>
        <w:t xml:space="preserve"> בפשטות </w:t>
      </w:r>
      <w:proofErr w:type="spellStart"/>
      <w:r w:rsidRPr="0010777B">
        <w:rPr>
          <w:rFonts w:hint="cs"/>
          <w:sz w:val="28"/>
          <w:szCs w:val="28"/>
          <w:rtl/>
        </w:rPr>
        <w:t>מבו</w:t>
      </w:r>
      <w:proofErr w:type="spellEnd"/>
      <w:r w:rsidRPr="0010777B">
        <w:rPr>
          <w:rFonts w:hint="cs"/>
          <w:sz w:val="28"/>
          <w:szCs w:val="28"/>
          <w:rtl/>
        </w:rPr>
        <w:t xml:space="preserve">' שזה מדין כעין הפקר שהוא אומר שהוא לא רוצה את זה וממילא זה לא שייך לו גם כלפי </w:t>
      </w:r>
      <w:proofErr w:type="spellStart"/>
      <w:r w:rsidRPr="0010777B">
        <w:rPr>
          <w:rFonts w:hint="cs"/>
          <w:sz w:val="28"/>
          <w:szCs w:val="28"/>
          <w:rtl/>
        </w:rPr>
        <w:t>העשאו</w:t>
      </w:r>
      <w:proofErr w:type="spellEnd"/>
      <w:r w:rsidRPr="0010777B">
        <w:rPr>
          <w:rFonts w:hint="cs"/>
          <w:sz w:val="28"/>
          <w:szCs w:val="28"/>
          <w:rtl/>
        </w:rPr>
        <w:t xml:space="preserve"> הכתוב כאילו הוא ברשותו וממילא זה לא קשור אליו,</w:t>
      </w:r>
    </w:p>
    <w:p w14:paraId="236378E4" w14:textId="77777777" w:rsidR="00654783" w:rsidRPr="0010777B" w:rsidRDefault="00654783" w:rsidP="00654783">
      <w:pPr>
        <w:rPr>
          <w:sz w:val="28"/>
          <w:szCs w:val="28"/>
          <w:rtl/>
        </w:rPr>
      </w:pPr>
      <w:r w:rsidRPr="0010777B">
        <w:rPr>
          <w:rFonts w:hint="cs"/>
          <w:sz w:val="28"/>
          <w:szCs w:val="28"/>
          <w:rtl/>
        </w:rPr>
        <w:t xml:space="preserve">וברבינו מנוח </w:t>
      </w:r>
      <w:proofErr w:type="spellStart"/>
      <w:r w:rsidRPr="0010777B">
        <w:rPr>
          <w:rFonts w:hint="cs"/>
          <w:sz w:val="28"/>
          <w:szCs w:val="28"/>
          <w:rtl/>
        </w:rPr>
        <w:t>והרעק"א</w:t>
      </w:r>
      <w:proofErr w:type="spellEnd"/>
      <w:r w:rsidRPr="0010777B">
        <w:rPr>
          <w:rFonts w:hint="cs"/>
          <w:sz w:val="28"/>
          <w:szCs w:val="28"/>
          <w:rtl/>
        </w:rPr>
        <w:t xml:space="preserve"> (ופשטות </w:t>
      </w:r>
      <w:proofErr w:type="spellStart"/>
      <w:r w:rsidRPr="0010777B">
        <w:rPr>
          <w:rFonts w:hint="cs"/>
          <w:sz w:val="28"/>
          <w:szCs w:val="28"/>
          <w:rtl/>
        </w:rPr>
        <w:t>המ"ב</w:t>
      </w:r>
      <w:proofErr w:type="spellEnd"/>
      <w:r w:rsidRPr="0010777B">
        <w:rPr>
          <w:rFonts w:hint="cs"/>
          <w:sz w:val="28"/>
          <w:szCs w:val="28"/>
          <w:rtl/>
        </w:rPr>
        <w:t>) משמע שזה מצד שכשהוא לא מחשיב את החמץ כאוכל אין לו כ"כ שם של אוכל וממילא אין שום חמץ חשוב כאן,</w:t>
      </w:r>
    </w:p>
    <w:p w14:paraId="3A21946D" w14:textId="77777777" w:rsidR="00654783" w:rsidRPr="0010777B" w:rsidRDefault="00654783" w:rsidP="00654783">
      <w:pPr>
        <w:rPr>
          <w:sz w:val="28"/>
          <w:szCs w:val="28"/>
          <w:rtl/>
        </w:rPr>
      </w:pPr>
      <w:proofErr w:type="spellStart"/>
      <w:r w:rsidRPr="0010777B">
        <w:rPr>
          <w:rFonts w:hint="cs"/>
          <w:sz w:val="28"/>
          <w:szCs w:val="28"/>
          <w:rtl/>
        </w:rPr>
        <w:t>והנפק"מ</w:t>
      </w:r>
      <w:proofErr w:type="spellEnd"/>
      <w:r w:rsidRPr="0010777B">
        <w:rPr>
          <w:rFonts w:hint="cs"/>
          <w:sz w:val="28"/>
          <w:szCs w:val="28"/>
          <w:rtl/>
        </w:rPr>
        <w:t xml:space="preserve"> בכל אלו פשוט ביותר מה הדין כשהוא </w:t>
      </w:r>
      <w:proofErr w:type="spellStart"/>
      <w:r w:rsidRPr="0010777B">
        <w:rPr>
          <w:rFonts w:hint="cs"/>
          <w:sz w:val="28"/>
          <w:szCs w:val="28"/>
          <w:rtl/>
        </w:rPr>
        <w:t>יכוין</w:t>
      </w:r>
      <w:proofErr w:type="spellEnd"/>
      <w:r w:rsidRPr="0010777B">
        <w:rPr>
          <w:rFonts w:hint="cs"/>
          <w:sz w:val="28"/>
          <w:szCs w:val="28"/>
          <w:rtl/>
        </w:rPr>
        <w:t xml:space="preserve"> </w:t>
      </w:r>
      <w:proofErr w:type="spellStart"/>
      <w:r w:rsidRPr="0010777B">
        <w:rPr>
          <w:rFonts w:hint="cs"/>
          <w:sz w:val="28"/>
          <w:szCs w:val="28"/>
          <w:rtl/>
        </w:rPr>
        <w:t>להדיא</w:t>
      </w:r>
      <w:proofErr w:type="spellEnd"/>
      <w:r w:rsidRPr="0010777B">
        <w:rPr>
          <w:rFonts w:hint="cs"/>
          <w:sz w:val="28"/>
          <w:szCs w:val="28"/>
          <w:rtl/>
        </w:rPr>
        <w:t xml:space="preserve"> לאחד מהם ולא </w:t>
      </w:r>
      <w:proofErr w:type="spellStart"/>
      <w:r w:rsidRPr="0010777B">
        <w:rPr>
          <w:rFonts w:hint="cs"/>
          <w:sz w:val="28"/>
          <w:szCs w:val="28"/>
          <w:rtl/>
        </w:rPr>
        <w:t>יכוין</w:t>
      </w:r>
      <w:proofErr w:type="spellEnd"/>
      <w:r w:rsidRPr="0010777B">
        <w:rPr>
          <w:rFonts w:hint="cs"/>
          <w:sz w:val="28"/>
          <w:szCs w:val="28"/>
          <w:rtl/>
        </w:rPr>
        <w:t xml:space="preserve"> כמו שצ"ל בכל האנשים שהם מתכונים באופן המועיל,</w:t>
      </w:r>
      <w:r w:rsidRPr="0010777B">
        <w:rPr>
          <w:rStyle w:val="ab"/>
          <w:sz w:val="28"/>
          <w:szCs w:val="28"/>
          <w:rtl/>
        </w:rPr>
        <w:footnoteReference w:id="66"/>
      </w:r>
    </w:p>
    <w:p w14:paraId="3547EC05" w14:textId="77777777" w:rsidR="00654783" w:rsidRPr="0010777B" w:rsidRDefault="00654783" w:rsidP="00FB2CDE">
      <w:pPr>
        <w:pStyle w:val="21"/>
        <w:rPr>
          <w:rtl/>
        </w:rPr>
      </w:pPr>
      <w:bookmarkStart w:id="165" w:name="_Toc173229197"/>
      <w:r w:rsidRPr="0010777B">
        <w:rPr>
          <w:rFonts w:hint="cs"/>
          <w:rtl/>
        </w:rPr>
        <w:lastRenderedPageBreak/>
        <w:t>בל יראה ובל ימצא:</w:t>
      </w:r>
      <w:bookmarkEnd w:id="165"/>
    </w:p>
    <w:p w14:paraId="23364E2A" w14:textId="77777777" w:rsidR="00654783" w:rsidRPr="0010777B" w:rsidRDefault="00654783" w:rsidP="00654783">
      <w:pPr>
        <w:rPr>
          <w:sz w:val="28"/>
          <w:szCs w:val="28"/>
          <w:rtl/>
        </w:rPr>
      </w:pPr>
      <w:r w:rsidRPr="0010777B">
        <w:rPr>
          <w:rFonts w:hint="cs"/>
          <w:sz w:val="28"/>
          <w:szCs w:val="28"/>
          <w:rtl/>
        </w:rPr>
        <w:t xml:space="preserve">א)  </w:t>
      </w:r>
      <w:proofErr w:type="spellStart"/>
      <w:r w:rsidRPr="0010777B">
        <w:rPr>
          <w:rFonts w:hint="cs"/>
          <w:sz w:val="28"/>
          <w:szCs w:val="28"/>
          <w:rtl/>
        </w:rPr>
        <w:t>יל"ע</w:t>
      </w:r>
      <w:proofErr w:type="spellEnd"/>
      <w:r w:rsidRPr="0010777B">
        <w:rPr>
          <w:rFonts w:hint="cs"/>
          <w:sz w:val="28"/>
          <w:szCs w:val="28"/>
          <w:rtl/>
        </w:rPr>
        <w:t xml:space="preserve"> בדין בל יראה ובל ימצא בפסח מה הדין כשבשביל החמץ שלו זה פסח ובשבילו לא או הפוך וכגון כשיש לו בית בחוץ לארץ והוא גר בארץ ושם כבר חל פסח וכאן עדיין לא, האם הוא עובר כבר או שלא,</w:t>
      </w:r>
    </w:p>
    <w:p w14:paraId="75616CA2" w14:textId="77777777" w:rsidR="00654783" w:rsidRPr="0010777B" w:rsidRDefault="00654783" w:rsidP="00654783">
      <w:pPr>
        <w:rPr>
          <w:sz w:val="28"/>
          <w:szCs w:val="28"/>
          <w:rtl/>
        </w:rPr>
      </w:pPr>
      <w:r w:rsidRPr="0010777B">
        <w:rPr>
          <w:rFonts w:hint="cs"/>
          <w:sz w:val="28"/>
          <w:szCs w:val="28"/>
          <w:rtl/>
        </w:rPr>
        <w:t xml:space="preserve">ולמעשה נראה שזה תלוי אם האיסור הוא </w:t>
      </w:r>
      <w:proofErr w:type="spellStart"/>
      <w:r w:rsidRPr="0010777B">
        <w:rPr>
          <w:rFonts w:hint="cs"/>
          <w:sz w:val="28"/>
          <w:szCs w:val="28"/>
          <w:rtl/>
        </w:rPr>
        <w:t>בגברא</w:t>
      </w:r>
      <w:proofErr w:type="spellEnd"/>
      <w:r w:rsidRPr="0010777B">
        <w:rPr>
          <w:rFonts w:hint="cs"/>
          <w:sz w:val="28"/>
          <w:szCs w:val="28"/>
          <w:rtl/>
        </w:rPr>
        <w:t xml:space="preserve"> שלא יהיה בפסח עם חמץ או שזה איסור </w:t>
      </w:r>
      <w:proofErr w:type="spellStart"/>
      <w:r w:rsidRPr="0010777B">
        <w:rPr>
          <w:rFonts w:hint="cs"/>
          <w:sz w:val="28"/>
          <w:szCs w:val="28"/>
          <w:rtl/>
        </w:rPr>
        <w:t>בחפצא</w:t>
      </w:r>
      <w:proofErr w:type="spellEnd"/>
      <w:r w:rsidRPr="0010777B">
        <w:rPr>
          <w:rFonts w:hint="cs"/>
          <w:sz w:val="28"/>
          <w:szCs w:val="28"/>
          <w:rtl/>
        </w:rPr>
        <w:t xml:space="preserve"> שלא יהיה לו חמץ בפסח,</w:t>
      </w:r>
    </w:p>
    <w:p w14:paraId="359178B7" w14:textId="77777777" w:rsidR="00654783" w:rsidRPr="0010777B" w:rsidRDefault="00654783" w:rsidP="00654783">
      <w:pPr>
        <w:rPr>
          <w:sz w:val="28"/>
          <w:szCs w:val="28"/>
          <w:rtl/>
        </w:rPr>
      </w:pPr>
      <w:r w:rsidRPr="0010777B">
        <w:rPr>
          <w:rFonts w:hint="cs"/>
          <w:sz w:val="28"/>
          <w:szCs w:val="28"/>
          <w:rtl/>
        </w:rPr>
        <w:t xml:space="preserve">כלו' שאם זה מצב באדם שהוא "אדם עם חמץ" ממילא זה לא שייך כאן שהרי </w:t>
      </w:r>
      <w:proofErr w:type="spellStart"/>
      <w:r w:rsidRPr="0010777B">
        <w:rPr>
          <w:rFonts w:hint="cs"/>
          <w:sz w:val="28"/>
          <w:szCs w:val="28"/>
          <w:rtl/>
        </w:rPr>
        <w:t>אה"נ</w:t>
      </w:r>
      <w:proofErr w:type="spellEnd"/>
      <w:r w:rsidRPr="0010777B">
        <w:rPr>
          <w:rFonts w:hint="cs"/>
          <w:sz w:val="28"/>
          <w:szCs w:val="28"/>
          <w:rtl/>
        </w:rPr>
        <w:t xml:space="preserve"> הוא עם חמץ אבל אצלו זה לא פסח ואין שום בעיה באדם עם חמץ לא בפסח,</w:t>
      </w:r>
    </w:p>
    <w:p w14:paraId="28D0D3AE" w14:textId="77777777" w:rsidR="00654783" w:rsidRPr="0010777B" w:rsidRDefault="00654783" w:rsidP="00654783">
      <w:pPr>
        <w:rPr>
          <w:sz w:val="28"/>
          <w:szCs w:val="28"/>
          <w:rtl/>
        </w:rPr>
      </w:pPr>
      <w:r w:rsidRPr="0010777B">
        <w:rPr>
          <w:rFonts w:hint="cs"/>
          <w:sz w:val="28"/>
          <w:szCs w:val="28"/>
          <w:rtl/>
        </w:rPr>
        <w:t xml:space="preserve">אבל אם זה דין נפרד מהאדם שאסור שיהיה חמץ של ישראל בפסח זה יהיה אסור כי זה חמץ של ישראל והוא בפסח, </w:t>
      </w:r>
      <w:proofErr w:type="spellStart"/>
      <w:r w:rsidRPr="0010777B">
        <w:rPr>
          <w:rFonts w:hint="cs"/>
          <w:sz w:val="28"/>
          <w:szCs w:val="28"/>
          <w:rtl/>
        </w:rPr>
        <w:t>ויל"ע</w:t>
      </w:r>
      <w:proofErr w:type="spellEnd"/>
      <w:r w:rsidRPr="0010777B">
        <w:rPr>
          <w:rFonts w:hint="cs"/>
          <w:sz w:val="28"/>
          <w:szCs w:val="28"/>
          <w:rtl/>
        </w:rPr>
        <w:t xml:space="preserve"> עוד בגדרי הדברים ואם אין הגדרה שלישית,</w:t>
      </w:r>
    </w:p>
    <w:p w14:paraId="6E5593D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והיה שייך לומר שגם אם זה דין </w:t>
      </w:r>
      <w:proofErr w:type="spellStart"/>
      <w:r w:rsidRPr="0010777B">
        <w:rPr>
          <w:rFonts w:ascii="FbLivorna Bold" w:hAnsi="FbLivorna Bold" w:hint="cs"/>
          <w:sz w:val="28"/>
          <w:szCs w:val="28"/>
          <w:rtl/>
        </w:rPr>
        <w:t>בחפצא</w:t>
      </w:r>
      <w:proofErr w:type="spellEnd"/>
      <w:r w:rsidRPr="0010777B">
        <w:rPr>
          <w:rFonts w:ascii="FbLivorna Bold" w:hAnsi="FbLivorna Bold" w:hint="cs"/>
          <w:sz w:val="28"/>
          <w:szCs w:val="28"/>
          <w:rtl/>
        </w:rPr>
        <w:t xml:space="preserve"> ובעצם היה צריך להיות אסור מ"מ למעשה יהיה מותר כי הדין הזה חל בפסח וממילא גם אם בעצם האיסור שייך הוא עדיין לא חל במציאות על האדם,</w:t>
      </w:r>
    </w:p>
    <w:p w14:paraId="6414E8C8" w14:textId="32E5C3CD"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אבל מסתבר שלא חל דין פסח רק בפסח עצמו אלא שהאדם מחויב תמיד שכשיגיע הפסח יקיים את כל דיניו, ולמעשה </w:t>
      </w: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בחלק הזה ג"כ (ואולי זה תלוי בשלושים יום שקודם לחג ואכמ"ל בזה</w:t>
      </w:r>
      <w:r w:rsidR="00C80A9E" w:rsidRPr="0010777B">
        <w:rPr>
          <w:rFonts w:ascii="FbLivorna Bold" w:hAnsi="FbLivorna Bold" w:hint="cs"/>
          <w:sz w:val="28"/>
          <w:szCs w:val="28"/>
          <w:rtl/>
        </w:rPr>
        <w:t>, וע"ע שלושים יום קודם לחג</w:t>
      </w:r>
      <w:r w:rsidRPr="0010777B">
        <w:rPr>
          <w:rFonts w:ascii="FbLivorna Bold" w:hAnsi="FbLivorna Bold" w:hint="cs"/>
          <w:sz w:val="28"/>
          <w:szCs w:val="28"/>
          <w:rtl/>
        </w:rPr>
        <w:t xml:space="preserve">) ועיי' בזה </w:t>
      </w:r>
      <w:proofErr w:type="spellStart"/>
      <w:r w:rsidRPr="0010777B">
        <w:rPr>
          <w:rFonts w:ascii="FbLivorna Bold" w:hAnsi="FbLivorna Bold" w:hint="cs"/>
          <w:sz w:val="28"/>
          <w:szCs w:val="28"/>
          <w:rtl/>
        </w:rPr>
        <w:t>בענין</w:t>
      </w:r>
      <w:proofErr w:type="spellEnd"/>
      <w:r w:rsidRPr="0010777B">
        <w:rPr>
          <w:rFonts w:ascii="FbLivorna Bold" w:hAnsi="FbLivorna Bold" w:hint="cs"/>
          <w:sz w:val="28"/>
          <w:szCs w:val="28"/>
          <w:rtl/>
        </w:rPr>
        <w:t xml:space="preserve"> אין איסור חל על איסור,</w:t>
      </w:r>
    </w:p>
    <w:p w14:paraId="1133267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ועיי' עונג יו"ט </w:t>
      </w:r>
      <w:proofErr w:type="spellStart"/>
      <w:r w:rsidRPr="0010777B">
        <w:rPr>
          <w:rFonts w:ascii="FbLivorna Bold" w:hAnsi="FbLivorna Bold" w:hint="cs"/>
          <w:sz w:val="28"/>
          <w:szCs w:val="28"/>
          <w:rtl/>
        </w:rPr>
        <w:t>או"ח</w:t>
      </w:r>
      <w:proofErr w:type="spellEnd"/>
      <w:r w:rsidRPr="0010777B">
        <w:rPr>
          <w:rFonts w:ascii="FbLivorna Bold" w:hAnsi="FbLivorna Bold" w:hint="cs"/>
          <w:sz w:val="28"/>
          <w:szCs w:val="28"/>
          <w:rtl/>
        </w:rPr>
        <w:t xml:space="preserve"> סי' כ"ד, שדן בזה,</w:t>
      </w:r>
    </w:p>
    <w:p w14:paraId="7258371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ב)  </w:t>
      </w:r>
      <w:proofErr w:type="spellStart"/>
      <w:r w:rsidRPr="0010777B">
        <w:rPr>
          <w:rFonts w:ascii="FbLivorna Bold" w:hAnsi="FbLivorna Bold" w:hint="cs"/>
          <w:sz w:val="28"/>
          <w:szCs w:val="28"/>
          <w:rtl/>
        </w:rPr>
        <w:t>הגרי"ב</w:t>
      </w:r>
      <w:proofErr w:type="spellEnd"/>
      <w:r w:rsidRPr="0010777B">
        <w:rPr>
          <w:rFonts w:ascii="FbLivorna Bold" w:hAnsi="FbLivorna Bold" w:hint="cs"/>
          <w:sz w:val="28"/>
          <w:szCs w:val="28"/>
          <w:rtl/>
        </w:rPr>
        <w:t xml:space="preserve"> חידש (ע"ע ביטול חמץ) שגדר האיסור הוא לא שיהיה לאדם חמץ אלא שהוא </w:t>
      </w:r>
      <w:r w:rsidRPr="0010777B">
        <w:rPr>
          <w:rFonts w:ascii="FbLivorna Bold" w:hAnsi="FbLivorna Bold" w:hint="cs"/>
          <w:sz w:val="28"/>
          <w:szCs w:val="28"/>
          <w:u w:val="single"/>
          <w:rtl/>
        </w:rPr>
        <w:t>יחזיק</w:t>
      </w:r>
      <w:r w:rsidRPr="0010777B">
        <w:rPr>
          <w:rFonts w:ascii="FbLivorna Bold" w:hAnsi="FbLivorna Bold" w:hint="cs"/>
          <w:i/>
          <w:iCs/>
          <w:sz w:val="28"/>
          <w:szCs w:val="28"/>
          <w:rtl/>
        </w:rPr>
        <w:t xml:space="preserve"> </w:t>
      </w:r>
      <w:r w:rsidRPr="0010777B">
        <w:rPr>
          <w:rFonts w:ascii="FbLivorna Bold" w:hAnsi="FbLivorna Bold" w:hint="cs"/>
          <w:sz w:val="28"/>
          <w:szCs w:val="28"/>
          <w:rtl/>
        </w:rPr>
        <w:t>חמץ כלו' שזה סוג של מצב חיובי שהוא מחזיק את החמץ אצלו וזה הרעיון של ביטול שהוא מצידו לא מחזיק את החמץ,</w:t>
      </w:r>
    </w:p>
    <w:p w14:paraId="4C92B44B" w14:textId="5690952D" w:rsidR="003D510A" w:rsidRPr="0010777B" w:rsidRDefault="00FD16A3" w:rsidP="00FB2CDE">
      <w:pPr>
        <w:pStyle w:val="1"/>
        <w:rPr>
          <w:rtl/>
        </w:rPr>
      </w:pPr>
      <w:bookmarkStart w:id="166" w:name="_Toc173229198"/>
      <w:r w:rsidRPr="0010777B">
        <w:rPr>
          <w:rFonts w:hint="cs"/>
          <w:rtl/>
        </w:rPr>
        <w:lastRenderedPageBreak/>
        <w:t>אות צ',</w:t>
      </w:r>
      <w:bookmarkEnd w:id="166"/>
    </w:p>
    <w:p w14:paraId="658323C5" w14:textId="70741B3A" w:rsidR="000F0629" w:rsidRPr="0010777B" w:rsidRDefault="000F0629" w:rsidP="00FB2CDE">
      <w:pPr>
        <w:pStyle w:val="21"/>
        <w:rPr>
          <w:rtl/>
        </w:rPr>
      </w:pPr>
      <w:bookmarkStart w:id="167" w:name="_Toc173229199"/>
      <w:r w:rsidRPr="0010777B">
        <w:rPr>
          <w:rFonts w:hint="cs"/>
          <w:rtl/>
        </w:rPr>
        <w:t>צער בעלי חיים:</w:t>
      </w:r>
      <w:bookmarkEnd w:id="167"/>
    </w:p>
    <w:p w14:paraId="5128FCD4" w14:textId="4F22471D" w:rsidR="000F0629" w:rsidRPr="0010777B" w:rsidRDefault="000F0629" w:rsidP="004D34A7">
      <w:pPr>
        <w:pStyle w:val="31"/>
        <w:rPr>
          <w:rtl/>
        </w:rPr>
      </w:pPr>
      <w:r w:rsidRPr="0010777B">
        <w:rPr>
          <w:rFonts w:hint="cs"/>
          <w:rtl/>
        </w:rPr>
        <w:t>א,</w:t>
      </w:r>
    </w:p>
    <w:p w14:paraId="1ABADD88" w14:textId="0DD165E7" w:rsidR="00F85B0E" w:rsidRPr="0010777B" w:rsidRDefault="000F0629" w:rsidP="00F85B0E">
      <w:pPr>
        <w:rPr>
          <w:sz w:val="28"/>
          <w:szCs w:val="28"/>
          <w:rtl/>
        </w:rPr>
      </w:pPr>
      <w:r w:rsidRPr="0010777B">
        <w:rPr>
          <w:rFonts w:hint="cs"/>
          <w:sz w:val="28"/>
          <w:szCs w:val="28"/>
          <w:rtl/>
        </w:rPr>
        <w:t>ר' אלחנן דן בקו"ש (</w:t>
      </w:r>
      <w:proofErr w:type="spellStart"/>
      <w:r w:rsidRPr="0010777B">
        <w:rPr>
          <w:rFonts w:hint="cs"/>
          <w:sz w:val="28"/>
          <w:szCs w:val="28"/>
          <w:rtl/>
        </w:rPr>
        <w:t>כמדו</w:t>
      </w:r>
      <w:proofErr w:type="spellEnd"/>
      <w:r w:rsidRPr="0010777B">
        <w:rPr>
          <w:rFonts w:hint="cs"/>
          <w:sz w:val="28"/>
          <w:szCs w:val="28"/>
          <w:rtl/>
        </w:rPr>
        <w:t>' ריש פסחים) אם יש צער בעלי חיים על גוי או שהוא גרע מבהמה,</w:t>
      </w:r>
    </w:p>
    <w:p w14:paraId="40A52413" w14:textId="576A79D8" w:rsidR="000F0629" w:rsidRPr="0010777B" w:rsidRDefault="000F0629" w:rsidP="004D34A7">
      <w:pPr>
        <w:pStyle w:val="31"/>
        <w:rPr>
          <w:rtl/>
        </w:rPr>
      </w:pPr>
      <w:r w:rsidRPr="0010777B">
        <w:rPr>
          <w:rFonts w:hint="cs"/>
          <w:rtl/>
        </w:rPr>
        <w:t>ב,</w:t>
      </w:r>
    </w:p>
    <w:p w14:paraId="128A486F" w14:textId="19A27DA9" w:rsidR="00F4740D" w:rsidRPr="0010777B" w:rsidRDefault="00F4740D" w:rsidP="00F4740D">
      <w:pPr>
        <w:rPr>
          <w:sz w:val="28"/>
          <w:szCs w:val="28"/>
          <w:rtl/>
        </w:rPr>
      </w:pPr>
      <w:r w:rsidRPr="0010777B">
        <w:rPr>
          <w:sz w:val="28"/>
          <w:szCs w:val="28"/>
          <w:rtl/>
        </w:rPr>
        <w:t xml:space="preserve">עי' </w:t>
      </w:r>
      <w:proofErr w:type="spellStart"/>
      <w:r w:rsidRPr="0010777B">
        <w:rPr>
          <w:sz w:val="28"/>
          <w:szCs w:val="28"/>
          <w:u w:val="single"/>
          <w:rtl/>
        </w:rPr>
        <w:t>פמ"ג</w:t>
      </w:r>
      <w:proofErr w:type="spellEnd"/>
      <w:r w:rsidRPr="0010777B">
        <w:rPr>
          <w:sz w:val="28"/>
          <w:szCs w:val="28"/>
          <w:rtl/>
        </w:rPr>
        <w:t xml:space="preserve"> (סי' ש"ח א"א </w:t>
      </w:r>
      <w:proofErr w:type="spellStart"/>
      <w:r w:rsidRPr="0010777B">
        <w:rPr>
          <w:sz w:val="28"/>
          <w:szCs w:val="28"/>
          <w:rtl/>
        </w:rPr>
        <w:t>ס"ק</w:t>
      </w:r>
      <w:proofErr w:type="spellEnd"/>
      <w:r w:rsidRPr="0010777B">
        <w:rPr>
          <w:sz w:val="28"/>
          <w:szCs w:val="28"/>
          <w:rtl/>
        </w:rPr>
        <w:t xml:space="preserve"> ס"ח) – "אפשר אף למ"ד </w:t>
      </w:r>
      <w:proofErr w:type="spellStart"/>
      <w:r w:rsidRPr="0010777B">
        <w:rPr>
          <w:sz w:val="28"/>
          <w:szCs w:val="28"/>
          <w:rtl/>
        </w:rPr>
        <w:t>צעב"ח</w:t>
      </w:r>
      <w:proofErr w:type="spellEnd"/>
      <w:r w:rsidRPr="0010777B">
        <w:rPr>
          <w:sz w:val="28"/>
          <w:szCs w:val="28"/>
          <w:rtl/>
        </w:rPr>
        <w:t xml:space="preserve"> דרבנן, בשבת </w:t>
      </w:r>
      <w:proofErr w:type="spellStart"/>
      <w:r w:rsidRPr="0010777B">
        <w:rPr>
          <w:sz w:val="28"/>
          <w:szCs w:val="28"/>
          <w:rtl/>
        </w:rPr>
        <w:t>ד"ת</w:t>
      </w:r>
      <w:proofErr w:type="spellEnd"/>
      <w:r w:rsidRPr="0010777B">
        <w:rPr>
          <w:sz w:val="28"/>
          <w:szCs w:val="28"/>
          <w:rtl/>
        </w:rPr>
        <w:t xml:space="preserve"> למען ינוח </w:t>
      </w:r>
      <w:proofErr w:type="spellStart"/>
      <w:r w:rsidRPr="0010777B">
        <w:rPr>
          <w:sz w:val="28"/>
          <w:szCs w:val="28"/>
          <w:rtl/>
        </w:rPr>
        <w:t>וכו</w:t>
      </w:r>
      <w:proofErr w:type="spellEnd"/>
      <w:r w:rsidRPr="0010777B">
        <w:rPr>
          <w:sz w:val="28"/>
          <w:szCs w:val="28"/>
          <w:rtl/>
        </w:rPr>
        <w:t>'".</w:t>
      </w:r>
    </w:p>
    <w:p w14:paraId="667BFC62" w14:textId="242B0C49" w:rsidR="0065295E" w:rsidRPr="0010777B" w:rsidRDefault="0065295E" w:rsidP="0065295E">
      <w:pPr>
        <w:rPr>
          <w:sz w:val="28"/>
          <w:szCs w:val="28"/>
          <w:rtl/>
        </w:rPr>
      </w:pPr>
      <w:r w:rsidRPr="0010777B">
        <w:rPr>
          <w:rFonts w:hint="cs"/>
          <w:sz w:val="28"/>
          <w:szCs w:val="28"/>
          <w:rtl/>
        </w:rPr>
        <w:t xml:space="preserve">והנה פשוט שהוא לא מדבר מצד הצער בעלי חיים הרגיל שזה </w:t>
      </w:r>
      <w:r w:rsidR="00A32659" w:rsidRPr="0010777B">
        <w:rPr>
          <w:rFonts w:hint="cs"/>
          <w:sz w:val="28"/>
          <w:szCs w:val="28"/>
          <w:rtl/>
        </w:rPr>
        <w:t xml:space="preserve">ענין מוסרי שלא לצער את הבעל חי שהרי מצד זה אין שום הבדל בין שבת לחול ובפרט שזה לא דין בשבת אלא משהו אחר לגמרי וזה לא יכול בכלל </w:t>
      </w:r>
      <w:proofErr w:type="spellStart"/>
      <w:r w:rsidR="00A32659" w:rsidRPr="0010777B">
        <w:rPr>
          <w:rFonts w:hint="cs"/>
          <w:sz w:val="28"/>
          <w:szCs w:val="28"/>
          <w:rtl/>
        </w:rPr>
        <w:t>להכנס</w:t>
      </w:r>
      <w:proofErr w:type="spellEnd"/>
      <w:r w:rsidR="00A32659" w:rsidRPr="0010777B">
        <w:rPr>
          <w:rFonts w:hint="cs"/>
          <w:sz w:val="28"/>
          <w:szCs w:val="28"/>
          <w:rtl/>
        </w:rPr>
        <w:t xml:space="preserve"> בפס' של שבת שבו כתוב את השביתה,</w:t>
      </w:r>
    </w:p>
    <w:p w14:paraId="1AA2FD45" w14:textId="3B029B05" w:rsidR="00A32659" w:rsidRPr="0010777B" w:rsidRDefault="00A32659" w:rsidP="0065295E">
      <w:pPr>
        <w:rPr>
          <w:sz w:val="28"/>
          <w:szCs w:val="28"/>
          <w:rtl/>
        </w:rPr>
      </w:pPr>
      <w:r w:rsidRPr="0010777B">
        <w:rPr>
          <w:rFonts w:hint="cs"/>
          <w:sz w:val="28"/>
          <w:szCs w:val="28"/>
          <w:rtl/>
        </w:rPr>
        <w:t xml:space="preserve">אלא </w:t>
      </w:r>
      <w:proofErr w:type="spellStart"/>
      <w:r w:rsidRPr="0010777B">
        <w:rPr>
          <w:rFonts w:hint="cs"/>
          <w:sz w:val="28"/>
          <w:szCs w:val="28"/>
          <w:rtl/>
        </w:rPr>
        <w:t>כונת</w:t>
      </w:r>
      <w:proofErr w:type="spellEnd"/>
      <w:r w:rsidRPr="0010777B">
        <w:rPr>
          <w:rFonts w:hint="cs"/>
          <w:sz w:val="28"/>
          <w:szCs w:val="28"/>
          <w:rtl/>
        </w:rPr>
        <w:t xml:space="preserve"> </w:t>
      </w:r>
      <w:proofErr w:type="spellStart"/>
      <w:r w:rsidRPr="0010777B">
        <w:rPr>
          <w:rFonts w:hint="cs"/>
          <w:sz w:val="28"/>
          <w:szCs w:val="28"/>
          <w:rtl/>
        </w:rPr>
        <w:t>הפמ"ג</w:t>
      </w:r>
      <w:proofErr w:type="spellEnd"/>
      <w:r w:rsidRPr="0010777B">
        <w:rPr>
          <w:rFonts w:hint="cs"/>
          <w:sz w:val="28"/>
          <w:szCs w:val="28"/>
          <w:rtl/>
        </w:rPr>
        <w:t xml:space="preserve"> מצד דין שביתה שכלול בזה </w:t>
      </w:r>
      <w:r w:rsidR="008F14ED" w:rsidRPr="0010777B">
        <w:rPr>
          <w:rFonts w:hint="cs"/>
          <w:sz w:val="28"/>
          <w:szCs w:val="28"/>
          <w:rtl/>
        </w:rPr>
        <w:t>גם שהבהמה לא תצטער כי זה לא נקרא שהיא שובתת ונחה כמו שכתוב בפסוק,</w:t>
      </w:r>
    </w:p>
    <w:p w14:paraId="5D125665" w14:textId="23E2379C" w:rsidR="00E64434" w:rsidRPr="0010777B" w:rsidRDefault="00E64434" w:rsidP="0065295E">
      <w:pPr>
        <w:rPr>
          <w:sz w:val="28"/>
          <w:szCs w:val="28"/>
          <w:rtl/>
        </w:rPr>
      </w:pPr>
      <w:r w:rsidRPr="0010777B">
        <w:rPr>
          <w:rFonts w:hint="cs"/>
          <w:sz w:val="28"/>
          <w:szCs w:val="28"/>
          <w:rtl/>
        </w:rPr>
        <w:t>ועדיין זה לא כ"כ מובן ועיי' בכל זה באורך בערך מלאכות שבת,</w:t>
      </w:r>
    </w:p>
    <w:p w14:paraId="4E935F9F" w14:textId="4781E6B0" w:rsidR="00F85B0E" w:rsidRPr="0010777B" w:rsidRDefault="00F85B0E" w:rsidP="004D34A7">
      <w:pPr>
        <w:pStyle w:val="31"/>
        <w:rPr>
          <w:rtl/>
        </w:rPr>
      </w:pPr>
      <w:r w:rsidRPr="0010777B">
        <w:rPr>
          <w:rFonts w:hint="cs"/>
          <w:rtl/>
        </w:rPr>
        <w:t>ג,</w:t>
      </w:r>
    </w:p>
    <w:p w14:paraId="71A323D7" w14:textId="0CA2C5A0" w:rsidR="00F85B0E" w:rsidRPr="0010777B" w:rsidRDefault="00F85B0E" w:rsidP="00F85B0E">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שאין איסור </w:t>
      </w:r>
      <w:proofErr w:type="spellStart"/>
      <w:r w:rsidRPr="0010777B">
        <w:rPr>
          <w:rFonts w:hint="cs"/>
          <w:sz w:val="28"/>
          <w:szCs w:val="28"/>
          <w:rtl/>
        </w:rPr>
        <w:t>צעב"ח</w:t>
      </w:r>
      <w:proofErr w:type="spellEnd"/>
      <w:r w:rsidRPr="0010777B">
        <w:rPr>
          <w:rFonts w:hint="cs"/>
          <w:sz w:val="28"/>
          <w:szCs w:val="28"/>
          <w:rtl/>
        </w:rPr>
        <w:t xml:space="preserve"> כשזה לצורך האדם וכמו שמותר לעבוד בשור וחמור </w:t>
      </w:r>
      <w:proofErr w:type="spellStart"/>
      <w:r w:rsidRPr="0010777B">
        <w:rPr>
          <w:rFonts w:hint="cs"/>
          <w:sz w:val="28"/>
          <w:szCs w:val="28"/>
          <w:rtl/>
        </w:rPr>
        <w:t>וכו</w:t>
      </w:r>
      <w:proofErr w:type="spellEnd"/>
      <w:r w:rsidRPr="0010777B">
        <w:rPr>
          <w:rFonts w:hint="cs"/>
          <w:sz w:val="28"/>
          <w:szCs w:val="28"/>
          <w:rtl/>
        </w:rPr>
        <w:t>',</w:t>
      </w:r>
    </w:p>
    <w:p w14:paraId="2F19887C" w14:textId="1A920BDA" w:rsidR="00F044F4" w:rsidRPr="0010777B" w:rsidRDefault="00F044F4" w:rsidP="00F85B0E">
      <w:pPr>
        <w:rPr>
          <w:sz w:val="28"/>
          <w:szCs w:val="28"/>
          <w:rtl/>
        </w:rPr>
      </w:pPr>
      <w:r w:rsidRPr="0010777B">
        <w:rPr>
          <w:rFonts w:hint="cs"/>
          <w:sz w:val="28"/>
          <w:szCs w:val="28"/>
          <w:rtl/>
        </w:rPr>
        <w:t>וברור שזה לא דחויה כזה אלא שאין בזה בכלל שום איסור כי זה מהות הבהמות לשמש את האדם, וזה תכליתם,</w:t>
      </w:r>
    </w:p>
    <w:p w14:paraId="414B40DC" w14:textId="0FFD7494" w:rsidR="009A1F44" w:rsidRPr="0010777B" w:rsidRDefault="00F044F4" w:rsidP="009A1F44">
      <w:pPr>
        <w:rPr>
          <w:sz w:val="28"/>
          <w:szCs w:val="28"/>
          <w:rtl/>
        </w:rPr>
      </w:pPr>
      <w:r w:rsidRPr="0010777B">
        <w:rPr>
          <w:rFonts w:hint="cs"/>
          <w:sz w:val="28"/>
          <w:szCs w:val="28"/>
          <w:rtl/>
        </w:rPr>
        <w:lastRenderedPageBreak/>
        <w:t xml:space="preserve">וממילא כשיש צורך בזה אין ענין </w:t>
      </w:r>
      <w:proofErr w:type="spellStart"/>
      <w:r w:rsidRPr="0010777B">
        <w:rPr>
          <w:rFonts w:hint="cs"/>
          <w:sz w:val="28"/>
          <w:szCs w:val="28"/>
          <w:rtl/>
        </w:rPr>
        <w:t>להמנע</w:t>
      </w:r>
      <w:proofErr w:type="spellEnd"/>
      <w:r w:rsidRPr="0010777B">
        <w:rPr>
          <w:rFonts w:hint="cs"/>
          <w:sz w:val="28"/>
          <w:szCs w:val="28"/>
          <w:rtl/>
        </w:rPr>
        <w:t xml:space="preserve"> מזה,</w:t>
      </w:r>
      <w:r w:rsidR="009A1F44" w:rsidRPr="0010777B">
        <w:rPr>
          <w:rFonts w:hint="cs"/>
          <w:sz w:val="28"/>
          <w:szCs w:val="28"/>
          <w:rtl/>
        </w:rPr>
        <w:t xml:space="preserve"> ואין בזה שום מדת חסידות,</w:t>
      </w:r>
    </w:p>
    <w:p w14:paraId="1982A8A1" w14:textId="341D890A" w:rsidR="00E20B51" w:rsidRPr="0010777B" w:rsidRDefault="00E20B51" w:rsidP="00FB2CDE">
      <w:pPr>
        <w:pStyle w:val="1"/>
        <w:rPr>
          <w:rtl/>
        </w:rPr>
      </w:pPr>
      <w:bookmarkStart w:id="168" w:name="_Toc173229200"/>
      <w:r w:rsidRPr="0010777B">
        <w:rPr>
          <w:rFonts w:hint="cs"/>
          <w:rtl/>
        </w:rPr>
        <w:t>צאת הכוכבים:</w:t>
      </w:r>
      <w:bookmarkEnd w:id="168"/>
    </w:p>
    <w:p w14:paraId="42CB5829" w14:textId="1FB77B1C" w:rsidR="001607F3" w:rsidRPr="0010777B" w:rsidRDefault="001607F3" w:rsidP="004D34A7">
      <w:pPr>
        <w:pStyle w:val="31"/>
        <w:rPr>
          <w:rtl/>
        </w:rPr>
      </w:pPr>
      <w:r w:rsidRPr="0010777B">
        <w:rPr>
          <w:rFonts w:hint="cs"/>
          <w:rtl/>
        </w:rPr>
        <w:t>גדר הדין,</w:t>
      </w:r>
    </w:p>
    <w:p w14:paraId="571B396B" w14:textId="51163DD4" w:rsidR="00E20B51" w:rsidRPr="0010777B" w:rsidRDefault="00E20B51" w:rsidP="00E20B51">
      <w:pPr>
        <w:rPr>
          <w:sz w:val="28"/>
          <w:szCs w:val="28"/>
          <w:rtl/>
        </w:rPr>
      </w:pPr>
      <w:r w:rsidRPr="0010777B">
        <w:rPr>
          <w:rFonts w:hint="cs"/>
          <w:sz w:val="28"/>
          <w:szCs w:val="28"/>
          <w:rtl/>
        </w:rPr>
        <w:t xml:space="preserve">הקובץ שיעורים (ריש פסחים) חוקר האם </w:t>
      </w:r>
      <w:r w:rsidR="0071110F" w:rsidRPr="0010777B">
        <w:rPr>
          <w:rFonts w:hint="cs"/>
          <w:sz w:val="28"/>
          <w:szCs w:val="28"/>
          <w:rtl/>
        </w:rPr>
        <w:t>הכוכבים זה רק סימן שהגיע הלילה אבל בעצם לילה זה גם בלי כוכבים,</w:t>
      </w:r>
    </w:p>
    <w:p w14:paraId="319836C4" w14:textId="0D226DA5" w:rsidR="0071110F" w:rsidRPr="0010777B" w:rsidRDefault="0071110F" w:rsidP="00E20B51">
      <w:pPr>
        <w:rPr>
          <w:sz w:val="28"/>
          <w:szCs w:val="28"/>
          <w:rtl/>
        </w:rPr>
      </w:pPr>
      <w:r w:rsidRPr="0010777B">
        <w:rPr>
          <w:rFonts w:hint="cs"/>
          <w:sz w:val="28"/>
          <w:szCs w:val="28"/>
          <w:rtl/>
        </w:rPr>
        <w:t>או שהשם לילה חל בגלל שיש כוכבים,</w:t>
      </w:r>
    </w:p>
    <w:p w14:paraId="15652176" w14:textId="19E5588D" w:rsidR="0071110F" w:rsidRPr="0010777B" w:rsidRDefault="0071110F" w:rsidP="00E20B51">
      <w:pPr>
        <w:rPr>
          <w:sz w:val="28"/>
          <w:szCs w:val="28"/>
          <w:rtl/>
        </w:rPr>
      </w:pPr>
      <w:r w:rsidRPr="0010777B">
        <w:rPr>
          <w:rFonts w:hint="cs"/>
          <w:sz w:val="28"/>
          <w:szCs w:val="28"/>
          <w:rtl/>
        </w:rPr>
        <w:t>והוכיח ממעשה בראשית שהיה לילה גם בלי כוכבים</w:t>
      </w:r>
      <w:r w:rsidR="00362DC3" w:rsidRPr="0010777B">
        <w:rPr>
          <w:rFonts w:hint="cs"/>
          <w:sz w:val="28"/>
          <w:szCs w:val="28"/>
          <w:rtl/>
        </w:rPr>
        <w:t xml:space="preserve"> לפני שנבראו הכוכבים,</w:t>
      </w:r>
    </w:p>
    <w:p w14:paraId="4A30497E" w14:textId="69BEF3A5" w:rsidR="00362DC3" w:rsidRPr="0010777B" w:rsidRDefault="00362DC3" w:rsidP="00E20B51">
      <w:pPr>
        <w:rPr>
          <w:sz w:val="28"/>
          <w:szCs w:val="28"/>
          <w:rtl/>
        </w:rPr>
      </w:pPr>
      <w:r w:rsidRPr="0010777B">
        <w:rPr>
          <w:rFonts w:hint="cs"/>
          <w:sz w:val="28"/>
          <w:szCs w:val="28"/>
          <w:rtl/>
        </w:rPr>
        <w:t xml:space="preserve">ולכ' יש לדחות </w:t>
      </w:r>
      <w:proofErr w:type="spellStart"/>
      <w:r w:rsidRPr="0010777B">
        <w:rPr>
          <w:rFonts w:hint="cs"/>
          <w:sz w:val="28"/>
          <w:szCs w:val="28"/>
          <w:rtl/>
        </w:rPr>
        <w:t>דהנה</w:t>
      </w:r>
      <w:proofErr w:type="spellEnd"/>
      <w:r w:rsidRPr="0010777B">
        <w:rPr>
          <w:rFonts w:hint="cs"/>
          <w:sz w:val="28"/>
          <w:szCs w:val="28"/>
          <w:rtl/>
        </w:rPr>
        <w:t xml:space="preserve"> ברור לכ' שהמהות של הלילה זה לא הכוכבים אלא החושך ואין בכוכבים שום דבר מהותי בעצם ופשוט אלא שיתכן שאחרי שזה </w:t>
      </w:r>
      <w:r w:rsidR="00137FAB" w:rsidRPr="0010777B">
        <w:rPr>
          <w:rFonts w:hint="cs"/>
          <w:sz w:val="28"/>
          <w:szCs w:val="28"/>
          <w:rtl/>
        </w:rPr>
        <w:t xml:space="preserve">חלק מהמהות של הלילה וזה דבר מוגדר (יותר מחושך </w:t>
      </w:r>
      <w:proofErr w:type="spellStart"/>
      <w:r w:rsidR="00137FAB" w:rsidRPr="0010777B">
        <w:rPr>
          <w:rFonts w:hint="cs"/>
          <w:sz w:val="28"/>
          <w:szCs w:val="28"/>
          <w:rtl/>
        </w:rPr>
        <w:t>ששזה</w:t>
      </w:r>
      <w:proofErr w:type="spellEnd"/>
      <w:r w:rsidR="00137FAB" w:rsidRPr="0010777B">
        <w:rPr>
          <w:rFonts w:hint="cs"/>
          <w:sz w:val="28"/>
          <w:szCs w:val="28"/>
          <w:rtl/>
        </w:rPr>
        <w:t xml:space="preserve"> לא חלוקה מוגדרת וממילא זה פחות מגדיר שעכשיו לילה, ולא רק מסיבה טכנית שא"א להגדיר זמן מדויק אלא שבאמת זה לא מגדיר זמן ללילה ודוק') לכן זה יוצר את השם לילה,</w:t>
      </w:r>
    </w:p>
    <w:p w14:paraId="5B18A5B9" w14:textId="6180FB3D" w:rsidR="00137FAB" w:rsidRPr="0010777B" w:rsidRDefault="00137FAB" w:rsidP="00E20B51">
      <w:pPr>
        <w:rPr>
          <w:sz w:val="28"/>
          <w:szCs w:val="28"/>
          <w:rtl/>
        </w:rPr>
      </w:pPr>
      <w:r w:rsidRPr="0010777B">
        <w:rPr>
          <w:rFonts w:hint="cs"/>
          <w:sz w:val="28"/>
          <w:szCs w:val="28"/>
          <w:rtl/>
        </w:rPr>
        <w:t>(וכן נראה במה שהוא חוקר גם אם השערות בגדלות זה סימן או סיבה</w:t>
      </w:r>
      <w:r w:rsidR="009C6CA7" w:rsidRPr="0010777B">
        <w:rPr>
          <w:rFonts w:hint="cs"/>
          <w:sz w:val="28"/>
          <w:szCs w:val="28"/>
          <w:rtl/>
        </w:rPr>
        <w:t>, עיי"ש),</w:t>
      </w:r>
    </w:p>
    <w:p w14:paraId="5E048221" w14:textId="334B382A" w:rsidR="00137FAB" w:rsidRPr="0010777B" w:rsidRDefault="00137FAB" w:rsidP="00E20B51">
      <w:pPr>
        <w:rPr>
          <w:sz w:val="28"/>
          <w:szCs w:val="28"/>
          <w:rtl/>
        </w:rPr>
      </w:pPr>
      <w:r w:rsidRPr="0010777B">
        <w:rPr>
          <w:rFonts w:hint="cs"/>
          <w:sz w:val="28"/>
          <w:szCs w:val="28"/>
          <w:rtl/>
        </w:rPr>
        <w:t>אולם מובן מאליו שכל זה כשיש כוכבים אבל כל עוד שהם לא נבראו הלילה לא היה תלוי בהם אלא בדברים אחרים ולמשל בחושך חזק ממש וכדו',</w:t>
      </w:r>
    </w:p>
    <w:p w14:paraId="43CAB9BB" w14:textId="14DA4ABB" w:rsidR="009C6CA7" w:rsidRPr="0010777B" w:rsidRDefault="009C6CA7" w:rsidP="00E20B51">
      <w:pPr>
        <w:rPr>
          <w:sz w:val="28"/>
          <w:szCs w:val="28"/>
          <w:rtl/>
        </w:rPr>
      </w:pPr>
      <w:r w:rsidRPr="0010777B">
        <w:rPr>
          <w:rFonts w:hint="cs"/>
          <w:sz w:val="28"/>
          <w:szCs w:val="28"/>
          <w:rtl/>
        </w:rPr>
        <w:t xml:space="preserve">ולמעשה נראה </w:t>
      </w:r>
      <w:proofErr w:type="spellStart"/>
      <w:r w:rsidRPr="0010777B">
        <w:rPr>
          <w:rFonts w:hint="cs"/>
          <w:sz w:val="28"/>
          <w:szCs w:val="28"/>
          <w:rtl/>
        </w:rPr>
        <w:t>מסברא</w:t>
      </w:r>
      <w:proofErr w:type="spellEnd"/>
      <w:r w:rsidRPr="0010777B">
        <w:rPr>
          <w:rFonts w:hint="cs"/>
          <w:sz w:val="28"/>
          <w:szCs w:val="28"/>
          <w:rtl/>
        </w:rPr>
        <w:t xml:space="preserve"> שזה לא סימן אלא סיבה כי קשה לומר שבאמת במציאות תמיד בדיוק כשיש </w:t>
      </w:r>
      <w:proofErr w:type="spellStart"/>
      <w:r w:rsidRPr="0010777B">
        <w:rPr>
          <w:rFonts w:hint="cs"/>
          <w:sz w:val="28"/>
          <w:szCs w:val="28"/>
          <w:rtl/>
        </w:rPr>
        <w:t>כוכברים</w:t>
      </w:r>
      <w:proofErr w:type="spellEnd"/>
      <w:r w:rsidRPr="0010777B">
        <w:rPr>
          <w:rFonts w:hint="cs"/>
          <w:sz w:val="28"/>
          <w:szCs w:val="28"/>
          <w:rtl/>
        </w:rPr>
        <w:t xml:space="preserve"> זה </w:t>
      </w:r>
      <w:r w:rsidR="001607F3" w:rsidRPr="0010777B">
        <w:rPr>
          <w:rFonts w:hint="cs"/>
          <w:sz w:val="28"/>
          <w:szCs w:val="28"/>
          <w:rtl/>
        </w:rPr>
        <w:t>הדרגה המדויקת של החושך של הלילה וכדו',</w:t>
      </w:r>
    </w:p>
    <w:p w14:paraId="404163E1" w14:textId="6EFA0941" w:rsidR="00684F5B" w:rsidRPr="0010777B" w:rsidRDefault="00684F5B" w:rsidP="00E20B51">
      <w:pPr>
        <w:rPr>
          <w:sz w:val="28"/>
          <w:szCs w:val="28"/>
          <w:rtl/>
        </w:rPr>
      </w:pPr>
      <w:proofErr w:type="spellStart"/>
      <w:r w:rsidRPr="0010777B">
        <w:rPr>
          <w:rFonts w:hint="cs"/>
          <w:sz w:val="28"/>
          <w:szCs w:val="28"/>
          <w:rtl/>
        </w:rPr>
        <w:t>וצל"ע</w:t>
      </w:r>
      <w:proofErr w:type="spellEnd"/>
      <w:r w:rsidRPr="0010777B">
        <w:rPr>
          <w:rFonts w:hint="cs"/>
          <w:sz w:val="28"/>
          <w:szCs w:val="28"/>
          <w:rtl/>
        </w:rPr>
        <w:t xml:space="preserve"> שהרי כתוב בגמ' שביום המעונן בודקים לפי תרנגול ועורב וכו' ולכ' </w:t>
      </w:r>
      <w:proofErr w:type="spellStart"/>
      <w:r w:rsidRPr="0010777B">
        <w:rPr>
          <w:rFonts w:hint="cs"/>
          <w:sz w:val="28"/>
          <w:szCs w:val="28"/>
          <w:rtl/>
        </w:rPr>
        <w:t>בשלמא</w:t>
      </w:r>
      <w:proofErr w:type="spellEnd"/>
      <w:r w:rsidRPr="0010777B">
        <w:rPr>
          <w:rFonts w:hint="cs"/>
          <w:sz w:val="28"/>
          <w:szCs w:val="28"/>
          <w:rtl/>
        </w:rPr>
        <w:t xml:space="preserve"> אם זה סימן בעלמא מובן שעכשיו הסימן לא מסמן כלום כי אנו יודעים למה היום לא רואים את הכוכבים אבל אם זה סיבה מה זה משנה למה לא רואים אותם הרי למעשה הלילה לא הגיע,</w:t>
      </w:r>
    </w:p>
    <w:p w14:paraId="403FCE0A" w14:textId="7A70D2BA" w:rsidR="00684F5B" w:rsidRPr="0010777B" w:rsidRDefault="00684F5B" w:rsidP="00E20B51">
      <w:pPr>
        <w:rPr>
          <w:sz w:val="28"/>
          <w:szCs w:val="28"/>
          <w:rtl/>
        </w:rPr>
      </w:pPr>
      <w:r w:rsidRPr="0010777B">
        <w:rPr>
          <w:rFonts w:hint="cs"/>
          <w:sz w:val="28"/>
          <w:szCs w:val="28"/>
          <w:rtl/>
        </w:rPr>
        <w:t>(ועיי' להלן שפשוט ש</w:t>
      </w:r>
      <w:r w:rsidR="00980A22" w:rsidRPr="0010777B">
        <w:rPr>
          <w:rFonts w:hint="cs"/>
          <w:sz w:val="28"/>
          <w:szCs w:val="28"/>
          <w:rtl/>
        </w:rPr>
        <w:t>זה רק אנחנו שלא רואים את הכוכבים שהרי תמיד זה תלוי רק בראיה שלנו),</w:t>
      </w:r>
    </w:p>
    <w:p w14:paraId="75CFAEBD" w14:textId="3B6F8DE2" w:rsidR="00F96380" w:rsidRPr="0010777B" w:rsidRDefault="00980A22" w:rsidP="00F96380">
      <w:pPr>
        <w:rPr>
          <w:sz w:val="28"/>
          <w:szCs w:val="28"/>
          <w:rtl/>
        </w:rPr>
      </w:pPr>
      <w:r w:rsidRPr="0010777B">
        <w:rPr>
          <w:rFonts w:hint="cs"/>
          <w:sz w:val="28"/>
          <w:szCs w:val="28"/>
          <w:rtl/>
        </w:rPr>
        <w:t xml:space="preserve">ואולי </w:t>
      </w:r>
      <w:proofErr w:type="spellStart"/>
      <w:r w:rsidRPr="0010777B">
        <w:rPr>
          <w:rFonts w:hint="cs"/>
          <w:sz w:val="28"/>
          <w:szCs w:val="28"/>
          <w:rtl/>
        </w:rPr>
        <w:t>י"ל</w:t>
      </w:r>
      <w:proofErr w:type="spellEnd"/>
      <w:r w:rsidRPr="0010777B">
        <w:rPr>
          <w:rFonts w:hint="cs"/>
          <w:sz w:val="28"/>
          <w:szCs w:val="28"/>
          <w:rtl/>
        </w:rPr>
        <w:t xml:space="preserve"> שיום המעונן זה כמו שכל העיירה יהיו בתוך בית סגור ולא יראו את הכוכבים שזה ודאי נמדד לפי מה שהיו רואים אם היו יוצאים כי העננים זה דבר חיצוני ומקרי,</w:t>
      </w:r>
      <w:r w:rsidR="00F96380" w:rsidRPr="0010777B">
        <w:rPr>
          <w:rFonts w:hint="cs"/>
          <w:sz w:val="28"/>
          <w:szCs w:val="28"/>
          <w:rtl/>
        </w:rPr>
        <w:t xml:space="preserve"> (בשונה מהערפל </w:t>
      </w:r>
      <w:r w:rsidR="00F96380" w:rsidRPr="0010777B">
        <w:rPr>
          <w:rFonts w:hint="cs"/>
          <w:sz w:val="28"/>
          <w:szCs w:val="28"/>
          <w:rtl/>
        </w:rPr>
        <w:lastRenderedPageBreak/>
        <w:t>שקיים תמיד באופק שזה חלק מהמציאות של הבריאה ולא דבר מקרי שהוא ממילא חיצוני גם),</w:t>
      </w:r>
    </w:p>
    <w:p w14:paraId="140B9725" w14:textId="64483953" w:rsidR="001607F3" w:rsidRPr="0010777B" w:rsidRDefault="001607F3" w:rsidP="004D34A7">
      <w:pPr>
        <w:pStyle w:val="31"/>
        <w:rPr>
          <w:rtl/>
        </w:rPr>
      </w:pPr>
      <w:r w:rsidRPr="0010777B">
        <w:rPr>
          <w:rFonts w:hint="cs"/>
          <w:rtl/>
        </w:rPr>
        <w:t xml:space="preserve">אם תלוי </w:t>
      </w:r>
      <w:proofErr w:type="spellStart"/>
      <w:r w:rsidRPr="0010777B">
        <w:rPr>
          <w:rFonts w:hint="cs"/>
          <w:rtl/>
        </w:rPr>
        <w:t>בבעצם</w:t>
      </w:r>
      <w:proofErr w:type="spellEnd"/>
      <w:r w:rsidRPr="0010777B">
        <w:rPr>
          <w:rFonts w:hint="cs"/>
          <w:rtl/>
        </w:rPr>
        <w:t xml:space="preserve"> או בראיה שלנו,</w:t>
      </w:r>
    </w:p>
    <w:p w14:paraId="4E3257B5" w14:textId="77723E58" w:rsidR="001607F3" w:rsidRPr="0010777B" w:rsidRDefault="001607F3" w:rsidP="001607F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הראיה של הכוכבים זה ענין עצמותי </w:t>
      </w:r>
      <w:r w:rsidR="0048224E" w:rsidRPr="0010777B">
        <w:rPr>
          <w:rFonts w:hint="cs"/>
          <w:sz w:val="28"/>
          <w:szCs w:val="28"/>
          <w:rtl/>
        </w:rPr>
        <w:t>מתי הכוכבים נראים ואנו צריכים לראות אותם רק כדי לדעת האם הם במצב הזה או שלא,</w:t>
      </w:r>
    </w:p>
    <w:p w14:paraId="3966255A" w14:textId="0465D211" w:rsidR="0048224E" w:rsidRPr="0010777B" w:rsidRDefault="0048224E" w:rsidP="001607F3">
      <w:pPr>
        <w:rPr>
          <w:sz w:val="28"/>
          <w:szCs w:val="28"/>
          <w:rtl/>
        </w:rPr>
      </w:pPr>
      <w:r w:rsidRPr="0010777B">
        <w:rPr>
          <w:rFonts w:hint="cs"/>
          <w:sz w:val="28"/>
          <w:szCs w:val="28"/>
          <w:rtl/>
        </w:rPr>
        <w:t xml:space="preserve">או שזה ענין אמיתי </w:t>
      </w:r>
      <w:proofErr w:type="spellStart"/>
      <w:r w:rsidRPr="0010777B">
        <w:rPr>
          <w:rFonts w:hint="cs"/>
          <w:sz w:val="28"/>
          <w:szCs w:val="28"/>
          <w:rtl/>
        </w:rPr>
        <w:t>שהכל</w:t>
      </w:r>
      <w:proofErr w:type="spellEnd"/>
      <w:r w:rsidRPr="0010777B">
        <w:rPr>
          <w:rFonts w:hint="cs"/>
          <w:sz w:val="28"/>
          <w:szCs w:val="28"/>
          <w:rtl/>
        </w:rPr>
        <w:t xml:space="preserve"> תלוי בראיה שלנו,</w:t>
      </w:r>
    </w:p>
    <w:p w14:paraId="02251069" w14:textId="2A5E1C1D" w:rsidR="0048224E" w:rsidRPr="0010777B" w:rsidRDefault="0048224E" w:rsidP="001607F3">
      <w:pPr>
        <w:rPr>
          <w:sz w:val="28"/>
          <w:szCs w:val="28"/>
          <w:rtl/>
        </w:rPr>
      </w:pPr>
      <w:r w:rsidRPr="0010777B">
        <w:rPr>
          <w:rFonts w:hint="cs"/>
          <w:sz w:val="28"/>
          <w:szCs w:val="28"/>
          <w:rtl/>
        </w:rPr>
        <w:t>והדברים פשוטים שזה תלוי בראיה שלנו,</w:t>
      </w:r>
    </w:p>
    <w:p w14:paraId="1F763BA4" w14:textId="02445D56" w:rsidR="0048224E" w:rsidRPr="0010777B" w:rsidRDefault="0048224E" w:rsidP="001607F3">
      <w:pPr>
        <w:rPr>
          <w:sz w:val="28"/>
          <w:szCs w:val="28"/>
          <w:rtl/>
        </w:rPr>
      </w:pPr>
      <w:r w:rsidRPr="0010777B">
        <w:rPr>
          <w:rFonts w:hint="cs"/>
          <w:sz w:val="28"/>
          <w:szCs w:val="28"/>
          <w:rtl/>
        </w:rPr>
        <w:t xml:space="preserve">שהרי זה מציאות פשוטה לגמרי </w:t>
      </w:r>
      <w:r w:rsidR="00C328AE" w:rsidRPr="0010777B">
        <w:rPr>
          <w:rFonts w:hint="cs"/>
          <w:sz w:val="28"/>
          <w:szCs w:val="28"/>
          <w:rtl/>
        </w:rPr>
        <w:t xml:space="preserve">שאין כזה דבר במציאות ראיה עצמותית שהרי תמיד בעצם אם ראיה אין סופית אפשר לראות (ולמען האמת גם עם </w:t>
      </w:r>
      <w:proofErr w:type="spellStart"/>
      <w:r w:rsidR="00C328AE" w:rsidRPr="0010777B">
        <w:rPr>
          <w:rFonts w:hint="cs"/>
          <w:sz w:val="28"/>
          <w:szCs w:val="28"/>
          <w:rtl/>
        </w:rPr>
        <w:t>טלסקוף</w:t>
      </w:r>
      <w:proofErr w:type="spellEnd"/>
      <w:r w:rsidR="00C328AE" w:rsidRPr="0010777B">
        <w:rPr>
          <w:rFonts w:hint="cs"/>
          <w:sz w:val="28"/>
          <w:szCs w:val="28"/>
          <w:rtl/>
        </w:rPr>
        <w:t xml:space="preserve"> אפשר לראות תמיד) </w:t>
      </w:r>
      <w:r w:rsidR="00417F21" w:rsidRPr="0010777B">
        <w:rPr>
          <w:rFonts w:hint="cs"/>
          <w:sz w:val="28"/>
          <w:szCs w:val="28"/>
          <w:rtl/>
        </w:rPr>
        <w:t>ואדם עיור לא יראה אף פעם וע"כ שזה תלוי בראיה הנורמלית, (ופשוט שזה לפי אדם בינוני),</w:t>
      </w:r>
    </w:p>
    <w:p w14:paraId="61647AA8" w14:textId="6869ACE5" w:rsidR="00417F21" w:rsidRPr="0010777B" w:rsidRDefault="00417F21" w:rsidP="001607F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למעשה </w:t>
      </w:r>
      <w:proofErr w:type="spellStart"/>
      <w:r w:rsidRPr="0010777B">
        <w:rPr>
          <w:rFonts w:hint="cs"/>
          <w:sz w:val="28"/>
          <w:szCs w:val="28"/>
          <w:rtl/>
        </w:rPr>
        <w:t>לדינא</w:t>
      </w:r>
      <w:proofErr w:type="spellEnd"/>
      <w:r w:rsidRPr="0010777B">
        <w:rPr>
          <w:rFonts w:hint="cs"/>
          <w:sz w:val="28"/>
          <w:szCs w:val="28"/>
          <w:rtl/>
        </w:rPr>
        <w:t xml:space="preserve"> אם זה לפי ראיה בלי משקפיים או לפי ראיה עם </w:t>
      </w:r>
      <w:proofErr w:type="spellStart"/>
      <w:r w:rsidRPr="0010777B">
        <w:rPr>
          <w:rFonts w:hint="cs"/>
          <w:sz w:val="28"/>
          <w:szCs w:val="28"/>
          <w:rtl/>
        </w:rPr>
        <w:t>דלכ</w:t>
      </w:r>
      <w:proofErr w:type="spellEnd"/>
      <w:r w:rsidRPr="0010777B">
        <w:rPr>
          <w:rFonts w:hint="cs"/>
          <w:sz w:val="28"/>
          <w:szCs w:val="28"/>
          <w:rtl/>
        </w:rPr>
        <w:t xml:space="preserve">' </w:t>
      </w:r>
      <w:r w:rsidR="005B6207" w:rsidRPr="0010777B">
        <w:rPr>
          <w:rFonts w:hint="cs"/>
          <w:sz w:val="28"/>
          <w:szCs w:val="28"/>
          <w:rtl/>
        </w:rPr>
        <w:t xml:space="preserve">שראיה הבינונית זה ראיה לא כ"כ טובה שהרי לרוב האנשים יש משקפיים וא"כ זה </w:t>
      </w:r>
      <w:proofErr w:type="spellStart"/>
      <w:r w:rsidR="005B6207" w:rsidRPr="0010777B">
        <w:rPr>
          <w:rFonts w:hint="cs"/>
          <w:sz w:val="28"/>
          <w:szCs w:val="28"/>
          <w:rtl/>
        </w:rPr>
        <w:t>נפק"מ</w:t>
      </w:r>
      <w:proofErr w:type="spellEnd"/>
      <w:r w:rsidR="005B6207" w:rsidRPr="0010777B">
        <w:rPr>
          <w:rFonts w:hint="cs"/>
          <w:sz w:val="28"/>
          <w:szCs w:val="28"/>
          <w:rtl/>
        </w:rPr>
        <w:t xml:space="preserve"> למעשה לפי מה מודדים,</w:t>
      </w:r>
    </w:p>
    <w:p w14:paraId="35A1C049" w14:textId="5F4B4FAA" w:rsidR="00D821FD" w:rsidRPr="0010777B" w:rsidRDefault="005B6207" w:rsidP="00D821FD">
      <w:pPr>
        <w:rPr>
          <w:sz w:val="28"/>
          <w:szCs w:val="28"/>
          <w:rtl/>
        </w:rPr>
      </w:pPr>
      <w:r w:rsidRPr="0010777B">
        <w:rPr>
          <w:rFonts w:hint="cs"/>
          <w:sz w:val="28"/>
          <w:szCs w:val="28"/>
          <w:rtl/>
        </w:rPr>
        <w:t xml:space="preserve">והנה לפי כלי ראיה ודאי שלא מודדים והראיה שלא מודדים לפי </w:t>
      </w:r>
      <w:proofErr w:type="spellStart"/>
      <w:r w:rsidRPr="0010777B">
        <w:rPr>
          <w:rFonts w:hint="cs"/>
          <w:sz w:val="28"/>
          <w:szCs w:val="28"/>
          <w:rtl/>
        </w:rPr>
        <w:t>טלסקוף</w:t>
      </w:r>
      <w:proofErr w:type="spellEnd"/>
      <w:r w:rsidRPr="0010777B">
        <w:rPr>
          <w:rFonts w:hint="cs"/>
          <w:sz w:val="28"/>
          <w:szCs w:val="28"/>
          <w:rtl/>
        </w:rPr>
        <w:t xml:space="preserve"> אולם </w:t>
      </w:r>
      <w:proofErr w:type="spellStart"/>
      <w:r w:rsidRPr="0010777B">
        <w:rPr>
          <w:rFonts w:hint="cs"/>
          <w:sz w:val="28"/>
          <w:szCs w:val="28"/>
          <w:rtl/>
        </w:rPr>
        <w:t>יל</w:t>
      </w:r>
      <w:r w:rsidR="00D821FD" w:rsidRPr="0010777B">
        <w:rPr>
          <w:rFonts w:hint="cs"/>
          <w:sz w:val="28"/>
          <w:szCs w:val="28"/>
          <w:rtl/>
        </w:rPr>
        <w:t>"ע</w:t>
      </w:r>
      <w:proofErr w:type="spellEnd"/>
      <w:r w:rsidR="00D821FD" w:rsidRPr="0010777B">
        <w:rPr>
          <w:rFonts w:hint="cs"/>
          <w:sz w:val="28"/>
          <w:szCs w:val="28"/>
          <w:rtl/>
        </w:rPr>
        <w:t xml:space="preserve"> כי משקפיים זה צורת הראיה הרגילה,</w:t>
      </w:r>
    </w:p>
    <w:p w14:paraId="5C65647F" w14:textId="44C82F73" w:rsidR="00E4010E" w:rsidRPr="0010777B" w:rsidRDefault="00E4010E" w:rsidP="00FB2CDE">
      <w:pPr>
        <w:pStyle w:val="21"/>
        <w:rPr>
          <w:rtl/>
        </w:rPr>
      </w:pPr>
      <w:bookmarkStart w:id="169" w:name="_Toc173229201"/>
      <w:r w:rsidRPr="0010777B">
        <w:rPr>
          <w:rFonts w:hint="cs"/>
          <w:rtl/>
        </w:rPr>
        <w:t>צדקה:</w:t>
      </w:r>
      <w:bookmarkEnd w:id="169"/>
    </w:p>
    <w:p w14:paraId="48103295" w14:textId="6F756024" w:rsidR="00E4010E" w:rsidRPr="0010777B" w:rsidRDefault="00E4010E" w:rsidP="00E4010E">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בכל נכסי צדקה מי מוגדר הבעלים על זה ומה ההגדרה של הגזבר </w:t>
      </w:r>
      <w:proofErr w:type="spellStart"/>
      <w:r w:rsidRPr="0010777B">
        <w:rPr>
          <w:rFonts w:hint="cs"/>
          <w:sz w:val="28"/>
          <w:szCs w:val="28"/>
          <w:rtl/>
        </w:rPr>
        <w:t>בענין</w:t>
      </w:r>
      <w:proofErr w:type="spellEnd"/>
      <w:r w:rsidRPr="0010777B">
        <w:rPr>
          <w:rFonts w:hint="cs"/>
          <w:sz w:val="28"/>
          <w:szCs w:val="28"/>
          <w:rtl/>
        </w:rPr>
        <w:t>,</w:t>
      </w:r>
    </w:p>
    <w:p w14:paraId="75BE790F" w14:textId="4AF4AEC1" w:rsidR="00E4010E" w:rsidRPr="0010777B" w:rsidRDefault="00E4010E" w:rsidP="00E4010E">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פשוט האם יש על זה איסור ריבית והאם יש עליו חיוב של בל יראה ובל ימצא,</w:t>
      </w:r>
    </w:p>
    <w:p w14:paraId="7D7F0DB0" w14:textId="1B564E31" w:rsidR="00E4010E" w:rsidRPr="0010777B" w:rsidRDefault="00E4010E" w:rsidP="00E4010E">
      <w:pPr>
        <w:rPr>
          <w:sz w:val="28"/>
          <w:szCs w:val="28"/>
          <w:rtl/>
        </w:rPr>
      </w:pPr>
      <w:r w:rsidRPr="0010777B">
        <w:rPr>
          <w:rFonts w:hint="cs"/>
          <w:sz w:val="28"/>
          <w:szCs w:val="28"/>
          <w:rtl/>
        </w:rPr>
        <w:t xml:space="preserve">וע"ע ערך הקדש </w:t>
      </w:r>
      <w:proofErr w:type="spellStart"/>
      <w:r w:rsidRPr="0010777B">
        <w:rPr>
          <w:rFonts w:hint="cs"/>
          <w:sz w:val="28"/>
          <w:szCs w:val="28"/>
          <w:rtl/>
        </w:rPr>
        <w:t>ויל"ע</w:t>
      </w:r>
      <w:proofErr w:type="spellEnd"/>
      <w:r w:rsidRPr="0010777B">
        <w:rPr>
          <w:rFonts w:hint="cs"/>
          <w:sz w:val="28"/>
          <w:szCs w:val="28"/>
          <w:rtl/>
        </w:rPr>
        <w:t xml:space="preserve"> אם זה אותו דבר,</w:t>
      </w:r>
    </w:p>
    <w:p w14:paraId="3025D22F" w14:textId="6AC0CC6B" w:rsidR="00A04462" w:rsidRPr="0010777B" w:rsidRDefault="00A04462" w:rsidP="00FB2CDE">
      <w:pPr>
        <w:pStyle w:val="21"/>
        <w:rPr>
          <w:rtl/>
        </w:rPr>
      </w:pPr>
      <w:bookmarkStart w:id="170" w:name="_Toc173229202"/>
      <w:proofErr w:type="spellStart"/>
      <w:r w:rsidRPr="0010777B">
        <w:rPr>
          <w:rFonts w:hint="cs"/>
          <w:rtl/>
        </w:rPr>
        <w:t>צימצום</w:t>
      </w:r>
      <w:proofErr w:type="spellEnd"/>
      <w:r w:rsidRPr="0010777B">
        <w:rPr>
          <w:rFonts w:hint="cs"/>
          <w:rtl/>
        </w:rPr>
        <w:t>:</w:t>
      </w:r>
      <w:bookmarkEnd w:id="170"/>
    </w:p>
    <w:p w14:paraId="1BA6ECDA" w14:textId="478D8F51" w:rsidR="00A04462" w:rsidRPr="0010777B" w:rsidRDefault="00A04462" w:rsidP="008D061E">
      <w:pPr>
        <w:spacing w:line="240" w:lineRule="auto"/>
        <w:rPr>
          <w:sz w:val="28"/>
          <w:szCs w:val="28"/>
          <w:rtl/>
        </w:rPr>
      </w:pPr>
      <w:r w:rsidRPr="0010777B">
        <w:rPr>
          <w:rFonts w:hint="cs"/>
          <w:sz w:val="28"/>
          <w:szCs w:val="28"/>
          <w:rtl/>
        </w:rPr>
        <w:t xml:space="preserve">יש מחלוקת בגמ' אם אפשר לצמצם או שא"א לצמצם </w:t>
      </w:r>
      <w:proofErr w:type="spellStart"/>
      <w:r w:rsidRPr="0010777B">
        <w:rPr>
          <w:rFonts w:hint="cs"/>
          <w:sz w:val="28"/>
          <w:szCs w:val="28"/>
          <w:rtl/>
        </w:rPr>
        <w:t>וצ"ב</w:t>
      </w:r>
      <w:proofErr w:type="spellEnd"/>
      <w:r w:rsidRPr="0010777B">
        <w:rPr>
          <w:rFonts w:hint="cs"/>
          <w:sz w:val="28"/>
          <w:szCs w:val="28"/>
          <w:rtl/>
        </w:rPr>
        <w:t xml:space="preserve"> מה הצד שאפשר לצמצם הרי טכנית אפשר לחלק כמעט כל נקודת זמן לשנים וודאי שלא שייך לדעת שזה היה בדיוק ביחד,</w:t>
      </w:r>
    </w:p>
    <w:p w14:paraId="09491FB3" w14:textId="28D913DA" w:rsidR="00A04462" w:rsidRPr="0010777B" w:rsidRDefault="00A04462" w:rsidP="008D061E">
      <w:pPr>
        <w:spacing w:line="240" w:lineRule="auto"/>
        <w:rPr>
          <w:sz w:val="28"/>
          <w:szCs w:val="28"/>
          <w:rtl/>
        </w:rPr>
      </w:pPr>
      <w:r w:rsidRPr="0010777B">
        <w:rPr>
          <w:rFonts w:hint="cs"/>
          <w:sz w:val="28"/>
          <w:szCs w:val="28"/>
          <w:rtl/>
        </w:rPr>
        <w:lastRenderedPageBreak/>
        <w:t>והבי' פשוט שהשם של המציאות נקבע לפי איך שזה נראה בצורה נורמלית וממילא זה לא משנה בכלל מה המציאות הפי</w:t>
      </w:r>
      <w:r w:rsidR="00543385" w:rsidRPr="0010777B">
        <w:rPr>
          <w:rFonts w:hint="cs"/>
          <w:sz w:val="28"/>
          <w:szCs w:val="28"/>
          <w:rtl/>
        </w:rPr>
        <w:t>זית, ולמ"ד שא"א לצמצם הוא סובר שלגבי זה גם השם של המציאות הוא שזה לא מדויק,</w:t>
      </w:r>
    </w:p>
    <w:p w14:paraId="3DF4D0A4" w14:textId="617ED04A" w:rsidR="00543385" w:rsidRPr="0010777B" w:rsidRDefault="00543385" w:rsidP="008D061E">
      <w:pPr>
        <w:spacing w:line="240" w:lineRule="auto"/>
        <w:rPr>
          <w:sz w:val="28"/>
          <w:szCs w:val="28"/>
          <w:rtl/>
        </w:rPr>
      </w:pPr>
      <w:r w:rsidRPr="0010777B">
        <w:rPr>
          <w:rFonts w:hint="cs"/>
          <w:sz w:val="28"/>
          <w:szCs w:val="28"/>
          <w:rtl/>
        </w:rPr>
        <w:t xml:space="preserve">ועיי' </w:t>
      </w:r>
      <w:proofErr w:type="spellStart"/>
      <w:r w:rsidRPr="0010777B">
        <w:rPr>
          <w:rFonts w:hint="cs"/>
          <w:sz w:val="28"/>
          <w:szCs w:val="28"/>
          <w:rtl/>
        </w:rPr>
        <w:t>חזו"א</w:t>
      </w:r>
      <w:proofErr w:type="spellEnd"/>
      <w:r w:rsidRPr="0010777B">
        <w:rPr>
          <w:rFonts w:hint="cs"/>
          <w:sz w:val="28"/>
          <w:szCs w:val="28"/>
          <w:rtl/>
        </w:rPr>
        <w:t xml:space="preserve"> שאמר (כן שמעתי </w:t>
      </w:r>
      <w:proofErr w:type="spellStart"/>
      <w:r w:rsidRPr="0010777B">
        <w:rPr>
          <w:rFonts w:hint="cs"/>
          <w:sz w:val="28"/>
          <w:szCs w:val="28"/>
          <w:rtl/>
        </w:rPr>
        <w:t>מהגרי"ב</w:t>
      </w:r>
      <w:proofErr w:type="spellEnd"/>
      <w:r w:rsidRPr="0010777B">
        <w:rPr>
          <w:rFonts w:hint="cs"/>
          <w:sz w:val="28"/>
          <w:szCs w:val="28"/>
          <w:rtl/>
        </w:rPr>
        <w:t xml:space="preserve"> בשמו) שריבוע של תפילין וכן כל השיעורים שכתוב שזה לפי הרואה זה בגלל שבאמת זה השיעור ולא שזה סוג של אונס והבי' כנ"ל והראיה הפשוטה </w:t>
      </w:r>
      <w:proofErr w:type="spellStart"/>
      <w:r w:rsidRPr="0010777B">
        <w:rPr>
          <w:rFonts w:hint="cs"/>
          <w:sz w:val="28"/>
          <w:szCs w:val="28"/>
          <w:rtl/>
        </w:rPr>
        <w:t>דאל"כ</w:t>
      </w:r>
      <w:proofErr w:type="spellEnd"/>
      <w:r w:rsidRPr="0010777B">
        <w:rPr>
          <w:rFonts w:hint="cs"/>
          <w:sz w:val="28"/>
          <w:szCs w:val="28"/>
          <w:rtl/>
        </w:rPr>
        <w:t xml:space="preserve"> מוזר מאוד שהתורה תצווה דברים שלא שייך לקיים אותם בדיוק, (ועוד יותר מוזר לומר </w:t>
      </w:r>
      <w:proofErr w:type="spellStart"/>
      <w:r w:rsidRPr="0010777B">
        <w:rPr>
          <w:rFonts w:hint="cs"/>
          <w:sz w:val="28"/>
          <w:szCs w:val="28"/>
          <w:rtl/>
        </w:rPr>
        <w:t>שהענין</w:t>
      </w:r>
      <w:proofErr w:type="spellEnd"/>
      <w:r w:rsidRPr="0010777B">
        <w:rPr>
          <w:rFonts w:hint="cs"/>
          <w:sz w:val="28"/>
          <w:szCs w:val="28"/>
          <w:rtl/>
        </w:rPr>
        <w:t xml:space="preserve"> של התורה באמת הוא לא בריבוע אלא בכמעט ריבוע והגע עצמך שלפי זה יצא שמי שיעשה ריבוע מדויק לא יצא ידי חובה ואין לומר ג"כ שגם כמעט ריבוע וגם ריבוע שניהם טובים שאין בזה שום </w:t>
      </w:r>
      <w:proofErr w:type="spellStart"/>
      <w:r w:rsidRPr="0010777B">
        <w:rPr>
          <w:rFonts w:hint="cs"/>
          <w:sz w:val="28"/>
          <w:szCs w:val="28"/>
          <w:rtl/>
        </w:rPr>
        <w:t>סברא</w:t>
      </w:r>
      <w:proofErr w:type="spellEnd"/>
      <w:r w:rsidRPr="0010777B">
        <w:rPr>
          <w:rFonts w:hint="cs"/>
          <w:sz w:val="28"/>
          <w:szCs w:val="28"/>
          <w:rtl/>
        </w:rPr>
        <w:t xml:space="preserve"> ופשוט),</w:t>
      </w:r>
    </w:p>
    <w:p w14:paraId="3B037302" w14:textId="15B0F9FF" w:rsidR="00973149" w:rsidRPr="0010777B" w:rsidRDefault="00FD16A3" w:rsidP="00FB2CDE">
      <w:pPr>
        <w:pStyle w:val="1"/>
        <w:rPr>
          <w:rtl/>
        </w:rPr>
      </w:pPr>
      <w:bookmarkStart w:id="171" w:name="_Toc173229203"/>
      <w:r w:rsidRPr="0010777B">
        <w:rPr>
          <w:rFonts w:hint="cs"/>
          <w:rtl/>
        </w:rPr>
        <w:t>אות ק',</w:t>
      </w:r>
      <w:bookmarkEnd w:id="171"/>
    </w:p>
    <w:p w14:paraId="09E276FC" w14:textId="5DB83512" w:rsidR="00542BBE" w:rsidRPr="0010777B" w:rsidRDefault="00542BBE" w:rsidP="00FB2CDE">
      <w:pPr>
        <w:pStyle w:val="21"/>
        <w:rPr>
          <w:rtl/>
        </w:rPr>
      </w:pPr>
      <w:bookmarkStart w:id="172" w:name="_Toc173229204"/>
      <w:r w:rsidRPr="0010777B">
        <w:rPr>
          <w:rFonts w:hint="cs"/>
          <w:rtl/>
        </w:rPr>
        <w:t>קדושה לא פקעה בכדי:</w:t>
      </w:r>
      <w:bookmarkEnd w:id="172"/>
    </w:p>
    <w:p w14:paraId="5E09B6E2" w14:textId="5896561E" w:rsidR="00542BBE" w:rsidRPr="0010777B" w:rsidRDefault="00542BBE" w:rsidP="00542BBE">
      <w:pPr>
        <w:rPr>
          <w:sz w:val="28"/>
          <w:szCs w:val="28"/>
          <w:rtl/>
        </w:rPr>
      </w:pPr>
      <w:r w:rsidRPr="0010777B">
        <w:rPr>
          <w:rFonts w:hint="cs"/>
          <w:sz w:val="28"/>
          <w:szCs w:val="28"/>
          <w:rtl/>
        </w:rPr>
        <w:t xml:space="preserve">עיי' בגמ' נדרים בסוגיית בר </w:t>
      </w:r>
      <w:proofErr w:type="spellStart"/>
      <w:r w:rsidRPr="0010777B">
        <w:rPr>
          <w:rFonts w:hint="cs"/>
          <w:sz w:val="28"/>
          <w:szCs w:val="28"/>
          <w:rtl/>
        </w:rPr>
        <w:t>פדא</w:t>
      </w:r>
      <w:proofErr w:type="spellEnd"/>
      <w:r w:rsidR="005E52F6" w:rsidRPr="0010777B">
        <w:rPr>
          <w:rFonts w:hint="cs"/>
          <w:sz w:val="28"/>
          <w:szCs w:val="28"/>
          <w:rtl/>
        </w:rPr>
        <w:t>,</w:t>
      </w:r>
    </w:p>
    <w:p w14:paraId="382D6C6C" w14:textId="5622652A" w:rsidR="005E52F6" w:rsidRPr="0010777B" w:rsidRDefault="005E52F6" w:rsidP="00542BBE">
      <w:pPr>
        <w:rPr>
          <w:sz w:val="28"/>
          <w:szCs w:val="28"/>
          <w:rtl/>
        </w:rPr>
      </w:pPr>
      <w:r w:rsidRPr="0010777B">
        <w:rPr>
          <w:rFonts w:hint="cs"/>
          <w:sz w:val="28"/>
          <w:szCs w:val="28"/>
          <w:rtl/>
        </w:rPr>
        <w:t xml:space="preserve">וע"ע כיון </w:t>
      </w:r>
      <w:proofErr w:type="spellStart"/>
      <w:r w:rsidRPr="0010777B">
        <w:rPr>
          <w:rFonts w:hint="cs"/>
          <w:sz w:val="28"/>
          <w:szCs w:val="28"/>
          <w:rtl/>
        </w:rPr>
        <w:t>דפקעה</w:t>
      </w:r>
      <w:proofErr w:type="spellEnd"/>
      <w:r w:rsidRPr="0010777B">
        <w:rPr>
          <w:rFonts w:hint="cs"/>
          <w:sz w:val="28"/>
          <w:szCs w:val="28"/>
          <w:rtl/>
        </w:rPr>
        <w:t xml:space="preserve"> פקעה וערך דיחוי במצוות,</w:t>
      </w:r>
    </w:p>
    <w:p w14:paraId="7CB186B3" w14:textId="7140331E" w:rsidR="00904127" w:rsidRPr="0010777B" w:rsidRDefault="00904127" w:rsidP="00FB2CDE">
      <w:pPr>
        <w:pStyle w:val="21"/>
        <w:rPr>
          <w:rtl/>
        </w:rPr>
      </w:pPr>
      <w:bookmarkStart w:id="173" w:name="_Toc173229205"/>
      <w:r w:rsidRPr="0010777B">
        <w:rPr>
          <w:rFonts w:hint="cs"/>
          <w:rtl/>
        </w:rPr>
        <w:t xml:space="preserve">קים ליה </w:t>
      </w:r>
      <w:proofErr w:type="spellStart"/>
      <w:r w:rsidRPr="0010777B">
        <w:rPr>
          <w:rFonts w:hint="cs"/>
          <w:rtl/>
        </w:rPr>
        <w:t>בדרבה</w:t>
      </w:r>
      <w:proofErr w:type="spellEnd"/>
      <w:r w:rsidRPr="0010777B">
        <w:rPr>
          <w:rFonts w:hint="cs"/>
          <w:rtl/>
        </w:rPr>
        <w:t xml:space="preserve"> מיניה:</w:t>
      </w:r>
      <w:bookmarkEnd w:id="173"/>
    </w:p>
    <w:p w14:paraId="644FA80E" w14:textId="27B61A37" w:rsidR="00904127" w:rsidRPr="0010777B" w:rsidRDefault="00904127" w:rsidP="00904127">
      <w:pPr>
        <w:rPr>
          <w:sz w:val="28"/>
          <w:szCs w:val="28"/>
          <w:rtl/>
        </w:rPr>
      </w:pPr>
      <w:r w:rsidRPr="0010777B">
        <w:rPr>
          <w:rFonts w:hint="cs"/>
          <w:sz w:val="28"/>
          <w:szCs w:val="28"/>
          <w:rtl/>
        </w:rPr>
        <w:t xml:space="preserve">צ"ב למה אומרים קים ליה </w:t>
      </w:r>
      <w:proofErr w:type="spellStart"/>
      <w:r w:rsidRPr="0010777B">
        <w:rPr>
          <w:rFonts w:hint="cs"/>
          <w:sz w:val="28"/>
          <w:szCs w:val="28"/>
          <w:rtl/>
        </w:rPr>
        <w:t>בדרבה</w:t>
      </w:r>
      <w:proofErr w:type="spellEnd"/>
      <w:r w:rsidRPr="0010777B">
        <w:rPr>
          <w:rFonts w:hint="cs"/>
          <w:sz w:val="28"/>
          <w:szCs w:val="28"/>
          <w:rtl/>
        </w:rPr>
        <w:t xml:space="preserve"> מיניה </w:t>
      </w:r>
      <w:r w:rsidR="009A6839" w:rsidRPr="0010777B">
        <w:rPr>
          <w:rFonts w:hint="cs"/>
          <w:sz w:val="28"/>
          <w:szCs w:val="28"/>
          <w:rtl/>
        </w:rPr>
        <w:t xml:space="preserve">ומדוע </w:t>
      </w:r>
      <w:proofErr w:type="spellStart"/>
      <w:r w:rsidR="009A6839" w:rsidRPr="0010777B">
        <w:rPr>
          <w:rFonts w:hint="cs"/>
          <w:sz w:val="28"/>
          <w:szCs w:val="28"/>
          <w:rtl/>
        </w:rPr>
        <w:t>שירויח</w:t>
      </w:r>
      <w:proofErr w:type="spellEnd"/>
      <w:r w:rsidR="009A6839" w:rsidRPr="0010777B">
        <w:rPr>
          <w:rFonts w:hint="cs"/>
          <w:sz w:val="28"/>
          <w:szCs w:val="28"/>
          <w:rtl/>
        </w:rPr>
        <w:t xml:space="preserve"> מהעבירה שלו,</w:t>
      </w:r>
    </w:p>
    <w:p w14:paraId="15A04F2A" w14:textId="4C70232B" w:rsidR="009A6839" w:rsidRPr="0010777B" w:rsidRDefault="009A6839" w:rsidP="00904127">
      <w:pPr>
        <w:rPr>
          <w:sz w:val="28"/>
          <w:szCs w:val="28"/>
          <w:rtl/>
        </w:rPr>
      </w:pPr>
      <w:r w:rsidRPr="0010777B">
        <w:rPr>
          <w:rFonts w:hint="cs"/>
          <w:sz w:val="28"/>
          <w:szCs w:val="28"/>
          <w:rtl/>
        </w:rPr>
        <w:t xml:space="preserve">וביותר </w:t>
      </w:r>
      <w:proofErr w:type="spellStart"/>
      <w:r w:rsidRPr="0010777B">
        <w:rPr>
          <w:rFonts w:hint="cs"/>
          <w:sz w:val="28"/>
          <w:szCs w:val="28"/>
          <w:rtl/>
        </w:rPr>
        <w:t>שמבו</w:t>
      </w:r>
      <w:proofErr w:type="spellEnd"/>
      <w:r w:rsidRPr="0010777B">
        <w:rPr>
          <w:rFonts w:hint="cs"/>
          <w:sz w:val="28"/>
          <w:szCs w:val="28"/>
          <w:rtl/>
        </w:rPr>
        <w:t>' בגמ' שזה לא רק כשלמעשה מענישים אותו על העבירה של חילול שבת וכדו' אלא גם כשהוא נפטר משום שזה היה שוגג וכדו',</w:t>
      </w:r>
    </w:p>
    <w:p w14:paraId="3A72AB8A" w14:textId="7A4AA10A" w:rsidR="009A6839" w:rsidRPr="0010777B" w:rsidRDefault="00B905F7" w:rsidP="00904127">
      <w:pPr>
        <w:rPr>
          <w:sz w:val="28"/>
          <w:szCs w:val="28"/>
          <w:rtl/>
        </w:rPr>
      </w:pPr>
      <w:r w:rsidRPr="0010777B">
        <w:rPr>
          <w:rFonts w:hint="cs"/>
          <w:sz w:val="28"/>
          <w:szCs w:val="28"/>
          <w:rtl/>
        </w:rPr>
        <w:t xml:space="preserve">ונראה לכ' </w:t>
      </w:r>
      <w:proofErr w:type="spellStart"/>
      <w:r w:rsidRPr="0010777B">
        <w:rPr>
          <w:rFonts w:hint="cs"/>
          <w:sz w:val="28"/>
          <w:szCs w:val="28"/>
          <w:rtl/>
        </w:rPr>
        <w:t>לפו"ר</w:t>
      </w:r>
      <w:proofErr w:type="spellEnd"/>
      <w:r w:rsidRPr="0010777B">
        <w:rPr>
          <w:rFonts w:hint="cs"/>
          <w:sz w:val="28"/>
          <w:szCs w:val="28"/>
          <w:rtl/>
        </w:rPr>
        <w:t xml:space="preserve"> לומר שכיון שיש על המעשה שלו שם של מעשה חילול שבת שזה מעשה חמור מאוד לא יכול להיתפס על המעשה שלו עוד שם של עבירה נוספת, כי כל השם מתרוקן לזה, </w:t>
      </w:r>
    </w:p>
    <w:p w14:paraId="508A290A" w14:textId="680CE1DA" w:rsidR="00B905F7" w:rsidRPr="0010777B" w:rsidRDefault="00EB4973" w:rsidP="00904127">
      <w:pPr>
        <w:rPr>
          <w:sz w:val="28"/>
          <w:szCs w:val="28"/>
          <w:rtl/>
        </w:rPr>
      </w:pPr>
      <w:r w:rsidRPr="0010777B">
        <w:rPr>
          <w:rFonts w:hint="cs"/>
          <w:sz w:val="28"/>
          <w:szCs w:val="28"/>
          <w:rtl/>
        </w:rPr>
        <w:t xml:space="preserve">(אמנם </w:t>
      </w:r>
      <w:proofErr w:type="spellStart"/>
      <w:r w:rsidRPr="0010777B">
        <w:rPr>
          <w:rFonts w:hint="cs"/>
          <w:sz w:val="28"/>
          <w:szCs w:val="28"/>
          <w:rtl/>
        </w:rPr>
        <w:t>יל"ע</w:t>
      </w:r>
      <w:proofErr w:type="spellEnd"/>
      <w:r w:rsidRPr="0010777B">
        <w:rPr>
          <w:rFonts w:hint="cs"/>
          <w:sz w:val="28"/>
          <w:szCs w:val="28"/>
          <w:rtl/>
        </w:rPr>
        <w:t xml:space="preserve"> א"כ למה כשיקדש </w:t>
      </w:r>
      <w:proofErr w:type="spellStart"/>
      <w:r w:rsidRPr="0010777B">
        <w:rPr>
          <w:rFonts w:hint="cs"/>
          <w:sz w:val="28"/>
          <w:szCs w:val="28"/>
          <w:rtl/>
        </w:rPr>
        <w:t>אשה</w:t>
      </w:r>
      <w:proofErr w:type="spellEnd"/>
      <w:r w:rsidRPr="0010777B">
        <w:rPr>
          <w:rFonts w:hint="cs"/>
          <w:sz w:val="28"/>
          <w:szCs w:val="28"/>
          <w:rtl/>
        </w:rPr>
        <w:t xml:space="preserve"> תוך כדי תהיה מקודשת למ"ד אי עביד מהני הרי לא נתפש שם על המעשה,</w:t>
      </w:r>
    </w:p>
    <w:p w14:paraId="3B430E8F" w14:textId="16925C71" w:rsidR="0089014C" w:rsidRPr="0010777B" w:rsidRDefault="0089014C" w:rsidP="0089014C">
      <w:pPr>
        <w:rPr>
          <w:sz w:val="28"/>
          <w:szCs w:val="28"/>
          <w:rtl/>
        </w:rPr>
      </w:pPr>
      <w:r w:rsidRPr="0010777B">
        <w:rPr>
          <w:rFonts w:hint="cs"/>
          <w:sz w:val="28"/>
          <w:szCs w:val="28"/>
          <w:rtl/>
        </w:rPr>
        <w:t xml:space="preserve">ואולי </w:t>
      </w:r>
      <w:proofErr w:type="spellStart"/>
      <w:r w:rsidRPr="0010777B">
        <w:rPr>
          <w:rFonts w:hint="cs"/>
          <w:sz w:val="28"/>
          <w:szCs w:val="28"/>
          <w:rtl/>
        </w:rPr>
        <w:t>י"ל</w:t>
      </w:r>
      <w:proofErr w:type="spellEnd"/>
      <w:r w:rsidRPr="0010777B">
        <w:rPr>
          <w:rFonts w:hint="cs"/>
          <w:sz w:val="28"/>
          <w:szCs w:val="28"/>
          <w:rtl/>
        </w:rPr>
        <w:t xml:space="preserve"> </w:t>
      </w:r>
      <w:proofErr w:type="spellStart"/>
      <w:r w:rsidRPr="0010777B">
        <w:rPr>
          <w:rFonts w:hint="cs"/>
          <w:sz w:val="28"/>
          <w:szCs w:val="28"/>
          <w:rtl/>
        </w:rPr>
        <w:t>שכששניהם</w:t>
      </w:r>
      <w:proofErr w:type="spellEnd"/>
      <w:r w:rsidRPr="0010777B">
        <w:rPr>
          <w:rFonts w:hint="cs"/>
          <w:sz w:val="28"/>
          <w:szCs w:val="28"/>
          <w:rtl/>
        </w:rPr>
        <w:t xml:space="preserve"> עבירות זה לא נתפש </w:t>
      </w:r>
      <w:proofErr w:type="spellStart"/>
      <w:r w:rsidRPr="0010777B">
        <w:rPr>
          <w:rFonts w:hint="cs"/>
          <w:sz w:val="28"/>
          <w:szCs w:val="28"/>
          <w:rtl/>
        </w:rPr>
        <w:t>משא"כ</w:t>
      </w:r>
      <w:proofErr w:type="spellEnd"/>
      <w:r w:rsidRPr="0010777B">
        <w:rPr>
          <w:rFonts w:hint="cs"/>
          <w:sz w:val="28"/>
          <w:szCs w:val="28"/>
          <w:rtl/>
        </w:rPr>
        <w:t xml:space="preserve"> כשאחד מהם לא קשור </w:t>
      </w:r>
      <w:proofErr w:type="spellStart"/>
      <w:r w:rsidRPr="0010777B">
        <w:rPr>
          <w:rFonts w:hint="cs"/>
          <w:sz w:val="28"/>
          <w:szCs w:val="28"/>
          <w:rtl/>
        </w:rPr>
        <w:t>לענין</w:t>
      </w:r>
      <w:proofErr w:type="spellEnd"/>
      <w:r w:rsidRPr="0010777B">
        <w:rPr>
          <w:rFonts w:hint="cs"/>
          <w:sz w:val="28"/>
          <w:szCs w:val="28"/>
          <w:rtl/>
        </w:rPr>
        <w:t xml:space="preserve"> בכלל שזה לא </w:t>
      </w:r>
      <w:r w:rsidRPr="0010777B">
        <w:rPr>
          <w:rFonts w:hint="cs"/>
          <w:sz w:val="28"/>
          <w:szCs w:val="28"/>
          <w:rtl/>
        </w:rPr>
        <w:lastRenderedPageBreak/>
        <w:t>מרוקן את השם ממנו ודוק'),</w:t>
      </w:r>
    </w:p>
    <w:p w14:paraId="3807425E" w14:textId="6032CB68" w:rsidR="00EB4D0E" w:rsidRPr="0010777B" w:rsidRDefault="00EB4D0E" w:rsidP="00FB2CDE">
      <w:pPr>
        <w:pStyle w:val="1"/>
        <w:rPr>
          <w:rtl/>
        </w:rPr>
      </w:pPr>
      <w:bookmarkStart w:id="174" w:name="_Toc173229206"/>
      <w:r w:rsidRPr="0010777B">
        <w:rPr>
          <w:rFonts w:hint="cs"/>
          <w:rtl/>
        </w:rPr>
        <w:t>קידוש על פת:</w:t>
      </w:r>
      <w:bookmarkEnd w:id="174"/>
    </w:p>
    <w:p w14:paraId="7609C877" w14:textId="06783EF6" w:rsidR="00201AC1" w:rsidRPr="0010777B" w:rsidRDefault="00201AC1" w:rsidP="00201AC1">
      <w:pPr>
        <w:rPr>
          <w:sz w:val="28"/>
          <w:szCs w:val="28"/>
          <w:rtl/>
        </w:rPr>
      </w:pPr>
      <w:r w:rsidRPr="0010777B">
        <w:rPr>
          <w:rFonts w:hint="cs"/>
          <w:sz w:val="28"/>
          <w:szCs w:val="28"/>
          <w:rtl/>
        </w:rPr>
        <w:t>מועיל קידוש על פת, (כל שיטה כדאית לה מתי זה מועיל),</w:t>
      </w:r>
    </w:p>
    <w:p w14:paraId="740DAA84" w14:textId="4B0833B8" w:rsidR="00201AC1" w:rsidRPr="0010777B" w:rsidRDefault="00201AC1" w:rsidP="00201AC1">
      <w:pPr>
        <w:rPr>
          <w:sz w:val="28"/>
          <w:szCs w:val="28"/>
          <w:rtl/>
        </w:rPr>
      </w:pPr>
      <w:r w:rsidRPr="0010777B">
        <w:rPr>
          <w:rFonts w:hint="cs"/>
          <w:sz w:val="28"/>
          <w:szCs w:val="28"/>
          <w:rtl/>
        </w:rPr>
        <w:t xml:space="preserve">והגדר בזה לכ' אינו </w:t>
      </w:r>
      <w:r w:rsidR="00A4592D" w:rsidRPr="0010777B">
        <w:rPr>
          <w:rFonts w:hint="cs"/>
          <w:sz w:val="28"/>
          <w:szCs w:val="28"/>
          <w:rtl/>
        </w:rPr>
        <w:t>שמועיל או יין או פת, אלא שבעצם הדין הוא ביין, ורק שפת הוא "במקום יין" כי מצד החשיבות הוא כמו יין,</w:t>
      </w:r>
    </w:p>
    <w:p w14:paraId="7F2FE889" w14:textId="7EB0A494" w:rsidR="00A4592D" w:rsidRPr="0010777B" w:rsidRDefault="00A4592D" w:rsidP="00201AC1">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w:t>
      </w:r>
      <w:proofErr w:type="spellStart"/>
      <w:r w:rsidRPr="0010777B">
        <w:rPr>
          <w:rFonts w:hint="cs"/>
          <w:sz w:val="28"/>
          <w:szCs w:val="28"/>
          <w:rtl/>
        </w:rPr>
        <w:t>למיגו</w:t>
      </w:r>
      <w:proofErr w:type="spellEnd"/>
      <w:r w:rsidRPr="0010777B">
        <w:rPr>
          <w:rFonts w:hint="cs"/>
          <w:sz w:val="28"/>
          <w:szCs w:val="28"/>
          <w:rtl/>
        </w:rPr>
        <w:t xml:space="preserve"> </w:t>
      </w:r>
      <w:proofErr w:type="spellStart"/>
      <w:r w:rsidRPr="0010777B">
        <w:rPr>
          <w:rFonts w:hint="cs"/>
          <w:sz w:val="28"/>
          <w:szCs w:val="28"/>
          <w:rtl/>
        </w:rPr>
        <w:t>דמועיל</w:t>
      </w:r>
      <w:proofErr w:type="spellEnd"/>
      <w:r w:rsidRPr="0010777B">
        <w:rPr>
          <w:rFonts w:hint="cs"/>
          <w:sz w:val="28"/>
          <w:szCs w:val="28"/>
          <w:rtl/>
        </w:rPr>
        <w:t xml:space="preserve"> לקידוש מועיל להבדלה ביו"ט שני </w:t>
      </w:r>
      <w:r w:rsidR="001D36E6" w:rsidRPr="0010777B">
        <w:rPr>
          <w:rFonts w:hint="cs"/>
          <w:sz w:val="28"/>
          <w:szCs w:val="28"/>
          <w:rtl/>
        </w:rPr>
        <w:t xml:space="preserve">עיי' ערך </w:t>
      </w:r>
      <w:proofErr w:type="spellStart"/>
      <w:r w:rsidR="001D36E6" w:rsidRPr="0010777B">
        <w:rPr>
          <w:rFonts w:hint="cs"/>
          <w:sz w:val="28"/>
          <w:szCs w:val="28"/>
          <w:rtl/>
        </w:rPr>
        <w:t>מיגו</w:t>
      </w:r>
      <w:proofErr w:type="spellEnd"/>
      <w:r w:rsidR="001D36E6" w:rsidRPr="0010777B">
        <w:rPr>
          <w:rFonts w:hint="cs"/>
          <w:sz w:val="28"/>
          <w:szCs w:val="28"/>
          <w:rtl/>
        </w:rPr>
        <w:t xml:space="preserve"> שמובא האור זרוע שאומר את זה עיי"ש,</w:t>
      </w:r>
    </w:p>
    <w:p w14:paraId="7B49B5F3" w14:textId="4AD4114A" w:rsidR="003D510A" w:rsidRPr="0010777B" w:rsidRDefault="003D510A" w:rsidP="00FB2CDE">
      <w:pPr>
        <w:pStyle w:val="21"/>
        <w:rPr>
          <w:rtl/>
        </w:rPr>
      </w:pPr>
      <w:bookmarkStart w:id="175" w:name="_Toc173229207"/>
      <w:r w:rsidRPr="0010777B">
        <w:rPr>
          <w:rFonts w:hint="cs"/>
          <w:rtl/>
        </w:rPr>
        <w:t>ק</w:t>
      </w:r>
      <w:r w:rsidR="00543385" w:rsidRPr="0010777B">
        <w:rPr>
          <w:rFonts w:hint="cs"/>
          <w:rtl/>
        </w:rPr>
        <w:t>בוע:</w:t>
      </w:r>
      <w:bookmarkEnd w:id="175"/>
    </w:p>
    <w:p w14:paraId="121CFDA4" w14:textId="2F5F3BFE" w:rsidR="005F6EFD" w:rsidRPr="0010777B" w:rsidRDefault="005F6EFD" w:rsidP="005F6EFD">
      <w:pPr>
        <w:rPr>
          <w:sz w:val="28"/>
          <w:szCs w:val="28"/>
          <w:rtl/>
        </w:rPr>
      </w:pPr>
      <w:r w:rsidRPr="0010777B">
        <w:rPr>
          <w:rFonts w:hint="cs"/>
          <w:sz w:val="28"/>
          <w:szCs w:val="28"/>
          <w:rtl/>
        </w:rPr>
        <w:t>ע"ע כל קבוע כמחצה על מחצה,</w:t>
      </w:r>
    </w:p>
    <w:p w14:paraId="47F7D601" w14:textId="409090E2" w:rsidR="00384DA3" w:rsidRPr="0010777B" w:rsidRDefault="00384DA3" w:rsidP="00FB2CDE">
      <w:pPr>
        <w:pStyle w:val="21"/>
        <w:rPr>
          <w:rtl/>
        </w:rPr>
      </w:pPr>
      <w:bookmarkStart w:id="176" w:name="_Toc173229208"/>
      <w:r w:rsidRPr="0010777B">
        <w:rPr>
          <w:rFonts w:hint="cs"/>
          <w:rtl/>
        </w:rPr>
        <w:t>קדושה אחת ושתי קדושות (בשבת ויו"ט מחוברים וכדו'):</w:t>
      </w:r>
      <w:bookmarkEnd w:id="176"/>
    </w:p>
    <w:p w14:paraId="4777AAF6" w14:textId="21B05251" w:rsidR="00384DA3" w:rsidRPr="0010777B" w:rsidRDefault="00384DA3" w:rsidP="00384DA3">
      <w:pPr>
        <w:rPr>
          <w:sz w:val="28"/>
          <w:szCs w:val="28"/>
          <w:rtl/>
        </w:rPr>
      </w:pPr>
      <w:proofErr w:type="spellStart"/>
      <w:r w:rsidRPr="0010777B">
        <w:rPr>
          <w:rFonts w:hint="cs"/>
          <w:sz w:val="28"/>
          <w:szCs w:val="28"/>
          <w:rtl/>
        </w:rPr>
        <w:t>הגמ</w:t>
      </w:r>
      <w:proofErr w:type="spellEnd"/>
      <w:r w:rsidRPr="0010777B">
        <w:rPr>
          <w:rFonts w:hint="cs"/>
          <w:sz w:val="28"/>
          <w:szCs w:val="28"/>
          <w:rtl/>
        </w:rPr>
        <w:t>' דנה אם שבת ויו"ט שמחוברים הם קדושה אחת וממילא ביצה שנולדה בזו אסורה בזו או שזה שנתי קדושות,</w:t>
      </w:r>
    </w:p>
    <w:p w14:paraId="7568BC3F" w14:textId="2F7C7654" w:rsidR="00384DA3" w:rsidRPr="0010777B" w:rsidRDefault="00384DA3" w:rsidP="00384DA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שייך לומר שזה קדושה אחת מה הקשר בין השבת ליו"ט חוץ מזה שבמקרה הם יצאו אחד אחרי השני,</w:t>
      </w:r>
    </w:p>
    <w:p w14:paraId="6DD2019E" w14:textId="026E6048" w:rsidR="00384DA3" w:rsidRPr="0010777B" w:rsidRDefault="00384DA3" w:rsidP="00384DA3">
      <w:pPr>
        <w:rPr>
          <w:sz w:val="28"/>
          <w:szCs w:val="28"/>
          <w:rtl/>
        </w:rPr>
      </w:pPr>
      <w:r w:rsidRPr="0010777B">
        <w:rPr>
          <w:rFonts w:hint="cs"/>
          <w:sz w:val="28"/>
          <w:szCs w:val="28"/>
          <w:rtl/>
        </w:rPr>
        <w:t xml:space="preserve">(וזה לא דומה </w:t>
      </w:r>
      <w:proofErr w:type="spellStart"/>
      <w:r w:rsidRPr="0010777B">
        <w:rPr>
          <w:rFonts w:hint="cs"/>
          <w:sz w:val="28"/>
          <w:szCs w:val="28"/>
          <w:rtl/>
        </w:rPr>
        <w:t>לששני</w:t>
      </w:r>
      <w:proofErr w:type="spellEnd"/>
      <w:r w:rsidRPr="0010777B">
        <w:rPr>
          <w:rFonts w:hint="cs"/>
          <w:sz w:val="28"/>
          <w:szCs w:val="28"/>
          <w:rtl/>
        </w:rPr>
        <w:t xml:space="preserve"> ימים טובים של ר"ה וכדו' ששייך לומר קדושה אחת כי בעצם זה רק הרחבה דרבנן של </w:t>
      </w:r>
      <w:proofErr w:type="spellStart"/>
      <w:r w:rsidRPr="0010777B">
        <w:rPr>
          <w:rFonts w:hint="cs"/>
          <w:sz w:val="28"/>
          <w:szCs w:val="28"/>
          <w:rtl/>
        </w:rPr>
        <w:t>היו"ט</w:t>
      </w:r>
      <w:proofErr w:type="spellEnd"/>
      <w:r w:rsidRPr="0010777B">
        <w:rPr>
          <w:rFonts w:hint="cs"/>
          <w:sz w:val="28"/>
          <w:szCs w:val="28"/>
          <w:rtl/>
        </w:rPr>
        <w:t xml:space="preserve"> הראשון),</w:t>
      </w:r>
    </w:p>
    <w:p w14:paraId="3470F3E2" w14:textId="2246BDA9" w:rsidR="00384DA3" w:rsidRPr="0010777B" w:rsidRDefault="000860E9" w:rsidP="00FB2CDE">
      <w:pPr>
        <w:pStyle w:val="21"/>
        <w:rPr>
          <w:rtl/>
        </w:rPr>
      </w:pPr>
      <w:bookmarkStart w:id="177" w:name="_Toc173229209"/>
      <w:r w:rsidRPr="0010777B">
        <w:rPr>
          <w:rFonts w:hint="cs"/>
          <w:rtl/>
        </w:rPr>
        <w:lastRenderedPageBreak/>
        <w:t>קטן:</w:t>
      </w:r>
      <w:bookmarkEnd w:id="177"/>
    </w:p>
    <w:p w14:paraId="221D8A19" w14:textId="33FA3665" w:rsidR="004C3758" w:rsidRPr="0010777B" w:rsidRDefault="004C3758" w:rsidP="004D34A7">
      <w:pPr>
        <w:pStyle w:val="31"/>
        <w:rPr>
          <w:rtl/>
        </w:rPr>
      </w:pPr>
      <w:r w:rsidRPr="0010777B">
        <w:rPr>
          <w:rFonts w:hint="cs"/>
          <w:rtl/>
        </w:rPr>
        <w:t>בגוי,</w:t>
      </w:r>
    </w:p>
    <w:p w14:paraId="39F002A2" w14:textId="799F5A85" w:rsidR="000860E9" w:rsidRPr="0010777B" w:rsidRDefault="000860E9" w:rsidP="000860E9">
      <w:pPr>
        <w:rPr>
          <w:sz w:val="28"/>
          <w:szCs w:val="28"/>
          <w:rtl/>
        </w:rPr>
      </w:pPr>
      <w:r w:rsidRPr="0010777B">
        <w:rPr>
          <w:rFonts w:hint="cs"/>
          <w:sz w:val="28"/>
          <w:szCs w:val="28"/>
          <w:rtl/>
        </w:rPr>
        <w:t xml:space="preserve">יש נידון באחרונים האם יש בגוי יש את </w:t>
      </w:r>
      <w:proofErr w:type="spellStart"/>
      <w:r w:rsidRPr="0010777B">
        <w:rPr>
          <w:rFonts w:hint="cs"/>
          <w:sz w:val="28"/>
          <w:szCs w:val="28"/>
          <w:rtl/>
        </w:rPr>
        <w:t>הענין</w:t>
      </w:r>
      <w:proofErr w:type="spellEnd"/>
      <w:r w:rsidRPr="0010777B">
        <w:rPr>
          <w:rFonts w:hint="cs"/>
          <w:sz w:val="28"/>
          <w:szCs w:val="28"/>
          <w:rtl/>
        </w:rPr>
        <w:t xml:space="preserve"> של קטן וגדול כמו בישראל שזה נקבל לפי גיל שלוש עשרה (עם שערות, מדאורייתא) או שאצלו זה נמדד לפי המציאות ואם יש לו דעת הוא גדול כבר לפני ואם אין לו דעת הוא קטן גם אחרי, כ</w:t>
      </w:r>
      <w:r w:rsidR="00BF7286" w:rsidRPr="0010777B">
        <w:rPr>
          <w:rFonts w:hint="cs"/>
          <w:sz w:val="28"/>
          <w:szCs w:val="28"/>
          <w:rtl/>
        </w:rPr>
        <w:t>ל</w:t>
      </w:r>
      <w:r w:rsidRPr="0010777B">
        <w:rPr>
          <w:rFonts w:hint="cs"/>
          <w:sz w:val="28"/>
          <w:szCs w:val="28"/>
          <w:rtl/>
        </w:rPr>
        <w:t xml:space="preserve"> אחד לגופו,</w:t>
      </w:r>
    </w:p>
    <w:p w14:paraId="675DF73E" w14:textId="6603305E" w:rsidR="0046510E" w:rsidRPr="0010777B" w:rsidRDefault="0046510E" w:rsidP="000860E9">
      <w:pPr>
        <w:rPr>
          <w:sz w:val="28"/>
          <w:szCs w:val="28"/>
          <w:rtl/>
        </w:rPr>
      </w:pPr>
      <w:proofErr w:type="spellStart"/>
      <w:r w:rsidRPr="0010777B">
        <w:rPr>
          <w:rFonts w:hint="cs"/>
          <w:sz w:val="28"/>
          <w:szCs w:val="28"/>
          <w:rtl/>
        </w:rPr>
        <w:t>והחת"ס</w:t>
      </w:r>
      <w:proofErr w:type="spellEnd"/>
      <w:r w:rsidRPr="0010777B">
        <w:rPr>
          <w:rFonts w:hint="cs"/>
          <w:sz w:val="28"/>
          <w:szCs w:val="28"/>
          <w:rtl/>
        </w:rPr>
        <w:t xml:space="preserve"> אומר שאצלו באמת קטן וגדול נקבע כל אחד לפי מה שהוא מתי שיש לו דעת,</w:t>
      </w:r>
    </w:p>
    <w:p w14:paraId="5C2FD74B" w14:textId="6729187D" w:rsidR="0046510E" w:rsidRPr="0010777B" w:rsidRDefault="0046510E" w:rsidP="000860E9">
      <w:pPr>
        <w:rPr>
          <w:sz w:val="28"/>
          <w:szCs w:val="28"/>
          <w:rtl/>
        </w:rPr>
      </w:pPr>
      <w:r w:rsidRPr="0010777B">
        <w:rPr>
          <w:rFonts w:hint="cs"/>
          <w:sz w:val="28"/>
          <w:szCs w:val="28"/>
          <w:rtl/>
        </w:rPr>
        <w:t xml:space="preserve">[והטעם לומר שזה שונה מישראל כי לישראל יש </w:t>
      </w:r>
      <w:proofErr w:type="spellStart"/>
      <w:r w:rsidRPr="0010777B">
        <w:rPr>
          <w:rFonts w:hint="cs"/>
          <w:sz w:val="28"/>
          <w:szCs w:val="28"/>
          <w:rtl/>
        </w:rPr>
        <w:t>הלמ"מ</w:t>
      </w:r>
      <w:proofErr w:type="spellEnd"/>
      <w:r w:rsidRPr="0010777B">
        <w:rPr>
          <w:rFonts w:hint="cs"/>
          <w:sz w:val="28"/>
          <w:szCs w:val="28"/>
          <w:rtl/>
        </w:rPr>
        <w:t xml:space="preserve"> שהרי </w:t>
      </w:r>
      <w:proofErr w:type="spellStart"/>
      <w:r w:rsidRPr="0010777B">
        <w:rPr>
          <w:rFonts w:hint="cs"/>
          <w:sz w:val="28"/>
          <w:szCs w:val="28"/>
          <w:rtl/>
        </w:rPr>
        <w:t>שיעורין</w:t>
      </w:r>
      <w:proofErr w:type="spellEnd"/>
      <w:r w:rsidRPr="0010777B">
        <w:rPr>
          <w:rFonts w:hint="cs"/>
          <w:sz w:val="28"/>
          <w:szCs w:val="28"/>
          <w:rtl/>
        </w:rPr>
        <w:t xml:space="preserve"> זה </w:t>
      </w:r>
      <w:proofErr w:type="spellStart"/>
      <w:r w:rsidRPr="0010777B">
        <w:rPr>
          <w:rFonts w:hint="cs"/>
          <w:sz w:val="28"/>
          <w:szCs w:val="28"/>
          <w:rtl/>
        </w:rPr>
        <w:t>הלמ"מ</w:t>
      </w:r>
      <w:proofErr w:type="spellEnd"/>
      <w:r w:rsidRPr="0010777B">
        <w:rPr>
          <w:rFonts w:hint="cs"/>
          <w:sz w:val="28"/>
          <w:szCs w:val="28"/>
          <w:rtl/>
        </w:rPr>
        <w:t xml:space="preserve"> אולם לגוי אין את זה ולכן זה לפי </w:t>
      </w:r>
      <w:proofErr w:type="spellStart"/>
      <w:r w:rsidRPr="0010777B">
        <w:rPr>
          <w:rFonts w:hint="cs"/>
          <w:sz w:val="28"/>
          <w:szCs w:val="28"/>
          <w:rtl/>
        </w:rPr>
        <w:t>הסברא</w:t>
      </w:r>
      <w:proofErr w:type="spellEnd"/>
      <w:r w:rsidRPr="0010777B">
        <w:rPr>
          <w:rFonts w:hint="cs"/>
          <w:sz w:val="28"/>
          <w:szCs w:val="28"/>
          <w:rtl/>
        </w:rPr>
        <w:t>],</w:t>
      </w:r>
    </w:p>
    <w:p w14:paraId="551F8F34" w14:textId="3C8D32E6" w:rsidR="00886DB6" w:rsidRPr="0010777B" w:rsidRDefault="00886DB6" w:rsidP="00886DB6">
      <w:pPr>
        <w:rPr>
          <w:sz w:val="28"/>
          <w:szCs w:val="28"/>
          <w:rtl/>
        </w:rPr>
      </w:pPr>
      <w:r w:rsidRPr="0010777B">
        <w:rPr>
          <w:rFonts w:hint="cs"/>
          <w:sz w:val="28"/>
          <w:szCs w:val="28"/>
          <w:rtl/>
        </w:rPr>
        <w:t xml:space="preserve">אמנם </w:t>
      </w:r>
      <w:proofErr w:type="spellStart"/>
      <w:r w:rsidRPr="0010777B">
        <w:rPr>
          <w:rFonts w:hint="cs"/>
          <w:sz w:val="28"/>
          <w:szCs w:val="28"/>
          <w:rtl/>
        </w:rPr>
        <w:t>יל"ע</w:t>
      </w:r>
      <w:proofErr w:type="spellEnd"/>
      <w:r w:rsidRPr="0010777B">
        <w:rPr>
          <w:rFonts w:hint="cs"/>
          <w:sz w:val="28"/>
          <w:szCs w:val="28"/>
          <w:rtl/>
        </w:rPr>
        <w:t xml:space="preserve"> בזה שא"כ כל גוי שוטה יהיה גם קטן, וזה מוזר, ואולי זה שני סוגים של חוסר דעת אולם זה לא נכון </w:t>
      </w:r>
      <w:proofErr w:type="spellStart"/>
      <w:r w:rsidRPr="0010777B">
        <w:rPr>
          <w:rFonts w:hint="cs"/>
          <w:sz w:val="28"/>
          <w:szCs w:val="28"/>
          <w:rtl/>
        </w:rPr>
        <w:t>לכ</w:t>
      </w:r>
      <w:proofErr w:type="spellEnd"/>
      <w:r w:rsidRPr="0010777B">
        <w:rPr>
          <w:rFonts w:hint="cs"/>
          <w:sz w:val="28"/>
          <w:szCs w:val="28"/>
          <w:rtl/>
        </w:rPr>
        <w:t>',</w:t>
      </w:r>
    </w:p>
    <w:p w14:paraId="2D4CBC02" w14:textId="75843E29" w:rsidR="00886DB6" w:rsidRPr="0010777B" w:rsidRDefault="00886DB6" w:rsidP="00886DB6">
      <w:pPr>
        <w:rPr>
          <w:sz w:val="28"/>
          <w:szCs w:val="28"/>
          <w:rtl/>
        </w:rPr>
      </w:pPr>
      <w:r w:rsidRPr="0010777B">
        <w:rPr>
          <w:rFonts w:hint="cs"/>
          <w:sz w:val="28"/>
          <w:szCs w:val="28"/>
          <w:rtl/>
        </w:rPr>
        <w:t xml:space="preserve">ובאמת </w:t>
      </w:r>
      <w:proofErr w:type="spellStart"/>
      <w:r w:rsidRPr="0010777B">
        <w:rPr>
          <w:rFonts w:hint="cs"/>
          <w:sz w:val="28"/>
          <w:szCs w:val="28"/>
          <w:rtl/>
        </w:rPr>
        <w:t>יל"ד</w:t>
      </w:r>
      <w:proofErr w:type="spellEnd"/>
      <w:r w:rsidRPr="0010777B">
        <w:rPr>
          <w:rFonts w:hint="cs"/>
          <w:sz w:val="28"/>
          <w:szCs w:val="28"/>
          <w:rtl/>
        </w:rPr>
        <w:t xml:space="preserve"> בגדר המושג "גדול" האם אין בזה כנין עצמותי אלא רק שזה כינוי לסוג מסוים של חוסר דעת, (כי תמיד קטנים הם קצת שוטים),</w:t>
      </w:r>
    </w:p>
    <w:p w14:paraId="7162B843" w14:textId="6E9808A7" w:rsidR="00886DB6" w:rsidRPr="0010777B" w:rsidRDefault="00886DB6" w:rsidP="00886DB6">
      <w:pPr>
        <w:rPr>
          <w:sz w:val="28"/>
          <w:szCs w:val="28"/>
          <w:rtl/>
        </w:rPr>
      </w:pPr>
      <w:r w:rsidRPr="0010777B">
        <w:rPr>
          <w:rFonts w:hint="cs"/>
          <w:sz w:val="28"/>
          <w:szCs w:val="28"/>
          <w:rtl/>
        </w:rPr>
        <w:t>או כהפשטות בגמ' שזה מציאות שהאדם הוא קטן,</w:t>
      </w:r>
    </w:p>
    <w:p w14:paraId="27B2D823" w14:textId="2F503F36" w:rsidR="00886DB6" w:rsidRPr="0010777B" w:rsidRDefault="00886DB6" w:rsidP="00886DB6">
      <w:pPr>
        <w:rPr>
          <w:sz w:val="28"/>
          <w:szCs w:val="28"/>
          <w:rtl/>
        </w:rPr>
      </w:pPr>
      <w:proofErr w:type="spellStart"/>
      <w:r w:rsidRPr="0010777B">
        <w:rPr>
          <w:rFonts w:hint="cs"/>
          <w:sz w:val="28"/>
          <w:szCs w:val="28"/>
          <w:rtl/>
        </w:rPr>
        <w:t>והנפק"מ</w:t>
      </w:r>
      <w:proofErr w:type="spellEnd"/>
      <w:r w:rsidRPr="0010777B">
        <w:rPr>
          <w:rFonts w:hint="cs"/>
          <w:sz w:val="28"/>
          <w:szCs w:val="28"/>
          <w:rtl/>
        </w:rPr>
        <w:t xml:space="preserve"> בהנ"ל </w:t>
      </w:r>
      <w:r w:rsidR="007C412E" w:rsidRPr="0010777B">
        <w:rPr>
          <w:rFonts w:hint="cs"/>
          <w:sz w:val="28"/>
          <w:szCs w:val="28"/>
          <w:rtl/>
        </w:rPr>
        <w:t xml:space="preserve">שגם אם בגוי יש כאלו שיחשבו גדולים ויש כאלו שלא למרות שהם יהיו באותו גיל זה מובן כי מסתבר שיש איזה גיל שבו מי שחכם הוא גדול ומי שטיפש הוא עדיין בכלל הקטנים, (כי זה גיל שלא מוחלט </w:t>
      </w:r>
      <w:proofErr w:type="spellStart"/>
      <w:r w:rsidR="007C412E" w:rsidRPr="0010777B">
        <w:rPr>
          <w:rFonts w:hint="cs"/>
          <w:sz w:val="28"/>
          <w:szCs w:val="28"/>
          <w:rtl/>
        </w:rPr>
        <w:t>בענין</w:t>
      </w:r>
      <w:proofErr w:type="spellEnd"/>
      <w:r w:rsidR="007C412E" w:rsidRPr="0010777B">
        <w:rPr>
          <w:rFonts w:hint="cs"/>
          <w:sz w:val="28"/>
          <w:szCs w:val="28"/>
          <w:rtl/>
        </w:rPr>
        <w:t xml:space="preserve"> הזה וכמ</w:t>
      </w:r>
      <w:r w:rsidR="00867D3E" w:rsidRPr="0010777B">
        <w:rPr>
          <w:rFonts w:hint="cs"/>
          <w:sz w:val="28"/>
          <w:szCs w:val="28"/>
          <w:rtl/>
        </w:rPr>
        <w:t>ו שיש הבדלים בין ילדים ברמת הבגרות),</w:t>
      </w:r>
    </w:p>
    <w:p w14:paraId="18B34C20" w14:textId="77777777" w:rsidR="00382B33" w:rsidRPr="0010777B" w:rsidRDefault="00867D3E" w:rsidP="00886DB6">
      <w:pPr>
        <w:rPr>
          <w:sz w:val="28"/>
          <w:szCs w:val="28"/>
          <w:rtl/>
        </w:rPr>
      </w:pPr>
      <w:r w:rsidRPr="0010777B">
        <w:rPr>
          <w:rFonts w:hint="cs"/>
          <w:sz w:val="28"/>
          <w:szCs w:val="28"/>
          <w:rtl/>
        </w:rPr>
        <w:t xml:space="preserve">אולם לפי הצד שזה ענין של קטן וגדול מסתבר </w:t>
      </w:r>
      <w:r w:rsidR="004107F9" w:rsidRPr="0010777B">
        <w:rPr>
          <w:rFonts w:hint="cs"/>
          <w:sz w:val="28"/>
          <w:szCs w:val="28"/>
          <w:rtl/>
        </w:rPr>
        <w:t xml:space="preserve">שיש איזה שהוא גבול שבו כבר לא שייך להגדיר אותו כקטן גם אם באמת אין לו דעת כ"כ, </w:t>
      </w:r>
    </w:p>
    <w:p w14:paraId="6E80D22A" w14:textId="0E4C1AF8" w:rsidR="00867D3E" w:rsidRPr="0010777B" w:rsidRDefault="004107F9" w:rsidP="00886DB6">
      <w:pPr>
        <w:rPr>
          <w:sz w:val="28"/>
          <w:szCs w:val="28"/>
          <w:rtl/>
        </w:rPr>
      </w:pPr>
      <w:r w:rsidRPr="0010777B">
        <w:rPr>
          <w:rFonts w:hint="cs"/>
          <w:sz w:val="28"/>
          <w:szCs w:val="28"/>
          <w:rtl/>
        </w:rPr>
        <w:t xml:space="preserve">(ורק שאם הוא יגיע לדרגה של חוסר דעת של שוטה כמובן שיהיה לו דין של שוטה אולם לא דין של קטן, </w:t>
      </w:r>
      <w:proofErr w:type="spellStart"/>
      <w:r w:rsidRPr="0010777B">
        <w:rPr>
          <w:rFonts w:hint="cs"/>
          <w:sz w:val="28"/>
          <w:szCs w:val="28"/>
          <w:rtl/>
        </w:rPr>
        <w:t>ונפק"מ</w:t>
      </w:r>
      <w:proofErr w:type="spellEnd"/>
      <w:r w:rsidRPr="0010777B">
        <w:rPr>
          <w:rFonts w:hint="cs"/>
          <w:sz w:val="28"/>
          <w:szCs w:val="28"/>
          <w:rtl/>
        </w:rPr>
        <w:t xml:space="preserve"> למעשה לכ' שעד כמה שהוא </w:t>
      </w:r>
      <w:proofErr w:type="spellStart"/>
      <w:r w:rsidRPr="0010777B">
        <w:rPr>
          <w:rFonts w:hint="cs"/>
          <w:sz w:val="28"/>
          <w:szCs w:val="28"/>
          <w:rtl/>
        </w:rPr>
        <w:t>ישאר</w:t>
      </w:r>
      <w:proofErr w:type="spellEnd"/>
      <w:r w:rsidRPr="0010777B">
        <w:rPr>
          <w:rFonts w:hint="cs"/>
          <w:sz w:val="28"/>
          <w:szCs w:val="28"/>
          <w:rtl/>
        </w:rPr>
        <w:t xml:space="preserve"> עם אותו חוסר דעת של קטן לא יהיה לו דין של שוטה אלא רק דין של קטן שזה יותר קל</w:t>
      </w:r>
      <w:r w:rsidR="00832D83" w:rsidRPr="0010777B">
        <w:rPr>
          <w:rFonts w:hint="cs"/>
          <w:sz w:val="28"/>
          <w:szCs w:val="28"/>
          <w:rtl/>
        </w:rPr>
        <w:t xml:space="preserve"> כמו </w:t>
      </w:r>
      <w:proofErr w:type="spellStart"/>
      <w:r w:rsidR="00832D83" w:rsidRPr="0010777B">
        <w:rPr>
          <w:rFonts w:hint="cs"/>
          <w:sz w:val="28"/>
          <w:szCs w:val="28"/>
          <w:rtl/>
        </w:rPr>
        <w:t>שהגמ</w:t>
      </w:r>
      <w:proofErr w:type="spellEnd"/>
      <w:r w:rsidR="00832D83" w:rsidRPr="0010777B">
        <w:rPr>
          <w:rFonts w:hint="cs"/>
          <w:sz w:val="28"/>
          <w:szCs w:val="28"/>
          <w:rtl/>
        </w:rPr>
        <w:t>' אומרת שקטן יותר קל משוטה כי עתיד להיות בכלל בן דעת</w:t>
      </w:r>
      <w:r w:rsidR="00832D83" w:rsidRPr="0010777B">
        <w:rPr>
          <w:rStyle w:val="ab"/>
          <w:sz w:val="28"/>
          <w:szCs w:val="28"/>
          <w:rtl/>
        </w:rPr>
        <w:footnoteReference w:id="67"/>
      </w:r>
      <w:r w:rsidR="00832D83" w:rsidRPr="0010777B">
        <w:rPr>
          <w:rFonts w:hint="cs"/>
          <w:sz w:val="28"/>
          <w:szCs w:val="28"/>
          <w:rtl/>
        </w:rPr>
        <w:t>),</w:t>
      </w:r>
    </w:p>
    <w:p w14:paraId="03A3C98A" w14:textId="56899216" w:rsidR="00382B33" w:rsidRPr="0010777B" w:rsidRDefault="00382B33" w:rsidP="00886DB6">
      <w:pPr>
        <w:rPr>
          <w:sz w:val="28"/>
          <w:szCs w:val="28"/>
          <w:rtl/>
        </w:rPr>
      </w:pPr>
      <w:r w:rsidRPr="0010777B">
        <w:rPr>
          <w:rFonts w:hint="cs"/>
          <w:sz w:val="28"/>
          <w:szCs w:val="28"/>
          <w:rtl/>
        </w:rPr>
        <w:lastRenderedPageBreak/>
        <w:t>ומסתבר שזה ענין של קטן וגדול ובפרט שבסופו של דבר בתורה זה כתוב תמיד בלשון של קטן וגדול, (שתמיד כתוב "איש"</w:t>
      </w:r>
      <w:r w:rsidR="00454E83" w:rsidRPr="0010777B">
        <w:rPr>
          <w:rFonts w:hint="cs"/>
          <w:sz w:val="28"/>
          <w:szCs w:val="28"/>
          <w:rtl/>
        </w:rPr>
        <w:t>, ועיי'),</w:t>
      </w:r>
    </w:p>
    <w:p w14:paraId="45FF93EE" w14:textId="05F55106" w:rsidR="00454E83" w:rsidRPr="0010777B" w:rsidRDefault="00454E83" w:rsidP="00886DB6">
      <w:pPr>
        <w:rPr>
          <w:sz w:val="28"/>
          <w:szCs w:val="28"/>
          <w:rtl/>
        </w:rPr>
      </w:pPr>
      <w:r w:rsidRPr="0010777B">
        <w:rPr>
          <w:rFonts w:hint="cs"/>
          <w:sz w:val="28"/>
          <w:szCs w:val="28"/>
          <w:rtl/>
        </w:rPr>
        <w:t xml:space="preserve">וכן כי כך מיושב השאלה הנ"ל על </w:t>
      </w:r>
      <w:proofErr w:type="spellStart"/>
      <w:r w:rsidRPr="0010777B">
        <w:rPr>
          <w:rFonts w:hint="cs"/>
          <w:sz w:val="28"/>
          <w:szCs w:val="28"/>
          <w:rtl/>
        </w:rPr>
        <w:t>החת"ס</w:t>
      </w:r>
      <w:proofErr w:type="spellEnd"/>
      <w:r w:rsidRPr="0010777B">
        <w:rPr>
          <w:rFonts w:hint="cs"/>
          <w:sz w:val="28"/>
          <w:szCs w:val="28"/>
          <w:rtl/>
        </w:rPr>
        <w:t>,</w:t>
      </w:r>
    </w:p>
    <w:p w14:paraId="6D0C3BD6" w14:textId="7CF02B13" w:rsidR="004C3758" w:rsidRPr="0010777B" w:rsidRDefault="004C3758" w:rsidP="004D34A7">
      <w:pPr>
        <w:pStyle w:val="31"/>
        <w:rPr>
          <w:rtl/>
        </w:rPr>
      </w:pPr>
      <w:r w:rsidRPr="0010777B">
        <w:rPr>
          <w:rFonts w:hint="cs"/>
          <w:rtl/>
        </w:rPr>
        <w:t>האם השערות זה סימן או סיבה,</w:t>
      </w:r>
    </w:p>
    <w:p w14:paraId="5125ED49" w14:textId="2ADB9B1E" w:rsidR="00454E83" w:rsidRPr="0010777B" w:rsidRDefault="00454E83" w:rsidP="00886DB6">
      <w:pPr>
        <w:rPr>
          <w:sz w:val="28"/>
          <w:szCs w:val="28"/>
          <w:rtl/>
        </w:rPr>
      </w:pPr>
      <w:r w:rsidRPr="0010777B">
        <w:rPr>
          <w:rFonts w:hint="cs"/>
          <w:sz w:val="28"/>
          <w:szCs w:val="28"/>
          <w:rtl/>
        </w:rPr>
        <w:t xml:space="preserve">ובישראל זה פשוט </w:t>
      </w:r>
      <w:r w:rsidR="0060645F" w:rsidRPr="0010777B">
        <w:rPr>
          <w:rFonts w:hint="cs"/>
          <w:sz w:val="28"/>
          <w:szCs w:val="28"/>
          <w:rtl/>
        </w:rPr>
        <w:t xml:space="preserve">שזה ענין של קטן וגדול שהרי </w:t>
      </w:r>
      <w:proofErr w:type="spellStart"/>
      <w:r w:rsidR="0060645F" w:rsidRPr="0010777B">
        <w:rPr>
          <w:rFonts w:hint="cs"/>
          <w:sz w:val="28"/>
          <w:szCs w:val="28"/>
          <w:rtl/>
        </w:rPr>
        <w:t>קיי"ל</w:t>
      </w:r>
      <w:proofErr w:type="spellEnd"/>
      <w:r w:rsidR="0060645F" w:rsidRPr="0010777B">
        <w:rPr>
          <w:rFonts w:hint="cs"/>
          <w:sz w:val="28"/>
          <w:szCs w:val="28"/>
          <w:rtl/>
        </w:rPr>
        <w:t xml:space="preserve"> שישראל גם אם אין לו דעת זה נמדד לפי שערות,</w:t>
      </w:r>
    </w:p>
    <w:p w14:paraId="6F7EB98C" w14:textId="1942C41B" w:rsidR="0060645F" w:rsidRPr="0010777B" w:rsidRDefault="0060645F" w:rsidP="00886DB6">
      <w:pPr>
        <w:rPr>
          <w:sz w:val="28"/>
          <w:szCs w:val="28"/>
          <w:rtl/>
        </w:rPr>
      </w:pPr>
      <w:r w:rsidRPr="0010777B">
        <w:rPr>
          <w:rFonts w:hint="cs"/>
          <w:sz w:val="28"/>
          <w:szCs w:val="28"/>
          <w:rtl/>
        </w:rPr>
        <w:t>ועדיין הקובץ הערות חוקר אם השערות זה סיבה לגדלות וזה באמת יוצר את הגדלות (כלו' ששם גדול זה מי שהביא שערות) או שזה רק סימן להתפתחות שלו ולגדלות שלו אבל אין באמת ענין בשערות עצמם, (וזה לא שבגלל שיש לו שערות הוא פתאום הפך לגדול),</w:t>
      </w:r>
    </w:p>
    <w:p w14:paraId="6A6D4622" w14:textId="1243DADD" w:rsidR="00DC19AB" w:rsidRPr="0010777B" w:rsidRDefault="00C950E9" w:rsidP="00DC19AB">
      <w:pPr>
        <w:rPr>
          <w:sz w:val="28"/>
          <w:szCs w:val="28"/>
          <w:rtl/>
        </w:rPr>
      </w:pPr>
      <w:r w:rsidRPr="0010777B">
        <w:rPr>
          <w:rFonts w:hint="cs"/>
          <w:sz w:val="28"/>
          <w:szCs w:val="28"/>
          <w:rtl/>
        </w:rPr>
        <w:t>מיהו זה ברור שגם אם זה רק סימן לגדלות שלו מ"מ אחרי שזה משיעור שהתורה אמרה ודאי שצריך את זה וגם מי שמפותח לגמרי (לו יצויר) וחכם ובוגר מ"מ אם אין לו שערות יהיה לו דין של קטן לגמרי</w:t>
      </w:r>
      <w:r w:rsidR="00DC19AB" w:rsidRPr="0010777B">
        <w:rPr>
          <w:rFonts w:hint="cs"/>
          <w:sz w:val="28"/>
          <w:szCs w:val="28"/>
          <w:rtl/>
        </w:rPr>
        <w:t xml:space="preserve"> ולא כחוסר ידיעה שלנו,</w:t>
      </w:r>
      <w:r w:rsidR="00DC19AB" w:rsidRPr="0010777B">
        <w:rPr>
          <w:rStyle w:val="ab"/>
          <w:sz w:val="28"/>
          <w:szCs w:val="28"/>
          <w:rtl/>
        </w:rPr>
        <w:footnoteReference w:id="68"/>
      </w:r>
    </w:p>
    <w:p w14:paraId="4972FD72" w14:textId="312F4936" w:rsidR="004C3758" w:rsidRPr="0010777B" w:rsidRDefault="004C3758" w:rsidP="004D34A7">
      <w:pPr>
        <w:pStyle w:val="31"/>
        <w:rPr>
          <w:rtl/>
        </w:rPr>
      </w:pPr>
      <w:r w:rsidRPr="0010777B">
        <w:rPr>
          <w:rFonts w:hint="cs"/>
          <w:rtl/>
        </w:rPr>
        <w:t xml:space="preserve">אם מה שהוא פטור ממצות זה שלא נאמר עליו או ששייך במצוות ורק </w:t>
      </w:r>
      <w:r w:rsidR="009C7873" w:rsidRPr="0010777B">
        <w:rPr>
          <w:rFonts w:hint="cs"/>
          <w:rtl/>
        </w:rPr>
        <w:t>שאין לו דעת ולכן לא חייב,</w:t>
      </w:r>
    </w:p>
    <w:p w14:paraId="0C0C521A" w14:textId="05BAE016" w:rsidR="009C7873" w:rsidRPr="0010777B" w:rsidRDefault="0000364E" w:rsidP="009C7873">
      <w:pPr>
        <w:rPr>
          <w:sz w:val="28"/>
          <w:szCs w:val="28"/>
          <w:rtl/>
        </w:rPr>
      </w:pPr>
      <w:r w:rsidRPr="0010777B">
        <w:rPr>
          <w:rFonts w:hint="cs"/>
          <w:sz w:val="28"/>
          <w:szCs w:val="28"/>
          <w:rtl/>
        </w:rPr>
        <w:t xml:space="preserve">עיין </w:t>
      </w:r>
      <w:proofErr w:type="spellStart"/>
      <w:r w:rsidRPr="0010777B">
        <w:rPr>
          <w:rFonts w:hint="cs"/>
          <w:sz w:val="28"/>
          <w:szCs w:val="28"/>
          <w:rtl/>
        </w:rPr>
        <w:t>פמ"ג</w:t>
      </w:r>
      <w:proofErr w:type="spellEnd"/>
      <w:r w:rsidRPr="0010777B">
        <w:rPr>
          <w:rFonts w:hint="cs"/>
          <w:sz w:val="28"/>
          <w:szCs w:val="28"/>
          <w:rtl/>
        </w:rPr>
        <w:t xml:space="preserve"> בפתיחה הכוללת שכת' שבעשה קטן לא שייך אבל </w:t>
      </w:r>
      <w:proofErr w:type="spellStart"/>
      <w:r w:rsidRPr="0010777B">
        <w:rPr>
          <w:rFonts w:hint="cs"/>
          <w:sz w:val="28"/>
          <w:szCs w:val="28"/>
          <w:rtl/>
        </w:rPr>
        <w:t>בלאוין</w:t>
      </w:r>
      <w:proofErr w:type="spellEnd"/>
      <w:r w:rsidRPr="0010777B">
        <w:rPr>
          <w:rFonts w:hint="cs"/>
          <w:sz w:val="28"/>
          <w:szCs w:val="28"/>
          <w:rtl/>
        </w:rPr>
        <w:t xml:space="preserve"> הוא בעצם חייב ורק שלמעשה אין לו דעת ולכן בפועל הוא פטור,</w:t>
      </w:r>
    </w:p>
    <w:p w14:paraId="2F37459F" w14:textId="3962366B" w:rsidR="00454E83" w:rsidRPr="0010777B" w:rsidRDefault="0000364E" w:rsidP="00CD1660">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שנפק"מ</w:t>
      </w:r>
      <w:proofErr w:type="spellEnd"/>
      <w:r w:rsidRPr="0010777B">
        <w:rPr>
          <w:rFonts w:hint="cs"/>
          <w:sz w:val="28"/>
          <w:szCs w:val="28"/>
          <w:rtl/>
        </w:rPr>
        <w:t xml:space="preserve"> לגבי אם הוא בתורת זביחה שבשחיטה כן ובתפילין לא כי זה עשה,</w:t>
      </w:r>
    </w:p>
    <w:p w14:paraId="4D0D2CF5" w14:textId="69102616" w:rsidR="0092425F" w:rsidRPr="0010777B" w:rsidRDefault="0092425F" w:rsidP="00FB2CDE">
      <w:pPr>
        <w:pStyle w:val="21"/>
        <w:rPr>
          <w:rtl/>
        </w:rPr>
      </w:pPr>
      <w:bookmarkStart w:id="178" w:name="_Toc173229210"/>
      <w:r w:rsidRPr="0010777B">
        <w:rPr>
          <w:rFonts w:hint="cs"/>
          <w:rtl/>
        </w:rPr>
        <w:lastRenderedPageBreak/>
        <w:t>קרוב:</w:t>
      </w:r>
      <w:bookmarkEnd w:id="178"/>
    </w:p>
    <w:p w14:paraId="1B6BEB39" w14:textId="1F650867" w:rsidR="0092425F" w:rsidRPr="0010777B" w:rsidRDefault="0092425F" w:rsidP="0092425F">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האם האדם מוגדר קרוב של עצמו או שלא,</w:t>
      </w:r>
    </w:p>
    <w:p w14:paraId="595AE615" w14:textId="7E885750" w:rsidR="0092425F" w:rsidRPr="0010777B" w:rsidRDefault="0092425F" w:rsidP="0092425F">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אם אדם שמת יושב שבעה על עצמו כשחזר </w:t>
      </w:r>
      <w:proofErr w:type="spellStart"/>
      <w:r w:rsidRPr="0010777B">
        <w:rPr>
          <w:rFonts w:hint="cs"/>
          <w:sz w:val="28"/>
          <w:szCs w:val="28"/>
          <w:rtl/>
        </w:rPr>
        <w:t>לתחיה</w:t>
      </w:r>
      <w:proofErr w:type="spellEnd"/>
      <w:r w:rsidRPr="0010777B">
        <w:rPr>
          <w:rFonts w:hint="cs"/>
          <w:sz w:val="28"/>
          <w:szCs w:val="28"/>
          <w:rtl/>
        </w:rPr>
        <w:t xml:space="preserve"> (אמנם זה תלוי בעוד נידון בהלכות שבעה אם כשהמת חזר לחיות שייך לשבת שבעה), וכן כשנהיה מומר שיושבים שבעה (</w:t>
      </w:r>
      <w:proofErr w:type="spellStart"/>
      <w:r w:rsidRPr="0010777B">
        <w:rPr>
          <w:rFonts w:hint="cs"/>
          <w:sz w:val="28"/>
          <w:szCs w:val="28"/>
          <w:rtl/>
        </w:rPr>
        <w:t>וכמדו</w:t>
      </w:r>
      <w:proofErr w:type="spellEnd"/>
      <w:r w:rsidRPr="0010777B">
        <w:rPr>
          <w:rFonts w:hint="cs"/>
          <w:sz w:val="28"/>
          <w:szCs w:val="28"/>
          <w:rtl/>
        </w:rPr>
        <w:t xml:space="preserve">' שהמקור הוא </w:t>
      </w:r>
      <w:proofErr w:type="spellStart"/>
      <w:r w:rsidRPr="0010777B">
        <w:rPr>
          <w:rFonts w:hint="cs"/>
          <w:sz w:val="28"/>
          <w:szCs w:val="28"/>
          <w:rtl/>
        </w:rPr>
        <w:t>בשו"ע</w:t>
      </w:r>
      <w:proofErr w:type="spellEnd"/>
      <w:r w:rsidRPr="0010777B">
        <w:rPr>
          <w:rFonts w:hint="cs"/>
          <w:sz w:val="28"/>
          <w:szCs w:val="28"/>
          <w:rtl/>
        </w:rPr>
        <w:t>) האם גם על המומר עצמו יש את החובה הזו, (</w:t>
      </w:r>
      <w:proofErr w:type="spellStart"/>
      <w:r w:rsidRPr="0010777B">
        <w:rPr>
          <w:rFonts w:hint="cs"/>
          <w:sz w:val="28"/>
          <w:szCs w:val="28"/>
          <w:rtl/>
        </w:rPr>
        <w:t>ונפק"מ</w:t>
      </w:r>
      <w:proofErr w:type="spellEnd"/>
      <w:r w:rsidRPr="0010777B">
        <w:rPr>
          <w:rFonts w:hint="cs"/>
          <w:sz w:val="28"/>
          <w:szCs w:val="28"/>
          <w:rtl/>
        </w:rPr>
        <w:t xml:space="preserve"> אולי </w:t>
      </w:r>
      <w:proofErr w:type="spellStart"/>
      <w:r w:rsidRPr="0010777B">
        <w:rPr>
          <w:rFonts w:hint="cs"/>
          <w:sz w:val="28"/>
          <w:szCs w:val="28"/>
          <w:rtl/>
        </w:rPr>
        <w:t>ללפני</w:t>
      </w:r>
      <w:proofErr w:type="spellEnd"/>
      <w:r w:rsidRPr="0010777B">
        <w:rPr>
          <w:rFonts w:hint="cs"/>
          <w:sz w:val="28"/>
          <w:szCs w:val="28"/>
          <w:rtl/>
        </w:rPr>
        <w:t xml:space="preserve"> עור כשמכשילים אותו בזה),</w:t>
      </w:r>
    </w:p>
    <w:p w14:paraId="1419EDC7" w14:textId="161C288D" w:rsidR="0092425F" w:rsidRPr="0010777B" w:rsidRDefault="0092425F" w:rsidP="0092425F">
      <w:pPr>
        <w:rPr>
          <w:sz w:val="28"/>
          <w:szCs w:val="28"/>
          <w:rtl/>
        </w:rPr>
      </w:pPr>
      <w:r w:rsidRPr="0010777B">
        <w:rPr>
          <w:rFonts w:hint="cs"/>
          <w:sz w:val="28"/>
          <w:szCs w:val="28"/>
          <w:rtl/>
        </w:rPr>
        <w:t xml:space="preserve">ועוד </w:t>
      </w:r>
      <w:proofErr w:type="spellStart"/>
      <w:r w:rsidRPr="0010777B">
        <w:rPr>
          <w:rFonts w:hint="cs"/>
          <w:sz w:val="28"/>
          <w:szCs w:val="28"/>
          <w:rtl/>
        </w:rPr>
        <w:t>נפק"מ</w:t>
      </w:r>
      <w:proofErr w:type="spellEnd"/>
      <w:r w:rsidRPr="0010777B">
        <w:rPr>
          <w:rFonts w:hint="cs"/>
          <w:sz w:val="28"/>
          <w:szCs w:val="28"/>
          <w:rtl/>
        </w:rPr>
        <w:t xml:space="preserve"> בנוגע לנרצח אם הוא יוכל להעיד על הרוצח או שיש לו פסול של קרוב, עיי' ערך רוצח,</w:t>
      </w:r>
    </w:p>
    <w:p w14:paraId="1AAA3186" w14:textId="7DCDC7A2" w:rsidR="00A10A7C" w:rsidRPr="0010777B" w:rsidRDefault="0092425F" w:rsidP="00370BF2">
      <w:pPr>
        <w:rPr>
          <w:sz w:val="28"/>
          <w:szCs w:val="28"/>
          <w:rtl/>
        </w:rPr>
      </w:pPr>
      <w:r w:rsidRPr="0010777B">
        <w:rPr>
          <w:rFonts w:hint="cs"/>
          <w:sz w:val="28"/>
          <w:szCs w:val="28"/>
          <w:rtl/>
        </w:rPr>
        <w:t xml:space="preserve">ועוד </w:t>
      </w:r>
      <w:proofErr w:type="spellStart"/>
      <w:r w:rsidRPr="0010777B">
        <w:rPr>
          <w:rFonts w:hint="cs"/>
          <w:sz w:val="28"/>
          <w:szCs w:val="28"/>
          <w:rtl/>
        </w:rPr>
        <w:t>נפק"מ</w:t>
      </w:r>
      <w:proofErr w:type="spellEnd"/>
      <w:r w:rsidRPr="0010777B">
        <w:rPr>
          <w:rFonts w:hint="cs"/>
          <w:sz w:val="28"/>
          <w:szCs w:val="28"/>
          <w:rtl/>
        </w:rPr>
        <w:t xml:space="preserve"> </w:t>
      </w:r>
      <w:proofErr w:type="spellStart"/>
      <w:r w:rsidRPr="0010777B">
        <w:rPr>
          <w:rFonts w:hint="cs"/>
          <w:sz w:val="28"/>
          <w:szCs w:val="28"/>
          <w:rtl/>
        </w:rPr>
        <w:t>שהגמ</w:t>
      </w:r>
      <w:proofErr w:type="spellEnd"/>
      <w:r w:rsidRPr="0010777B">
        <w:rPr>
          <w:rFonts w:hint="cs"/>
          <w:sz w:val="28"/>
          <w:szCs w:val="28"/>
          <w:rtl/>
        </w:rPr>
        <w:t xml:space="preserve">' אומרת שאסור לאדם לרבוע את עצמו (ועיי' </w:t>
      </w:r>
      <w:proofErr w:type="spellStart"/>
      <w:r w:rsidRPr="0010777B">
        <w:rPr>
          <w:rFonts w:hint="cs"/>
          <w:sz w:val="28"/>
          <w:szCs w:val="28"/>
          <w:rtl/>
        </w:rPr>
        <w:t>בצפנת</w:t>
      </w:r>
      <w:proofErr w:type="spellEnd"/>
      <w:r w:rsidRPr="0010777B">
        <w:rPr>
          <w:rFonts w:hint="cs"/>
          <w:sz w:val="28"/>
          <w:szCs w:val="28"/>
          <w:rtl/>
        </w:rPr>
        <w:t xml:space="preserve"> פענח שהוציא מזה שאסור ניאוף ביד (להוציא </w:t>
      </w:r>
      <w:r w:rsidR="00D875F5" w:rsidRPr="0010777B">
        <w:rPr>
          <w:rFonts w:hint="cs"/>
          <w:sz w:val="28"/>
          <w:szCs w:val="28"/>
          <w:rtl/>
        </w:rPr>
        <w:t>ז</w:t>
      </w:r>
      <w:r w:rsidRPr="0010777B">
        <w:rPr>
          <w:rFonts w:hint="cs"/>
          <w:sz w:val="28"/>
          <w:szCs w:val="28"/>
          <w:rtl/>
        </w:rPr>
        <w:t xml:space="preserve">רע ע"י היד) משום שזה כמו רביעה של עצמו שאסור </w:t>
      </w:r>
      <w:proofErr w:type="spellStart"/>
      <w:r w:rsidRPr="0010777B">
        <w:rPr>
          <w:rFonts w:hint="cs"/>
          <w:sz w:val="28"/>
          <w:szCs w:val="28"/>
          <w:rtl/>
        </w:rPr>
        <w:t>ונפק"מ</w:t>
      </w:r>
      <w:proofErr w:type="spellEnd"/>
      <w:r w:rsidRPr="0010777B">
        <w:rPr>
          <w:rFonts w:hint="cs"/>
          <w:sz w:val="28"/>
          <w:szCs w:val="28"/>
          <w:rtl/>
        </w:rPr>
        <w:t xml:space="preserve"> שכשזה ע"י אחר אין את האיסור הזה ויש רק איסורים אחרים), </w:t>
      </w:r>
      <w:proofErr w:type="spellStart"/>
      <w:r w:rsidRPr="0010777B">
        <w:rPr>
          <w:rFonts w:hint="cs"/>
          <w:sz w:val="28"/>
          <w:szCs w:val="28"/>
          <w:rtl/>
        </w:rPr>
        <w:t>ויל"ד</w:t>
      </w:r>
      <w:proofErr w:type="spellEnd"/>
      <w:r w:rsidRPr="0010777B">
        <w:rPr>
          <w:rFonts w:hint="cs"/>
          <w:sz w:val="28"/>
          <w:szCs w:val="28"/>
          <w:rtl/>
        </w:rPr>
        <w:t xml:space="preserve"> אם יש בזה את האיסור של קרוב (ובזה גם יש לדון אם האיסור של ערוה הוא באופן כללי בקרוב או רק בקרובים שהתורה אמרה ואכמ"ל),</w:t>
      </w:r>
      <w:r w:rsidR="000F1A87" w:rsidRPr="0010777B">
        <w:rPr>
          <w:rFonts w:hint="cs"/>
          <w:sz w:val="28"/>
          <w:szCs w:val="28"/>
          <w:rtl/>
        </w:rPr>
        <w:t xml:space="preserve"> ואם לא צ"ע באמת איזה איסור יש בזה, אמנם באמת ברור שיש בזה איסור בין כה מצד רביעה, ופשוט,</w:t>
      </w:r>
      <w:r w:rsidRPr="0010777B">
        <w:rPr>
          <w:rFonts w:hint="cs"/>
          <w:sz w:val="28"/>
          <w:szCs w:val="28"/>
          <w:rtl/>
        </w:rPr>
        <w:t xml:space="preserve"> </w:t>
      </w:r>
    </w:p>
    <w:p w14:paraId="3D2B910C" w14:textId="77777777" w:rsidR="00AA24CF" w:rsidRPr="0010777B" w:rsidRDefault="00AA24CF" w:rsidP="00FB2CDE">
      <w:pPr>
        <w:pStyle w:val="21"/>
        <w:rPr>
          <w:rtl/>
        </w:rPr>
      </w:pPr>
      <w:bookmarkStart w:id="179" w:name="_Toc173229211"/>
      <w:proofErr w:type="spellStart"/>
      <w:r w:rsidRPr="0010777B">
        <w:rPr>
          <w:rFonts w:hint="cs"/>
          <w:rtl/>
        </w:rPr>
        <w:t>קנינים</w:t>
      </w:r>
      <w:proofErr w:type="spellEnd"/>
      <w:r w:rsidRPr="0010777B">
        <w:rPr>
          <w:rFonts w:hint="cs"/>
          <w:rtl/>
        </w:rPr>
        <w:t>:</w:t>
      </w:r>
      <w:bookmarkEnd w:id="179"/>
    </w:p>
    <w:p w14:paraId="4B6841F7" w14:textId="77777777" w:rsidR="00AA24CF" w:rsidRPr="0010777B" w:rsidRDefault="00AA24CF" w:rsidP="00AA24CF">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בעצם </w:t>
      </w:r>
      <w:proofErr w:type="spellStart"/>
      <w:r w:rsidRPr="0010777B">
        <w:rPr>
          <w:rFonts w:hint="cs"/>
          <w:sz w:val="28"/>
          <w:szCs w:val="28"/>
          <w:rtl/>
        </w:rPr>
        <w:t>הענין</w:t>
      </w:r>
      <w:proofErr w:type="spellEnd"/>
      <w:r w:rsidRPr="0010777B">
        <w:rPr>
          <w:rFonts w:hint="cs"/>
          <w:sz w:val="28"/>
          <w:szCs w:val="28"/>
          <w:rtl/>
        </w:rPr>
        <w:t xml:space="preserve"> בכל </w:t>
      </w:r>
      <w:proofErr w:type="spellStart"/>
      <w:r w:rsidRPr="0010777B">
        <w:rPr>
          <w:rFonts w:hint="cs"/>
          <w:sz w:val="28"/>
          <w:szCs w:val="28"/>
          <w:rtl/>
        </w:rPr>
        <w:t>הקנינים</w:t>
      </w:r>
      <w:proofErr w:type="spellEnd"/>
      <w:r w:rsidRPr="0010777B">
        <w:rPr>
          <w:rFonts w:hint="cs"/>
          <w:sz w:val="28"/>
          <w:szCs w:val="28"/>
          <w:rtl/>
        </w:rPr>
        <w:t xml:space="preserve"> שעושים כדי לקנות ולמה זה מועיל שעושים משיכה </w:t>
      </w:r>
      <w:proofErr w:type="spellStart"/>
      <w:r w:rsidRPr="0010777B">
        <w:rPr>
          <w:rFonts w:hint="cs"/>
          <w:sz w:val="28"/>
          <w:szCs w:val="28"/>
          <w:rtl/>
        </w:rPr>
        <w:t>וכו</w:t>
      </w:r>
      <w:proofErr w:type="spellEnd"/>
      <w:r w:rsidRPr="0010777B">
        <w:rPr>
          <w:rFonts w:hint="cs"/>
          <w:sz w:val="28"/>
          <w:szCs w:val="28"/>
          <w:rtl/>
        </w:rPr>
        <w:t>',</w:t>
      </w:r>
    </w:p>
    <w:p w14:paraId="79B77AF1" w14:textId="77777777" w:rsidR="00AA24CF" w:rsidRPr="0010777B" w:rsidRDefault="00AA24CF" w:rsidP="00AA24CF">
      <w:pPr>
        <w:rPr>
          <w:sz w:val="28"/>
          <w:szCs w:val="28"/>
          <w:rtl/>
        </w:rPr>
      </w:pPr>
      <w:r w:rsidRPr="0010777B">
        <w:rPr>
          <w:rFonts w:hint="cs"/>
          <w:sz w:val="28"/>
          <w:szCs w:val="28"/>
          <w:rtl/>
        </w:rPr>
        <w:t xml:space="preserve">ועוד </w:t>
      </w:r>
      <w:proofErr w:type="spellStart"/>
      <w:r w:rsidRPr="0010777B">
        <w:rPr>
          <w:rFonts w:hint="cs"/>
          <w:sz w:val="28"/>
          <w:szCs w:val="28"/>
          <w:rtl/>
        </w:rPr>
        <w:t>יל"ע</w:t>
      </w:r>
      <w:proofErr w:type="spellEnd"/>
      <w:r w:rsidRPr="0010777B">
        <w:rPr>
          <w:rFonts w:hint="cs"/>
          <w:sz w:val="28"/>
          <w:szCs w:val="28"/>
          <w:rtl/>
        </w:rPr>
        <w:t xml:space="preserve"> איך בעצם חל ההעברת בעלות עצמה האם זה חלות דין או חלות שם והאם זה המקנה שמחיל או הקונה, או שניהם </w:t>
      </w:r>
      <w:proofErr w:type="spellStart"/>
      <w:r w:rsidRPr="0010777B">
        <w:rPr>
          <w:rFonts w:hint="cs"/>
          <w:sz w:val="28"/>
          <w:szCs w:val="28"/>
          <w:rtl/>
        </w:rPr>
        <w:t>וכו</w:t>
      </w:r>
      <w:proofErr w:type="spellEnd"/>
      <w:r w:rsidRPr="0010777B">
        <w:rPr>
          <w:rFonts w:hint="cs"/>
          <w:sz w:val="28"/>
          <w:szCs w:val="28"/>
          <w:rtl/>
        </w:rPr>
        <w:t>', ואולי בכלל הקנין הוא זה שמחיל,</w:t>
      </w:r>
    </w:p>
    <w:p w14:paraId="0EF46411" w14:textId="77777777" w:rsidR="00AA24CF" w:rsidRPr="0010777B" w:rsidRDefault="00AA24CF" w:rsidP="00AA24CF">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w:t>
      </w:r>
      <w:proofErr w:type="spellStart"/>
      <w:r w:rsidRPr="0010777B">
        <w:rPr>
          <w:rFonts w:hint="cs"/>
          <w:sz w:val="28"/>
          <w:szCs w:val="28"/>
          <w:rtl/>
        </w:rPr>
        <w:t>שהברכ"ש</w:t>
      </w:r>
      <w:proofErr w:type="spellEnd"/>
      <w:r w:rsidRPr="0010777B">
        <w:rPr>
          <w:rFonts w:hint="cs"/>
          <w:sz w:val="28"/>
          <w:szCs w:val="28"/>
          <w:rtl/>
        </w:rPr>
        <w:t xml:space="preserve"> אומר שזה הקנין שמחיל,</w:t>
      </w:r>
    </w:p>
    <w:p w14:paraId="50AFA509" w14:textId="77777777" w:rsidR="00AA24CF" w:rsidRPr="0010777B" w:rsidRDefault="00AA24CF" w:rsidP="00AA24CF">
      <w:pPr>
        <w:rPr>
          <w:sz w:val="28"/>
          <w:szCs w:val="28"/>
          <w:rtl/>
        </w:rPr>
      </w:pPr>
      <w:r w:rsidRPr="0010777B">
        <w:rPr>
          <w:rFonts w:hint="cs"/>
          <w:sz w:val="28"/>
          <w:szCs w:val="28"/>
          <w:rtl/>
        </w:rPr>
        <w:t xml:space="preserve">והנה בערך הפקר הוכח שהפקר במהותו זה חלות שם ולא דין כי באופן כללי הדינים בבעלות הם </w:t>
      </w:r>
      <w:proofErr w:type="spellStart"/>
      <w:r w:rsidRPr="0010777B">
        <w:rPr>
          <w:rFonts w:hint="cs"/>
          <w:sz w:val="28"/>
          <w:szCs w:val="28"/>
          <w:rtl/>
        </w:rPr>
        <w:t>תלוים</w:t>
      </w:r>
      <w:proofErr w:type="spellEnd"/>
      <w:r w:rsidRPr="0010777B">
        <w:rPr>
          <w:rFonts w:hint="cs"/>
          <w:sz w:val="28"/>
          <w:szCs w:val="28"/>
          <w:rtl/>
        </w:rPr>
        <w:t xml:space="preserve"> רק במציאות של הבעלות ואין צורה להשפיע עליהם בלי להשפיע על המציאות, (וכמו </w:t>
      </w:r>
      <w:proofErr w:type="spellStart"/>
      <w:r w:rsidRPr="0010777B">
        <w:rPr>
          <w:rFonts w:hint="cs"/>
          <w:sz w:val="28"/>
          <w:szCs w:val="28"/>
          <w:rtl/>
        </w:rPr>
        <w:t>שקניני</w:t>
      </w:r>
      <w:proofErr w:type="spellEnd"/>
      <w:r w:rsidRPr="0010777B">
        <w:rPr>
          <w:rFonts w:hint="cs"/>
          <w:sz w:val="28"/>
          <w:szCs w:val="28"/>
          <w:rtl/>
        </w:rPr>
        <w:t xml:space="preserve"> </w:t>
      </w:r>
      <w:proofErr w:type="spellStart"/>
      <w:r w:rsidRPr="0010777B">
        <w:rPr>
          <w:rFonts w:hint="cs"/>
          <w:sz w:val="28"/>
          <w:szCs w:val="28"/>
          <w:rtl/>
        </w:rPr>
        <w:t>גזילה</w:t>
      </w:r>
      <w:proofErr w:type="spellEnd"/>
      <w:r w:rsidRPr="0010777B">
        <w:rPr>
          <w:rFonts w:hint="cs"/>
          <w:sz w:val="28"/>
          <w:szCs w:val="28"/>
          <w:rtl/>
        </w:rPr>
        <w:t xml:space="preserve"> זה בגלל המציאות של הבעלות רק),</w:t>
      </w:r>
    </w:p>
    <w:p w14:paraId="7D5B2155" w14:textId="77777777" w:rsidR="00AA24CF" w:rsidRPr="0010777B" w:rsidRDefault="00AA24CF" w:rsidP="00AA24CF">
      <w:pPr>
        <w:rPr>
          <w:sz w:val="28"/>
          <w:szCs w:val="28"/>
          <w:rtl/>
        </w:rPr>
      </w:pPr>
      <w:r w:rsidRPr="0010777B">
        <w:rPr>
          <w:rFonts w:hint="cs"/>
          <w:sz w:val="28"/>
          <w:szCs w:val="28"/>
          <w:rtl/>
        </w:rPr>
        <w:t xml:space="preserve">וממילא צ"ל ע"כ שגם העברת בעלות זה שמעבירים את השם בעלים לשני ומובן מאוד מה </w:t>
      </w:r>
      <w:proofErr w:type="spellStart"/>
      <w:r w:rsidRPr="0010777B">
        <w:rPr>
          <w:rFonts w:hint="cs"/>
          <w:sz w:val="28"/>
          <w:szCs w:val="28"/>
          <w:rtl/>
        </w:rPr>
        <w:t>הענין</w:t>
      </w:r>
      <w:proofErr w:type="spellEnd"/>
      <w:r w:rsidRPr="0010777B">
        <w:rPr>
          <w:rFonts w:hint="cs"/>
          <w:sz w:val="28"/>
          <w:szCs w:val="28"/>
          <w:rtl/>
        </w:rPr>
        <w:t xml:space="preserve"> </w:t>
      </w:r>
      <w:proofErr w:type="spellStart"/>
      <w:r w:rsidRPr="0010777B">
        <w:rPr>
          <w:rFonts w:hint="cs"/>
          <w:sz w:val="28"/>
          <w:szCs w:val="28"/>
          <w:rtl/>
        </w:rPr>
        <w:t>בקנינים</w:t>
      </w:r>
      <w:proofErr w:type="spellEnd"/>
      <w:r w:rsidRPr="0010777B">
        <w:rPr>
          <w:rFonts w:hint="cs"/>
          <w:sz w:val="28"/>
          <w:szCs w:val="28"/>
          <w:rtl/>
        </w:rPr>
        <w:t xml:space="preserve"> כי זה נותן לשני שם של בעלים,</w:t>
      </w:r>
    </w:p>
    <w:p w14:paraId="2C1ABCA1" w14:textId="77777777" w:rsidR="00AA24CF" w:rsidRPr="0010777B" w:rsidRDefault="00AA24CF" w:rsidP="00AA24CF">
      <w:pPr>
        <w:rPr>
          <w:sz w:val="28"/>
          <w:szCs w:val="28"/>
          <w:rtl/>
        </w:rPr>
      </w:pPr>
      <w:r w:rsidRPr="0010777B">
        <w:rPr>
          <w:rFonts w:hint="cs"/>
          <w:sz w:val="28"/>
          <w:szCs w:val="28"/>
          <w:rtl/>
        </w:rPr>
        <w:t xml:space="preserve">ומוכח שזה הרעיון שהרי גם בהפקר יש </w:t>
      </w:r>
      <w:proofErr w:type="spellStart"/>
      <w:r w:rsidRPr="0010777B">
        <w:rPr>
          <w:rFonts w:hint="cs"/>
          <w:sz w:val="28"/>
          <w:szCs w:val="28"/>
          <w:rtl/>
        </w:rPr>
        <w:t>קנינים</w:t>
      </w:r>
      <w:proofErr w:type="spellEnd"/>
      <w:r w:rsidRPr="0010777B">
        <w:rPr>
          <w:rFonts w:hint="cs"/>
          <w:sz w:val="28"/>
          <w:szCs w:val="28"/>
          <w:rtl/>
        </w:rPr>
        <w:t xml:space="preserve"> ושם לכ' זה נצרך לעצם השם בעלים שהרי </w:t>
      </w:r>
      <w:r w:rsidRPr="0010777B">
        <w:rPr>
          <w:rFonts w:hint="cs"/>
          <w:sz w:val="28"/>
          <w:szCs w:val="28"/>
          <w:rtl/>
        </w:rPr>
        <w:lastRenderedPageBreak/>
        <w:t xml:space="preserve">מסתבר שהסיבה שאפשר בכלל לזכות בהפקר למרות שברור שאין לי זכות להחיל על זה </w:t>
      </w:r>
      <w:proofErr w:type="spellStart"/>
      <w:r w:rsidRPr="0010777B">
        <w:rPr>
          <w:rFonts w:hint="cs"/>
          <w:sz w:val="28"/>
          <w:szCs w:val="28"/>
          <w:rtl/>
        </w:rPr>
        <w:t>חלותים</w:t>
      </w:r>
      <w:proofErr w:type="spellEnd"/>
      <w:r w:rsidRPr="0010777B">
        <w:rPr>
          <w:rFonts w:hint="cs"/>
          <w:sz w:val="28"/>
          <w:szCs w:val="28"/>
          <w:rtl/>
        </w:rPr>
        <w:t xml:space="preserve"> (וכמו שא"א לעשות קונם על הפקר) כי אני פשוט שולט בזה וממילא אני הבעלים,</w:t>
      </w:r>
    </w:p>
    <w:p w14:paraId="18C344FB" w14:textId="77777777" w:rsidR="00AA24CF" w:rsidRPr="0010777B" w:rsidRDefault="00AA24CF" w:rsidP="00AA24CF">
      <w:pPr>
        <w:rPr>
          <w:sz w:val="28"/>
          <w:szCs w:val="28"/>
          <w:rtl/>
        </w:rPr>
      </w:pPr>
      <w:r w:rsidRPr="0010777B">
        <w:rPr>
          <w:rFonts w:hint="cs"/>
          <w:sz w:val="28"/>
          <w:szCs w:val="28"/>
          <w:rtl/>
        </w:rPr>
        <w:t xml:space="preserve">וא"כ אין סיבה לומר שיש לכל קנין שני מהויות (אחד לעשות שם בעלים ואחד לעשות </w:t>
      </w:r>
      <w:proofErr w:type="spellStart"/>
      <w:r w:rsidRPr="0010777B">
        <w:rPr>
          <w:rFonts w:hint="cs"/>
          <w:sz w:val="28"/>
          <w:szCs w:val="28"/>
          <w:rtl/>
        </w:rPr>
        <w:t>גמירות</w:t>
      </w:r>
      <w:proofErr w:type="spellEnd"/>
      <w:r w:rsidRPr="0010777B">
        <w:rPr>
          <w:rFonts w:hint="cs"/>
          <w:sz w:val="28"/>
          <w:szCs w:val="28"/>
          <w:rtl/>
        </w:rPr>
        <w:t xml:space="preserve"> דעת </w:t>
      </w:r>
      <w:proofErr w:type="spellStart"/>
      <w:r w:rsidRPr="0010777B">
        <w:rPr>
          <w:rFonts w:hint="cs"/>
          <w:sz w:val="28"/>
          <w:szCs w:val="28"/>
          <w:rtl/>
        </w:rPr>
        <w:t>בהקנאה</w:t>
      </w:r>
      <w:proofErr w:type="spellEnd"/>
      <w:r w:rsidRPr="0010777B">
        <w:rPr>
          <w:rFonts w:hint="cs"/>
          <w:sz w:val="28"/>
          <w:szCs w:val="28"/>
          <w:rtl/>
        </w:rPr>
        <w:t>),</w:t>
      </w:r>
    </w:p>
    <w:p w14:paraId="163A1885" w14:textId="77777777" w:rsidR="00AA24CF" w:rsidRPr="0010777B" w:rsidRDefault="00AA24CF" w:rsidP="00AA24CF">
      <w:pPr>
        <w:rPr>
          <w:sz w:val="28"/>
          <w:szCs w:val="28"/>
          <w:rtl/>
        </w:rPr>
      </w:pPr>
      <w:r w:rsidRPr="0010777B">
        <w:rPr>
          <w:rFonts w:hint="cs"/>
          <w:sz w:val="28"/>
          <w:szCs w:val="28"/>
          <w:rtl/>
        </w:rPr>
        <w:t xml:space="preserve">וזה מוכיח גם כמו </w:t>
      </w:r>
      <w:proofErr w:type="spellStart"/>
      <w:r w:rsidRPr="0010777B">
        <w:rPr>
          <w:rFonts w:hint="cs"/>
          <w:sz w:val="28"/>
          <w:szCs w:val="28"/>
          <w:rtl/>
        </w:rPr>
        <w:t>הברכ"ש</w:t>
      </w:r>
      <w:proofErr w:type="spellEnd"/>
      <w:r w:rsidRPr="0010777B">
        <w:rPr>
          <w:rFonts w:hint="cs"/>
          <w:sz w:val="28"/>
          <w:szCs w:val="28"/>
          <w:rtl/>
        </w:rPr>
        <w:t xml:space="preserve"> שהרי בהפקר ע"כ עיקר החלות הוא ע"י הקנין שהרי לאדם אין שום </w:t>
      </w:r>
      <w:proofErr w:type="spellStart"/>
      <w:r w:rsidRPr="0010777B">
        <w:rPr>
          <w:rFonts w:hint="cs"/>
          <w:sz w:val="28"/>
          <w:szCs w:val="28"/>
          <w:rtl/>
        </w:rPr>
        <w:t>כח</w:t>
      </w:r>
      <w:proofErr w:type="spellEnd"/>
      <w:r w:rsidRPr="0010777B">
        <w:rPr>
          <w:rFonts w:hint="cs"/>
          <w:sz w:val="28"/>
          <w:szCs w:val="28"/>
          <w:rtl/>
        </w:rPr>
        <w:t xml:space="preserve"> להחיל וכנ"ל,</w:t>
      </w:r>
    </w:p>
    <w:p w14:paraId="4DCB56CB" w14:textId="77777777" w:rsidR="00AA24CF" w:rsidRPr="0010777B" w:rsidRDefault="00AA24CF" w:rsidP="00AA24CF">
      <w:pPr>
        <w:rPr>
          <w:sz w:val="28"/>
          <w:szCs w:val="28"/>
          <w:rtl/>
        </w:rPr>
      </w:pPr>
      <w:r w:rsidRPr="0010777B">
        <w:rPr>
          <w:rFonts w:hint="cs"/>
          <w:sz w:val="28"/>
          <w:szCs w:val="28"/>
          <w:rtl/>
        </w:rPr>
        <w:t xml:space="preserve">אולם ברור שצריך גם את הרצון של שניהם כי אם הבעלים לא מסכים הוא גזלן וממילא איך יהיה לו שם של בעלים, </w:t>
      </w:r>
      <w:r w:rsidRPr="0010777B">
        <w:rPr>
          <w:rStyle w:val="ab"/>
          <w:sz w:val="28"/>
          <w:szCs w:val="28"/>
          <w:rtl/>
        </w:rPr>
        <w:footnoteReference w:id="69"/>
      </w:r>
    </w:p>
    <w:p w14:paraId="0CCD9798" w14:textId="77777777" w:rsidR="00AA24CF" w:rsidRPr="0010777B" w:rsidRDefault="00AA24CF" w:rsidP="00AA24CF">
      <w:pPr>
        <w:rPr>
          <w:sz w:val="28"/>
          <w:szCs w:val="28"/>
          <w:rtl/>
        </w:rPr>
      </w:pPr>
      <w:r w:rsidRPr="0010777B">
        <w:rPr>
          <w:rFonts w:hint="cs"/>
          <w:sz w:val="28"/>
          <w:szCs w:val="28"/>
          <w:rtl/>
        </w:rPr>
        <w:t>וכן צריך גם את הרצון של הקונה לשלוט על זה,</w:t>
      </w:r>
    </w:p>
    <w:p w14:paraId="463D60A2" w14:textId="77777777" w:rsidR="00AA24CF" w:rsidRPr="0010777B" w:rsidRDefault="00AA24CF" w:rsidP="00AA24CF">
      <w:pPr>
        <w:rPr>
          <w:sz w:val="28"/>
          <w:szCs w:val="28"/>
          <w:rtl/>
        </w:rPr>
      </w:pPr>
      <w:proofErr w:type="spellStart"/>
      <w:r w:rsidRPr="0010777B">
        <w:rPr>
          <w:rFonts w:hint="cs"/>
          <w:sz w:val="28"/>
          <w:szCs w:val="28"/>
          <w:rtl/>
        </w:rPr>
        <w:t>ולפי"ז</w:t>
      </w:r>
      <w:proofErr w:type="spellEnd"/>
      <w:r w:rsidRPr="0010777B">
        <w:rPr>
          <w:rFonts w:hint="cs"/>
          <w:sz w:val="28"/>
          <w:szCs w:val="28"/>
          <w:rtl/>
        </w:rPr>
        <w:t xml:space="preserve"> עיקר החלות הוא על ידי הקנין שנותן לו שם של בעלים,</w:t>
      </w:r>
    </w:p>
    <w:p w14:paraId="3BB10C74" w14:textId="77777777" w:rsidR="00AA24CF" w:rsidRPr="0010777B" w:rsidRDefault="00AA24CF" w:rsidP="00AA24CF">
      <w:pPr>
        <w:rPr>
          <w:sz w:val="28"/>
          <w:szCs w:val="28"/>
          <w:rtl/>
        </w:rPr>
      </w:pPr>
      <w:r w:rsidRPr="0010777B">
        <w:rPr>
          <w:rFonts w:hint="cs"/>
          <w:sz w:val="28"/>
          <w:szCs w:val="28"/>
          <w:rtl/>
        </w:rPr>
        <w:t>ולאחריו צריך את הקונה שירצה לשלוט,</w:t>
      </w:r>
    </w:p>
    <w:p w14:paraId="1237A3AC" w14:textId="77777777" w:rsidR="00AA24CF" w:rsidRPr="0010777B" w:rsidRDefault="00AA24CF" w:rsidP="00AA24CF">
      <w:pPr>
        <w:rPr>
          <w:sz w:val="28"/>
          <w:szCs w:val="28"/>
          <w:rtl/>
        </w:rPr>
      </w:pPr>
      <w:r w:rsidRPr="0010777B">
        <w:rPr>
          <w:rFonts w:hint="cs"/>
          <w:sz w:val="28"/>
          <w:szCs w:val="28"/>
          <w:rtl/>
        </w:rPr>
        <w:t>ורק אחריו צריך את המקנה שיסכים כדי שהוא יוריד מעצמו את הבעלות וזה לא יהיה כגזל שבעצם זה של הבעלים הראשון,</w:t>
      </w:r>
    </w:p>
    <w:p w14:paraId="7B8EB5AD" w14:textId="77777777" w:rsidR="00AA24CF" w:rsidRPr="0010777B" w:rsidRDefault="00AA24CF" w:rsidP="00AA24CF">
      <w:pPr>
        <w:rPr>
          <w:sz w:val="28"/>
          <w:szCs w:val="28"/>
          <w:rtl/>
        </w:rPr>
      </w:pPr>
      <w:r w:rsidRPr="0010777B">
        <w:rPr>
          <w:rFonts w:hint="cs"/>
          <w:sz w:val="28"/>
          <w:szCs w:val="28"/>
          <w:rtl/>
        </w:rPr>
        <w:t xml:space="preserve">וצ"ע בזה </w:t>
      </w:r>
      <w:proofErr w:type="spellStart"/>
      <w:r w:rsidRPr="0010777B">
        <w:rPr>
          <w:rFonts w:hint="cs"/>
          <w:sz w:val="28"/>
          <w:szCs w:val="28"/>
          <w:rtl/>
        </w:rPr>
        <w:t>שתוס</w:t>
      </w:r>
      <w:proofErr w:type="spellEnd"/>
      <w:r w:rsidRPr="0010777B">
        <w:rPr>
          <w:rFonts w:hint="cs"/>
          <w:sz w:val="28"/>
          <w:szCs w:val="28"/>
          <w:rtl/>
        </w:rPr>
        <w:t>' אומר שבקטן מועיל דעת אחרת מקנה מדאורייתא ומאידך להקנות לגדול הוא לא יכול,</w:t>
      </w:r>
    </w:p>
    <w:p w14:paraId="2CDCB6E5" w14:textId="77777777" w:rsidR="00AA24CF" w:rsidRPr="0010777B" w:rsidRDefault="00AA24CF" w:rsidP="00AA24CF">
      <w:pPr>
        <w:rPr>
          <w:sz w:val="28"/>
          <w:szCs w:val="28"/>
          <w:rtl/>
        </w:rPr>
      </w:pPr>
      <w:r w:rsidRPr="0010777B">
        <w:rPr>
          <w:rFonts w:hint="cs"/>
          <w:sz w:val="28"/>
          <w:szCs w:val="28"/>
          <w:rtl/>
        </w:rPr>
        <w:t>ולהנ"ל אדרבה עיקר החלות הוא ע"י הקונה, וצ"ע,</w:t>
      </w:r>
    </w:p>
    <w:p w14:paraId="2A612B36" w14:textId="77777777" w:rsidR="00AA24CF" w:rsidRPr="0010777B" w:rsidRDefault="00AA24CF" w:rsidP="00AA24CF">
      <w:pPr>
        <w:rPr>
          <w:sz w:val="28"/>
          <w:szCs w:val="28"/>
          <w:rtl/>
        </w:rPr>
      </w:pPr>
      <w:r w:rsidRPr="0010777B">
        <w:rPr>
          <w:rFonts w:hint="cs"/>
          <w:sz w:val="28"/>
          <w:szCs w:val="28"/>
          <w:rtl/>
        </w:rPr>
        <w:t>ונראה ליישב באופן פשוט ביותר שמה שמועיל קנין מצד המקנה זה מדין זכין בכלל</w:t>
      </w:r>
      <w:r w:rsidRPr="0010777B">
        <w:rPr>
          <w:rStyle w:val="ab"/>
          <w:sz w:val="28"/>
          <w:szCs w:val="28"/>
          <w:rtl/>
        </w:rPr>
        <w:footnoteReference w:id="70"/>
      </w:r>
      <w:r w:rsidRPr="0010777B">
        <w:rPr>
          <w:rFonts w:hint="cs"/>
          <w:sz w:val="28"/>
          <w:szCs w:val="28"/>
          <w:rtl/>
        </w:rPr>
        <w:t xml:space="preserve"> וטכנית זה לא שייך בלקנות מקטן כי שם זה לא זכין כי זה לא זכות, (</w:t>
      </w:r>
      <w:proofErr w:type="spellStart"/>
      <w:r w:rsidRPr="0010777B">
        <w:rPr>
          <w:rFonts w:hint="cs"/>
          <w:sz w:val="28"/>
          <w:szCs w:val="28"/>
          <w:rtl/>
        </w:rPr>
        <w:t>וכמדו</w:t>
      </w:r>
      <w:proofErr w:type="spellEnd"/>
      <w:r w:rsidRPr="0010777B">
        <w:rPr>
          <w:rFonts w:hint="cs"/>
          <w:sz w:val="28"/>
          <w:szCs w:val="28"/>
          <w:rtl/>
        </w:rPr>
        <w:t>' שכן צידד הרב רייכמן),</w:t>
      </w:r>
      <w:r w:rsidRPr="0010777B">
        <w:rPr>
          <w:rStyle w:val="ab"/>
          <w:sz w:val="28"/>
          <w:szCs w:val="28"/>
          <w:rtl/>
        </w:rPr>
        <w:footnoteReference w:id="71"/>
      </w:r>
    </w:p>
    <w:p w14:paraId="540DFCA6" w14:textId="12471B69" w:rsidR="00353FBD" w:rsidRPr="0010777B" w:rsidRDefault="00353FBD" w:rsidP="00FB2CDE">
      <w:pPr>
        <w:pStyle w:val="21"/>
        <w:rPr>
          <w:rtl/>
        </w:rPr>
      </w:pPr>
      <w:bookmarkStart w:id="180" w:name="_Toc173229212"/>
      <w:r w:rsidRPr="0010777B">
        <w:rPr>
          <w:rFonts w:hint="cs"/>
          <w:rtl/>
        </w:rPr>
        <w:lastRenderedPageBreak/>
        <w:t xml:space="preserve">קנין </w:t>
      </w:r>
      <w:proofErr w:type="spellStart"/>
      <w:r w:rsidRPr="0010777B">
        <w:rPr>
          <w:rFonts w:hint="cs"/>
          <w:rtl/>
        </w:rPr>
        <w:t>לענין</w:t>
      </w:r>
      <w:proofErr w:type="spellEnd"/>
      <w:r w:rsidRPr="0010777B">
        <w:rPr>
          <w:rFonts w:hint="cs"/>
          <w:rtl/>
        </w:rPr>
        <w:t>:</w:t>
      </w:r>
      <w:bookmarkEnd w:id="180"/>
    </w:p>
    <w:p w14:paraId="2B06A7D0" w14:textId="72CDCA23" w:rsidR="00353FBD" w:rsidRPr="0010777B" w:rsidRDefault="00353FBD" w:rsidP="00353FBD">
      <w:pPr>
        <w:rPr>
          <w:sz w:val="28"/>
          <w:szCs w:val="28"/>
          <w:rtl/>
        </w:rPr>
      </w:pPr>
      <w:r w:rsidRPr="0010777B">
        <w:rPr>
          <w:rFonts w:hint="cs"/>
          <w:sz w:val="28"/>
          <w:szCs w:val="28"/>
          <w:rtl/>
        </w:rPr>
        <w:t xml:space="preserve">בגמ' כתוב </w:t>
      </w:r>
      <w:proofErr w:type="spellStart"/>
      <w:r w:rsidRPr="0010777B">
        <w:rPr>
          <w:rFonts w:hint="cs"/>
          <w:sz w:val="28"/>
          <w:szCs w:val="28"/>
          <w:rtl/>
        </w:rPr>
        <w:t>לענין</w:t>
      </w:r>
      <w:proofErr w:type="spellEnd"/>
      <w:r w:rsidRPr="0010777B">
        <w:rPr>
          <w:rFonts w:hint="cs"/>
          <w:sz w:val="28"/>
          <w:szCs w:val="28"/>
          <w:rtl/>
        </w:rPr>
        <w:t xml:space="preserve"> חליפין שיש מ"ד (</w:t>
      </w:r>
      <w:proofErr w:type="spellStart"/>
      <w:r w:rsidRPr="0010777B">
        <w:rPr>
          <w:rFonts w:hint="cs"/>
          <w:sz w:val="28"/>
          <w:szCs w:val="28"/>
          <w:rtl/>
        </w:rPr>
        <w:t>וכמדו</w:t>
      </w:r>
      <w:proofErr w:type="spellEnd"/>
      <w:r w:rsidRPr="0010777B">
        <w:rPr>
          <w:rFonts w:hint="cs"/>
          <w:sz w:val="28"/>
          <w:szCs w:val="28"/>
          <w:rtl/>
        </w:rPr>
        <w:t>' כך ההלכה) שזה "קני על מנת להקנות" ולא שבאמת מי שמקבל את הסודר יכול להשתמש בזה ומיד אחרי הקנין הוא צריך להחזיר את זה,</w:t>
      </w:r>
    </w:p>
    <w:p w14:paraId="6D7DCBE8" w14:textId="46C84EF1" w:rsidR="00353FBD" w:rsidRPr="0010777B" w:rsidRDefault="00353FBD" w:rsidP="00353FB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שייך </w:t>
      </w:r>
      <w:proofErr w:type="spellStart"/>
      <w:r w:rsidRPr="0010777B">
        <w:rPr>
          <w:rFonts w:hint="cs"/>
          <w:sz w:val="28"/>
          <w:szCs w:val="28"/>
          <w:rtl/>
        </w:rPr>
        <w:t>ממ"נ</w:t>
      </w:r>
      <w:proofErr w:type="spellEnd"/>
      <w:r w:rsidRPr="0010777B">
        <w:rPr>
          <w:rFonts w:hint="cs"/>
          <w:sz w:val="28"/>
          <w:szCs w:val="28"/>
          <w:rtl/>
        </w:rPr>
        <w:t xml:space="preserve"> זה קנוי לו או לא ומה זה קנין בשביל להקנות,</w:t>
      </w:r>
    </w:p>
    <w:p w14:paraId="6A56255F" w14:textId="1E7E1561" w:rsidR="00353FBD" w:rsidRPr="0010777B" w:rsidRDefault="00353FBD" w:rsidP="00353FBD">
      <w:pPr>
        <w:rPr>
          <w:sz w:val="28"/>
          <w:szCs w:val="28"/>
          <w:rtl/>
        </w:rPr>
      </w:pPr>
      <w:r w:rsidRPr="0010777B">
        <w:rPr>
          <w:rFonts w:hint="cs"/>
          <w:sz w:val="28"/>
          <w:szCs w:val="28"/>
          <w:rtl/>
        </w:rPr>
        <w:t xml:space="preserve">וכן מצינו בעוד הרבה מקומות קנין </w:t>
      </w:r>
      <w:proofErr w:type="spellStart"/>
      <w:r w:rsidRPr="0010777B">
        <w:rPr>
          <w:rFonts w:hint="cs"/>
          <w:sz w:val="28"/>
          <w:szCs w:val="28"/>
          <w:rtl/>
        </w:rPr>
        <w:t>לענין</w:t>
      </w:r>
      <w:proofErr w:type="spellEnd"/>
      <w:r w:rsidRPr="0010777B">
        <w:rPr>
          <w:rFonts w:hint="cs"/>
          <w:sz w:val="28"/>
          <w:szCs w:val="28"/>
          <w:rtl/>
        </w:rPr>
        <w:t>,</w:t>
      </w:r>
    </w:p>
    <w:p w14:paraId="340F3DA4" w14:textId="58A1AD28" w:rsidR="00353FBD" w:rsidRPr="0010777B" w:rsidRDefault="00353FBD" w:rsidP="00353FBD">
      <w:pPr>
        <w:rPr>
          <w:sz w:val="28"/>
          <w:szCs w:val="28"/>
          <w:rtl/>
        </w:rPr>
      </w:pPr>
      <w:r w:rsidRPr="0010777B">
        <w:rPr>
          <w:rFonts w:hint="cs"/>
          <w:sz w:val="28"/>
          <w:szCs w:val="28"/>
          <w:rtl/>
        </w:rPr>
        <w:t>וכמו דקל לפירותיו, ופרה לכפילה,</w:t>
      </w:r>
      <w:r w:rsidR="00E4336D" w:rsidRPr="0010777B">
        <w:rPr>
          <w:rFonts w:hint="cs"/>
          <w:sz w:val="28"/>
          <w:szCs w:val="28"/>
          <w:rtl/>
        </w:rPr>
        <w:t xml:space="preserve"> (ועיין קו"ש ריש פסחים שאומר שגם פרה לנזקיה אפשר כי אין הבדל),</w:t>
      </w:r>
    </w:p>
    <w:p w14:paraId="0DAFC688" w14:textId="787968AB" w:rsidR="00353FBD" w:rsidRPr="0010777B" w:rsidRDefault="00FF08BA" w:rsidP="00353FBD">
      <w:pPr>
        <w:rPr>
          <w:sz w:val="28"/>
          <w:szCs w:val="28"/>
          <w:rtl/>
        </w:rPr>
      </w:pPr>
      <w:r w:rsidRPr="0010777B">
        <w:rPr>
          <w:rFonts w:hint="cs"/>
          <w:sz w:val="28"/>
          <w:szCs w:val="28"/>
          <w:rtl/>
        </w:rPr>
        <w:t>(</w:t>
      </w:r>
      <w:r w:rsidR="00353FBD" w:rsidRPr="0010777B">
        <w:rPr>
          <w:rFonts w:hint="cs"/>
          <w:sz w:val="28"/>
          <w:szCs w:val="28"/>
          <w:rtl/>
        </w:rPr>
        <w:t>וכן ב</w:t>
      </w:r>
      <w:r w:rsidRPr="0010777B">
        <w:rPr>
          <w:rFonts w:hint="cs"/>
          <w:sz w:val="28"/>
          <w:szCs w:val="28"/>
          <w:rtl/>
        </w:rPr>
        <w:t xml:space="preserve">רמב"ן על שואל שהתורה הקנתה לו </w:t>
      </w:r>
      <w:proofErr w:type="spellStart"/>
      <w:r w:rsidRPr="0010777B">
        <w:rPr>
          <w:rFonts w:hint="cs"/>
          <w:sz w:val="28"/>
          <w:szCs w:val="28"/>
          <w:rtl/>
        </w:rPr>
        <w:t>לענין</w:t>
      </w:r>
      <w:proofErr w:type="spellEnd"/>
      <w:r w:rsidRPr="0010777B">
        <w:rPr>
          <w:rFonts w:hint="cs"/>
          <w:sz w:val="28"/>
          <w:szCs w:val="28"/>
          <w:rtl/>
        </w:rPr>
        <w:t xml:space="preserve"> אונסים, אולם שם </w:t>
      </w:r>
      <w:proofErr w:type="spellStart"/>
      <w:r w:rsidRPr="0010777B">
        <w:rPr>
          <w:rFonts w:hint="cs"/>
          <w:sz w:val="28"/>
          <w:szCs w:val="28"/>
          <w:rtl/>
        </w:rPr>
        <w:t>צל"ע</w:t>
      </w:r>
      <w:proofErr w:type="spellEnd"/>
      <w:r w:rsidRPr="0010777B">
        <w:rPr>
          <w:rFonts w:hint="cs"/>
          <w:sz w:val="28"/>
          <w:szCs w:val="28"/>
          <w:rtl/>
        </w:rPr>
        <w:t xml:space="preserve"> מה הפשט בזה, וכן </w:t>
      </w:r>
      <w:proofErr w:type="spellStart"/>
      <w:r w:rsidRPr="0010777B">
        <w:rPr>
          <w:rFonts w:hint="cs"/>
          <w:sz w:val="28"/>
          <w:szCs w:val="28"/>
          <w:rtl/>
        </w:rPr>
        <w:t>לענין</w:t>
      </w:r>
      <w:proofErr w:type="spellEnd"/>
      <w:r w:rsidRPr="0010777B">
        <w:rPr>
          <w:rFonts w:hint="cs"/>
          <w:sz w:val="28"/>
          <w:szCs w:val="28"/>
          <w:rtl/>
        </w:rPr>
        <w:t xml:space="preserve"> גזלן שהאחרונים אומרים שזה קנוי לגזלן </w:t>
      </w:r>
      <w:proofErr w:type="spellStart"/>
      <w:r w:rsidRPr="0010777B">
        <w:rPr>
          <w:rFonts w:hint="cs"/>
          <w:sz w:val="28"/>
          <w:szCs w:val="28"/>
          <w:rtl/>
        </w:rPr>
        <w:t>לענין</w:t>
      </w:r>
      <w:proofErr w:type="spellEnd"/>
      <w:r w:rsidRPr="0010777B">
        <w:rPr>
          <w:rFonts w:hint="cs"/>
          <w:sz w:val="28"/>
          <w:szCs w:val="28"/>
          <w:rtl/>
        </w:rPr>
        <w:t xml:space="preserve"> שחייב באונסים),</w:t>
      </w:r>
    </w:p>
    <w:p w14:paraId="118DDB50" w14:textId="72919513" w:rsidR="002E06D4" w:rsidRPr="0010777B" w:rsidRDefault="002E06D4" w:rsidP="00353FBD">
      <w:pPr>
        <w:rPr>
          <w:sz w:val="28"/>
          <w:szCs w:val="28"/>
          <w:rtl/>
        </w:rPr>
      </w:pPr>
      <w:r w:rsidRPr="0010777B">
        <w:rPr>
          <w:rFonts w:hint="cs"/>
          <w:sz w:val="28"/>
          <w:szCs w:val="28"/>
          <w:rtl/>
        </w:rPr>
        <w:t xml:space="preserve">ועיין בזה בקו"ש (ב"ב אות תס"ה) שאומר בשם רש"י שמה שכתוב שאין </w:t>
      </w:r>
      <w:proofErr w:type="spellStart"/>
      <w:r w:rsidRPr="0010777B">
        <w:rPr>
          <w:rFonts w:hint="cs"/>
          <w:sz w:val="28"/>
          <w:szCs w:val="28"/>
          <w:rtl/>
        </w:rPr>
        <w:t>כח</w:t>
      </w:r>
      <w:proofErr w:type="spellEnd"/>
      <w:r w:rsidRPr="0010777B">
        <w:rPr>
          <w:rFonts w:hint="cs"/>
          <w:sz w:val="28"/>
          <w:szCs w:val="28"/>
          <w:rtl/>
        </w:rPr>
        <w:t xml:space="preserve"> לגוי להפקיע מקדושת ארץ ישראל זה בגלל </w:t>
      </w:r>
      <w:proofErr w:type="spellStart"/>
      <w:r w:rsidRPr="0010777B">
        <w:rPr>
          <w:rFonts w:hint="cs"/>
          <w:sz w:val="28"/>
          <w:szCs w:val="28"/>
          <w:rtl/>
        </w:rPr>
        <w:t>שלענין</w:t>
      </w:r>
      <w:proofErr w:type="spellEnd"/>
      <w:r w:rsidRPr="0010777B">
        <w:rPr>
          <w:rFonts w:hint="cs"/>
          <w:sz w:val="28"/>
          <w:szCs w:val="28"/>
          <w:rtl/>
        </w:rPr>
        <w:t xml:space="preserve"> הקדושה זה לא קנוי בכלל לגוי,</w:t>
      </w:r>
    </w:p>
    <w:p w14:paraId="640CF2EA" w14:textId="0D5FFB3E" w:rsidR="002E06D4" w:rsidRPr="0010777B" w:rsidRDefault="002E06D4" w:rsidP="00353FBD">
      <w:pPr>
        <w:rPr>
          <w:sz w:val="28"/>
          <w:szCs w:val="28"/>
          <w:rtl/>
        </w:rPr>
      </w:pPr>
      <w:r w:rsidRPr="0010777B">
        <w:rPr>
          <w:rFonts w:hint="cs"/>
          <w:sz w:val="28"/>
          <w:szCs w:val="28"/>
          <w:rtl/>
        </w:rPr>
        <w:t xml:space="preserve">וכן כתב </w:t>
      </w:r>
      <w:proofErr w:type="spellStart"/>
      <w:r w:rsidRPr="0010777B">
        <w:rPr>
          <w:rFonts w:hint="cs"/>
          <w:sz w:val="28"/>
          <w:szCs w:val="28"/>
          <w:rtl/>
        </w:rPr>
        <w:t>הקו"ש</w:t>
      </w:r>
      <w:proofErr w:type="spellEnd"/>
      <w:r w:rsidRPr="0010777B">
        <w:rPr>
          <w:rFonts w:hint="cs"/>
          <w:sz w:val="28"/>
          <w:szCs w:val="28"/>
          <w:rtl/>
        </w:rPr>
        <w:t xml:space="preserve"> שם </w:t>
      </w:r>
      <w:proofErr w:type="spellStart"/>
      <w:r w:rsidRPr="0010777B">
        <w:rPr>
          <w:rFonts w:hint="cs"/>
          <w:sz w:val="28"/>
          <w:szCs w:val="28"/>
          <w:rtl/>
        </w:rPr>
        <w:t>לענין</w:t>
      </w:r>
      <w:proofErr w:type="spellEnd"/>
      <w:r w:rsidRPr="0010777B">
        <w:rPr>
          <w:rFonts w:hint="cs"/>
          <w:sz w:val="28"/>
          <w:szCs w:val="28"/>
          <w:rtl/>
        </w:rPr>
        <w:t xml:space="preserve"> אדם שקנה </w:t>
      </w:r>
      <w:r w:rsidR="00AC2B9F" w:rsidRPr="0010777B">
        <w:rPr>
          <w:rFonts w:hint="cs"/>
          <w:sz w:val="28"/>
          <w:szCs w:val="28"/>
          <w:rtl/>
        </w:rPr>
        <w:t xml:space="preserve">סוכה רק </w:t>
      </w:r>
      <w:proofErr w:type="spellStart"/>
      <w:r w:rsidR="00AC2B9F" w:rsidRPr="0010777B">
        <w:rPr>
          <w:rFonts w:hint="cs"/>
          <w:sz w:val="28"/>
          <w:szCs w:val="28"/>
          <w:rtl/>
        </w:rPr>
        <w:t>לענין</w:t>
      </w:r>
      <w:proofErr w:type="spellEnd"/>
      <w:r w:rsidR="00AC2B9F" w:rsidRPr="0010777B">
        <w:rPr>
          <w:rFonts w:hint="cs"/>
          <w:sz w:val="28"/>
          <w:szCs w:val="28"/>
          <w:rtl/>
        </w:rPr>
        <w:t xml:space="preserve"> לצאת ידי חובה </w:t>
      </w:r>
      <w:proofErr w:type="spellStart"/>
      <w:r w:rsidR="009B2DB9" w:rsidRPr="0010777B">
        <w:rPr>
          <w:rFonts w:hint="cs"/>
          <w:sz w:val="28"/>
          <w:szCs w:val="28"/>
          <w:rtl/>
        </w:rPr>
        <w:t>שלר"א</w:t>
      </w:r>
      <w:proofErr w:type="spellEnd"/>
      <w:r w:rsidR="009B2DB9" w:rsidRPr="0010777B">
        <w:rPr>
          <w:rFonts w:hint="cs"/>
          <w:sz w:val="28"/>
          <w:szCs w:val="28"/>
          <w:rtl/>
        </w:rPr>
        <w:t xml:space="preserve"> שסובר שסוכה צריכה להיות לכם אם הוא קנה רק </w:t>
      </w:r>
      <w:proofErr w:type="spellStart"/>
      <w:r w:rsidR="009B2DB9" w:rsidRPr="0010777B">
        <w:rPr>
          <w:rFonts w:hint="cs"/>
          <w:sz w:val="28"/>
          <w:szCs w:val="28"/>
          <w:rtl/>
        </w:rPr>
        <w:t>לענין</w:t>
      </w:r>
      <w:proofErr w:type="spellEnd"/>
      <w:r w:rsidR="009B2DB9" w:rsidRPr="0010777B">
        <w:rPr>
          <w:rFonts w:hint="cs"/>
          <w:sz w:val="28"/>
          <w:szCs w:val="28"/>
          <w:rtl/>
        </w:rPr>
        <w:t xml:space="preserve"> לצאת בה ידי חובה למרות </w:t>
      </w:r>
      <w:proofErr w:type="spellStart"/>
      <w:r w:rsidR="009B2DB9" w:rsidRPr="0010777B">
        <w:rPr>
          <w:rFonts w:hint="cs"/>
          <w:sz w:val="28"/>
          <w:szCs w:val="28"/>
          <w:rtl/>
        </w:rPr>
        <w:t>שר"א</w:t>
      </w:r>
      <w:proofErr w:type="spellEnd"/>
      <w:r w:rsidR="009B2DB9" w:rsidRPr="0010777B">
        <w:rPr>
          <w:rFonts w:hint="cs"/>
          <w:sz w:val="28"/>
          <w:szCs w:val="28"/>
          <w:rtl/>
        </w:rPr>
        <w:t xml:space="preserve"> סובר סוכה דירת קבע וחייב במזוזה כאן הוא לא יהיה חייב כי רק כלפי לצאת ידי חובה זה סוכה שלו אבל כלפי מזוזה זה לא סוכה שלו בכלל וזה לא סוכה בכלל כלפי זה (שהרי צריך שלו) ולכן פטור,</w:t>
      </w:r>
    </w:p>
    <w:p w14:paraId="39DB37D2" w14:textId="34845806" w:rsidR="00AC2B9F" w:rsidRPr="0010777B" w:rsidRDefault="00AE4C4B" w:rsidP="00353FBD">
      <w:pPr>
        <w:rPr>
          <w:sz w:val="28"/>
          <w:szCs w:val="28"/>
          <w:rtl/>
        </w:rPr>
      </w:pPr>
      <w:r w:rsidRPr="0010777B">
        <w:rPr>
          <w:rFonts w:hint="cs"/>
          <w:sz w:val="28"/>
          <w:szCs w:val="28"/>
          <w:rtl/>
        </w:rPr>
        <w:t>והחידוש הזה הוא פלא לכ' מה שייך לחלק עד כדי כך,</w:t>
      </w:r>
    </w:p>
    <w:p w14:paraId="0F346E9C" w14:textId="2E31F6E0" w:rsidR="00AE4C4B" w:rsidRPr="0010777B" w:rsidRDefault="00AE4C4B" w:rsidP="004D34A7">
      <w:pPr>
        <w:pStyle w:val="31"/>
        <w:rPr>
          <w:rtl/>
        </w:rPr>
      </w:pPr>
      <w:proofErr w:type="spellStart"/>
      <w:r w:rsidRPr="0010777B">
        <w:rPr>
          <w:rFonts w:hint="cs"/>
          <w:rtl/>
        </w:rPr>
        <w:t>הסברא</w:t>
      </w:r>
      <w:proofErr w:type="spellEnd"/>
      <w:r w:rsidRPr="0010777B">
        <w:rPr>
          <w:rFonts w:hint="cs"/>
          <w:rtl/>
        </w:rPr>
        <w:t>,</w:t>
      </w:r>
    </w:p>
    <w:p w14:paraId="0F2DD15C" w14:textId="392FCEF3" w:rsidR="00AE4C4B" w:rsidRPr="0010777B" w:rsidRDefault="00AE4C4B" w:rsidP="00AE4C4B">
      <w:pPr>
        <w:rPr>
          <w:sz w:val="28"/>
          <w:szCs w:val="28"/>
          <w:rtl/>
        </w:rPr>
      </w:pPr>
      <w:r w:rsidRPr="0010777B">
        <w:rPr>
          <w:rFonts w:hint="cs"/>
          <w:sz w:val="28"/>
          <w:szCs w:val="28"/>
          <w:rtl/>
        </w:rPr>
        <w:t xml:space="preserve">והנה </w:t>
      </w:r>
      <w:proofErr w:type="spellStart"/>
      <w:r w:rsidRPr="0010777B">
        <w:rPr>
          <w:rFonts w:hint="cs"/>
          <w:sz w:val="28"/>
          <w:szCs w:val="28"/>
          <w:rtl/>
        </w:rPr>
        <w:t>לענין</w:t>
      </w:r>
      <w:proofErr w:type="spellEnd"/>
      <w:r w:rsidRPr="0010777B">
        <w:rPr>
          <w:rFonts w:hint="cs"/>
          <w:sz w:val="28"/>
          <w:szCs w:val="28"/>
          <w:rtl/>
        </w:rPr>
        <w:t xml:space="preserve"> </w:t>
      </w:r>
      <w:proofErr w:type="spellStart"/>
      <w:r w:rsidRPr="0010777B">
        <w:rPr>
          <w:rFonts w:hint="cs"/>
          <w:sz w:val="28"/>
          <w:szCs w:val="28"/>
          <w:rtl/>
        </w:rPr>
        <w:t>הסברא</w:t>
      </w:r>
      <w:proofErr w:type="spellEnd"/>
      <w:r w:rsidRPr="0010777B">
        <w:rPr>
          <w:rFonts w:hint="cs"/>
          <w:sz w:val="28"/>
          <w:szCs w:val="28"/>
          <w:rtl/>
        </w:rPr>
        <w:t xml:space="preserve"> בדקל לפירותיו זה מובן מאוד שאפשר לחלק את השימושים </w:t>
      </w:r>
      <w:r w:rsidR="00D34D27" w:rsidRPr="0010777B">
        <w:rPr>
          <w:rFonts w:hint="cs"/>
          <w:sz w:val="28"/>
          <w:szCs w:val="28"/>
          <w:rtl/>
        </w:rPr>
        <w:t>או את הזכויות שבחפץ למרות שטכנית א"א להפריד אותם,</w:t>
      </w:r>
    </w:p>
    <w:p w14:paraId="2C4F695F" w14:textId="782A2B96" w:rsidR="00D34D27" w:rsidRPr="0010777B" w:rsidRDefault="00D34D27" w:rsidP="00AE4C4B">
      <w:pPr>
        <w:rPr>
          <w:sz w:val="28"/>
          <w:szCs w:val="28"/>
          <w:rtl/>
        </w:rPr>
      </w:pPr>
      <w:r w:rsidRPr="0010777B">
        <w:rPr>
          <w:rFonts w:hint="cs"/>
          <w:sz w:val="28"/>
          <w:szCs w:val="28"/>
          <w:rtl/>
        </w:rPr>
        <w:t xml:space="preserve">וכן מובן קנין לזמן מאותה סיבה, (וכמו שידוע בשם </w:t>
      </w:r>
      <w:proofErr w:type="spellStart"/>
      <w:r w:rsidRPr="0010777B">
        <w:rPr>
          <w:rFonts w:hint="cs"/>
          <w:sz w:val="28"/>
          <w:szCs w:val="28"/>
          <w:rtl/>
        </w:rPr>
        <w:t>הקה"י</w:t>
      </w:r>
      <w:proofErr w:type="spellEnd"/>
      <w:r w:rsidRPr="0010777B">
        <w:rPr>
          <w:rFonts w:hint="cs"/>
          <w:sz w:val="28"/>
          <w:szCs w:val="28"/>
          <w:rtl/>
        </w:rPr>
        <w:t xml:space="preserve"> שזמן הוא גם מהות שקיימת עכשיו בחפץ כלו' שיש עכשיו בחפץ שימוש של עשרים שנה וחלק מזה אני קונה),</w:t>
      </w:r>
    </w:p>
    <w:p w14:paraId="198E0076" w14:textId="32D4414B" w:rsidR="00AC2B9F" w:rsidRPr="0010777B" w:rsidRDefault="00546A02" w:rsidP="00353FBD">
      <w:pPr>
        <w:rPr>
          <w:sz w:val="28"/>
          <w:szCs w:val="28"/>
          <w:rtl/>
        </w:rPr>
      </w:pPr>
      <w:r w:rsidRPr="0010777B">
        <w:rPr>
          <w:rFonts w:hint="cs"/>
          <w:sz w:val="28"/>
          <w:szCs w:val="28"/>
          <w:rtl/>
        </w:rPr>
        <w:t xml:space="preserve">וגם קני על מנת להקנות אפשר להבין שזה שלו </w:t>
      </w:r>
      <w:proofErr w:type="spellStart"/>
      <w:r w:rsidRPr="0010777B">
        <w:rPr>
          <w:rFonts w:hint="cs"/>
          <w:sz w:val="28"/>
          <w:szCs w:val="28"/>
          <w:rtl/>
        </w:rPr>
        <w:t>לענין</w:t>
      </w:r>
      <w:proofErr w:type="spellEnd"/>
      <w:r w:rsidRPr="0010777B">
        <w:rPr>
          <w:rFonts w:hint="cs"/>
          <w:sz w:val="28"/>
          <w:szCs w:val="28"/>
          <w:rtl/>
        </w:rPr>
        <w:t xml:space="preserve"> השימוש לעשות בזה קנין, (וזה עצמו שימוש וכמו לקנות חותמת לעשות בה </w:t>
      </w:r>
      <w:proofErr w:type="spellStart"/>
      <w:r w:rsidRPr="0010777B">
        <w:rPr>
          <w:rFonts w:hint="cs"/>
          <w:sz w:val="28"/>
          <w:szCs w:val="28"/>
          <w:rtl/>
        </w:rPr>
        <w:t>סיטומתא</w:t>
      </w:r>
      <w:proofErr w:type="spellEnd"/>
      <w:r w:rsidRPr="0010777B">
        <w:rPr>
          <w:rFonts w:hint="cs"/>
          <w:sz w:val="28"/>
          <w:szCs w:val="28"/>
          <w:rtl/>
        </w:rPr>
        <w:t xml:space="preserve"> ופשוט שחפץ לעשות בו קנין זה שימוש ככל </w:t>
      </w:r>
      <w:r w:rsidRPr="0010777B">
        <w:rPr>
          <w:rFonts w:hint="cs"/>
          <w:sz w:val="28"/>
          <w:szCs w:val="28"/>
          <w:rtl/>
        </w:rPr>
        <w:lastRenderedPageBreak/>
        <w:t>השימושים),</w:t>
      </w:r>
    </w:p>
    <w:p w14:paraId="22A1F8DF" w14:textId="591204D6" w:rsidR="00546A02" w:rsidRPr="0010777B" w:rsidRDefault="00546A02" w:rsidP="00353FBD">
      <w:pPr>
        <w:rPr>
          <w:sz w:val="28"/>
          <w:szCs w:val="28"/>
          <w:rtl/>
        </w:rPr>
      </w:pPr>
      <w:r w:rsidRPr="0010777B">
        <w:rPr>
          <w:rFonts w:hint="cs"/>
          <w:sz w:val="28"/>
          <w:szCs w:val="28"/>
          <w:rtl/>
        </w:rPr>
        <w:t xml:space="preserve">אבל פרה לכפילה זה לא מובן בכלל </w:t>
      </w:r>
      <w:r w:rsidR="00E4336D" w:rsidRPr="0010777B">
        <w:rPr>
          <w:rFonts w:hint="cs"/>
          <w:sz w:val="28"/>
          <w:szCs w:val="28"/>
          <w:rtl/>
        </w:rPr>
        <w:t xml:space="preserve">שהרי זה לא עוד שימוש </w:t>
      </w:r>
      <w:proofErr w:type="spellStart"/>
      <w:r w:rsidR="00E4336D" w:rsidRPr="0010777B">
        <w:rPr>
          <w:rFonts w:hint="cs"/>
          <w:sz w:val="28"/>
          <w:szCs w:val="28"/>
          <w:rtl/>
        </w:rPr>
        <w:t>לכ</w:t>
      </w:r>
      <w:proofErr w:type="spellEnd"/>
      <w:r w:rsidR="00E4336D" w:rsidRPr="0010777B">
        <w:rPr>
          <w:rFonts w:hint="cs"/>
          <w:sz w:val="28"/>
          <w:szCs w:val="28"/>
          <w:rtl/>
        </w:rPr>
        <w:t>',</w:t>
      </w:r>
    </w:p>
    <w:p w14:paraId="6032C8FC" w14:textId="75085AE4" w:rsidR="00E4336D" w:rsidRPr="0010777B" w:rsidRDefault="00E4336D" w:rsidP="00353FBD">
      <w:pPr>
        <w:rPr>
          <w:sz w:val="28"/>
          <w:szCs w:val="28"/>
          <w:rtl/>
        </w:rPr>
      </w:pPr>
      <w:r w:rsidRPr="0010777B">
        <w:rPr>
          <w:rFonts w:hint="cs"/>
          <w:sz w:val="28"/>
          <w:szCs w:val="28"/>
          <w:rtl/>
        </w:rPr>
        <w:t>וכן פרה לנזקיה</w:t>
      </w:r>
      <w:r w:rsidR="00974573" w:rsidRPr="0010777B">
        <w:rPr>
          <w:rFonts w:hint="cs"/>
          <w:sz w:val="28"/>
          <w:szCs w:val="28"/>
          <w:rtl/>
        </w:rPr>
        <w:t xml:space="preserve">, </w:t>
      </w:r>
    </w:p>
    <w:p w14:paraId="2D93A4AD" w14:textId="7F604AC3" w:rsidR="00974573" w:rsidRPr="0010777B" w:rsidRDefault="00974573" w:rsidP="00353FBD">
      <w:pPr>
        <w:rPr>
          <w:sz w:val="28"/>
          <w:szCs w:val="28"/>
          <w:rtl/>
        </w:rPr>
      </w:pPr>
      <w:r w:rsidRPr="0010777B">
        <w:rPr>
          <w:rFonts w:hint="cs"/>
          <w:sz w:val="28"/>
          <w:szCs w:val="28"/>
          <w:rtl/>
        </w:rPr>
        <w:t xml:space="preserve">ואמנם באלו עוד אפשר לומר שזה חלק שקיים </w:t>
      </w:r>
      <w:r w:rsidR="007A2128" w:rsidRPr="0010777B">
        <w:rPr>
          <w:rFonts w:hint="cs"/>
          <w:sz w:val="28"/>
          <w:szCs w:val="28"/>
          <w:rtl/>
        </w:rPr>
        <w:t>מלכתחילה (גם קודם הנזק) בבעלות שיש לי עכשיו כבר זכות שאם יזיקו אותי ישלמו לי,</w:t>
      </w:r>
    </w:p>
    <w:p w14:paraId="0D67C320" w14:textId="5776D0BD" w:rsidR="007A2128" w:rsidRPr="0010777B" w:rsidRDefault="007A2128" w:rsidP="00353FBD">
      <w:pPr>
        <w:rPr>
          <w:sz w:val="28"/>
          <w:szCs w:val="28"/>
          <w:rtl/>
        </w:rPr>
      </w:pPr>
      <w:r w:rsidRPr="0010777B">
        <w:rPr>
          <w:rFonts w:hint="cs"/>
          <w:sz w:val="28"/>
          <w:szCs w:val="28"/>
          <w:rtl/>
        </w:rPr>
        <w:t xml:space="preserve">והתחדש </w:t>
      </w:r>
      <w:proofErr w:type="spellStart"/>
      <w:r w:rsidRPr="0010777B">
        <w:rPr>
          <w:rFonts w:hint="cs"/>
          <w:sz w:val="28"/>
          <w:szCs w:val="28"/>
          <w:rtl/>
        </w:rPr>
        <w:t>בקנין</w:t>
      </w:r>
      <w:proofErr w:type="spellEnd"/>
      <w:r w:rsidRPr="0010777B">
        <w:rPr>
          <w:rFonts w:hint="cs"/>
          <w:sz w:val="28"/>
          <w:szCs w:val="28"/>
          <w:rtl/>
        </w:rPr>
        <w:t xml:space="preserve"> של פרה לכפילה שאפשר לא רק לחלק את השימושים אלא גם את הזכויות של הבעלות,</w:t>
      </w:r>
    </w:p>
    <w:p w14:paraId="2953CDBA" w14:textId="6F1DB121" w:rsidR="007A2128" w:rsidRPr="0010777B" w:rsidRDefault="007A2128" w:rsidP="00353FBD">
      <w:pPr>
        <w:rPr>
          <w:sz w:val="28"/>
          <w:szCs w:val="28"/>
          <w:rtl/>
        </w:rPr>
      </w:pPr>
      <w:r w:rsidRPr="0010777B">
        <w:rPr>
          <w:rFonts w:hint="cs"/>
          <w:sz w:val="28"/>
          <w:szCs w:val="28"/>
          <w:rtl/>
        </w:rPr>
        <w:t>(כי אין צד לומר שחלק מהשימושים של פרה זה לקבל את נזקיה),</w:t>
      </w:r>
    </w:p>
    <w:p w14:paraId="518DE30D" w14:textId="5AAC083E" w:rsidR="007A2128" w:rsidRPr="0010777B" w:rsidRDefault="007A2128" w:rsidP="00353FBD">
      <w:pPr>
        <w:rPr>
          <w:sz w:val="28"/>
          <w:szCs w:val="28"/>
          <w:rtl/>
        </w:rPr>
      </w:pPr>
      <w:r w:rsidRPr="0010777B">
        <w:rPr>
          <w:rFonts w:hint="cs"/>
          <w:sz w:val="28"/>
          <w:szCs w:val="28"/>
          <w:rtl/>
        </w:rPr>
        <w:t xml:space="preserve">אולם זה עדיין לא מיישב את קנין </w:t>
      </w:r>
      <w:proofErr w:type="spellStart"/>
      <w:r w:rsidRPr="0010777B">
        <w:rPr>
          <w:rFonts w:hint="cs"/>
          <w:sz w:val="28"/>
          <w:szCs w:val="28"/>
          <w:rtl/>
        </w:rPr>
        <w:t>לענין</w:t>
      </w:r>
      <w:proofErr w:type="spellEnd"/>
      <w:r w:rsidRPr="0010777B">
        <w:rPr>
          <w:rFonts w:hint="cs"/>
          <w:sz w:val="28"/>
          <w:szCs w:val="28"/>
          <w:rtl/>
        </w:rPr>
        <w:t xml:space="preserve"> אונסים בשואל ברמב"ן וכן בגזלן ב</w:t>
      </w:r>
      <w:r w:rsidR="006E3EF0" w:rsidRPr="0010777B">
        <w:rPr>
          <w:rFonts w:hint="cs"/>
          <w:sz w:val="28"/>
          <w:szCs w:val="28"/>
          <w:rtl/>
        </w:rPr>
        <w:t>אחרונים,</w:t>
      </w:r>
    </w:p>
    <w:p w14:paraId="6A29D2E8" w14:textId="2A87C938" w:rsidR="006E3EF0" w:rsidRPr="0010777B" w:rsidRDefault="006E3EF0" w:rsidP="00353FBD">
      <w:pPr>
        <w:rPr>
          <w:sz w:val="28"/>
          <w:szCs w:val="28"/>
          <w:rtl/>
        </w:rPr>
      </w:pPr>
      <w:r w:rsidRPr="0010777B">
        <w:rPr>
          <w:rFonts w:hint="cs"/>
          <w:sz w:val="28"/>
          <w:szCs w:val="28"/>
          <w:rtl/>
        </w:rPr>
        <w:t xml:space="preserve">וכן לא מובן </w:t>
      </w:r>
      <w:proofErr w:type="spellStart"/>
      <w:r w:rsidRPr="0010777B">
        <w:rPr>
          <w:rFonts w:hint="cs"/>
          <w:sz w:val="28"/>
          <w:szCs w:val="28"/>
          <w:rtl/>
        </w:rPr>
        <w:t>הקו"ש</w:t>
      </w:r>
      <w:proofErr w:type="spellEnd"/>
      <w:r w:rsidRPr="0010777B">
        <w:rPr>
          <w:rFonts w:hint="cs"/>
          <w:sz w:val="28"/>
          <w:szCs w:val="28"/>
          <w:rtl/>
        </w:rPr>
        <w:t xml:space="preserve"> על קרקע </w:t>
      </w:r>
      <w:proofErr w:type="spellStart"/>
      <w:r w:rsidRPr="0010777B">
        <w:rPr>
          <w:rFonts w:hint="cs"/>
          <w:sz w:val="28"/>
          <w:szCs w:val="28"/>
          <w:rtl/>
        </w:rPr>
        <w:t>שלענין</w:t>
      </w:r>
      <w:proofErr w:type="spellEnd"/>
      <w:r w:rsidRPr="0010777B">
        <w:rPr>
          <w:rFonts w:hint="cs"/>
          <w:sz w:val="28"/>
          <w:szCs w:val="28"/>
          <w:rtl/>
        </w:rPr>
        <w:t xml:space="preserve"> הקדושה זה לא קנוי לגוי הרי זה לא עוד שימוש אלא תוצאה מהבעלות וזה גם לא עוד זכות בבעלות,</w:t>
      </w:r>
    </w:p>
    <w:p w14:paraId="2F6988A4" w14:textId="37DCB990" w:rsidR="006E3EF0" w:rsidRPr="0010777B" w:rsidRDefault="006E3EF0" w:rsidP="00353FBD">
      <w:pPr>
        <w:rPr>
          <w:sz w:val="28"/>
          <w:szCs w:val="28"/>
          <w:rtl/>
        </w:rPr>
      </w:pPr>
      <w:r w:rsidRPr="0010777B">
        <w:rPr>
          <w:rFonts w:hint="cs"/>
          <w:sz w:val="28"/>
          <w:szCs w:val="28"/>
          <w:rtl/>
        </w:rPr>
        <w:t xml:space="preserve">וכן </w:t>
      </w:r>
      <w:proofErr w:type="spellStart"/>
      <w:r w:rsidRPr="0010777B">
        <w:rPr>
          <w:rFonts w:hint="cs"/>
          <w:sz w:val="28"/>
          <w:szCs w:val="28"/>
          <w:rtl/>
        </w:rPr>
        <w:t>לענין</w:t>
      </w:r>
      <w:proofErr w:type="spellEnd"/>
      <w:r w:rsidRPr="0010777B">
        <w:rPr>
          <w:rFonts w:hint="cs"/>
          <w:sz w:val="28"/>
          <w:szCs w:val="28"/>
          <w:rtl/>
        </w:rPr>
        <w:t xml:space="preserve"> מזוזה בסוכה זה לא שימוש ולא זכות,</w:t>
      </w:r>
    </w:p>
    <w:p w14:paraId="68BFB860" w14:textId="32394719" w:rsidR="006E3EF0" w:rsidRPr="0010777B" w:rsidRDefault="006E3EF0" w:rsidP="00353FBD">
      <w:pPr>
        <w:rPr>
          <w:sz w:val="28"/>
          <w:szCs w:val="28"/>
          <w:rtl/>
        </w:rPr>
      </w:pPr>
      <w:r w:rsidRPr="0010777B">
        <w:rPr>
          <w:rFonts w:hint="cs"/>
          <w:sz w:val="28"/>
          <w:szCs w:val="28"/>
          <w:rtl/>
        </w:rPr>
        <w:t xml:space="preserve">ולכ' ע"כ צ"ל שיש עוד דבר </w:t>
      </w:r>
      <w:r w:rsidR="009E0B16" w:rsidRPr="0010777B">
        <w:rPr>
          <w:rFonts w:hint="cs"/>
          <w:sz w:val="28"/>
          <w:szCs w:val="28"/>
          <w:rtl/>
        </w:rPr>
        <w:t>שכלפי הנושא הזה התורה מתייחסת לזה כאילו זה שלו ולגבי הנושא השני ההנהגה שזה לא שלו,</w:t>
      </w:r>
    </w:p>
    <w:p w14:paraId="16735A32" w14:textId="403ADE57" w:rsidR="009E0B16" w:rsidRPr="0010777B" w:rsidRDefault="009E0B16" w:rsidP="00353FBD">
      <w:pPr>
        <w:rPr>
          <w:sz w:val="28"/>
          <w:szCs w:val="28"/>
          <w:rtl/>
        </w:rPr>
      </w:pPr>
      <w:r w:rsidRPr="0010777B">
        <w:rPr>
          <w:rFonts w:hint="cs"/>
          <w:sz w:val="28"/>
          <w:szCs w:val="28"/>
          <w:rtl/>
        </w:rPr>
        <w:t>ובעצם זה לא דבר אמיתי אלא שככה דנים את זה,</w:t>
      </w:r>
    </w:p>
    <w:p w14:paraId="46B37029" w14:textId="28D5B216" w:rsidR="00605E4D" w:rsidRPr="0010777B" w:rsidRDefault="00605E4D" w:rsidP="00353FBD">
      <w:pPr>
        <w:rPr>
          <w:sz w:val="28"/>
          <w:szCs w:val="28"/>
          <w:rtl/>
        </w:rPr>
      </w:pPr>
      <w:r w:rsidRPr="0010777B">
        <w:rPr>
          <w:rFonts w:hint="cs"/>
          <w:sz w:val="28"/>
          <w:szCs w:val="28"/>
          <w:rtl/>
        </w:rPr>
        <w:t xml:space="preserve">(וכשדנים על מזוזה אנו </w:t>
      </w:r>
      <w:proofErr w:type="spellStart"/>
      <w:r w:rsidRPr="0010777B">
        <w:rPr>
          <w:rFonts w:hint="cs"/>
          <w:sz w:val="28"/>
          <w:szCs w:val="28"/>
          <w:rtl/>
        </w:rPr>
        <w:t>מתיחסים</w:t>
      </w:r>
      <w:proofErr w:type="spellEnd"/>
      <w:r w:rsidRPr="0010777B">
        <w:rPr>
          <w:rFonts w:hint="cs"/>
          <w:sz w:val="28"/>
          <w:szCs w:val="28"/>
          <w:rtl/>
        </w:rPr>
        <w:t xml:space="preserve"> כאילו שזה לא שלו והוא לא יוצא בזה ידי חובה בכלל לסוכה</w:t>
      </w:r>
      <w:r w:rsidR="00502DE8" w:rsidRPr="0010777B">
        <w:rPr>
          <w:rFonts w:hint="cs"/>
          <w:sz w:val="28"/>
          <w:szCs w:val="28"/>
          <w:rtl/>
        </w:rPr>
        <w:t>, ורק שלמעשה הוא יוצא כי כלפי סוכה אנו דנים שזה שלו ויוצא ובאמת כלפי סוכה אנו גם דנים שהוא חייב במזוזה),</w:t>
      </w:r>
    </w:p>
    <w:p w14:paraId="510AEF73" w14:textId="567464BD" w:rsidR="009E0B16" w:rsidRPr="0010777B" w:rsidRDefault="009E0B16" w:rsidP="00353FBD">
      <w:pPr>
        <w:rPr>
          <w:sz w:val="28"/>
          <w:szCs w:val="28"/>
          <w:rtl/>
        </w:rPr>
      </w:pPr>
      <w:r w:rsidRPr="0010777B">
        <w:rPr>
          <w:rFonts w:hint="cs"/>
          <w:sz w:val="28"/>
          <w:szCs w:val="28"/>
          <w:rtl/>
        </w:rPr>
        <w:t xml:space="preserve">ומצינו כעין זה בקידושי חוץ שהאחרונים (וכן </w:t>
      </w:r>
      <w:proofErr w:type="spellStart"/>
      <w:r w:rsidRPr="0010777B">
        <w:rPr>
          <w:rFonts w:hint="cs"/>
          <w:sz w:val="28"/>
          <w:szCs w:val="28"/>
          <w:rtl/>
        </w:rPr>
        <w:t>כמדו</w:t>
      </w:r>
      <w:proofErr w:type="spellEnd"/>
      <w:r w:rsidRPr="0010777B">
        <w:rPr>
          <w:rFonts w:hint="cs"/>
          <w:sz w:val="28"/>
          <w:szCs w:val="28"/>
          <w:rtl/>
        </w:rPr>
        <w:t xml:space="preserve">' מוכח בגמ') מסבירים </w:t>
      </w:r>
      <w:r w:rsidR="001833F8" w:rsidRPr="0010777B">
        <w:rPr>
          <w:rFonts w:hint="cs"/>
          <w:sz w:val="28"/>
          <w:szCs w:val="28"/>
          <w:rtl/>
        </w:rPr>
        <w:t>שהוא מקדש אותה כלפי כל האנשים חוץ מפלוני,</w:t>
      </w:r>
    </w:p>
    <w:p w14:paraId="0396A05D" w14:textId="0DD1D629" w:rsidR="001833F8" w:rsidRPr="0010777B" w:rsidRDefault="001833F8" w:rsidP="00353FBD">
      <w:pPr>
        <w:rPr>
          <w:sz w:val="28"/>
          <w:szCs w:val="28"/>
          <w:rtl/>
        </w:rPr>
      </w:pPr>
      <w:r w:rsidRPr="0010777B">
        <w:rPr>
          <w:rFonts w:hint="cs"/>
          <w:sz w:val="28"/>
          <w:szCs w:val="28"/>
          <w:rtl/>
        </w:rPr>
        <w:t>והגדר שם שמבחינת כולם היא מקודשת ומבחינת פלוני היא לא מקודשת, (ולא שרק פשוט מחיל על כולם איסור ולא עליו),</w:t>
      </w:r>
    </w:p>
    <w:p w14:paraId="29BA4398" w14:textId="33F29242" w:rsidR="001833F8" w:rsidRPr="0010777B" w:rsidRDefault="001833F8" w:rsidP="00353FBD">
      <w:pPr>
        <w:rPr>
          <w:sz w:val="28"/>
          <w:szCs w:val="28"/>
          <w:rtl/>
        </w:rPr>
      </w:pPr>
      <w:r w:rsidRPr="0010777B">
        <w:rPr>
          <w:rFonts w:hint="cs"/>
          <w:sz w:val="28"/>
          <w:szCs w:val="28"/>
          <w:rtl/>
        </w:rPr>
        <w:t>וזה חידוש עצום שאדם יכול להחיל כזה דבר,</w:t>
      </w:r>
    </w:p>
    <w:p w14:paraId="0BA6D102" w14:textId="361E90A5" w:rsidR="007C6887" w:rsidRPr="0010777B" w:rsidRDefault="001833F8" w:rsidP="007C6887">
      <w:pPr>
        <w:rPr>
          <w:sz w:val="28"/>
          <w:szCs w:val="28"/>
          <w:rtl/>
        </w:rPr>
      </w:pPr>
      <w:r w:rsidRPr="0010777B">
        <w:rPr>
          <w:rFonts w:hint="cs"/>
          <w:sz w:val="28"/>
          <w:szCs w:val="28"/>
          <w:rtl/>
        </w:rPr>
        <w:t xml:space="preserve">(ובאמת בגזלן זה דין בתורה ולא החלה של אדם וכן בשואל לכ' אפשר לומר שזה לא החלה, </w:t>
      </w:r>
      <w:r w:rsidR="007C6887" w:rsidRPr="0010777B">
        <w:rPr>
          <w:rFonts w:hint="cs"/>
          <w:sz w:val="28"/>
          <w:szCs w:val="28"/>
          <w:rtl/>
        </w:rPr>
        <w:t xml:space="preserve">וכן בקדושה של א"י, אולם </w:t>
      </w:r>
      <w:proofErr w:type="spellStart"/>
      <w:r w:rsidR="007C6887" w:rsidRPr="0010777B">
        <w:rPr>
          <w:rFonts w:hint="cs"/>
          <w:sz w:val="28"/>
          <w:szCs w:val="28"/>
          <w:rtl/>
        </w:rPr>
        <w:t>לענין</w:t>
      </w:r>
      <w:proofErr w:type="spellEnd"/>
      <w:r w:rsidR="007C6887" w:rsidRPr="0010777B">
        <w:rPr>
          <w:rFonts w:hint="cs"/>
          <w:sz w:val="28"/>
          <w:szCs w:val="28"/>
          <w:rtl/>
        </w:rPr>
        <w:t xml:space="preserve"> סוכה ומזוזה זה החלטה של האדם, </w:t>
      </w:r>
    </w:p>
    <w:p w14:paraId="0682A8E8" w14:textId="1F729288" w:rsidR="007C6887" w:rsidRPr="0010777B" w:rsidRDefault="007C6887" w:rsidP="007C6887">
      <w:pPr>
        <w:rPr>
          <w:sz w:val="28"/>
          <w:szCs w:val="28"/>
          <w:rtl/>
        </w:rPr>
      </w:pPr>
      <w:r w:rsidRPr="0010777B">
        <w:rPr>
          <w:rFonts w:hint="cs"/>
          <w:sz w:val="28"/>
          <w:szCs w:val="28"/>
          <w:rtl/>
        </w:rPr>
        <w:t>וכן בקידושי חוץ זה החלה של האדם),</w:t>
      </w:r>
    </w:p>
    <w:p w14:paraId="16EED2FD" w14:textId="5402D820" w:rsidR="007C6887" w:rsidRPr="0010777B" w:rsidRDefault="00605E4D" w:rsidP="007C6887">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באמת </w:t>
      </w:r>
      <w:proofErr w:type="spellStart"/>
      <w:r w:rsidRPr="0010777B">
        <w:rPr>
          <w:rFonts w:hint="cs"/>
          <w:sz w:val="28"/>
          <w:szCs w:val="28"/>
          <w:rtl/>
        </w:rPr>
        <w:t>דכהגדרה</w:t>
      </w:r>
      <w:proofErr w:type="spellEnd"/>
      <w:r w:rsidRPr="0010777B">
        <w:rPr>
          <w:rFonts w:hint="cs"/>
          <w:sz w:val="28"/>
          <w:szCs w:val="28"/>
          <w:rtl/>
        </w:rPr>
        <w:t xml:space="preserve"> בדין זה מובן אולם למה שאדם יוכל ליצור כזה דבר,</w:t>
      </w:r>
    </w:p>
    <w:p w14:paraId="42A5EA22" w14:textId="77777777" w:rsidR="00AD22AD" w:rsidRPr="0010777B" w:rsidRDefault="00AD22AD" w:rsidP="00FB2CDE">
      <w:pPr>
        <w:pStyle w:val="21"/>
        <w:rPr>
          <w:rtl/>
        </w:rPr>
      </w:pPr>
      <w:bookmarkStart w:id="181" w:name="_Toc173229213"/>
      <w:r w:rsidRPr="0010777B">
        <w:rPr>
          <w:rFonts w:hint="cs"/>
          <w:rtl/>
        </w:rPr>
        <w:lastRenderedPageBreak/>
        <w:t>קל וחומר:</w:t>
      </w:r>
      <w:bookmarkEnd w:id="181"/>
    </w:p>
    <w:p w14:paraId="7213E580" w14:textId="77777777" w:rsidR="00AD22AD" w:rsidRPr="0010777B" w:rsidRDefault="00AD22AD" w:rsidP="00AD22AD">
      <w:pPr>
        <w:rPr>
          <w:sz w:val="28"/>
          <w:szCs w:val="28"/>
          <w:rtl/>
        </w:rPr>
      </w:pPr>
      <w:r w:rsidRPr="0010777B">
        <w:rPr>
          <w:rFonts w:hint="cs"/>
          <w:sz w:val="28"/>
          <w:szCs w:val="28"/>
          <w:rtl/>
        </w:rPr>
        <w:t xml:space="preserve">האחרונים מחדשים שגדר ק"ו אינו </w:t>
      </w:r>
      <w:proofErr w:type="spellStart"/>
      <w:r w:rsidRPr="0010777B">
        <w:rPr>
          <w:rFonts w:hint="cs"/>
          <w:sz w:val="28"/>
          <w:szCs w:val="28"/>
          <w:rtl/>
        </w:rPr>
        <w:t>סברא</w:t>
      </w:r>
      <w:proofErr w:type="spellEnd"/>
      <w:r w:rsidRPr="0010777B">
        <w:rPr>
          <w:rFonts w:hint="cs"/>
          <w:sz w:val="28"/>
          <w:szCs w:val="28"/>
          <w:rtl/>
        </w:rPr>
        <w:t xml:space="preserve"> שאם בקל יש את הדין הזה ודאי שיש אותו גם בחמור,</w:t>
      </w:r>
    </w:p>
    <w:p w14:paraId="005866D3" w14:textId="77777777" w:rsidR="00AD22AD" w:rsidRPr="0010777B" w:rsidRDefault="00AD22AD" w:rsidP="00AD22AD">
      <w:pPr>
        <w:rPr>
          <w:sz w:val="28"/>
          <w:szCs w:val="28"/>
          <w:rtl/>
        </w:rPr>
      </w:pPr>
      <w:r w:rsidRPr="0010777B">
        <w:rPr>
          <w:rFonts w:hint="cs"/>
          <w:sz w:val="28"/>
          <w:szCs w:val="28"/>
          <w:rtl/>
        </w:rPr>
        <w:t>ולמשל שאם גט מועיל באשת איש למרות שחליצה לא מועילה בו ודאי שהיא תועיל גם ביבמה שאפילו חליצה מועילה בו,</w:t>
      </w:r>
    </w:p>
    <w:p w14:paraId="5A6D61ED" w14:textId="77777777" w:rsidR="00AD22AD" w:rsidRPr="0010777B" w:rsidRDefault="00AD22AD" w:rsidP="00AD22AD">
      <w:pPr>
        <w:rPr>
          <w:sz w:val="28"/>
          <w:szCs w:val="28"/>
          <w:rtl/>
        </w:rPr>
      </w:pPr>
      <w:r w:rsidRPr="0010777B">
        <w:rPr>
          <w:rFonts w:hint="cs"/>
          <w:sz w:val="28"/>
          <w:szCs w:val="28"/>
          <w:rtl/>
        </w:rPr>
        <w:t xml:space="preserve">אלא זה מידה בתורה בלי קשר </w:t>
      </w:r>
      <w:proofErr w:type="spellStart"/>
      <w:r w:rsidRPr="0010777B">
        <w:rPr>
          <w:rFonts w:hint="cs"/>
          <w:sz w:val="28"/>
          <w:szCs w:val="28"/>
          <w:rtl/>
        </w:rPr>
        <w:t>לסברא</w:t>
      </w:r>
      <w:proofErr w:type="spellEnd"/>
      <w:r w:rsidRPr="0010777B">
        <w:rPr>
          <w:rFonts w:hint="cs"/>
          <w:sz w:val="28"/>
          <w:szCs w:val="28"/>
          <w:rtl/>
        </w:rPr>
        <w:t>, (</w:t>
      </w:r>
      <w:proofErr w:type="spellStart"/>
      <w:r w:rsidRPr="0010777B">
        <w:rPr>
          <w:rFonts w:hint="cs"/>
          <w:sz w:val="28"/>
          <w:szCs w:val="28"/>
          <w:rtl/>
        </w:rPr>
        <w:t>והגרמ"ה</w:t>
      </w:r>
      <w:proofErr w:type="spellEnd"/>
      <w:r w:rsidRPr="0010777B">
        <w:rPr>
          <w:rFonts w:hint="cs"/>
          <w:sz w:val="28"/>
          <w:szCs w:val="28"/>
          <w:rtl/>
        </w:rPr>
        <w:t xml:space="preserve"> אומר את זה כדבר פשוט הרבה פעמים),</w:t>
      </w:r>
    </w:p>
    <w:p w14:paraId="3152A08F" w14:textId="167040D9" w:rsidR="00AD22AD" w:rsidRPr="0010777B" w:rsidRDefault="005F06CF" w:rsidP="00AD22AD">
      <w:pPr>
        <w:rPr>
          <w:sz w:val="28"/>
          <w:szCs w:val="28"/>
          <w:rtl/>
        </w:rPr>
      </w:pPr>
      <w:r w:rsidRPr="0010777B">
        <w:rPr>
          <w:rFonts w:hint="cs"/>
          <w:sz w:val="28"/>
          <w:szCs w:val="28"/>
          <w:rtl/>
        </w:rPr>
        <w:t>[</w:t>
      </w:r>
      <w:proofErr w:type="spellStart"/>
      <w:r w:rsidR="00AD22AD" w:rsidRPr="0010777B">
        <w:rPr>
          <w:rFonts w:hint="cs"/>
          <w:sz w:val="28"/>
          <w:szCs w:val="28"/>
          <w:rtl/>
        </w:rPr>
        <w:t>ויל"ד</w:t>
      </w:r>
      <w:proofErr w:type="spellEnd"/>
      <w:r w:rsidR="00AD22AD" w:rsidRPr="0010777B">
        <w:rPr>
          <w:rFonts w:hint="cs"/>
          <w:sz w:val="28"/>
          <w:szCs w:val="28"/>
          <w:rtl/>
        </w:rPr>
        <w:t xml:space="preserve"> </w:t>
      </w:r>
      <w:proofErr w:type="spellStart"/>
      <w:r w:rsidR="00AD22AD" w:rsidRPr="0010777B">
        <w:rPr>
          <w:rFonts w:hint="cs"/>
          <w:sz w:val="28"/>
          <w:szCs w:val="28"/>
          <w:rtl/>
        </w:rPr>
        <w:t>עפי"ז</w:t>
      </w:r>
      <w:proofErr w:type="spellEnd"/>
      <w:r w:rsidR="00AD22AD" w:rsidRPr="0010777B">
        <w:rPr>
          <w:rFonts w:hint="cs"/>
          <w:sz w:val="28"/>
          <w:szCs w:val="28"/>
          <w:rtl/>
        </w:rPr>
        <w:t xml:space="preserve"> גם בגדר </w:t>
      </w:r>
      <w:proofErr w:type="spellStart"/>
      <w:r w:rsidR="00AD22AD" w:rsidRPr="0010777B">
        <w:rPr>
          <w:rFonts w:hint="cs"/>
          <w:sz w:val="28"/>
          <w:szCs w:val="28"/>
          <w:rtl/>
        </w:rPr>
        <w:t>הפירכות</w:t>
      </w:r>
      <w:proofErr w:type="spellEnd"/>
      <w:r w:rsidR="00AD22AD" w:rsidRPr="0010777B">
        <w:rPr>
          <w:rFonts w:hint="cs"/>
          <w:sz w:val="28"/>
          <w:szCs w:val="28"/>
          <w:rtl/>
        </w:rPr>
        <w:t xml:space="preserve"> ממילא</w:t>
      </w:r>
      <w:r w:rsidRPr="0010777B">
        <w:rPr>
          <w:rFonts w:hint="cs"/>
          <w:sz w:val="28"/>
          <w:szCs w:val="28"/>
          <w:rtl/>
        </w:rPr>
        <w:t>],</w:t>
      </w:r>
    </w:p>
    <w:p w14:paraId="64FE3684" w14:textId="718C1AD5" w:rsidR="00707992" w:rsidRPr="0010777B" w:rsidRDefault="00707992" w:rsidP="00AD22AD">
      <w:pPr>
        <w:rPr>
          <w:sz w:val="28"/>
          <w:szCs w:val="28"/>
          <w:rtl/>
        </w:rPr>
      </w:pPr>
      <w:r w:rsidRPr="0010777B">
        <w:rPr>
          <w:rFonts w:hint="cs"/>
          <w:sz w:val="28"/>
          <w:szCs w:val="28"/>
          <w:rtl/>
        </w:rPr>
        <w:t xml:space="preserve">והראיה לזה כי </w:t>
      </w:r>
      <w:proofErr w:type="spellStart"/>
      <w:r w:rsidRPr="0010777B">
        <w:rPr>
          <w:rFonts w:hint="cs"/>
          <w:sz w:val="28"/>
          <w:szCs w:val="28"/>
          <w:rtl/>
        </w:rPr>
        <w:t>סברא</w:t>
      </w:r>
      <w:proofErr w:type="spellEnd"/>
      <w:r w:rsidRPr="0010777B">
        <w:rPr>
          <w:rFonts w:hint="cs"/>
          <w:sz w:val="28"/>
          <w:szCs w:val="28"/>
          <w:rtl/>
        </w:rPr>
        <w:t xml:space="preserve"> זה לא אחד </w:t>
      </w:r>
      <w:proofErr w:type="spellStart"/>
      <w:r w:rsidRPr="0010777B">
        <w:rPr>
          <w:rFonts w:hint="cs"/>
          <w:sz w:val="28"/>
          <w:szCs w:val="28"/>
          <w:rtl/>
        </w:rPr>
        <w:t>מהי"ג</w:t>
      </w:r>
      <w:proofErr w:type="spellEnd"/>
      <w:r w:rsidRPr="0010777B">
        <w:rPr>
          <w:rFonts w:hint="cs"/>
          <w:sz w:val="28"/>
          <w:szCs w:val="28"/>
          <w:rtl/>
        </w:rPr>
        <w:t xml:space="preserve"> מידות ואם ק"ו זה בעצם </w:t>
      </w:r>
      <w:proofErr w:type="spellStart"/>
      <w:r w:rsidRPr="0010777B">
        <w:rPr>
          <w:rFonts w:hint="cs"/>
          <w:sz w:val="28"/>
          <w:szCs w:val="28"/>
          <w:rtl/>
        </w:rPr>
        <w:t>סברא</w:t>
      </w:r>
      <w:proofErr w:type="spellEnd"/>
      <w:r w:rsidRPr="0010777B">
        <w:rPr>
          <w:rFonts w:hint="cs"/>
          <w:sz w:val="28"/>
          <w:szCs w:val="28"/>
          <w:rtl/>
        </w:rPr>
        <w:t xml:space="preserve"> למה שזה יהיה בי"ג מידות,</w:t>
      </w:r>
    </w:p>
    <w:p w14:paraId="20DF566F" w14:textId="3197B3F5" w:rsidR="00707992" w:rsidRPr="0010777B" w:rsidRDefault="00707992" w:rsidP="00AD22AD">
      <w:pPr>
        <w:rPr>
          <w:sz w:val="28"/>
          <w:szCs w:val="28"/>
          <w:rtl/>
        </w:rPr>
      </w:pPr>
      <w:r w:rsidRPr="0010777B">
        <w:rPr>
          <w:rFonts w:hint="cs"/>
          <w:sz w:val="28"/>
          <w:szCs w:val="28"/>
          <w:rtl/>
        </w:rPr>
        <w:t xml:space="preserve">ועוד שיש ק"ו שלא מסתדרים בכלל מצד </w:t>
      </w:r>
      <w:proofErr w:type="spellStart"/>
      <w:r w:rsidRPr="0010777B">
        <w:rPr>
          <w:rFonts w:hint="cs"/>
          <w:sz w:val="28"/>
          <w:szCs w:val="28"/>
          <w:rtl/>
        </w:rPr>
        <w:t>הסברא</w:t>
      </w:r>
      <w:proofErr w:type="spellEnd"/>
      <w:r w:rsidRPr="0010777B">
        <w:rPr>
          <w:rFonts w:hint="cs"/>
          <w:sz w:val="28"/>
          <w:szCs w:val="28"/>
          <w:rtl/>
        </w:rPr>
        <w:t xml:space="preserve"> של הדברים,</w:t>
      </w:r>
    </w:p>
    <w:p w14:paraId="5463A48B" w14:textId="3A6C398E" w:rsidR="00707992" w:rsidRPr="0010777B" w:rsidRDefault="00707992" w:rsidP="00AD22AD">
      <w:pPr>
        <w:rPr>
          <w:sz w:val="28"/>
          <w:szCs w:val="28"/>
          <w:rtl/>
        </w:rPr>
      </w:pPr>
      <w:r w:rsidRPr="0010777B">
        <w:rPr>
          <w:rFonts w:hint="cs"/>
          <w:sz w:val="28"/>
          <w:szCs w:val="28"/>
          <w:rtl/>
        </w:rPr>
        <w:t xml:space="preserve">ויש לציין שבאמת יש בגמ' במרובה ק"ו </w:t>
      </w:r>
      <w:proofErr w:type="spellStart"/>
      <w:r w:rsidRPr="0010777B">
        <w:rPr>
          <w:rFonts w:hint="cs"/>
          <w:sz w:val="28"/>
          <w:szCs w:val="28"/>
          <w:rtl/>
        </w:rPr>
        <w:t>משו"ח</w:t>
      </w:r>
      <w:proofErr w:type="spellEnd"/>
      <w:r w:rsidRPr="0010777B">
        <w:rPr>
          <w:rFonts w:hint="cs"/>
          <w:sz w:val="28"/>
          <w:szCs w:val="28"/>
          <w:rtl/>
        </w:rPr>
        <w:t xml:space="preserve"> לשומר שכר ששם החומר של שומר שכר זה שיש בו טוען טענת גנב שמחייב כפל ובשומר חינם אין את זה כי טכנית אם הוא יטען טענת גנב הוא יהיה חייב לשלם,</w:t>
      </w:r>
    </w:p>
    <w:p w14:paraId="52297445" w14:textId="5C4CF60E" w:rsidR="00707992" w:rsidRPr="0010777B" w:rsidRDefault="00707992" w:rsidP="00AD22AD">
      <w:pPr>
        <w:rPr>
          <w:sz w:val="28"/>
          <w:szCs w:val="28"/>
          <w:rtl/>
        </w:rPr>
      </w:pPr>
      <w:r w:rsidRPr="0010777B">
        <w:rPr>
          <w:rFonts w:hint="cs"/>
          <w:sz w:val="28"/>
          <w:szCs w:val="28"/>
          <w:rtl/>
        </w:rPr>
        <w:t xml:space="preserve">ושם אין איש שיטען שזה יכול להיות </w:t>
      </w:r>
      <w:proofErr w:type="spellStart"/>
      <w:r w:rsidRPr="0010777B">
        <w:rPr>
          <w:rFonts w:hint="cs"/>
          <w:sz w:val="28"/>
          <w:szCs w:val="28"/>
          <w:rtl/>
        </w:rPr>
        <w:t>סברא</w:t>
      </w:r>
      <w:proofErr w:type="spellEnd"/>
      <w:r w:rsidRPr="0010777B">
        <w:rPr>
          <w:rFonts w:hint="cs"/>
          <w:sz w:val="28"/>
          <w:szCs w:val="28"/>
          <w:rtl/>
        </w:rPr>
        <w:t>,</w:t>
      </w:r>
    </w:p>
    <w:p w14:paraId="7B5348BE" w14:textId="7F3A4FB6" w:rsidR="00707992" w:rsidRPr="0010777B" w:rsidRDefault="005F06CF" w:rsidP="00AD22AD">
      <w:pPr>
        <w:rPr>
          <w:sz w:val="28"/>
          <w:szCs w:val="28"/>
          <w:rtl/>
        </w:rPr>
      </w:pPr>
      <w:r w:rsidRPr="0010777B">
        <w:rPr>
          <w:rFonts w:hint="cs"/>
          <w:sz w:val="28"/>
          <w:szCs w:val="28"/>
          <w:rtl/>
        </w:rPr>
        <w:t xml:space="preserve">אמנם עדיין  יתכן שבמקור הרעיון של זה </w:t>
      </w:r>
      <w:proofErr w:type="spellStart"/>
      <w:r w:rsidRPr="0010777B">
        <w:rPr>
          <w:rFonts w:hint="cs"/>
          <w:sz w:val="28"/>
          <w:szCs w:val="28"/>
          <w:rtl/>
        </w:rPr>
        <w:t>זה</w:t>
      </w:r>
      <w:proofErr w:type="spellEnd"/>
      <w:r w:rsidRPr="0010777B">
        <w:rPr>
          <w:rFonts w:hint="cs"/>
          <w:sz w:val="28"/>
          <w:szCs w:val="28"/>
          <w:rtl/>
        </w:rPr>
        <w:t xml:space="preserve"> </w:t>
      </w:r>
      <w:proofErr w:type="spellStart"/>
      <w:r w:rsidRPr="0010777B">
        <w:rPr>
          <w:rFonts w:hint="cs"/>
          <w:sz w:val="28"/>
          <w:szCs w:val="28"/>
          <w:rtl/>
        </w:rPr>
        <w:t>סברא</w:t>
      </w:r>
      <w:proofErr w:type="spellEnd"/>
      <w:r w:rsidRPr="0010777B">
        <w:rPr>
          <w:rFonts w:hint="cs"/>
          <w:sz w:val="28"/>
          <w:szCs w:val="28"/>
          <w:rtl/>
        </w:rPr>
        <w:t xml:space="preserve"> כי בד"כ יש בזה </w:t>
      </w:r>
      <w:proofErr w:type="spellStart"/>
      <w:r w:rsidRPr="0010777B">
        <w:rPr>
          <w:rFonts w:hint="cs"/>
          <w:sz w:val="28"/>
          <w:szCs w:val="28"/>
          <w:rtl/>
        </w:rPr>
        <w:t>סברא</w:t>
      </w:r>
      <w:proofErr w:type="spellEnd"/>
      <w:r w:rsidRPr="0010777B">
        <w:rPr>
          <w:rFonts w:hint="cs"/>
          <w:sz w:val="28"/>
          <w:szCs w:val="28"/>
          <w:rtl/>
        </w:rPr>
        <w:t xml:space="preserve"> אבל למעשה נקבע כלל כזה </w:t>
      </w:r>
      <w:r w:rsidR="00D41A3A" w:rsidRPr="0010777B">
        <w:rPr>
          <w:rFonts w:hint="cs"/>
          <w:sz w:val="28"/>
          <w:szCs w:val="28"/>
          <w:rtl/>
        </w:rPr>
        <w:t xml:space="preserve">ולכן זה מדה ולכן זה גם כשאין בזה </w:t>
      </w:r>
      <w:proofErr w:type="spellStart"/>
      <w:r w:rsidR="00D41A3A" w:rsidRPr="0010777B">
        <w:rPr>
          <w:rFonts w:hint="cs"/>
          <w:sz w:val="28"/>
          <w:szCs w:val="28"/>
          <w:rtl/>
        </w:rPr>
        <w:t>סברא</w:t>
      </w:r>
      <w:proofErr w:type="spellEnd"/>
      <w:r w:rsidR="00D41A3A" w:rsidRPr="0010777B">
        <w:rPr>
          <w:rFonts w:hint="cs"/>
          <w:sz w:val="28"/>
          <w:szCs w:val="28"/>
          <w:rtl/>
        </w:rPr>
        <w:t>, (</w:t>
      </w:r>
      <w:proofErr w:type="spellStart"/>
      <w:r w:rsidR="00D41A3A" w:rsidRPr="0010777B">
        <w:rPr>
          <w:rFonts w:hint="cs"/>
          <w:sz w:val="28"/>
          <w:szCs w:val="28"/>
          <w:rtl/>
        </w:rPr>
        <w:t>ויל"ע</w:t>
      </w:r>
      <w:proofErr w:type="spellEnd"/>
      <w:r w:rsidR="00D41A3A" w:rsidRPr="0010777B">
        <w:rPr>
          <w:rFonts w:hint="cs"/>
          <w:sz w:val="28"/>
          <w:szCs w:val="28"/>
          <w:rtl/>
        </w:rPr>
        <w:t xml:space="preserve"> בלשונות האחרונים, ומסתבר שזה </w:t>
      </w:r>
      <w:proofErr w:type="spellStart"/>
      <w:r w:rsidR="00D41A3A" w:rsidRPr="0010777B">
        <w:rPr>
          <w:rFonts w:hint="cs"/>
          <w:sz w:val="28"/>
          <w:szCs w:val="28"/>
          <w:rtl/>
        </w:rPr>
        <w:t>כונתם</w:t>
      </w:r>
      <w:proofErr w:type="spellEnd"/>
      <w:r w:rsidR="00D41A3A" w:rsidRPr="0010777B">
        <w:rPr>
          <w:rFonts w:hint="cs"/>
          <w:sz w:val="28"/>
          <w:szCs w:val="28"/>
          <w:rtl/>
        </w:rPr>
        <w:t xml:space="preserve"> כי בלי זה מוזר מאוד לומר שיש כזה כלל דאין בזה לא טעם ולא ריח),</w:t>
      </w:r>
    </w:p>
    <w:p w14:paraId="538783FD" w14:textId="34B4D09F" w:rsidR="00D41A3A" w:rsidRPr="0010777B" w:rsidRDefault="00D41A3A" w:rsidP="00AD22AD">
      <w:pPr>
        <w:rPr>
          <w:sz w:val="28"/>
          <w:szCs w:val="28"/>
          <w:rtl/>
        </w:rPr>
      </w:pPr>
      <w:proofErr w:type="spellStart"/>
      <w:r w:rsidRPr="0010777B">
        <w:rPr>
          <w:rFonts w:hint="cs"/>
          <w:sz w:val="28"/>
          <w:szCs w:val="28"/>
          <w:rtl/>
        </w:rPr>
        <w:t>וכעי"ז</w:t>
      </w:r>
      <w:proofErr w:type="spellEnd"/>
      <w:r w:rsidRPr="0010777B">
        <w:rPr>
          <w:rFonts w:hint="cs"/>
          <w:sz w:val="28"/>
          <w:szCs w:val="28"/>
          <w:rtl/>
        </w:rPr>
        <w:t xml:space="preserve"> כתבו הראשונים </w:t>
      </w:r>
      <w:r w:rsidR="00E52A86" w:rsidRPr="0010777B">
        <w:rPr>
          <w:rFonts w:hint="cs"/>
          <w:sz w:val="28"/>
          <w:szCs w:val="28"/>
          <w:rtl/>
        </w:rPr>
        <w:t xml:space="preserve">בסוכה (דף ט </w:t>
      </w:r>
      <w:proofErr w:type="spellStart"/>
      <w:r w:rsidR="00E52A86" w:rsidRPr="0010777B">
        <w:rPr>
          <w:rFonts w:hint="cs"/>
          <w:sz w:val="28"/>
          <w:szCs w:val="28"/>
          <w:rtl/>
        </w:rPr>
        <w:t>כמדו</w:t>
      </w:r>
      <w:proofErr w:type="spellEnd"/>
      <w:r w:rsidR="00E52A86" w:rsidRPr="0010777B">
        <w:rPr>
          <w:rFonts w:hint="cs"/>
          <w:sz w:val="28"/>
          <w:szCs w:val="28"/>
          <w:rtl/>
        </w:rPr>
        <w:t xml:space="preserve">') על תפסת מרובה לא תפסת שבעיקרון זה ענין של </w:t>
      </w:r>
      <w:proofErr w:type="spellStart"/>
      <w:r w:rsidR="00E52A86" w:rsidRPr="0010777B">
        <w:rPr>
          <w:rFonts w:hint="cs"/>
          <w:sz w:val="28"/>
          <w:szCs w:val="28"/>
          <w:rtl/>
        </w:rPr>
        <w:t>סברא</w:t>
      </w:r>
      <w:proofErr w:type="spellEnd"/>
      <w:r w:rsidR="00E52A86" w:rsidRPr="0010777B">
        <w:rPr>
          <w:rFonts w:hint="cs"/>
          <w:sz w:val="28"/>
          <w:szCs w:val="28"/>
          <w:rtl/>
        </w:rPr>
        <w:t xml:space="preserve"> אבל למעשה זה כלל וגם במקומות </w:t>
      </w:r>
      <w:proofErr w:type="spellStart"/>
      <w:r w:rsidR="00E52A86" w:rsidRPr="0010777B">
        <w:rPr>
          <w:rFonts w:hint="cs"/>
          <w:sz w:val="28"/>
          <w:szCs w:val="28"/>
          <w:rtl/>
        </w:rPr>
        <w:t>שהסברא</w:t>
      </w:r>
      <w:proofErr w:type="spellEnd"/>
      <w:r w:rsidR="00E52A86" w:rsidRPr="0010777B">
        <w:rPr>
          <w:rFonts w:hint="cs"/>
          <w:sz w:val="28"/>
          <w:szCs w:val="28"/>
          <w:rtl/>
        </w:rPr>
        <w:t xml:space="preserve"> לא שייכת כבר אומרים את זה,</w:t>
      </w:r>
    </w:p>
    <w:p w14:paraId="0FB50B02" w14:textId="6B4ED88C" w:rsidR="009C2722" w:rsidRPr="0010777B" w:rsidRDefault="009C2722" w:rsidP="00AD22AD">
      <w:pPr>
        <w:rPr>
          <w:sz w:val="28"/>
          <w:szCs w:val="28"/>
          <w:rtl/>
        </w:rPr>
      </w:pPr>
      <w:r w:rsidRPr="0010777B">
        <w:rPr>
          <w:rFonts w:hint="cs"/>
          <w:sz w:val="28"/>
          <w:szCs w:val="28"/>
          <w:rtl/>
        </w:rPr>
        <w:t>אמנם עיין ערך גדר דיני דרבנן (</w:t>
      </w:r>
      <w:proofErr w:type="spellStart"/>
      <w:r w:rsidRPr="0010777B">
        <w:rPr>
          <w:rFonts w:hint="cs"/>
          <w:sz w:val="28"/>
          <w:szCs w:val="28"/>
          <w:rtl/>
        </w:rPr>
        <w:t>בענין</w:t>
      </w:r>
      <w:proofErr w:type="spellEnd"/>
      <w:r w:rsidRPr="0010777B">
        <w:rPr>
          <w:rFonts w:hint="cs"/>
          <w:sz w:val="28"/>
          <w:szCs w:val="28"/>
          <w:rtl/>
        </w:rPr>
        <w:t xml:space="preserve"> של ק"ו)</w:t>
      </w:r>
      <w:r w:rsidR="009B330D" w:rsidRPr="0010777B">
        <w:rPr>
          <w:rFonts w:hint="cs"/>
          <w:sz w:val="28"/>
          <w:szCs w:val="28"/>
          <w:rtl/>
        </w:rPr>
        <w:t xml:space="preserve"> </w:t>
      </w:r>
      <w:proofErr w:type="spellStart"/>
      <w:r w:rsidR="009B330D" w:rsidRPr="0010777B">
        <w:rPr>
          <w:rFonts w:hint="cs"/>
          <w:sz w:val="28"/>
          <w:szCs w:val="28"/>
          <w:rtl/>
        </w:rPr>
        <w:t>שמבו</w:t>
      </w:r>
      <w:proofErr w:type="spellEnd"/>
      <w:r w:rsidR="009B330D" w:rsidRPr="0010777B">
        <w:rPr>
          <w:rFonts w:hint="cs"/>
          <w:sz w:val="28"/>
          <w:szCs w:val="28"/>
          <w:rtl/>
        </w:rPr>
        <w:t xml:space="preserve">' בגמ' </w:t>
      </w:r>
      <w:proofErr w:type="spellStart"/>
      <w:r w:rsidR="009B330D" w:rsidRPr="0010777B">
        <w:rPr>
          <w:rFonts w:hint="cs"/>
          <w:sz w:val="28"/>
          <w:szCs w:val="28"/>
          <w:rtl/>
        </w:rPr>
        <w:t>ותוס</w:t>
      </w:r>
      <w:proofErr w:type="spellEnd"/>
      <w:r w:rsidR="009B330D" w:rsidRPr="0010777B">
        <w:rPr>
          <w:rFonts w:hint="cs"/>
          <w:sz w:val="28"/>
          <w:szCs w:val="28"/>
          <w:rtl/>
        </w:rPr>
        <w:t>' שיש כזה דבר ק"ו</w:t>
      </w:r>
      <w:r w:rsidR="00332EE6" w:rsidRPr="0010777B">
        <w:rPr>
          <w:rStyle w:val="ab"/>
          <w:sz w:val="28"/>
          <w:szCs w:val="28"/>
          <w:rtl/>
        </w:rPr>
        <w:footnoteReference w:id="72"/>
      </w:r>
      <w:r w:rsidR="009B330D" w:rsidRPr="0010777B">
        <w:rPr>
          <w:rFonts w:hint="cs"/>
          <w:sz w:val="28"/>
          <w:szCs w:val="28"/>
          <w:rtl/>
        </w:rPr>
        <w:t xml:space="preserve"> גם בדינים דרבנן, ואם ק"ו זה סימן בעלמא לכ' זה לא שייך, (כי על הדינים דאורייתא שייך שזה יהיה סימן כי התורה מלכתחילה חישבה את זה אבל על הדרבנן זה לא שייך שהרי חז"ל לא חישבו ק"ו בכל תקנה כי בשביל מה לעשות את זה),</w:t>
      </w:r>
    </w:p>
    <w:p w14:paraId="44361EF8" w14:textId="316F21AA" w:rsidR="00332EE6" w:rsidRPr="0010777B" w:rsidRDefault="00332EE6" w:rsidP="00AD22AD">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w:t>
      </w:r>
      <w:proofErr w:type="spellStart"/>
      <w:r w:rsidRPr="0010777B">
        <w:rPr>
          <w:rFonts w:hint="cs"/>
          <w:sz w:val="28"/>
          <w:szCs w:val="28"/>
          <w:rtl/>
        </w:rPr>
        <w:t>שהק"ו</w:t>
      </w:r>
      <w:proofErr w:type="spellEnd"/>
      <w:r w:rsidRPr="0010777B">
        <w:rPr>
          <w:rFonts w:hint="cs"/>
          <w:sz w:val="28"/>
          <w:szCs w:val="28"/>
          <w:rtl/>
        </w:rPr>
        <w:t xml:space="preserve"> זה לא סימן אלא סיבה,</w:t>
      </w:r>
    </w:p>
    <w:p w14:paraId="20FD4668" w14:textId="3A34F6FA" w:rsidR="00332EE6" w:rsidRPr="0010777B" w:rsidRDefault="00332EE6" w:rsidP="00AD22AD">
      <w:pPr>
        <w:rPr>
          <w:sz w:val="28"/>
          <w:szCs w:val="28"/>
          <w:rtl/>
        </w:rPr>
      </w:pPr>
      <w:r w:rsidRPr="0010777B">
        <w:rPr>
          <w:rFonts w:hint="cs"/>
          <w:sz w:val="28"/>
          <w:szCs w:val="28"/>
          <w:rtl/>
        </w:rPr>
        <w:t xml:space="preserve">כלו' שבגדרי התורה כיון שבמציאות (ולא משנה שזה יהיה סיבה טכנית אפילו כמו </w:t>
      </w:r>
      <w:proofErr w:type="spellStart"/>
      <w:r w:rsidRPr="0010777B">
        <w:rPr>
          <w:rFonts w:hint="cs"/>
          <w:sz w:val="28"/>
          <w:szCs w:val="28"/>
          <w:rtl/>
        </w:rPr>
        <w:t>בשו"ח</w:t>
      </w:r>
      <w:proofErr w:type="spellEnd"/>
      <w:r w:rsidRPr="0010777B">
        <w:rPr>
          <w:rFonts w:hint="cs"/>
          <w:sz w:val="28"/>
          <w:szCs w:val="28"/>
          <w:rtl/>
        </w:rPr>
        <w:t xml:space="preserve"> ושומר שכר) הוא יותר חמור יש לו יותר חשיבות של שומר (וכן בכל דין שיהיה בו ק"ו) וממילא </w:t>
      </w:r>
      <w:r w:rsidRPr="0010777B">
        <w:rPr>
          <w:rFonts w:hint="cs"/>
          <w:sz w:val="28"/>
          <w:szCs w:val="28"/>
          <w:rtl/>
        </w:rPr>
        <w:lastRenderedPageBreak/>
        <w:t xml:space="preserve">כשיש דין שנאמר </w:t>
      </w:r>
      <w:proofErr w:type="spellStart"/>
      <w:r w:rsidRPr="0010777B">
        <w:rPr>
          <w:rFonts w:hint="cs"/>
          <w:sz w:val="28"/>
          <w:szCs w:val="28"/>
          <w:rtl/>
        </w:rPr>
        <w:t>בשו"ח</w:t>
      </w:r>
      <w:proofErr w:type="spellEnd"/>
      <w:r w:rsidRPr="0010777B">
        <w:rPr>
          <w:rFonts w:hint="cs"/>
          <w:sz w:val="28"/>
          <w:szCs w:val="28"/>
          <w:rtl/>
        </w:rPr>
        <w:t xml:space="preserve"> יהיה אותו גם בזה </w:t>
      </w:r>
      <w:r w:rsidR="001028F1" w:rsidRPr="0010777B">
        <w:rPr>
          <w:rFonts w:hint="cs"/>
          <w:sz w:val="28"/>
          <w:szCs w:val="28"/>
          <w:rtl/>
        </w:rPr>
        <w:t xml:space="preserve">כי גם אם הטעם לא שייך אחרי שגדר הדין הוא דין בשומר ולשומר שכר יש יותר שם של שומר מהשומר חנם ממילא חייב להיות מבחינת </w:t>
      </w:r>
      <w:proofErr w:type="spellStart"/>
      <w:r w:rsidR="001028F1" w:rsidRPr="0010777B">
        <w:rPr>
          <w:rFonts w:hint="cs"/>
          <w:sz w:val="28"/>
          <w:szCs w:val="28"/>
          <w:rtl/>
        </w:rPr>
        <w:t>הגדרים</w:t>
      </w:r>
      <w:proofErr w:type="spellEnd"/>
      <w:r w:rsidR="001028F1" w:rsidRPr="0010777B">
        <w:rPr>
          <w:rFonts w:hint="cs"/>
          <w:sz w:val="28"/>
          <w:szCs w:val="28"/>
          <w:rtl/>
        </w:rPr>
        <w:t xml:space="preserve"> שגם עליו יהיה את הדין,</w:t>
      </w:r>
    </w:p>
    <w:p w14:paraId="4CA86DBF" w14:textId="61FD38FF" w:rsidR="001028F1" w:rsidRPr="0010777B" w:rsidRDefault="001028F1" w:rsidP="00AD22AD">
      <w:pPr>
        <w:rPr>
          <w:sz w:val="28"/>
          <w:szCs w:val="28"/>
          <w:rtl/>
        </w:rPr>
      </w:pPr>
      <w:r w:rsidRPr="0010777B">
        <w:rPr>
          <w:rFonts w:hint="cs"/>
          <w:sz w:val="28"/>
          <w:szCs w:val="28"/>
          <w:rtl/>
        </w:rPr>
        <w:t xml:space="preserve">ואפשר לומר את זה מצד </w:t>
      </w:r>
      <w:proofErr w:type="spellStart"/>
      <w:r w:rsidRPr="0010777B">
        <w:rPr>
          <w:rFonts w:hint="cs"/>
          <w:sz w:val="28"/>
          <w:szCs w:val="28"/>
          <w:rtl/>
        </w:rPr>
        <w:t>הגדרים</w:t>
      </w:r>
      <w:proofErr w:type="spellEnd"/>
      <w:r w:rsidRPr="0010777B">
        <w:rPr>
          <w:rFonts w:hint="cs"/>
          <w:sz w:val="28"/>
          <w:szCs w:val="28"/>
          <w:rtl/>
        </w:rPr>
        <w:t xml:space="preserve"> ואפשר גם לומר את זה מצד </w:t>
      </w:r>
      <w:proofErr w:type="spellStart"/>
      <w:r w:rsidRPr="0010777B">
        <w:rPr>
          <w:rFonts w:hint="cs"/>
          <w:sz w:val="28"/>
          <w:szCs w:val="28"/>
          <w:rtl/>
        </w:rPr>
        <w:t>הענין</w:t>
      </w:r>
      <w:proofErr w:type="spellEnd"/>
      <w:r w:rsidRPr="0010777B">
        <w:rPr>
          <w:rFonts w:hint="cs"/>
          <w:sz w:val="28"/>
          <w:szCs w:val="28"/>
          <w:rtl/>
        </w:rPr>
        <w:t xml:space="preserve"> שך שם איסור שמבחינת החשיבות של הדין שחל </w:t>
      </w:r>
      <w:proofErr w:type="spellStart"/>
      <w:r w:rsidRPr="0010777B">
        <w:rPr>
          <w:rFonts w:hint="cs"/>
          <w:sz w:val="28"/>
          <w:szCs w:val="28"/>
          <w:rtl/>
        </w:rPr>
        <w:t>בענין</w:t>
      </w:r>
      <w:proofErr w:type="spellEnd"/>
      <w:r w:rsidRPr="0010777B">
        <w:rPr>
          <w:rFonts w:hint="cs"/>
          <w:sz w:val="28"/>
          <w:szCs w:val="28"/>
          <w:rtl/>
        </w:rPr>
        <w:t xml:space="preserve"> הזה </w:t>
      </w:r>
      <w:r w:rsidR="005A3C87" w:rsidRPr="0010777B">
        <w:rPr>
          <w:rFonts w:hint="cs"/>
          <w:sz w:val="28"/>
          <w:szCs w:val="28"/>
          <w:rtl/>
        </w:rPr>
        <w:t xml:space="preserve">נחשב גם שיש את הדין הזה בשומר שכר כי מצד החשיבות הוא יותר נחשב כשומר, </w:t>
      </w:r>
      <w:proofErr w:type="spellStart"/>
      <w:r w:rsidR="005A3C87" w:rsidRPr="0010777B">
        <w:rPr>
          <w:rFonts w:hint="cs"/>
          <w:sz w:val="28"/>
          <w:szCs w:val="28"/>
          <w:rtl/>
        </w:rPr>
        <w:t>ויל"ע</w:t>
      </w:r>
      <w:proofErr w:type="spellEnd"/>
      <w:r w:rsidR="005A3C87" w:rsidRPr="0010777B">
        <w:rPr>
          <w:rFonts w:hint="cs"/>
          <w:sz w:val="28"/>
          <w:szCs w:val="28"/>
          <w:rtl/>
        </w:rPr>
        <w:t xml:space="preserve"> בזה עוד,</w:t>
      </w:r>
    </w:p>
    <w:p w14:paraId="407BE536" w14:textId="44C16398" w:rsidR="005A3C87" w:rsidRPr="0010777B" w:rsidRDefault="005A3C87" w:rsidP="00AD22AD">
      <w:pPr>
        <w:rPr>
          <w:sz w:val="28"/>
          <w:szCs w:val="28"/>
          <w:rtl/>
        </w:rPr>
      </w:pPr>
      <w:r w:rsidRPr="0010777B">
        <w:rPr>
          <w:rFonts w:hint="cs"/>
          <w:sz w:val="28"/>
          <w:szCs w:val="28"/>
          <w:rtl/>
        </w:rPr>
        <w:t xml:space="preserve">ואולי זה גם הביאור בבמה מצינו, </w:t>
      </w:r>
    </w:p>
    <w:p w14:paraId="60418434" w14:textId="04F2EE4F" w:rsidR="005A3C87" w:rsidRPr="0010777B" w:rsidRDefault="00AA60A7" w:rsidP="00AD22AD">
      <w:pPr>
        <w:rPr>
          <w:sz w:val="28"/>
          <w:szCs w:val="28"/>
          <w:rtl/>
        </w:rPr>
      </w:pPr>
      <w:r w:rsidRPr="0010777B">
        <w:rPr>
          <w:rFonts w:hint="cs"/>
          <w:sz w:val="28"/>
          <w:szCs w:val="28"/>
          <w:rtl/>
        </w:rPr>
        <w:t>(</w:t>
      </w:r>
      <w:proofErr w:type="spellStart"/>
      <w:r w:rsidRPr="0010777B">
        <w:rPr>
          <w:rFonts w:hint="cs"/>
          <w:sz w:val="28"/>
          <w:szCs w:val="28"/>
          <w:rtl/>
        </w:rPr>
        <w:t>דלכ</w:t>
      </w:r>
      <w:proofErr w:type="spellEnd"/>
      <w:r w:rsidRPr="0010777B">
        <w:rPr>
          <w:rFonts w:hint="cs"/>
          <w:sz w:val="28"/>
          <w:szCs w:val="28"/>
          <w:rtl/>
        </w:rPr>
        <w:t xml:space="preserve">' גם זה לא </w:t>
      </w:r>
      <w:proofErr w:type="spellStart"/>
      <w:r w:rsidRPr="0010777B">
        <w:rPr>
          <w:rFonts w:hint="cs"/>
          <w:sz w:val="28"/>
          <w:szCs w:val="28"/>
          <w:rtl/>
        </w:rPr>
        <w:t>סברא</w:t>
      </w:r>
      <w:proofErr w:type="spellEnd"/>
      <w:r w:rsidRPr="0010777B">
        <w:rPr>
          <w:rFonts w:hint="cs"/>
          <w:sz w:val="28"/>
          <w:szCs w:val="28"/>
          <w:rtl/>
        </w:rPr>
        <w:t xml:space="preserve">, עיי' </w:t>
      </w:r>
      <w:proofErr w:type="spellStart"/>
      <w:r w:rsidRPr="0010777B">
        <w:rPr>
          <w:rFonts w:hint="cs"/>
          <w:sz w:val="28"/>
          <w:szCs w:val="28"/>
          <w:rtl/>
        </w:rPr>
        <w:t>בפירכות</w:t>
      </w:r>
      <w:proofErr w:type="spellEnd"/>
      <w:r w:rsidRPr="0010777B">
        <w:rPr>
          <w:rFonts w:hint="cs"/>
          <w:sz w:val="28"/>
          <w:szCs w:val="28"/>
          <w:rtl/>
        </w:rPr>
        <w:t xml:space="preserve"> שלכ' לא יכולות להיות </w:t>
      </w:r>
      <w:proofErr w:type="spellStart"/>
      <w:r w:rsidRPr="0010777B">
        <w:rPr>
          <w:rFonts w:hint="cs"/>
          <w:sz w:val="28"/>
          <w:szCs w:val="28"/>
          <w:rtl/>
        </w:rPr>
        <w:t>סברא</w:t>
      </w:r>
      <w:proofErr w:type="spellEnd"/>
      <w:r w:rsidRPr="0010777B">
        <w:rPr>
          <w:rFonts w:hint="cs"/>
          <w:sz w:val="28"/>
          <w:szCs w:val="28"/>
          <w:rtl/>
        </w:rPr>
        <w:t xml:space="preserve">, ומיהו עיי' </w:t>
      </w:r>
      <w:proofErr w:type="spellStart"/>
      <w:r w:rsidRPr="0010777B">
        <w:rPr>
          <w:rFonts w:hint="cs"/>
          <w:sz w:val="28"/>
          <w:szCs w:val="28"/>
          <w:rtl/>
        </w:rPr>
        <w:t>תוס</w:t>
      </w:r>
      <w:proofErr w:type="spellEnd"/>
      <w:r w:rsidRPr="0010777B">
        <w:rPr>
          <w:rFonts w:hint="cs"/>
          <w:sz w:val="28"/>
          <w:szCs w:val="28"/>
          <w:rtl/>
        </w:rPr>
        <w:t xml:space="preserve">' ריש </w:t>
      </w:r>
      <w:proofErr w:type="spellStart"/>
      <w:r w:rsidRPr="0010777B">
        <w:rPr>
          <w:rFonts w:hint="cs"/>
          <w:sz w:val="28"/>
          <w:szCs w:val="28"/>
          <w:rtl/>
        </w:rPr>
        <w:t>ב"'ק</w:t>
      </w:r>
      <w:proofErr w:type="spellEnd"/>
      <w:r w:rsidRPr="0010777B">
        <w:rPr>
          <w:rFonts w:hint="cs"/>
          <w:sz w:val="28"/>
          <w:szCs w:val="28"/>
          <w:rtl/>
        </w:rPr>
        <w:t xml:space="preserve"> בנוגע לבמה הצד</w:t>
      </w:r>
      <w:r w:rsidR="0055158B" w:rsidRPr="0010777B">
        <w:rPr>
          <w:rFonts w:hint="cs"/>
          <w:sz w:val="28"/>
          <w:szCs w:val="28"/>
          <w:rtl/>
        </w:rPr>
        <w:t xml:space="preserve"> ששם משמע לכ' שצד </w:t>
      </w:r>
      <w:proofErr w:type="spellStart"/>
      <w:r w:rsidR="0055158B" w:rsidRPr="0010777B">
        <w:rPr>
          <w:rFonts w:hint="cs"/>
          <w:sz w:val="28"/>
          <w:szCs w:val="28"/>
          <w:rtl/>
        </w:rPr>
        <w:t>שוה</w:t>
      </w:r>
      <w:proofErr w:type="spellEnd"/>
      <w:r w:rsidR="0055158B" w:rsidRPr="0010777B">
        <w:rPr>
          <w:rFonts w:hint="cs"/>
          <w:sz w:val="28"/>
          <w:szCs w:val="28"/>
          <w:rtl/>
        </w:rPr>
        <w:t xml:space="preserve"> זה כן </w:t>
      </w:r>
      <w:proofErr w:type="spellStart"/>
      <w:r w:rsidR="0055158B" w:rsidRPr="0010777B">
        <w:rPr>
          <w:rFonts w:hint="cs"/>
          <w:sz w:val="28"/>
          <w:szCs w:val="28"/>
          <w:rtl/>
        </w:rPr>
        <w:t>סברא</w:t>
      </w:r>
      <w:proofErr w:type="spellEnd"/>
      <w:r w:rsidR="0055158B" w:rsidRPr="0010777B">
        <w:rPr>
          <w:rFonts w:hint="cs"/>
          <w:sz w:val="28"/>
          <w:szCs w:val="28"/>
          <w:rtl/>
        </w:rPr>
        <w:t xml:space="preserve">, </w:t>
      </w:r>
      <w:proofErr w:type="spellStart"/>
      <w:r w:rsidR="0055158B" w:rsidRPr="0010777B">
        <w:rPr>
          <w:rFonts w:hint="cs"/>
          <w:sz w:val="28"/>
          <w:szCs w:val="28"/>
          <w:rtl/>
        </w:rPr>
        <w:t>ויל"ע</w:t>
      </w:r>
      <w:proofErr w:type="spellEnd"/>
      <w:r w:rsidR="00994013" w:rsidRPr="0010777B">
        <w:rPr>
          <w:rFonts w:hint="cs"/>
          <w:sz w:val="28"/>
          <w:szCs w:val="28"/>
          <w:rtl/>
        </w:rPr>
        <w:t xml:space="preserve"> וע"ע </w:t>
      </w:r>
      <w:proofErr w:type="spellStart"/>
      <w:r w:rsidR="00994013" w:rsidRPr="0010777B">
        <w:rPr>
          <w:rFonts w:hint="cs"/>
          <w:sz w:val="28"/>
          <w:szCs w:val="28"/>
          <w:rtl/>
        </w:rPr>
        <w:t>פירכא</w:t>
      </w:r>
      <w:proofErr w:type="spellEnd"/>
      <w:r w:rsidR="0055158B" w:rsidRPr="0010777B">
        <w:rPr>
          <w:rFonts w:hint="cs"/>
          <w:sz w:val="28"/>
          <w:szCs w:val="28"/>
          <w:rtl/>
        </w:rPr>
        <w:t>),</w:t>
      </w:r>
    </w:p>
    <w:p w14:paraId="281BB2E4" w14:textId="0FD765FD" w:rsidR="00862FCB" w:rsidRPr="0010777B" w:rsidRDefault="00862FCB" w:rsidP="004D34A7">
      <w:pPr>
        <w:pStyle w:val="31"/>
        <w:rPr>
          <w:rtl/>
        </w:rPr>
      </w:pPr>
      <w:r w:rsidRPr="0010777B">
        <w:rPr>
          <w:rFonts w:hint="cs"/>
          <w:rtl/>
        </w:rPr>
        <w:t>ההליכות עולם,</w:t>
      </w:r>
    </w:p>
    <w:p w14:paraId="013C0F63" w14:textId="502D0271" w:rsidR="002256FA" w:rsidRPr="0010777B" w:rsidRDefault="00F82607" w:rsidP="002256FA">
      <w:pPr>
        <w:rPr>
          <w:sz w:val="28"/>
          <w:szCs w:val="28"/>
          <w:rtl/>
        </w:rPr>
      </w:pPr>
      <w:r w:rsidRPr="0010777B">
        <w:rPr>
          <w:rFonts w:hint="cs"/>
          <w:b/>
          <w:bCs/>
          <w:sz w:val="28"/>
          <w:szCs w:val="28"/>
          <w:rtl/>
        </w:rPr>
        <w:t xml:space="preserve">שוב ראיתי בספר </w:t>
      </w:r>
      <w:r w:rsidR="002256FA" w:rsidRPr="0010777B">
        <w:rPr>
          <w:b/>
          <w:bCs/>
          <w:sz w:val="28"/>
          <w:szCs w:val="28"/>
          <w:rtl/>
        </w:rPr>
        <w:t xml:space="preserve">הליכות עולם </w:t>
      </w:r>
      <w:r w:rsidR="00B20C8F" w:rsidRPr="0010777B">
        <w:rPr>
          <w:rFonts w:hint="cs"/>
          <w:b/>
          <w:bCs/>
          <w:sz w:val="28"/>
          <w:szCs w:val="28"/>
          <w:rtl/>
        </w:rPr>
        <w:t>(</w:t>
      </w:r>
      <w:r w:rsidR="002256FA" w:rsidRPr="0010777B">
        <w:rPr>
          <w:b/>
          <w:bCs/>
          <w:sz w:val="28"/>
          <w:szCs w:val="28"/>
          <w:rtl/>
        </w:rPr>
        <w:t>שער רביעי פרק ב אות א</w:t>
      </w:r>
      <w:r w:rsidR="00B20C8F" w:rsidRPr="0010777B">
        <w:rPr>
          <w:rFonts w:hint="cs"/>
          <w:sz w:val="28"/>
          <w:szCs w:val="28"/>
          <w:rtl/>
        </w:rPr>
        <w:t>)</w:t>
      </w:r>
      <w:r w:rsidRPr="0010777B">
        <w:rPr>
          <w:rFonts w:hint="cs"/>
          <w:sz w:val="28"/>
          <w:szCs w:val="28"/>
          <w:rtl/>
        </w:rPr>
        <w:t xml:space="preserve"> שכת'</w:t>
      </w:r>
      <w:r w:rsidR="004A0C53" w:rsidRPr="0010777B">
        <w:rPr>
          <w:rFonts w:hint="cs"/>
          <w:sz w:val="28"/>
          <w:szCs w:val="28"/>
          <w:rtl/>
        </w:rPr>
        <w:t xml:space="preserve"> וז"ל,</w:t>
      </w:r>
    </w:p>
    <w:p w14:paraId="7946B2EE" w14:textId="39130D04" w:rsidR="002256FA" w:rsidRPr="0010777B" w:rsidRDefault="00B20C8F" w:rsidP="002256FA">
      <w:pPr>
        <w:rPr>
          <w:sz w:val="28"/>
          <w:szCs w:val="28"/>
          <w:rtl/>
        </w:rPr>
      </w:pPr>
      <w:r w:rsidRPr="0010777B">
        <w:rPr>
          <w:rFonts w:hint="cs"/>
          <w:sz w:val="28"/>
          <w:szCs w:val="28"/>
          <w:rtl/>
        </w:rPr>
        <w:t>"</w:t>
      </w:r>
      <w:r w:rsidR="002256FA" w:rsidRPr="0010777B">
        <w:rPr>
          <w:sz w:val="28"/>
          <w:szCs w:val="28"/>
          <w:rtl/>
        </w:rPr>
        <w:t xml:space="preserve">מדה כתובה בתורה </w:t>
      </w:r>
      <w:proofErr w:type="spellStart"/>
      <w:r w:rsidR="002256FA" w:rsidRPr="0010777B">
        <w:rPr>
          <w:sz w:val="28"/>
          <w:szCs w:val="28"/>
          <w:rtl/>
        </w:rPr>
        <w:t>שדורשין</w:t>
      </w:r>
      <w:proofErr w:type="spellEnd"/>
      <w:r w:rsidR="002256FA" w:rsidRPr="0010777B">
        <w:rPr>
          <w:sz w:val="28"/>
          <w:szCs w:val="28"/>
          <w:rtl/>
        </w:rPr>
        <w:t xml:space="preserve"> קל וחומר </w:t>
      </w:r>
      <w:proofErr w:type="spellStart"/>
      <w:r w:rsidR="002256FA" w:rsidRPr="0010777B">
        <w:rPr>
          <w:sz w:val="28"/>
          <w:szCs w:val="28"/>
          <w:rtl/>
        </w:rPr>
        <w:t>ולומדין</w:t>
      </w:r>
      <w:proofErr w:type="spellEnd"/>
      <w:r w:rsidR="002256FA" w:rsidRPr="0010777B">
        <w:rPr>
          <w:sz w:val="28"/>
          <w:szCs w:val="28"/>
          <w:rtl/>
        </w:rPr>
        <w:t xml:space="preserve"> חמור מקל להחמיר, והדעת תחייב זה שאם זה הקל נמצאת בו זאת </w:t>
      </w:r>
      <w:proofErr w:type="spellStart"/>
      <w:r w:rsidR="002256FA" w:rsidRPr="0010777B">
        <w:rPr>
          <w:sz w:val="28"/>
          <w:szCs w:val="28"/>
          <w:rtl/>
        </w:rPr>
        <w:t>החומרא</w:t>
      </w:r>
      <w:proofErr w:type="spellEnd"/>
      <w:r w:rsidR="002256FA" w:rsidRPr="0010777B">
        <w:rPr>
          <w:sz w:val="28"/>
          <w:szCs w:val="28"/>
          <w:rtl/>
        </w:rPr>
        <w:t xml:space="preserve"> זה החמור לא כל שכן שתהיה בו אותה </w:t>
      </w:r>
      <w:proofErr w:type="spellStart"/>
      <w:r w:rsidR="002256FA" w:rsidRPr="0010777B">
        <w:rPr>
          <w:sz w:val="28"/>
          <w:szCs w:val="28"/>
          <w:rtl/>
        </w:rPr>
        <w:t>החומרא</w:t>
      </w:r>
      <w:proofErr w:type="spellEnd"/>
      <w:r w:rsidRPr="0010777B">
        <w:rPr>
          <w:rFonts w:hint="cs"/>
          <w:sz w:val="28"/>
          <w:szCs w:val="28"/>
          <w:rtl/>
        </w:rPr>
        <w:t>",</w:t>
      </w:r>
    </w:p>
    <w:p w14:paraId="0E80DF7C" w14:textId="4886645B" w:rsidR="004A0C53" w:rsidRPr="0010777B" w:rsidRDefault="00862FCB" w:rsidP="002256FA">
      <w:pPr>
        <w:rPr>
          <w:sz w:val="28"/>
          <w:szCs w:val="28"/>
          <w:rtl/>
        </w:rPr>
      </w:pPr>
      <w:proofErr w:type="spellStart"/>
      <w:r w:rsidRPr="0010777B">
        <w:rPr>
          <w:rFonts w:hint="cs"/>
          <w:sz w:val="28"/>
          <w:szCs w:val="28"/>
          <w:rtl/>
        </w:rPr>
        <w:t>ו</w:t>
      </w:r>
      <w:r w:rsidR="004A0C53" w:rsidRPr="0010777B">
        <w:rPr>
          <w:rFonts w:hint="cs"/>
          <w:sz w:val="28"/>
          <w:szCs w:val="28"/>
          <w:rtl/>
        </w:rPr>
        <w:t>להדיא</w:t>
      </w:r>
      <w:proofErr w:type="spellEnd"/>
      <w:r w:rsidR="004A0C53" w:rsidRPr="0010777B">
        <w:rPr>
          <w:rFonts w:hint="cs"/>
          <w:sz w:val="28"/>
          <w:szCs w:val="28"/>
          <w:rtl/>
        </w:rPr>
        <w:t xml:space="preserve"> שזה </w:t>
      </w:r>
      <w:proofErr w:type="spellStart"/>
      <w:r w:rsidR="004A0C53" w:rsidRPr="0010777B">
        <w:rPr>
          <w:rFonts w:hint="cs"/>
          <w:sz w:val="28"/>
          <w:szCs w:val="28"/>
          <w:rtl/>
        </w:rPr>
        <w:t>סברא</w:t>
      </w:r>
      <w:proofErr w:type="spellEnd"/>
      <w:r w:rsidR="004A0C53" w:rsidRPr="0010777B">
        <w:rPr>
          <w:rFonts w:hint="cs"/>
          <w:sz w:val="28"/>
          <w:szCs w:val="28"/>
          <w:rtl/>
        </w:rPr>
        <w:t xml:space="preserve"> וע"כ צ"ל שזה </w:t>
      </w:r>
      <w:proofErr w:type="spellStart"/>
      <w:r w:rsidR="004A0C53" w:rsidRPr="0010777B">
        <w:rPr>
          <w:rFonts w:hint="cs"/>
          <w:sz w:val="28"/>
          <w:szCs w:val="28"/>
          <w:rtl/>
        </w:rPr>
        <w:t>סברא</w:t>
      </w:r>
      <w:proofErr w:type="spellEnd"/>
      <w:r w:rsidR="004A0C53" w:rsidRPr="0010777B">
        <w:rPr>
          <w:rFonts w:hint="cs"/>
          <w:sz w:val="28"/>
          <w:szCs w:val="28"/>
          <w:rtl/>
        </w:rPr>
        <w:t xml:space="preserve"> ורק שבלי זה שזה מדה בתורה א"א להמציא דינים </w:t>
      </w:r>
      <w:proofErr w:type="spellStart"/>
      <w:r w:rsidR="004A0C53" w:rsidRPr="0010777B">
        <w:rPr>
          <w:rFonts w:hint="cs"/>
          <w:sz w:val="28"/>
          <w:szCs w:val="28"/>
          <w:rtl/>
        </w:rPr>
        <w:t>מכח</w:t>
      </w:r>
      <w:proofErr w:type="spellEnd"/>
      <w:r w:rsidR="004A0C53" w:rsidRPr="0010777B">
        <w:rPr>
          <w:rFonts w:hint="cs"/>
          <w:sz w:val="28"/>
          <w:szCs w:val="28"/>
          <w:rtl/>
        </w:rPr>
        <w:t xml:space="preserve"> </w:t>
      </w:r>
      <w:proofErr w:type="spellStart"/>
      <w:r w:rsidR="004A0C53" w:rsidRPr="0010777B">
        <w:rPr>
          <w:rFonts w:hint="cs"/>
          <w:sz w:val="28"/>
          <w:szCs w:val="28"/>
          <w:rtl/>
        </w:rPr>
        <w:t>הסברא</w:t>
      </w:r>
      <w:proofErr w:type="spellEnd"/>
      <w:r w:rsidR="004A0C53" w:rsidRPr="0010777B">
        <w:rPr>
          <w:rFonts w:hint="cs"/>
          <w:sz w:val="28"/>
          <w:szCs w:val="28"/>
          <w:rtl/>
        </w:rPr>
        <w:t>,</w:t>
      </w:r>
    </w:p>
    <w:p w14:paraId="6BCFD14F" w14:textId="210961D6" w:rsidR="001537C0" w:rsidRPr="0010777B" w:rsidRDefault="001537C0" w:rsidP="004D34A7">
      <w:pPr>
        <w:pStyle w:val="31"/>
        <w:rPr>
          <w:rtl/>
        </w:rPr>
      </w:pPr>
      <w:r w:rsidRPr="0010777B">
        <w:rPr>
          <w:rFonts w:hint="cs"/>
          <w:rtl/>
        </w:rPr>
        <w:t>ג,</w:t>
      </w:r>
    </w:p>
    <w:p w14:paraId="5E3D113C" w14:textId="63323543" w:rsidR="001537C0" w:rsidRPr="0010777B" w:rsidRDefault="001537C0" w:rsidP="001537C0">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בעירובין (י"ג ע"ב) אומרת שיש ק"נ טעמים לטהר את השרץ </w:t>
      </w:r>
      <w:proofErr w:type="spellStart"/>
      <w:r w:rsidRPr="0010777B">
        <w:rPr>
          <w:rFonts w:hint="cs"/>
          <w:sz w:val="28"/>
          <w:szCs w:val="28"/>
          <w:rtl/>
        </w:rPr>
        <w:t>ורבינא</w:t>
      </w:r>
      <w:proofErr w:type="spellEnd"/>
      <w:r w:rsidRPr="0010777B">
        <w:rPr>
          <w:rFonts w:hint="cs"/>
          <w:sz w:val="28"/>
          <w:szCs w:val="28"/>
          <w:rtl/>
        </w:rPr>
        <w:t xml:space="preserve"> אומר שם טעם אחד שיש ק"ו מנחש, </w:t>
      </w:r>
      <w:proofErr w:type="spellStart"/>
      <w:r w:rsidRPr="0010777B">
        <w:rPr>
          <w:rFonts w:hint="cs"/>
          <w:sz w:val="28"/>
          <w:szCs w:val="28"/>
          <w:rtl/>
        </w:rPr>
        <w:t>וצ"ב</w:t>
      </w:r>
      <w:proofErr w:type="spellEnd"/>
      <w:r w:rsidRPr="0010777B">
        <w:rPr>
          <w:rFonts w:hint="cs"/>
          <w:sz w:val="28"/>
          <w:szCs w:val="28"/>
          <w:rtl/>
        </w:rPr>
        <w:t xml:space="preserve"> שהרי </w:t>
      </w:r>
      <w:r w:rsidR="00FA662E" w:rsidRPr="0010777B">
        <w:rPr>
          <w:rFonts w:hint="cs"/>
          <w:sz w:val="28"/>
          <w:szCs w:val="28"/>
          <w:rtl/>
        </w:rPr>
        <w:t xml:space="preserve">עד כמה שכל </w:t>
      </w:r>
      <w:proofErr w:type="spellStart"/>
      <w:r w:rsidR="00FA662E" w:rsidRPr="0010777B">
        <w:rPr>
          <w:rFonts w:hint="cs"/>
          <w:sz w:val="28"/>
          <w:szCs w:val="28"/>
          <w:rtl/>
        </w:rPr>
        <w:t>הק"ו</w:t>
      </w:r>
      <w:proofErr w:type="spellEnd"/>
      <w:r w:rsidR="00FA662E" w:rsidRPr="0010777B">
        <w:rPr>
          <w:rFonts w:hint="cs"/>
          <w:sz w:val="28"/>
          <w:szCs w:val="28"/>
          <w:rtl/>
        </w:rPr>
        <w:t xml:space="preserve"> זה רק סימן ולא סיבה מה שייך לומר שזה טעם הרי לא שייך לומר כטעם סימן שהוא נגד פסוק מפורש,</w:t>
      </w:r>
    </w:p>
    <w:p w14:paraId="577E3F3C" w14:textId="0606996F" w:rsidR="00FA662E" w:rsidRPr="0010777B" w:rsidRDefault="00FA662E" w:rsidP="001537C0">
      <w:pPr>
        <w:rPr>
          <w:sz w:val="28"/>
          <w:szCs w:val="28"/>
          <w:rtl/>
        </w:rPr>
      </w:pPr>
      <w:r w:rsidRPr="0010777B">
        <w:rPr>
          <w:rFonts w:hint="cs"/>
          <w:sz w:val="28"/>
          <w:szCs w:val="28"/>
          <w:rtl/>
        </w:rPr>
        <w:t xml:space="preserve">כי אמנם טעמים גם אם יש נגדם פסוק מ"מ יש בזה חריפות בזה שקיים טעם להתיר ובכ"ז התורה אסרה אבל </w:t>
      </w:r>
      <w:proofErr w:type="spellStart"/>
      <w:r w:rsidRPr="0010777B">
        <w:rPr>
          <w:rFonts w:hint="cs"/>
          <w:sz w:val="28"/>
          <w:szCs w:val="28"/>
          <w:rtl/>
        </w:rPr>
        <w:t>לק"ו</w:t>
      </w:r>
      <w:proofErr w:type="spellEnd"/>
      <w:r w:rsidRPr="0010777B">
        <w:rPr>
          <w:rFonts w:hint="cs"/>
          <w:sz w:val="28"/>
          <w:szCs w:val="28"/>
          <w:rtl/>
        </w:rPr>
        <w:t xml:space="preserve"> נגד פסוק אין שום משמעות וזה לא כמו סתירה אלא פשוט לא קיים </w:t>
      </w:r>
      <w:proofErr w:type="spellStart"/>
      <w:r w:rsidRPr="0010777B">
        <w:rPr>
          <w:rFonts w:hint="cs"/>
          <w:sz w:val="28"/>
          <w:szCs w:val="28"/>
          <w:rtl/>
        </w:rPr>
        <w:t>הק"ו</w:t>
      </w:r>
      <w:proofErr w:type="spellEnd"/>
      <w:r w:rsidRPr="0010777B">
        <w:rPr>
          <w:rFonts w:hint="cs"/>
          <w:sz w:val="28"/>
          <w:szCs w:val="28"/>
          <w:rtl/>
        </w:rPr>
        <w:t xml:space="preserve">, </w:t>
      </w:r>
    </w:p>
    <w:p w14:paraId="12801608" w14:textId="5585E0AD" w:rsidR="00FA662E" w:rsidRPr="0010777B" w:rsidRDefault="00FA662E" w:rsidP="001537C0">
      <w:pPr>
        <w:rPr>
          <w:sz w:val="28"/>
          <w:szCs w:val="28"/>
          <w:rtl/>
        </w:rPr>
      </w:pPr>
      <w:r w:rsidRPr="0010777B">
        <w:rPr>
          <w:rFonts w:hint="cs"/>
          <w:sz w:val="28"/>
          <w:szCs w:val="28"/>
          <w:rtl/>
        </w:rPr>
        <w:t>וצ"ע,</w:t>
      </w:r>
    </w:p>
    <w:p w14:paraId="5845E6C7" w14:textId="4DB39FF6" w:rsidR="00FA662E" w:rsidRPr="0010777B" w:rsidRDefault="00FA662E" w:rsidP="001537C0">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ששם זה ק"ו </w:t>
      </w:r>
      <w:proofErr w:type="spellStart"/>
      <w:r w:rsidRPr="0010777B">
        <w:rPr>
          <w:rFonts w:hint="cs"/>
          <w:sz w:val="28"/>
          <w:szCs w:val="28"/>
          <w:rtl/>
        </w:rPr>
        <w:t>מסברא</w:t>
      </w:r>
      <w:proofErr w:type="spellEnd"/>
      <w:r w:rsidRPr="0010777B">
        <w:rPr>
          <w:rFonts w:hint="cs"/>
          <w:sz w:val="28"/>
          <w:szCs w:val="28"/>
          <w:rtl/>
        </w:rPr>
        <w:t xml:space="preserve"> ולא </w:t>
      </w:r>
      <w:r w:rsidR="005352B6" w:rsidRPr="0010777B">
        <w:rPr>
          <w:rFonts w:hint="cs"/>
          <w:sz w:val="28"/>
          <w:szCs w:val="28"/>
          <w:rtl/>
        </w:rPr>
        <w:t xml:space="preserve">כמו כל </w:t>
      </w:r>
      <w:proofErr w:type="spellStart"/>
      <w:r w:rsidR="005352B6" w:rsidRPr="0010777B">
        <w:rPr>
          <w:rFonts w:hint="cs"/>
          <w:sz w:val="28"/>
          <w:szCs w:val="28"/>
          <w:rtl/>
        </w:rPr>
        <w:t>הק"ו</w:t>
      </w:r>
      <w:proofErr w:type="spellEnd"/>
      <w:r w:rsidR="005352B6" w:rsidRPr="0010777B">
        <w:rPr>
          <w:rFonts w:hint="cs"/>
          <w:sz w:val="28"/>
          <w:szCs w:val="28"/>
          <w:rtl/>
        </w:rPr>
        <w:t xml:space="preserve"> אולם זה משונה קצת </w:t>
      </w:r>
      <w:proofErr w:type="spellStart"/>
      <w:r w:rsidR="005352B6" w:rsidRPr="0010777B">
        <w:rPr>
          <w:rFonts w:hint="cs"/>
          <w:sz w:val="28"/>
          <w:szCs w:val="28"/>
          <w:rtl/>
        </w:rPr>
        <w:t>שהגמ</w:t>
      </w:r>
      <w:proofErr w:type="spellEnd"/>
      <w:r w:rsidR="005352B6" w:rsidRPr="0010777B">
        <w:rPr>
          <w:rFonts w:hint="cs"/>
          <w:sz w:val="28"/>
          <w:szCs w:val="28"/>
          <w:rtl/>
        </w:rPr>
        <w:t xml:space="preserve">' אומרת את </w:t>
      </w:r>
      <w:r w:rsidR="005352B6" w:rsidRPr="0010777B">
        <w:rPr>
          <w:rFonts w:hint="cs"/>
          <w:sz w:val="28"/>
          <w:szCs w:val="28"/>
          <w:rtl/>
        </w:rPr>
        <w:lastRenderedPageBreak/>
        <w:t xml:space="preserve">אותו לשון של כל </w:t>
      </w:r>
      <w:proofErr w:type="spellStart"/>
      <w:r w:rsidR="005352B6" w:rsidRPr="0010777B">
        <w:rPr>
          <w:rFonts w:hint="cs"/>
          <w:sz w:val="28"/>
          <w:szCs w:val="28"/>
          <w:rtl/>
        </w:rPr>
        <w:t>הק"ו</w:t>
      </w:r>
      <w:proofErr w:type="spellEnd"/>
      <w:r w:rsidR="005352B6" w:rsidRPr="0010777B">
        <w:rPr>
          <w:rFonts w:hint="cs"/>
          <w:sz w:val="28"/>
          <w:szCs w:val="28"/>
          <w:rtl/>
        </w:rPr>
        <w:t xml:space="preserve"> וזה לא אותו ענין,</w:t>
      </w:r>
    </w:p>
    <w:p w14:paraId="3307F812" w14:textId="77777777" w:rsidR="00654783" w:rsidRPr="0010777B" w:rsidRDefault="00654783" w:rsidP="00FB2CDE">
      <w:pPr>
        <w:pStyle w:val="1"/>
        <w:rPr>
          <w:rtl/>
        </w:rPr>
      </w:pPr>
      <w:bookmarkStart w:id="182" w:name="_Toc173229214"/>
      <w:proofErr w:type="spellStart"/>
      <w:r w:rsidRPr="0010777B">
        <w:rPr>
          <w:rFonts w:hint="cs"/>
          <w:rtl/>
        </w:rPr>
        <w:t>קנינים</w:t>
      </w:r>
      <w:proofErr w:type="spellEnd"/>
      <w:r w:rsidRPr="0010777B">
        <w:rPr>
          <w:rFonts w:hint="cs"/>
          <w:rtl/>
        </w:rPr>
        <w:t>,</w:t>
      </w:r>
      <w:bookmarkEnd w:id="182"/>
    </w:p>
    <w:p w14:paraId="53C4A739" w14:textId="77777777" w:rsidR="00654783" w:rsidRPr="0010777B" w:rsidRDefault="00654783" w:rsidP="00FB2CDE">
      <w:pPr>
        <w:pStyle w:val="21"/>
        <w:rPr>
          <w:rtl/>
        </w:rPr>
      </w:pPr>
      <w:bookmarkStart w:id="183" w:name="_Toc173229215"/>
      <w:r w:rsidRPr="0010777B">
        <w:rPr>
          <w:rtl/>
        </w:rPr>
        <w:t>בעלות:</w:t>
      </w:r>
      <w:bookmarkEnd w:id="183"/>
    </w:p>
    <w:p w14:paraId="3A5029F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בגדר ענין בעלות,</w:t>
      </w:r>
    </w:p>
    <w:p w14:paraId="3067F1E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נראה </w:t>
      </w:r>
      <w:proofErr w:type="spellStart"/>
      <w:r w:rsidRPr="0010777B">
        <w:rPr>
          <w:rFonts w:ascii="FbLivorna Bold" w:hAnsi="FbLivorna Bold"/>
          <w:sz w:val="28"/>
          <w:szCs w:val="28"/>
          <w:rtl/>
        </w:rPr>
        <w:t>דמהות</w:t>
      </w:r>
      <w:proofErr w:type="spellEnd"/>
      <w:r w:rsidRPr="0010777B">
        <w:rPr>
          <w:rFonts w:ascii="FbLivorna Bold" w:hAnsi="FbLivorna Bold"/>
          <w:sz w:val="28"/>
          <w:szCs w:val="28"/>
          <w:rtl/>
        </w:rPr>
        <w:t xml:space="preserve"> קנין היא לא חלות של האדם אלא שעצם המצב שהוא שולט על החפץ זה מגדיר אותו כבעלים כי זה מהות בעלות שזה בשליטתו, והתורה רק נתנה למצב הזה תוקף הלכתי,</w:t>
      </w:r>
    </w:p>
    <w:p w14:paraId="1EB7213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ובמילים יותר מדויקות ההגדרה היא "עומד לי", כלו' שהחפץ עומד לי,</w:t>
      </w:r>
      <w:r w:rsidRPr="0010777B">
        <w:rPr>
          <w:rStyle w:val="ab"/>
          <w:rFonts w:ascii="FbLivorna Bold" w:hAnsi="FbLivorna Bold"/>
          <w:sz w:val="28"/>
          <w:szCs w:val="28"/>
          <w:rtl/>
        </w:rPr>
        <w:footnoteReference w:id="73"/>
      </w:r>
    </w:p>
    <w:p w14:paraId="728180E9"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וכן מוכח מגזלן  שהרי שם רואים שיש לו קנין, ויש שאומרים שכל הסיבה שזה לא שלו לגמרי זה רק בגלל שזה לא לגמרי ברשותו בגלל החיוב שהתורה חייבה אותו להשיב, (אמנם יש שם עוד ביאורים אבל זה הרבה יותר מסתבר שם ואכמ"ל),</w:t>
      </w:r>
    </w:p>
    <w:p w14:paraId="6D3B4D3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מסתבר בכל מציאה </w:t>
      </w:r>
      <w:proofErr w:type="spellStart"/>
      <w:r w:rsidRPr="0010777B">
        <w:rPr>
          <w:rFonts w:ascii="FbLivorna Bold" w:hAnsi="FbLivorna Bold"/>
          <w:sz w:val="28"/>
          <w:szCs w:val="28"/>
          <w:rtl/>
        </w:rPr>
        <w:t>דאל"כ</w:t>
      </w:r>
      <w:proofErr w:type="spellEnd"/>
      <w:r w:rsidRPr="0010777B">
        <w:rPr>
          <w:rFonts w:ascii="FbLivorna Bold" w:hAnsi="FbLivorna Bold"/>
          <w:sz w:val="28"/>
          <w:szCs w:val="28"/>
          <w:rtl/>
        </w:rPr>
        <w:t xml:space="preserve"> באיזה זכות אדם מחיל חלות זכיה על ההפקר הרי זה לא שלו וכמו שהוא לא יכול להחיל ע"ז קונם וכדו',</w:t>
      </w:r>
    </w:p>
    <w:p w14:paraId="170F6B9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משמע בקצות שאומר שבחוב כשיש משהו מיוחד לגבות זה ממילא נהיה של </w:t>
      </w:r>
      <w:proofErr w:type="spellStart"/>
      <w:r w:rsidRPr="0010777B">
        <w:rPr>
          <w:rFonts w:ascii="FbLivorna Bold" w:hAnsi="FbLivorna Bold"/>
          <w:sz w:val="28"/>
          <w:szCs w:val="28"/>
          <w:rtl/>
        </w:rPr>
        <w:t>הב"ח</w:t>
      </w:r>
      <w:proofErr w:type="spellEnd"/>
      <w:r w:rsidRPr="0010777B">
        <w:rPr>
          <w:rFonts w:ascii="FbLivorna Bold" w:hAnsi="FbLivorna Bold"/>
          <w:sz w:val="28"/>
          <w:szCs w:val="28"/>
          <w:rtl/>
        </w:rPr>
        <w:t xml:space="preserve"> (ומוכח כן בגמ' המפקיד) והבי' לפי הנ"ל ברור שעכשיו המציאות היא שהוא זה ששולט ולכן הוא הבעלים </w:t>
      </w:r>
      <w:proofErr w:type="spellStart"/>
      <w:r w:rsidRPr="0010777B">
        <w:rPr>
          <w:rFonts w:ascii="FbLivorna Bold" w:hAnsi="FbLivorna Bold"/>
          <w:sz w:val="28"/>
          <w:szCs w:val="28"/>
          <w:rtl/>
        </w:rPr>
        <w:t>בממילא</w:t>
      </w:r>
      <w:proofErr w:type="spellEnd"/>
      <w:r w:rsidRPr="0010777B">
        <w:rPr>
          <w:rFonts w:ascii="FbLivorna Bold" w:hAnsi="FbLivorna Bold"/>
          <w:sz w:val="28"/>
          <w:szCs w:val="28"/>
          <w:rtl/>
        </w:rPr>
        <w:t>,</w:t>
      </w:r>
      <w:bookmarkStart w:id="184" w:name="_Hlk160382503"/>
    </w:p>
    <w:p w14:paraId="459F438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מוכח </w:t>
      </w:r>
      <w:proofErr w:type="spellStart"/>
      <w:r w:rsidRPr="0010777B">
        <w:rPr>
          <w:rFonts w:ascii="FbLivorna Bold" w:hAnsi="FbLivorna Bold"/>
          <w:sz w:val="28"/>
          <w:szCs w:val="28"/>
          <w:rtl/>
        </w:rPr>
        <w:t>בחת"ס</w:t>
      </w:r>
      <w:proofErr w:type="spellEnd"/>
      <w:r w:rsidRPr="0010777B">
        <w:rPr>
          <w:rFonts w:ascii="FbLivorna Bold" w:hAnsi="FbLivorna Bold"/>
          <w:sz w:val="28"/>
          <w:szCs w:val="28"/>
          <w:rtl/>
        </w:rPr>
        <w:t xml:space="preserve"> שאומר שגם כשגוי לא עושה דבר שהוא מעשה קנין עפ"י דין אם  הוא נוהג בזה כשלו זה שייך לו על פי דין עיי"ש וברור שאין שני סוגים של </w:t>
      </w:r>
      <w:proofErr w:type="spellStart"/>
      <w:r w:rsidRPr="0010777B">
        <w:rPr>
          <w:rFonts w:ascii="FbLivorna Bold" w:hAnsi="FbLivorna Bold"/>
          <w:sz w:val="28"/>
          <w:szCs w:val="28"/>
          <w:rtl/>
        </w:rPr>
        <w:t>קנינים</w:t>
      </w:r>
      <w:proofErr w:type="spellEnd"/>
      <w:r w:rsidRPr="0010777B">
        <w:rPr>
          <w:rFonts w:ascii="FbLivorna Bold" w:hAnsi="FbLivorna Bold"/>
          <w:sz w:val="28"/>
          <w:szCs w:val="28"/>
          <w:rtl/>
        </w:rPr>
        <w:t xml:space="preserve"> וע"כ שמהות בעלות זה שליטה ולכן אפילו </w:t>
      </w:r>
      <w:proofErr w:type="spellStart"/>
      <w:r w:rsidRPr="0010777B">
        <w:rPr>
          <w:rFonts w:ascii="FbLivorna Bold" w:hAnsi="FbLivorna Bold"/>
          <w:sz w:val="28"/>
          <w:szCs w:val="28"/>
          <w:rtl/>
        </w:rPr>
        <w:t>שבגדרים</w:t>
      </w:r>
      <w:proofErr w:type="spellEnd"/>
      <w:r w:rsidRPr="0010777B">
        <w:rPr>
          <w:rFonts w:ascii="FbLivorna Bold" w:hAnsi="FbLivorna Bold"/>
          <w:sz w:val="28"/>
          <w:szCs w:val="28"/>
          <w:rtl/>
        </w:rPr>
        <w:t xml:space="preserve"> הרגילים זה לא אמור להחיל קנין מ"מ היות שלמעשה הוא שולט אז מציאותית הוא הבעלים,</w:t>
      </w:r>
    </w:p>
    <w:p w14:paraId="09EDF99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בשיטת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הידועה (מובא </w:t>
      </w:r>
      <w:proofErr w:type="spellStart"/>
      <w:r w:rsidRPr="0010777B">
        <w:rPr>
          <w:rFonts w:ascii="FbLivorna Bold" w:hAnsi="FbLivorna Bold"/>
          <w:sz w:val="28"/>
          <w:szCs w:val="28"/>
          <w:rtl/>
        </w:rPr>
        <w:t>בריטב"א</w:t>
      </w:r>
      <w:proofErr w:type="spellEnd"/>
      <w:r w:rsidRPr="0010777B">
        <w:rPr>
          <w:rFonts w:ascii="FbLivorna Bold" w:hAnsi="FbLivorna Bold"/>
          <w:sz w:val="28"/>
          <w:szCs w:val="28"/>
          <w:rtl/>
        </w:rPr>
        <w:t xml:space="preserve"> סוכה ל"ה) שבאיסורי הנאה אין בעלות, </w:t>
      </w:r>
      <w:proofErr w:type="spellStart"/>
      <w:r w:rsidRPr="0010777B">
        <w:rPr>
          <w:rFonts w:ascii="FbLivorna Bold" w:hAnsi="FbLivorna Bold"/>
          <w:sz w:val="28"/>
          <w:szCs w:val="28"/>
          <w:rtl/>
        </w:rPr>
        <w:t>דבפשוטו</w:t>
      </w:r>
      <w:proofErr w:type="spellEnd"/>
      <w:r w:rsidRPr="0010777B">
        <w:rPr>
          <w:rFonts w:ascii="FbLivorna Bold" w:hAnsi="FbLivorna Bold"/>
          <w:sz w:val="28"/>
          <w:szCs w:val="28"/>
          <w:rtl/>
        </w:rPr>
        <w:t xml:space="preserve"> לא מובן למה ולהנ"ל זה מיושב היטב כי לא שייך בעלות על דבר שאין בו שום שימושים כי זה לא נקרא שהוא שולט בזה,</w:t>
      </w:r>
    </w:p>
    <w:p w14:paraId="098DF400"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[מיהו ע"ז אפשר לומר שדין שאין לו משמעות פוקע ולכן אין בעלות על איסורי הנאה ולא בגלל </w:t>
      </w:r>
      <w:r w:rsidRPr="0010777B">
        <w:rPr>
          <w:rFonts w:ascii="FbLivorna Bold" w:hAnsi="FbLivorna Bold"/>
          <w:sz w:val="28"/>
          <w:szCs w:val="28"/>
          <w:rtl/>
        </w:rPr>
        <w:lastRenderedPageBreak/>
        <w:t>שאין שליטה],</w:t>
      </w:r>
    </w:p>
    <w:p w14:paraId="25D6500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בגמ' </w:t>
      </w:r>
      <w:proofErr w:type="spellStart"/>
      <w:r w:rsidRPr="0010777B">
        <w:rPr>
          <w:rFonts w:ascii="FbLivorna Bold" w:hAnsi="FbLivorna Bold"/>
          <w:sz w:val="28"/>
          <w:szCs w:val="28"/>
          <w:rtl/>
        </w:rPr>
        <w:t>בב"ק</w:t>
      </w:r>
      <w:proofErr w:type="spellEnd"/>
      <w:r w:rsidRPr="0010777B">
        <w:rPr>
          <w:rFonts w:ascii="FbLivorna Bold" w:hAnsi="FbLivorna Bold"/>
          <w:sz w:val="28"/>
          <w:szCs w:val="28"/>
          <w:rtl/>
        </w:rPr>
        <w:t xml:space="preserve"> (כ"ט ע"ב) שאומרת שני דברים אינם ברשותו של אדם </w:t>
      </w:r>
      <w:proofErr w:type="spellStart"/>
      <w:r w:rsidRPr="0010777B">
        <w:rPr>
          <w:rFonts w:ascii="FbLivorna Bold" w:hAnsi="FbLivorna Bold"/>
          <w:sz w:val="28"/>
          <w:szCs w:val="28"/>
          <w:rtl/>
        </w:rPr>
        <w:t>ועשאן</w:t>
      </w:r>
      <w:proofErr w:type="spellEnd"/>
      <w:r w:rsidRPr="0010777B">
        <w:rPr>
          <w:rFonts w:ascii="FbLivorna Bold" w:hAnsi="FbLivorna Bold"/>
          <w:sz w:val="28"/>
          <w:szCs w:val="28"/>
          <w:rtl/>
        </w:rPr>
        <w:t xml:space="preserve"> הכתוב כאילו הם ברשותו ואחד מהם בור ברה"ר ולכ' לא מובן בכלל מה זה שייך לבעלות ולמה שיהיה לו בעלות (ולא מסתבר כלל </w:t>
      </w:r>
      <w:proofErr w:type="spellStart"/>
      <w:r w:rsidRPr="0010777B">
        <w:rPr>
          <w:rFonts w:ascii="FbLivorna Bold" w:hAnsi="FbLivorna Bold"/>
          <w:sz w:val="28"/>
          <w:szCs w:val="28"/>
          <w:rtl/>
        </w:rPr>
        <w:t>שהכונה</w:t>
      </w:r>
      <w:proofErr w:type="spellEnd"/>
      <w:r w:rsidRPr="0010777B">
        <w:rPr>
          <w:rFonts w:ascii="FbLivorna Bold" w:hAnsi="FbLivorna Bold"/>
          <w:sz w:val="28"/>
          <w:szCs w:val="28"/>
          <w:rtl/>
        </w:rPr>
        <w:t xml:space="preserve"> רק שחייב אפי' שזה לא שלו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מה הקשר לחמץ בפסח עיי"ש),</w:t>
      </w:r>
    </w:p>
    <w:p w14:paraId="29CA21CC"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וע"כ שמהות בעלות זה ענין מציאותי של שייכות של הבעלים לחפץ במציאות וממילא היות שהוא יצר את הבור למרות שעפ"י דין זה לא שלו כי זה ברה"ר מ"מ זה מוגדר </w:t>
      </w:r>
      <w:proofErr w:type="spellStart"/>
      <w:r w:rsidRPr="0010777B">
        <w:rPr>
          <w:rFonts w:ascii="FbLivorna Bold" w:hAnsi="FbLivorna Bold"/>
          <w:sz w:val="28"/>
          <w:szCs w:val="28"/>
          <w:rtl/>
        </w:rPr>
        <w:t>בבבעלותו</w:t>
      </w:r>
      <w:proofErr w:type="spellEnd"/>
      <w:r w:rsidRPr="0010777B">
        <w:rPr>
          <w:rFonts w:ascii="FbLivorna Bold" w:hAnsi="FbLivorna Bold"/>
          <w:sz w:val="28"/>
          <w:szCs w:val="28"/>
          <w:rtl/>
        </w:rPr>
        <w:t>,</w:t>
      </w:r>
    </w:p>
    <w:p w14:paraId="4A7F5A7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ובזה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בסברא</w:t>
      </w:r>
      <w:proofErr w:type="spellEnd"/>
      <w:r w:rsidRPr="0010777B">
        <w:rPr>
          <w:rFonts w:ascii="FbLivorna Bold" w:hAnsi="FbLivorna Bold"/>
          <w:sz w:val="28"/>
          <w:szCs w:val="28"/>
          <w:rtl/>
        </w:rPr>
        <w:t xml:space="preserve"> ובעצם בזה מתחדש עוד דבר שזה לא רק תלוי בשליטה אלא בשייכות של האדם לחפץ ואכמ"ל</w:t>
      </w:r>
      <w:bookmarkEnd w:id="184"/>
      <w:r w:rsidRPr="0010777B">
        <w:rPr>
          <w:rFonts w:ascii="FbLivorna Bold" w:hAnsi="FbLivorna Bold" w:hint="cs"/>
          <w:sz w:val="28"/>
          <w:szCs w:val="28"/>
          <w:rtl/>
        </w:rPr>
        <w:t>,</w:t>
      </w:r>
    </w:p>
    <w:p w14:paraId="12BF3CEA"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והבי' בזה נראה לומר עפ"י מה שנתבאר להלן בנוגע לאחריות בחמץ שהבעלות זה לא השליטה אלא זה שהחפץ "עומד לי" ורק שבד"כ טכנית מי ששולט זה עומד לו,</w:t>
      </w:r>
    </w:p>
    <w:p w14:paraId="4D9085C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וממילא כשיש בור ברור שזה עומד במהות הבסיסית שלו למי שיצר אותו כי הוא היוצר שלו,</w:t>
      </w:r>
    </w:p>
    <w:p w14:paraId="3C68A936"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(וזה הפי' גם בקונה שמים וארץ שהפי' שם שהקב"ה יוצר את השמים והארץ, עי' להלן),</w:t>
      </w:r>
    </w:p>
    <w:p w14:paraId="163063D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מוכח </w:t>
      </w:r>
      <w:proofErr w:type="spellStart"/>
      <w:r w:rsidRPr="0010777B">
        <w:rPr>
          <w:rFonts w:ascii="FbLivorna Bold" w:hAnsi="FbLivorna Bold"/>
          <w:sz w:val="28"/>
          <w:szCs w:val="28"/>
          <w:rtl/>
        </w:rPr>
        <w:t>מקנין</w:t>
      </w:r>
      <w:proofErr w:type="spellEnd"/>
      <w:r w:rsidRPr="0010777B">
        <w:rPr>
          <w:rFonts w:ascii="FbLivorna Bold" w:hAnsi="FbLivorna Bold"/>
          <w:sz w:val="28"/>
          <w:szCs w:val="28"/>
          <w:rtl/>
        </w:rPr>
        <w:t xml:space="preserve"> חצר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אומרת שחצירו של אדם קונה לו שלא מדעתו,</w:t>
      </w:r>
    </w:p>
    <w:p w14:paraId="59742106"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למה הרי תמיד בכל </w:t>
      </w:r>
      <w:proofErr w:type="spellStart"/>
      <w:r w:rsidRPr="0010777B">
        <w:rPr>
          <w:rFonts w:ascii="FbLivorna Bold" w:hAnsi="FbLivorna Bold"/>
          <w:sz w:val="28"/>
          <w:szCs w:val="28"/>
          <w:rtl/>
        </w:rPr>
        <w:t>הקנינים</w:t>
      </w:r>
      <w:proofErr w:type="spellEnd"/>
      <w:r w:rsidRPr="0010777B">
        <w:rPr>
          <w:rFonts w:ascii="FbLivorna Bold" w:hAnsi="FbLivorna Bold"/>
          <w:sz w:val="28"/>
          <w:szCs w:val="28"/>
          <w:rtl/>
        </w:rPr>
        <w:t xml:space="preserve"> צריך דעת,</w:t>
      </w:r>
    </w:p>
    <w:p w14:paraId="5723DA2A"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sz w:val="28"/>
          <w:szCs w:val="28"/>
          <w:rtl/>
        </w:rPr>
        <w:t>ותוס</w:t>
      </w:r>
      <w:proofErr w:type="spellEnd"/>
      <w:r w:rsidRPr="0010777B">
        <w:rPr>
          <w:rFonts w:ascii="FbLivorna Bold" w:hAnsi="FbLivorna Bold"/>
          <w:sz w:val="28"/>
          <w:szCs w:val="28"/>
          <w:rtl/>
        </w:rPr>
        <w:t xml:space="preserve">' בב"ב אומר שזה </w:t>
      </w:r>
      <w:proofErr w:type="spellStart"/>
      <w:r w:rsidRPr="0010777B">
        <w:rPr>
          <w:rFonts w:ascii="FbLivorna Bold" w:hAnsi="FbLivorna Bold"/>
          <w:sz w:val="28"/>
          <w:szCs w:val="28"/>
          <w:rtl/>
        </w:rPr>
        <w:t>אומדנא</w:t>
      </w:r>
      <w:proofErr w:type="spellEnd"/>
      <w:r w:rsidRPr="0010777B">
        <w:rPr>
          <w:rFonts w:ascii="FbLivorna Bold" w:hAnsi="FbLivorna Bold"/>
          <w:sz w:val="28"/>
          <w:szCs w:val="28"/>
          <w:rtl/>
        </w:rPr>
        <w:t xml:space="preserve"> שאם הוא היה יודע שיש לו חפץ בחצר הוא היה רוצה לזכות בו וגם זה לא מובן </w:t>
      </w:r>
      <w:proofErr w:type="spellStart"/>
      <w:r w:rsidRPr="0010777B">
        <w:rPr>
          <w:rFonts w:ascii="FbLivorna Bold" w:hAnsi="FbLivorna Bold"/>
          <w:sz w:val="28"/>
          <w:szCs w:val="28"/>
          <w:rtl/>
        </w:rPr>
        <w:t>דעדיין</w:t>
      </w:r>
      <w:proofErr w:type="spellEnd"/>
      <w:r w:rsidRPr="0010777B">
        <w:rPr>
          <w:rFonts w:ascii="FbLivorna Bold" w:hAnsi="FbLivorna Bold"/>
          <w:sz w:val="28"/>
          <w:szCs w:val="28"/>
          <w:rtl/>
        </w:rPr>
        <w:t xml:space="preserve"> הרי זה לא עדיף </w:t>
      </w:r>
      <w:proofErr w:type="spellStart"/>
      <w:r w:rsidRPr="0010777B">
        <w:rPr>
          <w:rFonts w:ascii="FbLivorna Bold" w:hAnsi="FbLivorna Bold"/>
          <w:sz w:val="28"/>
          <w:szCs w:val="28"/>
          <w:rtl/>
        </w:rPr>
        <w:t>מיאוש</w:t>
      </w:r>
      <w:proofErr w:type="spellEnd"/>
      <w:r w:rsidRPr="0010777B">
        <w:rPr>
          <w:rFonts w:ascii="FbLivorna Bold" w:hAnsi="FbLivorna Bold"/>
          <w:sz w:val="28"/>
          <w:szCs w:val="28"/>
          <w:rtl/>
        </w:rPr>
        <w:t xml:space="preserve"> שלא מדעת, </w:t>
      </w:r>
      <w:proofErr w:type="spellStart"/>
      <w:r w:rsidRPr="0010777B">
        <w:rPr>
          <w:rFonts w:ascii="FbLivorna Bold" w:hAnsi="FbLivorna Bold"/>
          <w:sz w:val="28"/>
          <w:szCs w:val="28"/>
          <w:rtl/>
        </w:rPr>
        <w:t>דקיי"ל</w:t>
      </w:r>
      <w:proofErr w:type="spellEnd"/>
      <w:r w:rsidRPr="0010777B">
        <w:rPr>
          <w:rFonts w:ascii="FbLivorna Bold" w:hAnsi="FbLivorna Bold"/>
          <w:sz w:val="28"/>
          <w:szCs w:val="28"/>
          <w:rtl/>
        </w:rPr>
        <w:t xml:space="preserve"> שלא הוי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וכ"ש הכא,</w:t>
      </w:r>
    </w:p>
    <w:p w14:paraId="1575682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ולהנ"ל יוצא שכל מה שצריך דעת </w:t>
      </w:r>
      <w:proofErr w:type="spellStart"/>
      <w:r w:rsidRPr="0010777B">
        <w:rPr>
          <w:rFonts w:ascii="FbLivorna Bold" w:hAnsi="FbLivorna Bold"/>
          <w:sz w:val="28"/>
          <w:szCs w:val="28"/>
          <w:rtl/>
        </w:rPr>
        <w:t>לקנין</w:t>
      </w:r>
      <w:proofErr w:type="spellEnd"/>
      <w:r w:rsidRPr="0010777B">
        <w:rPr>
          <w:rFonts w:ascii="FbLivorna Bold" w:hAnsi="FbLivorna Bold"/>
          <w:sz w:val="28"/>
          <w:szCs w:val="28"/>
          <w:rtl/>
        </w:rPr>
        <w:t xml:space="preserve"> זה צורך טכני כדי שיחשב שהוא שולט בחפץ וממילא יש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גדולה לומר שכל זה בהגבהה וכדו' שמצד עצמו זה לא כ"כ שליטה ורק שזה מבטא את המצב של השליטה וממילא צריך את הדעת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בחצר שהמצב עצמו הוא שליטה מוחלטת ממילא לא צריך בכלל דעת,</w:t>
      </w:r>
    </w:p>
    <w:p w14:paraId="542A8E4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וכן מוכח בחמץ שחייב באחריותו שחייב לבער בפסח, ע"ע חמץ שחייב באחריותו,</w:t>
      </w:r>
    </w:p>
    <w:p w14:paraId="7FA0B392"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ושם  מוכח נקודה חשובה מאוד שזה לא סתם ענין של שליטה אלא ענין של "עומד לי",</w:t>
      </w:r>
    </w:p>
    <w:p w14:paraId="5315E55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וכן מוכח בגמ' (עירובין מט)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עירוב שיש מ"ד שהעירוב בפת הוא משום קנין וזה צ"ב </w:t>
      </w:r>
      <w:proofErr w:type="spellStart"/>
      <w:r w:rsidRPr="0010777B">
        <w:rPr>
          <w:rFonts w:ascii="FbLivorna Bold" w:hAnsi="FbLivorna Bold" w:hint="cs"/>
          <w:sz w:val="28"/>
          <w:szCs w:val="28"/>
          <w:rtl/>
        </w:rPr>
        <w:t>טובא</w:t>
      </w:r>
      <w:proofErr w:type="spellEnd"/>
      <w:r w:rsidRPr="0010777B">
        <w:rPr>
          <w:rFonts w:ascii="FbLivorna Bold" w:hAnsi="FbLivorna Bold" w:hint="cs"/>
          <w:sz w:val="28"/>
          <w:szCs w:val="28"/>
          <w:rtl/>
        </w:rPr>
        <w:t xml:space="preserve"> מה שייך וכי זה הבעלות משתנה,</w:t>
      </w:r>
    </w:p>
    <w:p w14:paraId="0A0B493E"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וע"כ הבי' כנ"ל </w:t>
      </w:r>
      <w:r w:rsidRPr="0010777B">
        <w:rPr>
          <w:rFonts w:ascii="FbLivorna Bold" w:hAnsi="FbLivorna Bold"/>
          <w:sz w:val="28"/>
          <w:szCs w:val="28"/>
          <w:rtl/>
        </w:rPr>
        <w:t>וכאן הם ודאי לא מדברים בכלל על הדינים של השליטה אלא רק על השליטה עצמה שברמה מסוימת יש להם שם של שולטים,</w:t>
      </w:r>
    </w:p>
    <w:p w14:paraId="6E0589D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{וזה מאוד דומה לשיטה שזה משום דירה </w:t>
      </w:r>
      <w:proofErr w:type="spellStart"/>
      <w:r w:rsidRPr="0010777B">
        <w:rPr>
          <w:rFonts w:ascii="FbLivorna Bold" w:hAnsi="FbLivorna Bold"/>
          <w:sz w:val="28"/>
          <w:szCs w:val="28"/>
          <w:rtl/>
        </w:rPr>
        <w:t>לפי"ז</w:t>
      </w:r>
      <w:proofErr w:type="spellEnd"/>
      <w:r w:rsidRPr="0010777B">
        <w:rPr>
          <w:rFonts w:ascii="FbLivorna Bold" w:hAnsi="FbLivorna Bold"/>
          <w:sz w:val="28"/>
          <w:szCs w:val="28"/>
          <w:rtl/>
        </w:rPr>
        <w:t xml:space="preserve"> כי גם כאן הרעיון הוא איחוד מסוים בין כולם </w:t>
      </w:r>
      <w:r w:rsidRPr="0010777B">
        <w:rPr>
          <w:rFonts w:ascii="FbLivorna Bold" w:hAnsi="FbLivorna Bold"/>
          <w:sz w:val="28"/>
          <w:szCs w:val="28"/>
          <w:rtl/>
        </w:rPr>
        <w:lastRenderedPageBreak/>
        <w:t>והמחלוקת רק אם זה יחוד שזה כדירה של כולם או כשליטה של כולם}</w:t>
      </w:r>
      <w:r w:rsidRPr="0010777B">
        <w:rPr>
          <w:rFonts w:ascii="FbLivorna Bold" w:hAnsi="FbLivorna Bold" w:hint="cs"/>
          <w:sz w:val="28"/>
          <w:szCs w:val="28"/>
          <w:rtl/>
        </w:rPr>
        <w:t>,</w:t>
      </w:r>
      <w:r w:rsidRPr="0010777B">
        <w:rPr>
          <w:rStyle w:val="ab"/>
          <w:rFonts w:ascii="FbLivorna Bold" w:hAnsi="FbLivorna Bold"/>
          <w:sz w:val="28"/>
          <w:szCs w:val="28"/>
          <w:rtl/>
        </w:rPr>
        <w:footnoteReference w:id="74"/>
      </w:r>
    </w:p>
    <w:p w14:paraId="6584FCE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וכן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קידושין שיש שיטות בראשונים </w:t>
      </w:r>
      <w:proofErr w:type="spellStart"/>
      <w:r w:rsidRPr="0010777B">
        <w:rPr>
          <w:rFonts w:ascii="FbLivorna Bold" w:hAnsi="FbLivorna Bold" w:hint="cs"/>
          <w:sz w:val="28"/>
          <w:szCs w:val="28"/>
          <w:rtl/>
        </w:rPr>
        <w:t>שהאשה</w:t>
      </w:r>
      <w:proofErr w:type="spellEnd"/>
      <w:r w:rsidRPr="0010777B">
        <w:rPr>
          <w:rFonts w:ascii="FbLivorna Bold" w:hAnsi="FbLivorna Bold" w:hint="cs"/>
          <w:sz w:val="28"/>
          <w:szCs w:val="28"/>
          <w:rtl/>
        </w:rPr>
        <w:t xml:space="preserve"> קנויה לבעלה</w:t>
      </w:r>
      <w:r w:rsidRPr="0010777B">
        <w:rPr>
          <w:rStyle w:val="ab"/>
          <w:rFonts w:ascii="FbLivorna Bold" w:hAnsi="FbLivorna Bold"/>
          <w:sz w:val="28"/>
          <w:szCs w:val="28"/>
          <w:rtl/>
        </w:rPr>
        <w:footnoteReference w:id="75"/>
      </w:r>
      <w:r w:rsidRPr="0010777B">
        <w:rPr>
          <w:rFonts w:ascii="FbLivorna Bold" w:hAnsi="FbLivorna Bold" w:hint="cs"/>
          <w:sz w:val="28"/>
          <w:szCs w:val="28"/>
          <w:rtl/>
        </w:rPr>
        <w:t xml:space="preserve"> וברור שזה לא ממש בעלות ובפרט שא"כ יהיה חיוב מצד הלכות מזיק לשלם לבעל </w:t>
      </w:r>
      <w:proofErr w:type="spellStart"/>
      <w:r w:rsidRPr="0010777B">
        <w:rPr>
          <w:rFonts w:ascii="FbLivorna Bold" w:hAnsi="FbLivorna Bold" w:hint="cs"/>
          <w:sz w:val="28"/>
          <w:szCs w:val="28"/>
          <w:rtl/>
        </w:rPr>
        <w:t>וכו</w:t>
      </w:r>
      <w:proofErr w:type="spellEnd"/>
      <w:r w:rsidRPr="0010777B">
        <w:rPr>
          <w:rFonts w:ascii="FbLivorna Bold" w:hAnsi="FbLivorna Bold" w:hint="cs"/>
          <w:sz w:val="28"/>
          <w:szCs w:val="28"/>
          <w:rtl/>
        </w:rPr>
        <w:t>', והדברים פשוטים,</w:t>
      </w:r>
    </w:p>
    <w:p w14:paraId="39E70C00"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אלא ע"כ כנ"ל שבעלות זה לא ענין של זכות מוחלטת להשתמש אלא יש בזה תוכן מציאותי של "עומד לי" ע"י השליטה בדבר וזה תוכן שקיים גם בצורת האישות שמהות הצורה של האישות זה </w:t>
      </w:r>
      <w:proofErr w:type="spellStart"/>
      <w:r w:rsidRPr="0010777B">
        <w:rPr>
          <w:rFonts w:ascii="FbLivorna Bold" w:hAnsi="FbLivorna Bold" w:hint="cs"/>
          <w:sz w:val="28"/>
          <w:szCs w:val="28"/>
          <w:rtl/>
        </w:rPr>
        <w:t>שהאשה</w:t>
      </w:r>
      <w:proofErr w:type="spellEnd"/>
      <w:r w:rsidRPr="0010777B">
        <w:rPr>
          <w:rFonts w:ascii="FbLivorna Bold" w:hAnsi="FbLivorna Bold" w:hint="cs"/>
          <w:sz w:val="28"/>
          <w:szCs w:val="28"/>
          <w:rtl/>
        </w:rPr>
        <w:t xml:space="preserve"> עומדת ומיוחדת לבעלה,</w:t>
      </w:r>
      <w:r w:rsidRPr="0010777B">
        <w:rPr>
          <w:rStyle w:val="ab"/>
          <w:rFonts w:ascii="FbLivorna Bold" w:hAnsi="FbLivorna Bold"/>
          <w:sz w:val="28"/>
          <w:szCs w:val="28"/>
          <w:rtl/>
        </w:rPr>
        <w:footnoteReference w:id="76"/>
      </w:r>
    </w:p>
    <w:p w14:paraId="6FC42CEC"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וממילא זה מוגדר כסוג מסוים של בעלות אבל ודאי שזה רק מבחינת התוכן של הבעלות אבל מבחינת הדינים בפועל של הבעלות יש לזה דינים אחרים, (ודיני הבעלות זה שלא תופס קידושין לאחר, וזה שמחויבת לו לתשמיש ועוד דינים שיש בקידושין ואכמ"ל),</w:t>
      </w:r>
    </w:p>
    <w:p w14:paraId="53FC3A2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ובאמת גם לפי השיטות </w:t>
      </w:r>
      <w:proofErr w:type="spellStart"/>
      <w:r w:rsidRPr="0010777B">
        <w:rPr>
          <w:rFonts w:ascii="FbLivorna Bold" w:hAnsi="FbLivorna Bold" w:hint="cs"/>
          <w:sz w:val="28"/>
          <w:szCs w:val="28"/>
          <w:rtl/>
        </w:rPr>
        <w:t>שהאשה</w:t>
      </w:r>
      <w:proofErr w:type="spellEnd"/>
      <w:r w:rsidRPr="0010777B">
        <w:rPr>
          <w:rFonts w:ascii="FbLivorna Bold" w:hAnsi="FbLivorna Bold" w:hint="cs"/>
          <w:sz w:val="28"/>
          <w:szCs w:val="28"/>
          <w:rtl/>
        </w:rPr>
        <w:t xml:space="preserve"> לא קנויה לבעלה ו"נקנית" לאו </w:t>
      </w:r>
      <w:proofErr w:type="spellStart"/>
      <w:r w:rsidRPr="0010777B">
        <w:rPr>
          <w:rFonts w:ascii="FbLivorna Bold" w:hAnsi="FbLivorna Bold" w:hint="cs"/>
          <w:sz w:val="28"/>
          <w:szCs w:val="28"/>
          <w:rtl/>
        </w:rPr>
        <w:t>דוקא</w:t>
      </w:r>
      <w:proofErr w:type="spellEnd"/>
      <w:r w:rsidRPr="0010777B">
        <w:rPr>
          <w:rFonts w:ascii="FbLivorna Bold" w:hAnsi="FbLivorna Bold" w:hint="cs"/>
          <w:sz w:val="28"/>
          <w:szCs w:val="28"/>
          <w:rtl/>
        </w:rPr>
        <w:t xml:space="preserve"> מוכח מעצם זה שהמשנה נוקטת את הלשון קנין </w:t>
      </w:r>
      <w:proofErr w:type="spellStart"/>
      <w:r w:rsidRPr="0010777B">
        <w:rPr>
          <w:rFonts w:ascii="FbLivorna Bold" w:hAnsi="FbLivorna Bold" w:hint="cs"/>
          <w:sz w:val="28"/>
          <w:szCs w:val="28"/>
          <w:rtl/>
        </w:rPr>
        <w:t>שקנין</w:t>
      </w:r>
      <w:proofErr w:type="spellEnd"/>
      <w:r w:rsidRPr="0010777B">
        <w:rPr>
          <w:rFonts w:ascii="FbLivorna Bold" w:hAnsi="FbLivorna Bold" w:hint="cs"/>
          <w:sz w:val="28"/>
          <w:szCs w:val="28"/>
          <w:rtl/>
        </w:rPr>
        <w:t xml:space="preserve"> זה לא רק ענין דיני אלא דבר מציאותי שהיא מיוחדת לו, כי </w:t>
      </w:r>
      <w:proofErr w:type="spellStart"/>
      <w:r w:rsidRPr="0010777B">
        <w:rPr>
          <w:rFonts w:ascii="FbLivorna Bold" w:hAnsi="FbLivorna Bold" w:hint="cs"/>
          <w:sz w:val="28"/>
          <w:szCs w:val="28"/>
          <w:rtl/>
        </w:rPr>
        <w:t>אל"כ</w:t>
      </w:r>
      <w:proofErr w:type="spellEnd"/>
      <w:r w:rsidRPr="0010777B">
        <w:rPr>
          <w:rFonts w:ascii="FbLivorna Bold" w:hAnsi="FbLivorna Bold" w:hint="cs"/>
          <w:sz w:val="28"/>
          <w:szCs w:val="28"/>
          <w:rtl/>
        </w:rPr>
        <w:t xml:space="preserve"> מה שייך להשתמש בלשון הזו,</w:t>
      </w:r>
    </w:p>
    <w:p w14:paraId="0E5054C6"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וכן </w:t>
      </w:r>
      <w:proofErr w:type="spellStart"/>
      <w:r w:rsidRPr="0010777B">
        <w:rPr>
          <w:rFonts w:ascii="FbLivorna Bold" w:hAnsi="FbLivorna Bold" w:hint="cs"/>
          <w:sz w:val="28"/>
          <w:szCs w:val="28"/>
          <w:rtl/>
        </w:rPr>
        <w:t>בתכריכין</w:t>
      </w:r>
      <w:proofErr w:type="spellEnd"/>
      <w:r w:rsidRPr="0010777B">
        <w:rPr>
          <w:rFonts w:ascii="FbLivorna Bold" w:hAnsi="FbLivorna Bold" w:hint="cs"/>
          <w:sz w:val="28"/>
          <w:szCs w:val="28"/>
          <w:rtl/>
        </w:rPr>
        <w:t xml:space="preserve"> של מת שכתוב שזה קנוי לו למרות שברור שזה לא קנין ממש, (בפשטות),</w:t>
      </w:r>
    </w:p>
    <w:p w14:paraId="3AD0D88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וכן הלשון בפס' קונה שמים וארץ, </w:t>
      </w:r>
      <w:proofErr w:type="spellStart"/>
      <w:r w:rsidRPr="0010777B">
        <w:rPr>
          <w:rFonts w:ascii="FbLivorna Bold" w:hAnsi="FbLivorna Bold" w:hint="cs"/>
          <w:sz w:val="28"/>
          <w:szCs w:val="28"/>
          <w:rtl/>
        </w:rPr>
        <w:t>שודאי</w:t>
      </w:r>
      <w:proofErr w:type="spellEnd"/>
      <w:r w:rsidRPr="0010777B">
        <w:rPr>
          <w:rFonts w:ascii="FbLivorna Bold" w:hAnsi="FbLivorna Bold" w:hint="cs"/>
          <w:sz w:val="28"/>
          <w:szCs w:val="28"/>
          <w:rtl/>
        </w:rPr>
        <w:t xml:space="preserve"> הכונה שולט ועומד לו,</w:t>
      </w:r>
    </w:p>
    <w:p w14:paraId="79101134" w14:textId="77777777" w:rsidR="00654783" w:rsidRPr="0010777B" w:rsidRDefault="00654783" w:rsidP="00FB2CDE">
      <w:pPr>
        <w:pStyle w:val="21"/>
        <w:rPr>
          <w:rFonts w:ascii="FbLivorna Bold" w:hAnsi="FbLivorna Bold"/>
          <w:rtl/>
        </w:rPr>
      </w:pPr>
      <w:bookmarkStart w:id="185" w:name="_Toc173229216"/>
      <w:bookmarkStart w:id="186" w:name="_Hlk163464677"/>
      <w:proofErr w:type="spellStart"/>
      <w:r w:rsidRPr="0010777B">
        <w:rPr>
          <w:rFonts w:hint="cs"/>
          <w:rtl/>
        </w:rPr>
        <w:t>יאוש</w:t>
      </w:r>
      <w:proofErr w:type="spellEnd"/>
      <w:r w:rsidRPr="0010777B">
        <w:rPr>
          <w:rFonts w:hint="cs"/>
          <w:rtl/>
        </w:rPr>
        <w:t>:</w:t>
      </w:r>
      <w:bookmarkEnd w:id="185"/>
    </w:p>
    <w:p w14:paraId="7870E761"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מדוע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גורם שיוכלו לזכות </w:t>
      </w:r>
      <w:proofErr w:type="spellStart"/>
      <w:r w:rsidRPr="0010777B">
        <w:rPr>
          <w:rFonts w:ascii="FbLivorna Bold" w:hAnsi="FbLivorna Bold" w:hint="cs"/>
          <w:sz w:val="28"/>
          <w:szCs w:val="28"/>
          <w:rtl/>
        </w:rPr>
        <w:t>באבידה</w:t>
      </w:r>
      <w:proofErr w:type="spellEnd"/>
      <w:r w:rsidRPr="0010777B">
        <w:rPr>
          <w:rFonts w:ascii="FbLivorna Bold" w:hAnsi="FbLivorna Bold" w:hint="cs"/>
          <w:sz w:val="28"/>
          <w:szCs w:val="28"/>
          <w:rtl/>
        </w:rPr>
        <w:t xml:space="preserve">, הרי הבעלים צווח שהוא לא מפקיר את זה והוא לא רוצה שאף אחד </w:t>
      </w:r>
      <w:proofErr w:type="spellStart"/>
      <w:r w:rsidRPr="0010777B">
        <w:rPr>
          <w:rFonts w:ascii="FbLivorna Bold" w:hAnsi="FbLivorna Bold" w:hint="cs"/>
          <w:sz w:val="28"/>
          <w:szCs w:val="28"/>
          <w:rtl/>
        </w:rPr>
        <w:t>יקח</w:t>
      </w:r>
      <w:proofErr w:type="spellEnd"/>
      <w:r w:rsidRPr="0010777B">
        <w:rPr>
          <w:rFonts w:ascii="FbLivorna Bold" w:hAnsi="FbLivorna Bold" w:hint="cs"/>
          <w:sz w:val="28"/>
          <w:szCs w:val="28"/>
          <w:rtl/>
        </w:rPr>
        <w:t xml:space="preserve"> את זה,</w:t>
      </w:r>
    </w:p>
    <w:p w14:paraId="1E697F3C"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    </w:t>
      </w:r>
      <w:proofErr w:type="spellStart"/>
      <w:r w:rsidRPr="0010777B">
        <w:rPr>
          <w:rFonts w:ascii="FbLivorna Bold" w:hAnsi="FbLivorna Bold" w:hint="cs"/>
          <w:sz w:val="28"/>
          <w:szCs w:val="28"/>
          <w:rtl/>
        </w:rPr>
        <w:t>ואפ"ל</w:t>
      </w:r>
      <w:proofErr w:type="spellEnd"/>
      <w:r w:rsidRPr="0010777B">
        <w:rPr>
          <w:rFonts w:ascii="FbLivorna Bold" w:hAnsi="FbLivorna Bold" w:hint="cs"/>
          <w:sz w:val="28"/>
          <w:szCs w:val="28"/>
          <w:rtl/>
        </w:rPr>
        <w:t xml:space="preserve"> שבאמת </w:t>
      </w:r>
      <w:proofErr w:type="spellStart"/>
      <w:r w:rsidRPr="0010777B">
        <w:rPr>
          <w:rFonts w:ascii="FbLivorna Bold" w:hAnsi="FbLivorna Bold" w:hint="cs"/>
          <w:sz w:val="28"/>
          <w:szCs w:val="28"/>
          <w:rtl/>
        </w:rPr>
        <w:t>באומדנא</w:t>
      </w:r>
      <w:proofErr w:type="spellEnd"/>
      <w:r w:rsidRPr="0010777B">
        <w:rPr>
          <w:rFonts w:ascii="FbLivorna Bold" w:hAnsi="FbLivorna Bold" w:hint="cs"/>
          <w:sz w:val="28"/>
          <w:szCs w:val="28"/>
          <w:rtl/>
        </w:rPr>
        <w:t xml:space="preserve"> הוא כן מפקיר את זה והוא סתם אומר, (ובאמת כשהוא אומר בד"כ זה לא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בכלל כי אם הוא עדיין רוצה את זה לעצמו מוכח שהוא לא התייאש אמנם עדיין יש </w:t>
      </w:r>
      <w:proofErr w:type="spellStart"/>
      <w:r w:rsidRPr="0010777B">
        <w:rPr>
          <w:rFonts w:ascii="FbLivorna Bold" w:hAnsi="FbLivorna Bold" w:hint="cs"/>
          <w:sz w:val="28"/>
          <w:szCs w:val="28"/>
          <w:rtl/>
        </w:rPr>
        <w:t>כמדו</w:t>
      </w:r>
      <w:proofErr w:type="spellEnd"/>
      <w:r w:rsidRPr="0010777B">
        <w:rPr>
          <w:rFonts w:ascii="FbLivorna Bold" w:hAnsi="FbLivorna Bold" w:hint="cs"/>
          <w:sz w:val="28"/>
          <w:szCs w:val="28"/>
          <w:rtl/>
        </w:rPr>
        <w:t xml:space="preserve">' מקרים שלא מתייחסים לזה שהוא אומר וכן יש </w:t>
      </w:r>
      <w:proofErr w:type="spellStart"/>
      <w:r w:rsidRPr="0010777B">
        <w:rPr>
          <w:rFonts w:ascii="FbLivorna Bold" w:hAnsi="FbLivorna Bold" w:hint="cs"/>
          <w:sz w:val="28"/>
          <w:szCs w:val="28"/>
          <w:rtl/>
        </w:rPr>
        <w:t>נפק"מ</w:t>
      </w:r>
      <w:proofErr w:type="spellEnd"/>
      <w:r w:rsidRPr="0010777B">
        <w:rPr>
          <w:rFonts w:ascii="FbLivorna Bold" w:hAnsi="FbLivorna Bold" w:hint="cs"/>
          <w:sz w:val="28"/>
          <w:szCs w:val="28"/>
          <w:rtl/>
        </w:rPr>
        <w:t xml:space="preserve"> כשהוא באמת מיואש שזה יגיע אליו אבל בכ"ז הוא </w:t>
      </w:r>
      <w:proofErr w:type="spellStart"/>
      <w:r w:rsidRPr="0010777B">
        <w:rPr>
          <w:rFonts w:ascii="FbLivorna Bold" w:hAnsi="FbLivorna Bold" w:hint="cs"/>
          <w:sz w:val="28"/>
          <w:szCs w:val="28"/>
          <w:rtl/>
        </w:rPr>
        <w:t>בדווקא</w:t>
      </w:r>
      <w:proofErr w:type="spellEnd"/>
      <w:r w:rsidRPr="0010777B">
        <w:rPr>
          <w:rFonts w:ascii="FbLivorna Bold" w:hAnsi="FbLivorna Bold" w:hint="cs"/>
          <w:sz w:val="28"/>
          <w:szCs w:val="28"/>
          <w:rtl/>
        </w:rPr>
        <w:t xml:space="preserve"> רוצה שזה </w:t>
      </w:r>
      <w:proofErr w:type="spellStart"/>
      <w:r w:rsidRPr="0010777B">
        <w:rPr>
          <w:rFonts w:ascii="FbLivorna Bold" w:hAnsi="FbLivorna Bold" w:hint="cs"/>
          <w:sz w:val="28"/>
          <w:szCs w:val="28"/>
          <w:rtl/>
        </w:rPr>
        <w:t>ישאר</w:t>
      </w:r>
      <w:proofErr w:type="spellEnd"/>
      <w:r w:rsidRPr="0010777B">
        <w:rPr>
          <w:rFonts w:ascii="FbLivorna Bold" w:hAnsi="FbLivorna Bold" w:hint="cs"/>
          <w:sz w:val="28"/>
          <w:szCs w:val="28"/>
          <w:rtl/>
        </w:rPr>
        <w:t xml:space="preserve"> ברשותו ולא שמענו שבמצב כזה אין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w:t>
      </w:r>
    </w:p>
    <w:p w14:paraId="5042D22D"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ולפי"ז</w:t>
      </w:r>
      <w:proofErr w:type="spellEnd"/>
      <w:r w:rsidRPr="0010777B">
        <w:rPr>
          <w:rFonts w:ascii="FbLivorna Bold" w:hAnsi="FbLivorna Bold" w:hint="cs"/>
          <w:sz w:val="28"/>
          <w:szCs w:val="28"/>
          <w:rtl/>
        </w:rPr>
        <w:t xml:space="preserve"> התורה חידשה בדין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את </w:t>
      </w:r>
      <w:proofErr w:type="spellStart"/>
      <w:r w:rsidRPr="0010777B">
        <w:rPr>
          <w:rFonts w:ascii="FbLivorna Bold" w:hAnsi="FbLivorna Bold" w:hint="cs"/>
          <w:sz w:val="28"/>
          <w:szCs w:val="28"/>
          <w:rtl/>
        </w:rPr>
        <w:t>האומדנא</w:t>
      </w:r>
      <w:proofErr w:type="spellEnd"/>
      <w:r w:rsidRPr="0010777B">
        <w:rPr>
          <w:rFonts w:ascii="FbLivorna Bold" w:hAnsi="FbLivorna Bold" w:hint="cs"/>
          <w:sz w:val="28"/>
          <w:szCs w:val="28"/>
          <w:rtl/>
        </w:rPr>
        <w:t xml:space="preserve"> הזו (ולחילופין היא חידשה </w:t>
      </w:r>
      <w:proofErr w:type="spellStart"/>
      <w:r w:rsidRPr="0010777B">
        <w:rPr>
          <w:rFonts w:ascii="FbLivorna Bold" w:hAnsi="FbLivorna Bold" w:hint="cs"/>
          <w:sz w:val="28"/>
          <w:szCs w:val="28"/>
          <w:rtl/>
        </w:rPr>
        <w:t>שאומדנא</w:t>
      </w:r>
      <w:proofErr w:type="spellEnd"/>
      <w:r w:rsidRPr="0010777B">
        <w:rPr>
          <w:rFonts w:ascii="FbLivorna Bold" w:hAnsi="FbLivorna Bold" w:hint="cs"/>
          <w:sz w:val="28"/>
          <w:szCs w:val="28"/>
          <w:rtl/>
        </w:rPr>
        <w:t xml:space="preserve"> כזו מספיקה </w:t>
      </w:r>
      <w:r w:rsidRPr="0010777B">
        <w:rPr>
          <w:rFonts w:ascii="FbLivorna Bold" w:hAnsi="FbLivorna Bold" w:hint="cs"/>
          <w:sz w:val="28"/>
          <w:szCs w:val="28"/>
          <w:rtl/>
        </w:rPr>
        <w:lastRenderedPageBreak/>
        <w:t>נגד דיבור),</w:t>
      </w:r>
    </w:p>
    <w:p w14:paraId="2E85D6B9"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ב)     אמנם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מהלך אחר לגמרי שבעלות במהותה זה שליטה (וכמו שהוכח באורך ביסודות) וממילא ברגע שהוא מיואש מהחפץ לא שייך להגדיר אותו כשולט על החפץ,</w:t>
      </w:r>
    </w:p>
    <w:p w14:paraId="5F8B50E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ואין לתמוה הרי שליטה זה ענין מציאותי וממילא איך זה תלוי </w:t>
      </w:r>
      <w:proofErr w:type="spellStart"/>
      <w:r w:rsidRPr="0010777B">
        <w:rPr>
          <w:rFonts w:ascii="FbLivorna Bold" w:hAnsi="FbLivorna Bold" w:hint="cs"/>
          <w:sz w:val="28"/>
          <w:szCs w:val="28"/>
          <w:rtl/>
        </w:rPr>
        <w:t>ביאוש</w:t>
      </w:r>
      <w:proofErr w:type="spellEnd"/>
      <w:r w:rsidRPr="0010777B">
        <w:rPr>
          <w:rFonts w:ascii="FbLivorna Bold" w:hAnsi="FbLivorna Bold" w:hint="cs"/>
          <w:sz w:val="28"/>
          <w:szCs w:val="28"/>
          <w:rtl/>
        </w:rPr>
        <w:t xml:space="preserve"> של האדם עצמו הרי זה צריך להיות לפי המצב בעצם שאם מסתבר שהוא לא ימצא את זה אצל כולם זה יהיה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ואם מסתבר שהוא כן ימצא את זה אצל כולם זה לא יהיה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w:t>
      </w:r>
    </w:p>
    <w:p w14:paraId="7EAB4B49"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כי באמת גם השליטה הזו זה לא ענין מציאותי גרידא אלא שם של מצב של בעלים שהוא השולט בחפץ וזה תלוי לפי איך שהוא עצמו מגדיר את המצב,</w:t>
      </w:r>
    </w:p>
    <w:p w14:paraId="0C74378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וממילא כל עוד שזה לא מצב של זוטו של ים שבמציאות הוא בכלל לא שולט זה תלוי בו שאם הוא מחזיק את זה אצלו כלו' שהוא מאמין שזה יחזור אליו הוא עדיין במצב של בעלים (כי המציאות מצד עצמה באמת לא סותרת לבעלות שלו) אבל ברגע שהוא מצידו מיואש מהחפץ לא שייך להגדיר אותו כבעלים שהרי כל המצב שלו סותר למציאות של בעלים,</w:t>
      </w:r>
    </w:p>
    <w:p w14:paraId="6182908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ג)      ועוד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סברא</w:t>
      </w:r>
      <w:proofErr w:type="spellEnd"/>
      <w:r w:rsidRPr="0010777B">
        <w:rPr>
          <w:rFonts w:ascii="FbLivorna Bold" w:hAnsi="FbLivorna Bold" w:hint="cs"/>
          <w:sz w:val="28"/>
          <w:szCs w:val="28"/>
          <w:rtl/>
        </w:rPr>
        <w:t xml:space="preserve"> חיצונה שכשאדם </w:t>
      </w:r>
      <w:proofErr w:type="spellStart"/>
      <w:r w:rsidRPr="0010777B">
        <w:rPr>
          <w:rFonts w:ascii="FbLivorna Bold" w:hAnsi="FbLivorna Bold"/>
          <w:sz w:val="28"/>
          <w:szCs w:val="28"/>
          <w:rtl/>
        </w:rPr>
        <w:t>מתיאש</w:t>
      </w:r>
      <w:proofErr w:type="spellEnd"/>
      <w:r w:rsidRPr="0010777B">
        <w:rPr>
          <w:rFonts w:ascii="FbLivorna Bold" w:hAnsi="FbLivorna Bold" w:hint="cs"/>
          <w:sz w:val="28"/>
          <w:szCs w:val="28"/>
          <w:rtl/>
        </w:rPr>
        <w:t xml:space="preserve"> אין לתורה סיבה לא להתיר את זה לכל אדם שהרי הוא בין כה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(וזה יכול להיות גם בלי לומר שזה חלות מיוחד של התורה אלא שכל האיסור של גזל מהותו לקחת לשני ואם בין כה אין את זה לשני אין איסור גזל </w:t>
      </w:r>
      <w:proofErr w:type="spellStart"/>
      <w:r w:rsidRPr="0010777B">
        <w:rPr>
          <w:rFonts w:ascii="FbLivorna Bold" w:hAnsi="FbLivorna Bold" w:hint="cs"/>
          <w:sz w:val="28"/>
          <w:szCs w:val="28"/>
          <w:rtl/>
        </w:rPr>
        <w:t>ומכיון</w:t>
      </w:r>
      <w:proofErr w:type="spellEnd"/>
      <w:r w:rsidRPr="0010777B">
        <w:rPr>
          <w:rFonts w:ascii="FbLivorna Bold" w:hAnsi="FbLivorna Bold" w:hint="cs"/>
          <w:sz w:val="28"/>
          <w:szCs w:val="28"/>
          <w:rtl/>
        </w:rPr>
        <w:t xml:space="preserve"> שאין איסור גזל גם לא שייך בעלות שהרי כל המשמעות של בעלות מבוסס על איסור גזל וכדו'),</w:t>
      </w:r>
    </w:p>
    <w:p w14:paraId="68EE7EA0"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וזה קצת דומה </w:t>
      </w:r>
      <w:proofErr w:type="spellStart"/>
      <w:r w:rsidRPr="0010777B">
        <w:rPr>
          <w:rFonts w:ascii="FbLivorna Bold" w:hAnsi="FbLivorna Bold" w:hint="cs"/>
          <w:sz w:val="28"/>
          <w:szCs w:val="28"/>
          <w:rtl/>
        </w:rPr>
        <w:t>לסברא</w:t>
      </w:r>
      <w:proofErr w:type="spellEnd"/>
      <w:r w:rsidRPr="0010777B">
        <w:rPr>
          <w:rFonts w:ascii="FbLivorna Bold" w:hAnsi="FbLivorna Bold" w:hint="cs"/>
          <w:sz w:val="28"/>
          <w:szCs w:val="28"/>
          <w:rtl/>
        </w:rPr>
        <w:t xml:space="preserve"> הקודמת שבעלות זה שליטה אבל זה שונה כי שם זה מצד ההגדרה וכאן זה מצד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שבזה,</w:t>
      </w:r>
    </w:p>
    <w:p w14:paraId="207CB132"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והסיבה שזה תלוי </w:t>
      </w:r>
      <w:proofErr w:type="spellStart"/>
      <w:r w:rsidRPr="0010777B">
        <w:rPr>
          <w:rFonts w:ascii="FbLivorna Bold" w:hAnsi="FbLivorna Bold" w:hint="cs"/>
          <w:sz w:val="28"/>
          <w:szCs w:val="28"/>
          <w:rtl/>
        </w:rPr>
        <w:t>ביאוש</w:t>
      </w:r>
      <w:proofErr w:type="spellEnd"/>
      <w:r w:rsidRPr="0010777B">
        <w:rPr>
          <w:rFonts w:ascii="FbLivorna Bold" w:hAnsi="FbLivorna Bold" w:hint="cs"/>
          <w:sz w:val="28"/>
          <w:szCs w:val="28"/>
          <w:rtl/>
        </w:rPr>
        <w:t xml:space="preserve"> כי כל האיסור גזל זה לא סתם איסור אלא זה נובע מהתביעה של בעל הממון וממילא זה תלוי בו שאם הוא עצמו לא מאמין שזה יגיע אליו לא שייך שתהיה לו דרישה על זה שהרי זה המהות של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שהוא לא דורש את זה לעצמו בפועל,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בהגדרה של זה בדיוק,</w:t>
      </w:r>
    </w:p>
    <w:p w14:paraId="6AA6824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(ובאמת אפשר לחלק את זה לשני מהלכים נפרדים, א' שהיות שהוא לא דורש את זה לא שייך שיהיה לו זכויות של בעלות שהרי בעלות זה בין אדם </w:t>
      </w:r>
      <w:proofErr w:type="spellStart"/>
      <w:r w:rsidRPr="0010777B">
        <w:rPr>
          <w:rFonts w:ascii="FbLivorna Bold" w:hAnsi="FbLivorna Bold" w:hint="cs"/>
          <w:sz w:val="28"/>
          <w:szCs w:val="28"/>
          <w:rtl/>
        </w:rPr>
        <w:t>לחבירו</w:t>
      </w:r>
      <w:proofErr w:type="spellEnd"/>
      <w:r w:rsidRPr="0010777B">
        <w:rPr>
          <w:rFonts w:ascii="FbLivorna Bold" w:hAnsi="FbLivorna Bold" w:hint="cs"/>
          <w:sz w:val="28"/>
          <w:szCs w:val="28"/>
          <w:rtl/>
        </w:rPr>
        <w:t xml:space="preserve"> כלו' שכל הזכות שלו זה כי הוא דורש את זה,</w:t>
      </w:r>
    </w:p>
    <w:p w14:paraId="10E204E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ב' שגם בלי קשר לזה שהוא לא דורש (וגם אם הוא דורש) למעשה היות שבין כה זה לא יגיע אליו אין לו זכות לדרוש את זה </w:t>
      </w:r>
      <w:proofErr w:type="spellStart"/>
      <w:r w:rsidRPr="0010777B">
        <w:rPr>
          <w:rFonts w:ascii="FbLivorna Bold" w:hAnsi="FbLivorna Bold" w:hint="cs"/>
          <w:sz w:val="28"/>
          <w:szCs w:val="28"/>
          <w:rtl/>
        </w:rPr>
        <w:t>ולפי"ז</w:t>
      </w:r>
      <w:proofErr w:type="spellEnd"/>
      <w:r w:rsidRPr="0010777B">
        <w:rPr>
          <w:rFonts w:ascii="FbLivorna Bold" w:hAnsi="FbLivorna Bold" w:hint="cs"/>
          <w:sz w:val="28"/>
          <w:szCs w:val="28"/>
          <w:rtl/>
        </w:rPr>
        <w:t xml:space="preserve"> קצת צ"ב למה זה תלוי </w:t>
      </w:r>
      <w:proofErr w:type="spellStart"/>
      <w:r w:rsidRPr="0010777B">
        <w:rPr>
          <w:rFonts w:ascii="FbLivorna Bold" w:hAnsi="FbLivorna Bold" w:hint="cs"/>
          <w:sz w:val="28"/>
          <w:szCs w:val="28"/>
          <w:rtl/>
        </w:rPr>
        <w:t>ביאוש</w:t>
      </w:r>
      <w:proofErr w:type="spellEnd"/>
      <w:r w:rsidRPr="0010777B">
        <w:rPr>
          <w:rFonts w:ascii="FbLivorna Bold" w:hAnsi="FbLivorna Bold" w:hint="cs"/>
          <w:sz w:val="28"/>
          <w:szCs w:val="28"/>
          <w:rtl/>
        </w:rPr>
        <w:t xml:space="preserve"> ויתכן שזה בכ"ז תלוי כל אחד לפי מה שהוא מתי זה מוגדר אצלו שאין לו את זה בין כה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בזה אם זה לא חוזר שוב לצד הקודם </w:t>
      </w:r>
      <w:proofErr w:type="spellStart"/>
      <w:r w:rsidRPr="0010777B">
        <w:rPr>
          <w:rFonts w:ascii="FbLivorna Bold" w:hAnsi="FbLivorna Bold" w:hint="cs"/>
          <w:sz w:val="28"/>
          <w:szCs w:val="28"/>
          <w:rtl/>
        </w:rPr>
        <w:t>ואפ"ל</w:t>
      </w:r>
      <w:proofErr w:type="spellEnd"/>
      <w:r w:rsidRPr="0010777B">
        <w:rPr>
          <w:rFonts w:ascii="FbLivorna Bold" w:hAnsi="FbLivorna Bold" w:hint="cs"/>
          <w:sz w:val="28"/>
          <w:szCs w:val="28"/>
          <w:rtl/>
        </w:rPr>
        <w:t xml:space="preserve"> שבמציאות ברגע שהאדם </w:t>
      </w:r>
      <w:proofErr w:type="spellStart"/>
      <w:r w:rsidRPr="0010777B">
        <w:rPr>
          <w:rFonts w:ascii="FbLivorna Bold" w:hAnsi="FbLivorna Bold" w:hint="cs"/>
          <w:sz w:val="28"/>
          <w:szCs w:val="28"/>
          <w:rtl/>
        </w:rPr>
        <w:t>התיאש</w:t>
      </w:r>
      <w:proofErr w:type="spellEnd"/>
      <w:r w:rsidRPr="0010777B">
        <w:rPr>
          <w:rFonts w:ascii="FbLivorna Bold" w:hAnsi="FbLivorna Bold" w:hint="cs"/>
          <w:sz w:val="28"/>
          <w:szCs w:val="28"/>
          <w:rtl/>
        </w:rPr>
        <w:t xml:space="preserve"> זה כבר לא יגיע אליו טכנית כי הוא כבר לא מחזר אחרי זה),</w:t>
      </w:r>
    </w:p>
    <w:p w14:paraId="49E35448"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ואמנם בזוטו של ים </w:t>
      </w:r>
      <w:proofErr w:type="spellStart"/>
      <w:r w:rsidRPr="0010777B">
        <w:rPr>
          <w:rFonts w:ascii="FbLivorna Bold" w:hAnsi="FbLivorna Bold" w:hint="cs"/>
          <w:sz w:val="28"/>
          <w:szCs w:val="28"/>
          <w:rtl/>
        </w:rPr>
        <w:t>לפי"ז</w:t>
      </w:r>
      <w:proofErr w:type="spellEnd"/>
      <w:r w:rsidRPr="0010777B">
        <w:rPr>
          <w:rFonts w:ascii="FbLivorna Bold" w:hAnsi="FbLivorna Bold" w:hint="cs"/>
          <w:sz w:val="28"/>
          <w:szCs w:val="28"/>
          <w:rtl/>
        </w:rPr>
        <w:t xml:space="preserve"> כיון שזה מופקע ממנו בעצם מובן שזה לא משנה בכלל מה הוא עצמו חושב כי גם בלי שהוא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אין שום סיבה מוסרית שיהיה אסור לקחת ממנו את זה שהרי בין כה הוא עצמו לא יוכל להשתמש בזה,</w:t>
      </w:r>
    </w:p>
    <w:p w14:paraId="31252EBD"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lastRenderedPageBreak/>
        <w:t>ובאמת רק לפי הצד הזה מובן הלשון "</w:t>
      </w:r>
      <w:proofErr w:type="spellStart"/>
      <w:r w:rsidRPr="0010777B">
        <w:rPr>
          <w:rFonts w:ascii="FbLivorna Bold" w:hAnsi="FbLivorna Bold" w:hint="cs"/>
          <w:sz w:val="28"/>
          <w:szCs w:val="28"/>
          <w:rtl/>
        </w:rPr>
        <w:t>אפקעתא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דמלכא</w:t>
      </w:r>
      <w:proofErr w:type="spellEnd"/>
      <w:r w:rsidRPr="0010777B">
        <w:rPr>
          <w:rFonts w:ascii="FbLivorna Bold" w:hAnsi="FbLivorna Bold" w:hint="cs"/>
          <w:sz w:val="28"/>
          <w:szCs w:val="28"/>
          <w:rtl/>
        </w:rPr>
        <w:t xml:space="preserve">" כי לפי שני הצדדים הראשונים זה דבר בעצם או כמו הפקר או שבהגדרה זה לא בעלות </w:t>
      </w:r>
      <w:proofErr w:type="spellStart"/>
      <w:r w:rsidRPr="0010777B">
        <w:rPr>
          <w:rFonts w:ascii="FbLivorna Bold" w:hAnsi="FbLivorna Bold" w:hint="cs"/>
          <w:sz w:val="28"/>
          <w:szCs w:val="28"/>
          <w:rtl/>
        </w:rPr>
        <w:t>משא"כ</w:t>
      </w:r>
      <w:proofErr w:type="spellEnd"/>
      <w:r w:rsidRPr="0010777B">
        <w:rPr>
          <w:rFonts w:ascii="FbLivorna Bold" w:hAnsi="FbLivorna Bold" w:hint="cs"/>
          <w:sz w:val="28"/>
          <w:szCs w:val="28"/>
          <w:rtl/>
        </w:rPr>
        <w:t xml:space="preserve"> לפי הצד הזה </w:t>
      </w:r>
      <w:proofErr w:type="spellStart"/>
      <w:r w:rsidRPr="0010777B">
        <w:rPr>
          <w:rFonts w:ascii="FbLivorna Bold" w:hAnsi="FbLivorna Bold" w:hint="cs"/>
          <w:sz w:val="28"/>
          <w:szCs w:val="28"/>
          <w:rtl/>
        </w:rPr>
        <w:t>שאפ"ל</w:t>
      </w:r>
      <w:proofErr w:type="spellEnd"/>
      <w:r w:rsidRPr="0010777B">
        <w:rPr>
          <w:rFonts w:ascii="FbLivorna Bold" w:hAnsi="FbLivorna Bold" w:hint="cs"/>
          <w:sz w:val="28"/>
          <w:szCs w:val="28"/>
          <w:rtl/>
        </w:rPr>
        <w:t xml:space="preserve"> שהתורה הפקיעה כי אמנם בהגדרה אולי זה כן נכנס אבל אין באמת סיבה לו לקחת לו את החפץ ולכן התורה עשתה הפקעה מיוחדת,</w:t>
      </w:r>
    </w:p>
    <w:p w14:paraId="7A7EE7AA"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ועיי' לשון </w:t>
      </w:r>
      <w:proofErr w:type="spellStart"/>
      <w:r w:rsidRPr="0010777B">
        <w:rPr>
          <w:rFonts w:ascii="FbLivorna Bold" w:hAnsi="FbLivorna Bold" w:hint="cs"/>
          <w:sz w:val="28"/>
          <w:szCs w:val="28"/>
          <w:rtl/>
        </w:rPr>
        <w:t>הריטב"א</w:t>
      </w:r>
      <w:proofErr w:type="spellEnd"/>
      <w:r w:rsidRPr="0010777B">
        <w:rPr>
          <w:rFonts w:ascii="FbLivorna Bold" w:hAnsi="FbLivorna Bold" w:hint="cs"/>
          <w:sz w:val="28"/>
          <w:szCs w:val="28"/>
          <w:rtl/>
        </w:rPr>
        <w:t xml:space="preserve"> "</w:t>
      </w:r>
      <w:r w:rsidRPr="0010777B">
        <w:rPr>
          <w:rFonts w:ascii="FbLivorna Bold" w:hAnsi="FbLivorna Bold"/>
          <w:sz w:val="28"/>
          <w:szCs w:val="28"/>
          <w:rtl/>
        </w:rPr>
        <w:t xml:space="preserve">להכי שרייה רחמנא משום </w:t>
      </w:r>
      <w:proofErr w:type="spellStart"/>
      <w:r w:rsidRPr="0010777B">
        <w:rPr>
          <w:rFonts w:ascii="FbLivorna Bold" w:hAnsi="FbLivorna Bold"/>
          <w:sz w:val="28"/>
          <w:szCs w:val="28"/>
          <w:rtl/>
        </w:rPr>
        <w:t>דאיכא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xml:space="preserve"> בעלים ומשם למדו בירושלמי </w:t>
      </w:r>
      <w:proofErr w:type="spellStart"/>
      <w:r w:rsidRPr="0010777B">
        <w:rPr>
          <w:rFonts w:ascii="FbLivorna Bold" w:hAnsi="FbLivorna Bold"/>
          <w:sz w:val="28"/>
          <w:szCs w:val="28"/>
          <w:rtl/>
        </w:rPr>
        <w:t>דיאוש</w:t>
      </w:r>
      <w:proofErr w:type="spellEnd"/>
      <w:r w:rsidRPr="0010777B">
        <w:rPr>
          <w:rFonts w:ascii="FbLivorna Bold" w:hAnsi="FbLivorna Bold"/>
          <w:sz w:val="28"/>
          <w:szCs w:val="28"/>
          <w:rtl/>
        </w:rPr>
        <w:t xml:space="preserve"> קונה במציאה, ומיהו אף על גב </w:t>
      </w:r>
      <w:proofErr w:type="spellStart"/>
      <w:r w:rsidRPr="0010777B">
        <w:rPr>
          <w:rFonts w:ascii="FbLivorna Bold" w:hAnsi="FbLivorna Bold"/>
          <w:sz w:val="28"/>
          <w:szCs w:val="28"/>
          <w:rtl/>
        </w:rPr>
        <w:t>דצווח</w:t>
      </w:r>
      <w:proofErr w:type="spellEnd"/>
      <w:r w:rsidRPr="0010777B">
        <w:rPr>
          <w:rFonts w:ascii="FbLivorna Bold" w:hAnsi="FbLivorna Bold"/>
          <w:sz w:val="28"/>
          <w:szCs w:val="28"/>
          <w:rtl/>
        </w:rPr>
        <w:t xml:space="preserve"> דלא מייאש אין בכך כלום </w:t>
      </w:r>
      <w:proofErr w:type="spellStart"/>
      <w:r w:rsidRPr="0010777B">
        <w:rPr>
          <w:rFonts w:ascii="FbLivorna Bold" w:hAnsi="FbLivorna Bold"/>
          <w:sz w:val="28"/>
          <w:szCs w:val="28"/>
          <w:rtl/>
        </w:rPr>
        <w:t>דשקורי</w:t>
      </w:r>
      <w:proofErr w:type="spellEnd"/>
      <w:r w:rsidRPr="0010777B">
        <w:rPr>
          <w:rFonts w:ascii="FbLivorna Bold" w:hAnsi="FbLivorna Bold"/>
          <w:sz w:val="28"/>
          <w:szCs w:val="28"/>
          <w:rtl/>
        </w:rPr>
        <w:t xml:space="preserve"> משקר או בטלה דעתו אצל כל אדם </w:t>
      </w:r>
      <w:proofErr w:type="spellStart"/>
      <w:r w:rsidRPr="0010777B">
        <w:rPr>
          <w:rFonts w:ascii="FbLivorna Bold" w:hAnsi="FbLivorna Bold"/>
          <w:sz w:val="28"/>
          <w:szCs w:val="28"/>
          <w:rtl/>
        </w:rPr>
        <w:t>ומשו"ה</w:t>
      </w:r>
      <w:proofErr w:type="spellEnd"/>
      <w:r w:rsidRPr="0010777B">
        <w:rPr>
          <w:rFonts w:ascii="FbLivorna Bold" w:hAnsi="FbLivorna Bold"/>
          <w:sz w:val="28"/>
          <w:szCs w:val="28"/>
          <w:rtl/>
        </w:rPr>
        <w:t xml:space="preserve"> נעשה כצווח על ספינתו שטבעה בים ואין בדבריו כלום</w:t>
      </w: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ומבו</w:t>
      </w:r>
      <w:proofErr w:type="spellEnd"/>
      <w:r w:rsidRPr="0010777B">
        <w:rPr>
          <w:rFonts w:ascii="FbLivorna Bold" w:hAnsi="FbLivorna Bold" w:hint="cs"/>
          <w:sz w:val="28"/>
          <w:szCs w:val="28"/>
          <w:rtl/>
        </w:rPr>
        <w:t xml:space="preserve">' שזה </w:t>
      </w:r>
      <w:proofErr w:type="spellStart"/>
      <w:r w:rsidRPr="0010777B">
        <w:rPr>
          <w:rFonts w:ascii="FbLivorna Bold" w:hAnsi="FbLivorna Bold" w:hint="cs"/>
          <w:sz w:val="28"/>
          <w:szCs w:val="28"/>
          <w:rtl/>
        </w:rPr>
        <w:t>אפקעתא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דמלכא</w:t>
      </w:r>
      <w:proofErr w:type="spellEnd"/>
      <w:r w:rsidRPr="0010777B">
        <w:rPr>
          <w:rFonts w:ascii="FbLivorna Bold" w:hAnsi="FbLivorna Bold" w:hint="cs"/>
          <w:sz w:val="28"/>
          <w:szCs w:val="28"/>
          <w:rtl/>
        </w:rPr>
        <w:t>,</w:t>
      </w:r>
    </w:p>
    <w:p w14:paraId="718A713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ומאידך עיי' </w:t>
      </w:r>
      <w:proofErr w:type="spellStart"/>
      <w:r w:rsidRPr="0010777B">
        <w:rPr>
          <w:rFonts w:ascii="FbLivorna Bold" w:hAnsi="FbLivorna Bold" w:hint="cs"/>
          <w:sz w:val="28"/>
          <w:szCs w:val="28"/>
          <w:rtl/>
        </w:rPr>
        <w:t>בשיטמ"ק</w:t>
      </w:r>
      <w:proofErr w:type="spellEnd"/>
      <w:r w:rsidRPr="0010777B">
        <w:rPr>
          <w:rFonts w:ascii="FbLivorna Bold" w:hAnsi="FbLivorna Bold" w:hint="cs"/>
          <w:sz w:val="28"/>
          <w:szCs w:val="28"/>
          <w:rtl/>
        </w:rPr>
        <w:t xml:space="preserve"> בשם </w:t>
      </w:r>
      <w:proofErr w:type="spellStart"/>
      <w:r w:rsidRPr="0010777B">
        <w:rPr>
          <w:rFonts w:ascii="FbLivorna Bold" w:hAnsi="FbLivorna Bold" w:hint="cs"/>
          <w:sz w:val="28"/>
          <w:szCs w:val="28"/>
          <w:rtl/>
        </w:rPr>
        <w:t>הראב"ד</w:t>
      </w:r>
      <w:proofErr w:type="spellEnd"/>
      <w:r w:rsidRPr="0010777B">
        <w:rPr>
          <w:rFonts w:ascii="FbLivorna Bold" w:hAnsi="FbLivorna Bold" w:hint="cs"/>
          <w:sz w:val="28"/>
          <w:szCs w:val="28"/>
          <w:rtl/>
        </w:rPr>
        <w:t xml:space="preserve"> ששואל הרי המחלוקת אם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שלא מדעת הוי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או לא תלוי במחלוקת האם יש ברירה או לא,</w:t>
      </w:r>
    </w:p>
    <w:p w14:paraId="67276DE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וכת' שיש למבין לחלק ביניהם,</w:t>
      </w:r>
    </w:p>
    <w:p w14:paraId="6EB02609"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מה הצד שיהיה קשר בין יש ברירה שמהותו שדברים מתבררים למפרע לבין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שלא מדעת שמהותו לכ' שהולכים לפי מה שהאדם היה רוצה אם היה יודע למרות שבפועל הוא לא יודע,</w:t>
      </w:r>
    </w:p>
    <w:p w14:paraId="76B00F6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ונראה עפ"י הצד השני בגדר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שזה מגדיר את המצב שהבעלים לא שולט,</w:t>
      </w:r>
    </w:p>
    <w:p w14:paraId="5B4C684A"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וממילא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שגם לפי רבא </w:t>
      </w:r>
      <w:proofErr w:type="spellStart"/>
      <w:r w:rsidRPr="0010777B">
        <w:rPr>
          <w:rFonts w:ascii="FbLivorna Bold" w:hAnsi="FbLivorna Bold" w:hint="cs"/>
          <w:sz w:val="28"/>
          <w:szCs w:val="28"/>
          <w:rtl/>
        </w:rPr>
        <w:t>שיאוש</w:t>
      </w:r>
      <w:proofErr w:type="spellEnd"/>
      <w:r w:rsidRPr="0010777B">
        <w:rPr>
          <w:rFonts w:ascii="FbLivorna Bold" w:hAnsi="FbLivorna Bold" w:hint="cs"/>
          <w:sz w:val="28"/>
          <w:szCs w:val="28"/>
          <w:rtl/>
        </w:rPr>
        <w:t xml:space="preserve"> שלא מדעת זה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בעצם כל עוד שהאדם לא יודע הוא לא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שהרי הוא בכלל לא יודע וזה לא משנה בכלל שאם הוא כן היה יודע הוא היה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w:t>
      </w:r>
    </w:p>
    <w:p w14:paraId="1D49D8CB"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אלא שאם בסוף הוא ידע </w:t>
      </w:r>
      <w:proofErr w:type="spellStart"/>
      <w:r w:rsidRPr="0010777B">
        <w:rPr>
          <w:rFonts w:ascii="FbLivorna Bold" w:hAnsi="FbLivorna Bold" w:hint="cs"/>
          <w:sz w:val="28"/>
          <w:szCs w:val="28"/>
          <w:rtl/>
        </w:rPr>
        <w:t>והתיאש</w:t>
      </w:r>
      <w:proofErr w:type="spellEnd"/>
      <w:r w:rsidRPr="0010777B">
        <w:rPr>
          <w:rFonts w:ascii="FbLivorna Bold" w:hAnsi="FbLivorna Bold" w:hint="cs"/>
          <w:sz w:val="28"/>
          <w:szCs w:val="28"/>
          <w:rtl/>
        </w:rPr>
        <w:t xml:space="preserve"> ממילא </w:t>
      </w:r>
      <w:proofErr w:type="spellStart"/>
      <w:r w:rsidRPr="0010777B">
        <w:rPr>
          <w:rFonts w:ascii="FbLivorna Bold" w:hAnsi="FbLivorna Bold" w:hint="cs"/>
          <w:sz w:val="28"/>
          <w:szCs w:val="28"/>
          <w:rtl/>
        </w:rPr>
        <w:t>היאוש</w:t>
      </w:r>
      <w:proofErr w:type="spellEnd"/>
      <w:r w:rsidRPr="0010777B">
        <w:rPr>
          <w:rFonts w:ascii="FbLivorna Bold" w:hAnsi="FbLivorna Bold" w:hint="cs"/>
          <w:sz w:val="28"/>
          <w:szCs w:val="28"/>
          <w:rtl/>
        </w:rPr>
        <w:t xml:space="preserve"> שלו מועיל למפרע כי כשהוא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הוא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גם על מה שקרה בהתחלה ובעצם הוא למפרע מגדיר את המצב שהיה בהתחלה כחוסר שליטה שלו וממילא אפילו שבהתחלה כל עוד שהוא לא התייחס בכלל למצב הזה זה לא היה חוסר שליטה מ"מ אחרי שהוא הגדיר את זה כחוסר שליטה ממילא זה מוגדר למפרע (מדין ברירה) כחוסר שליטה,</w:t>
      </w:r>
    </w:p>
    <w:p w14:paraId="350EAB8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ובאמת יתכן שגם לפי כל הצדדים אפשר להסביר את </w:t>
      </w:r>
      <w:proofErr w:type="spellStart"/>
      <w:r w:rsidRPr="0010777B">
        <w:rPr>
          <w:rFonts w:ascii="FbLivorna Bold" w:hAnsi="FbLivorna Bold" w:hint="cs"/>
          <w:sz w:val="28"/>
          <w:szCs w:val="28"/>
          <w:rtl/>
        </w:rPr>
        <w:t>הראב"ד</w:t>
      </w:r>
      <w:proofErr w:type="spellEnd"/>
      <w:r w:rsidRPr="0010777B">
        <w:rPr>
          <w:rFonts w:ascii="FbLivorna Bold" w:hAnsi="FbLivorna Bold" w:hint="cs"/>
          <w:sz w:val="28"/>
          <w:szCs w:val="28"/>
          <w:rtl/>
        </w:rPr>
        <w:t xml:space="preserve"> הזה שגם לפי רבא בעצם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שלא מדעת לא מועיל כי צריך </w:t>
      </w:r>
      <w:proofErr w:type="spellStart"/>
      <w:r w:rsidRPr="0010777B">
        <w:rPr>
          <w:rFonts w:ascii="FbLivorna Bold" w:hAnsi="FbLivorna Bold" w:hint="cs"/>
          <w:sz w:val="28"/>
          <w:szCs w:val="28"/>
          <w:rtl/>
        </w:rPr>
        <w:t>שיכוין</w:t>
      </w:r>
      <w:proofErr w:type="spellEnd"/>
      <w:r w:rsidRPr="0010777B">
        <w:rPr>
          <w:rFonts w:ascii="FbLivorna Bold" w:hAnsi="FbLivorna Bold" w:hint="cs"/>
          <w:sz w:val="28"/>
          <w:szCs w:val="28"/>
          <w:rtl/>
        </w:rPr>
        <w:t xml:space="preserve"> בפועל כדי שיהיה לזה שם של דעת ורצון,</w:t>
      </w:r>
    </w:p>
    <w:p w14:paraId="0ED73456"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אלא שאם אח"כ הוא חושב ע"ז במודע ממילא זה מוגדר למפרע שזה הרצון שלו כי אמנם רק עכשיו הוא חושב ע"ז אבל הוא הרי חושב על מה שקרה פעם וזה לא שעד עכשיו הוא חשב הפוך אלא שהוא בכלל לא ידע על זה, ועיי', וצ"ע,</w:t>
      </w:r>
    </w:p>
    <w:p w14:paraId="70FF75F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ד)       והנה יש עוד ביאור בדין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שבעצם זה ממש מדין זוטו של ים אלא שעד </w:t>
      </w:r>
      <w:proofErr w:type="spellStart"/>
      <w:r w:rsidRPr="0010777B">
        <w:rPr>
          <w:rFonts w:ascii="FbLivorna Bold" w:hAnsi="FbLivorna Bold" w:hint="cs"/>
          <w:sz w:val="28"/>
          <w:szCs w:val="28"/>
          <w:rtl/>
        </w:rPr>
        <w:t>היאוש</w:t>
      </w:r>
      <w:proofErr w:type="spellEnd"/>
      <w:r w:rsidRPr="0010777B">
        <w:rPr>
          <w:rFonts w:ascii="FbLivorna Bold" w:hAnsi="FbLivorna Bold" w:hint="cs"/>
          <w:sz w:val="28"/>
          <w:szCs w:val="28"/>
          <w:rtl/>
        </w:rPr>
        <w:t xml:space="preserve"> זה לא זוטו של ים כי הוא יחפש את זה וכך ימצא את זה ג"כ אבל ברגע שהוא </w:t>
      </w:r>
      <w:proofErr w:type="spellStart"/>
      <w:r w:rsidRPr="0010777B">
        <w:rPr>
          <w:rFonts w:ascii="FbLivorna Bold" w:hAnsi="FbLivorna Bold" w:hint="cs"/>
          <w:sz w:val="28"/>
          <w:szCs w:val="28"/>
          <w:rtl/>
        </w:rPr>
        <w:t>התיאש</w:t>
      </w:r>
      <w:proofErr w:type="spellEnd"/>
      <w:r w:rsidRPr="0010777B">
        <w:rPr>
          <w:rFonts w:ascii="FbLivorna Bold" w:hAnsi="FbLivorna Bold" w:hint="cs"/>
          <w:sz w:val="28"/>
          <w:szCs w:val="28"/>
          <w:rtl/>
        </w:rPr>
        <w:t xml:space="preserve"> ולא מחפש את זה ממילא לא שייך שימצא את זה כמעט ולכן זה כבר זוטו של ים,</w:t>
      </w:r>
    </w:p>
    <w:p w14:paraId="135E9EAB"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ולפי"ז</w:t>
      </w:r>
      <w:proofErr w:type="spellEnd"/>
      <w:r w:rsidRPr="0010777B">
        <w:rPr>
          <w:rFonts w:ascii="FbLivorna Bold" w:hAnsi="FbLivorna Bold" w:hint="cs"/>
          <w:sz w:val="28"/>
          <w:szCs w:val="28"/>
          <w:rtl/>
        </w:rPr>
        <w:t xml:space="preserve"> צ"ב מה המחלוקת אם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שלא מדעת הוי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או לא ובעיקר מה זה קשור לתרומה שזה לא ענין טכני כמו זה,</w:t>
      </w:r>
    </w:p>
    <w:p w14:paraId="2FF9B04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ונראה שהמחלוקת היא כפשוטו אם דעת </w:t>
      </w:r>
      <w:proofErr w:type="spellStart"/>
      <w:r w:rsidRPr="0010777B">
        <w:rPr>
          <w:rFonts w:ascii="FbLivorna Bold" w:hAnsi="FbLivorna Bold" w:hint="cs"/>
          <w:sz w:val="28"/>
          <w:szCs w:val="28"/>
          <w:rtl/>
        </w:rPr>
        <w:t>בכח</w:t>
      </w:r>
      <w:proofErr w:type="spellEnd"/>
      <w:r w:rsidRPr="0010777B">
        <w:rPr>
          <w:rFonts w:ascii="FbLivorna Bold" w:hAnsi="FbLivorna Bold" w:hint="cs"/>
          <w:sz w:val="28"/>
          <w:szCs w:val="28"/>
          <w:rtl/>
        </w:rPr>
        <w:t xml:space="preserve"> זה דעת או שלא וכמו כל הצדדים,</w:t>
      </w:r>
    </w:p>
    <w:p w14:paraId="18ED844B"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דאמנם</w:t>
      </w:r>
      <w:proofErr w:type="spellEnd"/>
      <w:r w:rsidRPr="0010777B">
        <w:rPr>
          <w:rFonts w:ascii="FbLivorna Bold" w:hAnsi="FbLivorna Bold" w:hint="cs"/>
          <w:sz w:val="28"/>
          <w:szCs w:val="28"/>
          <w:rtl/>
        </w:rPr>
        <w:t xml:space="preserve"> במציאות עכשיו זה זוטו של ים </w:t>
      </w:r>
      <w:proofErr w:type="spellStart"/>
      <w:r w:rsidRPr="0010777B">
        <w:rPr>
          <w:rFonts w:ascii="FbLivorna Bold" w:hAnsi="FbLivorna Bold" w:hint="cs"/>
          <w:sz w:val="28"/>
          <w:szCs w:val="28"/>
          <w:rtl/>
        </w:rPr>
        <w:t>לכו"ע</w:t>
      </w:r>
      <w:proofErr w:type="spellEnd"/>
      <w:r w:rsidRPr="0010777B">
        <w:rPr>
          <w:rFonts w:ascii="FbLivorna Bold" w:hAnsi="FbLivorna Bold" w:hint="cs"/>
          <w:sz w:val="28"/>
          <w:szCs w:val="28"/>
          <w:rtl/>
        </w:rPr>
        <w:t xml:space="preserve"> בעיקרון שהרי טכנית הוא לא ימצא את זה שהרי עד שהוא לא יודע שזה נאבד הוא לא יחפש את זה וכשידע כבר </w:t>
      </w:r>
      <w:proofErr w:type="spellStart"/>
      <w:r w:rsidRPr="0010777B">
        <w:rPr>
          <w:rFonts w:ascii="FbLivorna Bold" w:hAnsi="FbLivorna Bold" w:hint="cs"/>
          <w:sz w:val="28"/>
          <w:szCs w:val="28"/>
          <w:rtl/>
        </w:rPr>
        <w:t>יתיאש</w:t>
      </w:r>
      <w:proofErr w:type="spellEnd"/>
      <w:r w:rsidRPr="0010777B">
        <w:rPr>
          <w:rFonts w:ascii="FbLivorna Bold" w:hAnsi="FbLivorna Bold" w:hint="cs"/>
          <w:sz w:val="28"/>
          <w:szCs w:val="28"/>
          <w:rtl/>
        </w:rPr>
        <w:t xml:space="preserve"> ולא יחפש,</w:t>
      </w:r>
    </w:p>
    <w:p w14:paraId="6AF8F08F"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אבל למעשה זה לא נכון בכלל </w:t>
      </w:r>
      <w:proofErr w:type="spellStart"/>
      <w:r w:rsidRPr="0010777B">
        <w:rPr>
          <w:rFonts w:ascii="FbLivorna Bold" w:hAnsi="FbLivorna Bold" w:hint="cs"/>
          <w:sz w:val="28"/>
          <w:szCs w:val="28"/>
          <w:rtl/>
        </w:rPr>
        <w:t>לכו"ע</w:t>
      </w:r>
      <w:proofErr w:type="spellEnd"/>
      <w:r w:rsidRPr="0010777B">
        <w:rPr>
          <w:rFonts w:ascii="FbLivorna Bold" w:hAnsi="FbLivorna Bold" w:hint="cs"/>
          <w:sz w:val="28"/>
          <w:szCs w:val="28"/>
          <w:rtl/>
        </w:rPr>
        <w:t xml:space="preserve"> כי היות שיש לו בחירה ועקרונית הוא יכול להחליט כשהוא ידע שהוא לא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א"כ א"א לומר שעכשיו כבר המצב הוא שזה זוטו של ים כי עכשיו עדיין יש רק את החוסר ידיעה שלו אבל </w:t>
      </w:r>
      <w:proofErr w:type="spellStart"/>
      <w:r w:rsidRPr="0010777B">
        <w:rPr>
          <w:rFonts w:ascii="FbLivorna Bold" w:hAnsi="FbLivorna Bold" w:hint="cs"/>
          <w:sz w:val="28"/>
          <w:szCs w:val="28"/>
          <w:rtl/>
        </w:rPr>
        <w:t>היאוש</w:t>
      </w:r>
      <w:proofErr w:type="spellEnd"/>
      <w:r w:rsidRPr="0010777B">
        <w:rPr>
          <w:rFonts w:ascii="FbLivorna Bold" w:hAnsi="FbLivorna Bold" w:hint="cs"/>
          <w:sz w:val="28"/>
          <w:szCs w:val="28"/>
          <w:rtl/>
        </w:rPr>
        <w:t xml:space="preserve"> עוד לא קיים במציאות,</w:t>
      </w:r>
    </w:p>
    <w:p w14:paraId="6B318A7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אבל לפי רבא גם דעת </w:t>
      </w:r>
      <w:proofErr w:type="spellStart"/>
      <w:r w:rsidRPr="0010777B">
        <w:rPr>
          <w:rFonts w:ascii="FbLivorna Bold" w:hAnsi="FbLivorna Bold" w:hint="cs"/>
          <w:sz w:val="28"/>
          <w:szCs w:val="28"/>
          <w:rtl/>
        </w:rPr>
        <w:t>בכח</w:t>
      </w:r>
      <w:proofErr w:type="spellEnd"/>
      <w:r w:rsidRPr="0010777B">
        <w:rPr>
          <w:rFonts w:ascii="FbLivorna Bold" w:hAnsi="FbLivorna Bold" w:hint="cs"/>
          <w:sz w:val="28"/>
          <w:szCs w:val="28"/>
          <w:rtl/>
        </w:rPr>
        <w:t xml:space="preserve"> זה דעת וממילא מוגדר שהוא כבר עכשיו מיואש וא"כ זה זוטו של ים כבר עכשיו ודוק' היטב והוא נפלא בגדרי התורה,</w:t>
      </w:r>
    </w:p>
    <w:p w14:paraId="669911DA"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ובאמת </w:t>
      </w:r>
      <w:proofErr w:type="spellStart"/>
      <w:r w:rsidRPr="0010777B">
        <w:rPr>
          <w:rFonts w:ascii="FbLivorna Bold" w:hAnsi="FbLivorna Bold" w:hint="cs"/>
          <w:sz w:val="28"/>
          <w:szCs w:val="28"/>
          <w:rtl/>
        </w:rPr>
        <w:t>בריטב"א</w:t>
      </w:r>
      <w:proofErr w:type="spellEnd"/>
      <w:r w:rsidRPr="0010777B">
        <w:rPr>
          <w:rFonts w:ascii="FbLivorna Bold" w:hAnsi="FbLivorna Bold" w:hint="cs"/>
          <w:sz w:val="28"/>
          <w:szCs w:val="28"/>
          <w:rtl/>
        </w:rPr>
        <w:t xml:space="preserve"> מוכח כמו הצד הזה שכת' וז"ל "</w:t>
      </w:r>
      <w:proofErr w:type="spellStart"/>
      <w:r w:rsidRPr="0010777B">
        <w:rPr>
          <w:rFonts w:ascii="FbLivorna Bold" w:hAnsi="FbLivorna Bold"/>
          <w:sz w:val="28"/>
          <w:szCs w:val="28"/>
          <w:rtl/>
        </w:rPr>
        <w:t>דכיון</w:t>
      </w:r>
      <w:proofErr w:type="spellEnd"/>
      <w:r w:rsidRPr="0010777B">
        <w:rPr>
          <w:rFonts w:ascii="FbLivorna Bold" w:hAnsi="FbLivorna Bold"/>
          <w:sz w:val="28"/>
          <w:szCs w:val="28"/>
          <w:rtl/>
        </w:rPr>
        <w:t xml:space="preserve"> דלית בה סימן כאבודה ממנו ומכל אדם דמי</w:t>
      </w:r>
      <w:r w:rsidRPr="0010777B">
        <w:rPr>
          <w:rFonts w:ascii="FbLivorna Bold" w:hAnsi="FbLivorna Bold"/>
          <w:sz w:val="28"/>
          <w:szCs w:val="28"/>
        </w:rPr>
        <w:t>,"</w:t>
      </w:r>
    </w:p>
    <w:p w14:paraId="194EBB54"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ומבו</w:t>
      </w:r>
      <w:proofErr w:type="spellEnd"/>
      <w:r w:rsidRPr="0010777B">
        <w:rPr>
          <w:rFonts w:ascii="FbLivorna Bold" w:hAnsi="FbLivorna Bold" w:hint="cs"/>
          <w:sz w:val="28"/>
          <w:szCs w:val="28"/>
          <w:rtl/>
        </w:rPr>
        <w:t xml:space="preserve">' שבאמת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באבידה</w:t>
      </w:r>
      <w:proofErr w:type="spellEnd"/>
      <w:r w:rsidRPr="0010777B">
        <w:rPr>
          <w:rFonts w:ascii="FbLivorna Bold" w:hAnsi="FbLivorna Bold" w:hint="cs"/>
          <w:sz w:val="28"/>
          <w:szCs w:val="28"/>
          <w:rtl/>
        </w:rPr>
        <w:t xml:space="preserve"> שאין בה סימן והבעלים </w:t>
      </w:r>
      <w:proofErr w:type="spellStart"/>
      <w:r w:rsidRPr="0010777B">
        <w:rPr>
          <w:rFonts w:ascii="FbLivorna Bold" w:hAnsi="FbLivorna Bold" w:hint="cs"/>
          <w:sz w:val="28"/>
          <w:szCs w:val="28"/>
          <w:rtl/>
        </w:rPr>
        <w:t>מתיאש</w:t>
      </w:r>
      <w:proofErr w:type="spellEnd"/>
      <w:r w:rsidRPr="0010777B">
        <w:rPr>
          <w:rFonts w:ascii="FbLivorna Bold" w:hAnsi="FbLivorna Bold" w:hint="cs"/>
          <w:sz w:val="28"/>
          <w:szCs w:val="28"/>
          <w:rtl/>
        </w:rPr>
        <w:t xml:space="preserve"> שזה כמו זוטו של ים,</w:t>
      </w:r>
    </w:p>
    <w:p w14:paraId="7C7544E7"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ולפי"ז</w:t>
      </w:r>
      <w:proofErr w:type="spellEnd"/>
      <w:r w:rsidRPr="0010777B">
        <w:rPr>
          <w:rFonts w:ascii="FbLivorna Bold" w:hAnsi="FbLivorna Bold" w:hint="cs"/>
          <w:sz w:val="28"/>
          <w:szCs w:val="28"/>
          <w:rtl/>
        </w:rPr>
        <w:t xml:space="preserve"> בעצם הדין היחיד שהתורה חידשה זה לא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אלא זוטו של ים והבי' בדין זוטו של ים יתכן שאין לו שם של בעלים כי בעלות זה שליטה וכמו שנתבאר לעיל,</w:t>
      </w:r>
      <w:bookmarkEnd w:id="186"/>
    </w:p>
    <w:p w14:paraId="39E14562" w14:textId="77777777" w:rsidR="00654783" w:rsidRPr="0010777B" w:rsidRDefault="00654783" w:rsidP="00FB2CDE">
      <w:pPr>
        <w:pStyle w:val="21"/>
        <w:rPr>
          <w:rtl/>
        </w:rPr>
      </w:pPr>
      <w:bookmarkStart w:id="187" w:name="_Toc173229217"/>
      <w:proofErr w:type="spellStart"/>
      <w:r w:rsidRPr="0010777B">
        <w:rPr>
          <w:rFonts w:hint="cs"/>
          <w:rtl/>
        </w:rPr>
        <w:t>יאוש</w:t>
      </w:r>
      <w:proofErr w:type="spellEnd"/>
      <w:r w:rsidRPr="0010777B">
        <w:rPr>
          <w:rFonts w:hint="cs"/>
          <w:rtl/>
        </w:rPr>
        <w:t xml:space="preserve"> שלא מדעת:</w:t>
      </w:r>
      <w:bookmarkEnd w:id="187"/>
    </w:p>
    <w:p w14:paraId="122F96FF" w14:textId="77777777" w:rsidR="00654783" w:rsidRPr="0010777B" w:rsidRDefault="00654783" w:rsidP="00654783">
      <w:pPr>
        <w:rPr>
          <w:sz w:val="28"/>
          <w:szCs w:val="28"/>
          <w:rtl/>
        </w:rPr>
      </w:pPr>
      <w:r w:rsidRPr="0010777B">
        <w:rPr>
          <w:rFonts w:hint="cs"/>
          <w:sz w:val="28"/>
          <w:szCs w:val="28"/>
          <w:rtl/>
        </w:rPr>
        <w:t xml:space="preserve">א)  בבי' המחלוקת אם </w:t>
      </w:r>
      <w:proofErr w:type="spellStart"/>
      <w:r w:rsidRPr="0010777B">
        <w:rPr>
          <w:rFonts w:hint="cs"/>
          <w:sz w:val="28"/>
          <w:szCs w:val="28"/>
          <w:rtl/>
        </w:rPr>
        <w:t>יאוש</w:t>
      </w:r>
      <w:proofErr w:type="spellEnd"/>
      <w:r w:rsidRPr="0010777B">
        <w:rPr>
          <w:rFonts w:hint="cs"/>
          <w:sz w:val="28"/>
          <w:szCs w:val="28"/>
          <w:rtl/>
        </w:rPr>
        <w:t xml:space="preserve"> שלא מדעת הוי </w:t>
      </w:r>
      <w:proofErr w:type="spellStart"/>
      <w:r w:rsidRPr="0010777B">
        <w:rPr>
          <w:rFonts w:hint="cs"/>
          <w:sz w:val="28"/>
          <w:szCs w:val="28"/>
          <w:rtl/>
        </w:rPr>
        <w:t>יאוש</w:t>
      </w:r>
      <w:proofErr w:type="spellEnd"/>
      <w:r w:rsidRPr="0010777B">
        <w:rPr>
          <w:rFonts w:hint="cs"/>
          <w:sz w:val="28"/>
          <w:szCs w:val="28"/>
          <w:rtl/>
        </w:rPr>
        <w:t xml:space="preserve"> או לא,</w:t>
      </w:r>
    </w:p>
    <w:p w14:paraId="46C078AC" w14:textId="77777777" w:rsidR="00654783" w:rsidRPr="0010777B" w:rsidRDefault="00654783" w:rsidP="00654783">
      <w:pPr>
        <w:rPr>
          <w:sz w:val="28"/>
          <w:szCs w:val="28"/>
          <w:rtl/>
        </w:rPr>
      </w:pPr>
      <w:r w:rsidRPr="0010777B">
        <w:rPr>
          <w:rFonts w:hint="cs"/>
          <w:sz w:val="28"/>
          <w:szCs w:val="28"/>
          <w:rtl/>
        </w:rPr>
        <w:t xml:space="preserve">עיי' </w:t>
      </w:r>
      <w:proofErr w:type="spellStart"/>
      <w:r w:rsidRPr="0010777B">
        <w:rPr>
          <w:rFonts w:hint="cs"/>
          <w:sz w:val="28"/>
          <w:szCs w:val="28"/>
          <w:rtl/>
        </w:rPr>
        <w:t>בריטב"א</w:t>
      </w:r>
      <w:proofErr w:type="spellEnd"/>
      <w:r w:rsidRPr="0010777B">
        <w:rPr>
          <w:rFonts w:hint="cs"/>
          <w:sz w:val="28"/>
          <w:szCs w:val="28"/>
          <w:rtl/>
        </w:rPr>
        <w:t xml:space="preserve"> </w:t>
      </w:r>
      <w:proofErr w:type="spellStart"/>
      <w:r w:rsidRPr="0010777B">
        <w:rPr>
          <w:rFonts w:hint="cs"/>
          <w:sz w:val="28"/>
          <w:szCs w:val="28"/>
          <w:rtl/>
        </w:rPr>
        <w:t>בסוגיא</w:t>
      </w:r>
      <w:proofErr w:type="spellEnd"/>
      <w:r w:rsidRPr="0010777B">
        <w:rPr>
          <w:rFonts w:hint="cs"/>
          <w:sz w:val="28"/>
          <w:szCs w:val="28"/>
          <w:rtl/>
        </w:rPr>
        <w:t xml:space="preserve"> שם </w:t>
      </w:r>
      <w:proofErr w:type="spellStart"/>
      <w:r w:rsidRPr="0010777B">
        <w:rPr>
          <w:rFonts w:hint="cs"/>
          <w:sz w:val="28"/>
          <w:szCs w:val="28"/>
          <w:rtl/>
        </w:rPr>
        <w:t>שמבו</w:t>
      </w:r>
      <w:proofErr w:type="spellEnd"/>
      <w:r w:rsidRPr="0010777B">
        <w:rPr>
          <w:rFonts w:hint="cs"/>
          <w:sz w:val="28"/>
          <w:szCs w:val="28"/>
          <w:rtl/>
        </w:rPr>
        <w:t xml:space="preserve">' שזה כעין ברירה, (ולא ברירה ממש </w:t>
      </w:r>
      <w:proofErr w:type="spellStart"/>
      <w:r w:rsidRPr="0010777B">
        <w:rPr>
          <w:rFonts w:hint="cs"/>
          <w:sz w:val="28"/>
          <w:szCs w:val="28"/>
          <w:rtl/>
        </w:rPr>
        <w:t>למסקנא</w:t>
      </w:r>
      <w:proofErr w:type="spellEnd"/>
      <w:r w:rsidRPr="0010777B">
        <w:rPr>
          <w:rFonts w:hint="cs"/>
          <w:sz w:val="28"/>
          <w:szCs w:val="28"/>
          <w:rtl/>
        </w:rPr>
        <w:t xml:space="preserve"> אבל משמע שזה כן דומה לברירה שע"י </w:t>
      </w:r>
      <w:proofErr w:type="spellStart"/>
      <w:r w:rsidRPr="0010777B">
        <w:rPr>
          <w:rFonts w:hint="cs"/>
          <w:sz w:val="28"/>
          <w:szCs w:val="28"/>
          <w:rtl/>
        </w:rPr>
        <w:t>שהתיאש</w:t>
      </w:r>
      <w:proofErr w:type="spellEnd"/>
      <w:r w:rsidRPr="0010777B">
        <w:rPr>
          <w:rFonts w:hint="cs"/>
          <w:sz w:val="28"/>
          <w:szCs w:val="28"/>
          <w:rtl/>
        </w:rPr>
        <w:t xml:space="preserve"> בסוף זה מחיל שם </w:t>
      </w:r>
      <w:proofErr w:type="spellStart"/>
      <w:r w:rsidRPr="0010777B">
        <w:rPr>
          <w:rFonts w:hint="cs"/>
          <w:sz w:val="28"/>
          <w:szCs w:val="28"/>
          <w:rtl/>
        </w:rPr>
        <w:t>יאוש</w:t>
      </w:r>
      <w:proofErr w:type="spellEnd"/>
      <w:r w:rsidRPr="0010777B">
        <w:rPr>
          <w:rFonts w:hint="cs"/>
          <w:sz w:val="28"/>
          <w:szCs w:val="28"/>
          <w:rtl/>
        </w:rPr>
        <w:t xml:space="preserve"> גם על ההתחלה, ועיי' ערך </w:t>
      </w:r>
      <w:proofErr w:type="spellStart"/>
      <w:r w:rsidRPr="0010777B">
        <w:rPr>
          <w:rFonts w:hint="cs"/>
          <w:sz w:val="28"/>
          <w:szCs w:val="28"/>
          <w:rtl/>
        </w:rPr>
        <w:t>יאוש</w:t>
      </w:r>
      <w:proofErr w:type="spellEnd"/>
      <w:r w:rsidRPr="0010777B">
        <w:rPr>
          <w:rFonts w:hint="cs"/>
          <w:sz w:val="28"/>
          <w:szCs w:val="28"/>
          <w:rtl/>
        </w:rPr>
        <w:t xml:space="preserve"> בזה),</w:t>
      </w:r>
    </w:p>
    <w:p w14:paraId="60E235A0" w14:textId="77777777" w:rsidR="00654783" w:rsidRPr="0010777B" w:rsidRDefault="00654783" w:rsidP="00654783">
      <w:pPr>
        <w:rPr>
          <w:sz w:val="28"/>
          <w:szCs w:val="28"/>
          <w:rtl/>
        </w:rPr>
      </w:pPr>
      <w:r w:rsidRPr="0010777B">
        <w:rPr>
          <w:rFonts w:hint="cs"/>
          <w:sz w:val="28"/>
          <w:szCs w:val="28"/>
          <w:rtl/>
        </w:rPr>
        <w:t xml:space="preserve">אמנם המהלך הפשוט בראשונים הוא שהם חולקים אם דעת </w:t>
      </w:r>
      <w:proofErr w:type="spellStart"/>
      <w:r w:rsidRPr="0010777B">
        <w:rPr>
          <w:rFonts w:hint="cs"/>
          <w:sz w:val="28"/>
          <w:szCs w:val="28"/>
          <w:rtl/>
        </w:rPr>
        <w:t>בכח</w:t>
      </w:r>
      <w:proofErr w:type="spellEnd"/>
      <w:r w:rsidRPr="0010777B">
        <w:rPr>
          <w:rFonts w:hint="cs"/>
          <w:sz w:val="28"/>
          <w:szCs w:val="28"/>
          <w:rtl/>
        </w:rPr>
        <w:t xml:space="preserve"> זה ג"כ דעת או שלא,</w:t>
      </w:r>
    </w:p>
    <w:p w14:paraId="61301E7A" w14:textId="77777777" w:rsidR="00654783" w:rsidRPr="0010777B" w:rsidRDefault="00654783" w:rsidP="00654783">
      <w:pPr>
        <w:rPr>
          <w:sz w:val="28"/>
          <w:szCs w:val="28"/>
          <w:rtl/>
        </w:rPr>
      </w:pPr>
      <w:r w:rsidRPr="0010777B">
        <w:rPr>
          <w:rFonts w:hint="cs"/>
          <w:sz w:val="28"/>
          <w:szCs w:val="28"/>
          <w:rtl/>
        </w:rPr>
        <w:t xml:space="preserve">(וגם לפי השיטות לעיל </w:t>
      </w:r>
      <w:proofErr w:type="spellStart"/>
      <w:r w:rsidRPr="0010777B">
        <w:rPr>
          <w:rFonts w:hint="cs"/>
          <w:sz w:val="28"/>
          <w:szCs w:val="28"/>
          <w:rtl/>
        </w:rPr>
        <w:t>שיאוש</w:t>
      </w:r>
      <w:proofErr w:type="spellEnd"/>
      <w:r w:rsidRPr="0010777B">
        <w:rPr>
          <w:rFonts w:hint="cs"/>
          <w:sz w:val="28"/>
          <w:szCs w:val="28"/>
          <w:rtl/>
        </w:rPr>
        <w:t xml:space="preserve"> זה ענין טכני שהוא לא יחפש את זה מ"מ בסופו של דבר נתבאר שם שזה תלוי בדעת וממילא שייך את שני הצדדים כמו לפי כל שאר המהלכים),</w:t>
      </w:r>
    </w:p>
    <w:p w14:paraId="0E0E28FB" w14:textId="77777777" w:rsidR="00654783" w:rsidRPr="0010777B" w:rsidRDefault="00654783" w:rsidP="00654783">
      <w:pPr>
        <w:rPr>
          <w:sz w:val="28"/>
          <w:szCs w:val="28"/>
          <w:rtl/>
        </w:rPr>
      </w:pPr>
      <w:r w:rsidRPr="0010777B">
        <w:rPr>
          <w:rFonts w:hint="cs"/>
          <w:sz w:val="28"/>
          <w:szCs w:val="28"/>
          <w:rtl/>
        </w:rPr>
        <w:t xml:space="preserve">כלו' שבעצם הרי ברור שהאדם רוצה </w:t>
      </w:r>
      <w:proofErr w:type="spellStart"/>
      <w:r w:rsidRPr="0010777B">
        <w:rPr>
          <w:rFonts w:hint="cs"/>
          <w:sz w:val="28"/>
          <w:szCs w:val="28"/>
          <w:rtl/>
        </w:rPr>
        <w:t>להתיאש</w:t>
      </w:r>
      <w:proofErr w:type="spellEnd"/>
      <w:r w:rsidRPr="0010777B">
        <w:rPr>
          <w:rFonts w:hint="cs"/>
          <w:sz w:val="28"/>
          <w:szCs w:val="28"/>
          <w:rtl/>
        </w:rPr>
        <w:t xml:space="preserve"> אלא שבפועל הוא לא חושב את זה כי הוא לא יודע וממילא לפי רבא ההגדרה של הדעת של האדם זה מה הדעה שלו בעצם על המצב הזה ולא משנה </w:t>
      </w:r>
      <w:proofErr w:type="spellStart"/>
      <w:r w:rsidRPr="0010777B">
        <w:rPr>
          <w:rFonts w:hint="cs"/>
          <w:sz w:val="28"/>
          <w:szCs w:val="28"/>
          <w:rtl/>
        </w:rPr>
        <w:t>הענין</w:t>
      </w:r>
      <w:proofErr w:type="spellEnd"/>
      <w:r w:rsidRPr="0010777B">
        <w:rPr>
          <w:rFonts w:hint="cs"/>
          <w:sz w:val="28"/>
          <w:szCs w:val="28"/>
          <w:rtl/>
        </w:rPr>
        <w:t xml:space="preserve"> הטכני שבפועל הוא בכלל לא יודע על זה וממילא הוא לא חושב כלום,</w:t>
      </w:r>
    </w:p>
    <w:p w14:paraId="5046E5EC" w14:textId="77777777" w:rsidR="00654783" w:rsidRPr="0010777B" w:rsidRDefault="00654783" w:rsidP="00654783">
      <w:pPr>
        <w:rPr>
          <w:sz w:val="28"/>
          <w:szCs w:val="28"/>
          <w:rtl/>
        </w:rPr>
      </w:pPr>
      <w:proofErr w:type="spellStart"/>
      <w:r w:rsidRPr="0010777B">
        <w:rPr>
          <w:rFonts w:hint="cs"/>
          <w:sz w:val="28"/>
          <w:szCs w:val="28"/>
          <w:rtl/>
        </w:rPr>
        <w:t>והנפק"מ</w:t>
      </w:r>
      <w:proofErr w:type="spellEnd"/>
      <w:r w:rsidRPr="0010777B">
        <w:rPr>
          <w:rFonts w:hint="cs"/>
          <w:sz w:val="28"/>
          <w:szCs w:val="28"/>
          <w:rtl/>
        </w:rPr>
        <w:t xml:space="preserve"> למעשה בין שני הצדדים הוא אם לפי רבא כדי שזה יהיה </w:t>
      </w:r>
      <w:proofErr w:type="spellStart"/>
      <w:r w:rsidRPr="0010777B">
        <w:rPr>
          <w:rFonts w:hint="cs"/>
          <w:sz w:val="28"/>
          <w:szCs w:val="28"/>
          <w:rtl/>
        </w:rPr>
        <w:t>יאוש</w:t>
      </w:r>
      <w:proofErr w:type="spellEnd"/>
      <w:r w:rsidRPr="0010777B">
        <w:rPr>
          <w:rFonts w:hint="cs"/>
          <w:sz w:val="28"/>
          <w:szCs w:val="28"/>
          <w:rtl/>
        </w:rPr>
        <w:t xml:space="preserve"> צריך שבסוף הוא ידע או שלא צריך כי בכל אופן יש </w:t>
      </w:r>
      <w:proofErr w:type="spellStart"/>
      <w:r w:rsidRPr="0010777B">
        <w:rPr>
          <w:rFonts w:hint="cs"/>
          <w:sz w:val="28"/>
          <w:szCs w:val="28"/>
          <w:rtl/>
        </w:rPr>
        <w:t>יאוש</w:t>
      </w:r>
      <w:proofErr w:type="spellEnd"/>
      <w:r w:rsidRPr="0010777B">
        <w:rPr>
          <w:rFonts w:hint="cs"/>
          <w:sz w:val="28"/>
          <w:szCs w:val="28"/>
          <w:rtl/>
        </w:rPr>
        <w:t xml:space="preserve"> </w:t>
      </w:r>
      <w:proofErr w:type="spellStart"/>
      <w:r w:rsidRPr="0010777B">
        <w:rPr>
          <w:rFonts w:hint="cs"/>
          <w:sz w:val="28"/>
          <w:szCs w:val="28"/>
          <w:rtl/>
        </w:rPr>
        <w:t>בכח</w:t>
      </w:r>
      <w:proofErr w:type="spellEnd"/>
      <w:r w:rsidRPr="0010777B">
        <w:rPr>
          <w:rFonts w:hint="cs"/>
          <w:sz w:val="28"/>
          <w:szCs w:val="28"/>
          <w:rtl/>
        </w:rPr>
        <w:t>,</w:t>
      </w:r>
    </w:p>
    <w:p w14:paraId="4AEF662D" w14:textId="77777777" w:rsidR="00654783" w:rsidRPr="0010777B" w:rsidRDefault="00654783" w:rsidP="00654783">
      <w:pPr>
        <w:rPr>
          <w:sz w:val="28"/>
          <w:szCs w:val="28"/>
          <w:rtl/>
        </w:rPr>
      </w:pPr>
      <w:proofErr w:type="spellStart"/>
      <w:r w:rsidRPr="0010777B">
        <w:rPr>
          <w:rFonts w:hint="cs"/>
          <w:sz w:val="28"/>
          <w:szCs w:val="28"/>
          <w:rtl/>
        </w:rPr>
        <w:t>והריטב"א</w:t>
      </w:r>
      <w:proofErr w:type="spellEnd"/>
      <w:r w:rsidRPr="0010777B">
        <w:rPr>
          <w:rFonts w:hint="cs"/>
          <w:sz w:val="28"/>
          <w:szCs w:val="28"/>
          <w:rtl/>
        </w:rPr>
        <w:t xml:space="preserve"> אומר מפורש שאפילו אם לא נודע לו בסוף בכלל, </w:t>
      </w:r>
    </w:p>
    <w:p w14:paraId="5D2FA536" w14:textId="77777777" w:rsidR="00654783" w:rsidRPr="0010777B" w:rsidRDefault="00654783" w:rsidP="00654783">
      <w:pPr>
        <w:rPr>
          <w:sz w:val="28"/>
          <w:szCs w:val="28"/>
          <w:rtl/>
        </w:rPr>
      </w:pPr>
      <w:r w:rsidRPr="0010777B">
        <w:rPr>
          <w:rFonts w:hint="cs"/>
          <w:sz w:val="28"/>
          <w:szCs w:val="28"/>
          <w:rtl/>
        </w:rPr>
        <w:lastRenderedPageBreak/>
        <w:t xml:space="preserve">ומאידך </w:t>
      </w:r>
      <w:proofErr w:type="spellStart"/>
      <w:r w:rsidRPr="0010777B">
        <w:rPr>
          <w:rFonts w:hint="cs"/>
          <w:sz w:val="28"/>
          <w:szCs w:val="28"/>
          <w:rtl/>
        </w:rPr>
        <w:t>בשיטמ"ק</w:t>
      </w:r>
      <w:proofErr w:type="spellEnd"/>
      <w:r w:rsidRPr="0010777B">
        <w:rPr>
          <w:rFonts w:hint="cs"/>
          <w:sz w:val="28"/>
          <w:szCs w:val="28"/>
          <w:rtl/>
        </w:rPr>
        <w:t xml:space="preserve"> הנ"ל בשם </w:t>
      </w:r>
      <w:proofErr w:type="spellStart"/>
      <w:r w:rsidRPr="0010777B">
        <w:rPr>
          <w:rFonts w:hint="cs"/>
          <w:sz w:val="28"/>
          <w:szCs w:val="28"/>
          <w:rtl/>
        </w:rPr>
        <w:t>הראב"ד</w:t>
      </w:r>
      <w:proofErr w:type="spellEnd"/>
      <w:r w:rsidRPr="0010777B">
        <w:rPr>
          <w:rFonts w:hint="cs"/>
          <w:sz w:val="28"/>
          <w:szCs w:val="28"/>
          <w:rtl/>
        </w:rPr>
        <w:t xml:space="preserve"> משמע שכן צריך </w:t>
      </w:r>
      <w:proofErr w:type="spellStart"/>
      <w:r w:rsidRPr="0010777B">
        <w:rPr>
          <w:rFonts w:hint="cs"/>
          <w:sz w:val="28"/>
          <w:szCs w:val="28"/>
          <w:rtl/>
        </w:rPr>
        <w:t>שיתיאש</w:t>
      </w:r>
      <w:proofErr w:type="spellEnd"/>
      <w:r w:rsidRPr="0010777B">
        <w:rPr>
          <w:rFonts w:hint="cs"/>
          <w:sz w:val="28"/>
          <w:szCs w:val="28"/>
          <w:rtl/>
        </w:rPr>
        <w:t xml:space="preserve"> בסוף וכנ"ל,</w:t>
      </w:r>
    </w:p>
    <w:p w14:paraId="07E1F2CB" w14:textId="77777777" w:rsidR="00654783" w:rsidRPr="0010777B" w:rsidRDefault="00654783" w:rsidP="00654783">
      <w:pPr>
        <w:rPr>
          <w:sz w:val="28"/>
          <w:szCs w:val="28"/>
        </w:rPr>
      </w:pPr>
      <w:r w:rsidRPr="0010777B">
        <w:rPr>
          <w:rFonts w:hint="cs"/>
          <w:sz w:val="28"/>
          <w:szCs w:val="28"/>
          <w:rtl/>
        </w:rPr>
        <w:t xml:space="preserve">וכן </w:t>
      </w:r>
      <w:proofErr w:type="spellStart"/>
      <w:r w:rsidRPr="0010777B">
        <w:rPr>
          <w:rFonts w:hint="cs"/>
          <w:sz w:val="28"/>
          <w:szCs w:val="28"/>
          <w:rtl/>
        </w:rPr>
        <w:t>בתוס</w:t>
      </w:r>
      <w:proofErr w:type="spellEnd"/>
      <w:r w:rsidRPr="0010777B">
        <w:rPr>
          <w:rFonts w:hint="cs"/>
          <w:sz w:val="28"/>
          <w:szCs w:val="28"/>
          <w:rtl/>
        </w:rPr>
        <w:t xml:space="preserve">' משמע </w:t>
      </w:r>
      <w:proofErr w:type="spellStart"/>
      <w:r w:rsidRPr="0010777B">
        <w:rPr>
          <w:rFonts w:hint="cs"/>
          <w:sz w:val="28"/>
          <w:szCs w:val="28"/>
          <w:rtl/>
        </w:rPr>
        <w:t>שהענין</w:t>
      </w:r>
      <w:proofErr w:type="spellEnd"/>
      <w:r w:rsidRPr="0010777B">
        <w:rPr>
          <w:rFonts w:hint="cs"/>
          <w:sz w:val="28"/>
          <w:szCs w:val="28"/>
          <w:rtl/>
        </w:rPr>
        <w:t xml:space="preserve"> הוא מה שקרה בסוף </w:t>
      </w:r>
      <w:proofErr w:type="spellStart"/>
      <w:r w:rsidRPr="0010777B">
        <w:rPr>
          <w:rFonts w:hint="cs"/>
          <w:sz w:val="28"/>
          <w:szCs w:val="28"/>
          <w:rtl/>
        </w:rPr>
        <w:t>דכתבו</w:t>
      </w:r>
      <w:proofErr w:type="spellEnd"/>
      <w:r w:rsidRPr="0010777B">
        <w:rPr>
          <w:b/>
          <w:bCs/>
          <w:sz w:val="28"/>
          <w:szCs w:val="28"/>
          <w:rtl/>
        </w:rPr>
        <w:t xml:space="preserve"> </w:t>
      </w:r>
      <w:r w:rsidRPr="0010777B">
        <w:rPr>
          <w:rFonts w:hint="cs"/>
          <w:b/>
          <w:bCs/>
          <w:sz w:val="28"/>
          <w:szCs w:val="28"/>
          <w:rtl/>
        </w:rPr>
        <w:t>(</w:t>
      </w:r>
      <w:r w:rsidRPr="0010777B">
        <w:rPr>
          <w:b/>
          <w:bCs/>
          <w:sz w:val="28"/>
          <w:szCs w:val="28"/>
          <w:rtl/>
        </w:rPr>
        <w:t xml:space="preserve">דף </w:t>
      </w:r>
      <w:proofErr w:type="spellStart"/>
      <w:r w:rsidRPr="0010777B">
        <w:rPr>
          <w:b/>
          <w:bCs/>
          <w:sz w:val="28"/>
          <w:szCs w:val="28"/>
          <w:rtl/>
        </w:rPr>
        <w:t>כא</w:t>
      </w:r>
      <w:proofErr w:type="spellEnd"/>
      <w:r w:rsidRPr="0010777B">
        <w:rPr>
          <w:b/>
          <w:bCs/>
          <w:sz w:val="28"/>
          <w:szCs w:val="28"/>
          <w:rtl/>
        </w:rPr>
        <w:t xml:space="preserve"> עמוד ב ד"ה </w:t>
      </w:r>
      <w:proofErr w:type="spellStart"/>
      <w:r w:rsidRPr="0010777B">
        <w:rPr>
          <w:b/>
          <w:bCs/>
          <w:sz w:val="28"/>
          <w:szCs w:val="28"/>
          <w:rtl/>
        </w:rPr>
        <w:t>דלכי</w:t>
      </w:r>
      <w:proofErr w:type="spellEnd"/>
      <w:r w:rsidRPr="0010777B">
        <w:rPr>
          <w:b/>
          <w:bCs/>
          <w:sz w:val="28"/>
          <w:szCs w:val="28"/>
          <w:rtl/>
        </w:rPr>
        <w:t xml:space="preserve"> נפל</w:t>
      </w:r>
      <w:r w:rsidRPr="0010777B">
        <w:rPr>
          <w:rFonts w:hint="cs"/>
          <w:sz w:val="28"/>
          <w:szCs w:val="28"/>
          <w:rtl/>
        </w:rPr>
        <w:t>) וזה לשונם,</w:t>
      </w:r>
    </w:p>
    <w:p w14:paraId="022C17FD" w14:textId="77777777" w:rsidR="00654783" w:rsidRPr="0010777B" w:rsidRDefault="00654783" w:rsidP="00654783">
      <w:pPr>
        <w:rPr>
          <w:sz w:val="28"/>
          <w:szCs w:val="28"/>
          <w:rtl/>
        </w:rPr>
      </w:pPr>
      <w:proofErr w:type="spellStart"/>
      <w:r w:rsidRPr="0010777B">
        <w:rPr>
          <w:sz w:val="28"/>
          <w:szCs w:val="28"/>
          <w:rtl/>
        </w:rPr>
        <w:t>דלכי</w:t>
      </w:r>
      <w:proofErr w:type="spellEnd"/>
      <w:r w:rsidRPr="0010777B">
        <w:rPr>
          <w:sz w:val="28"/>
          <w:szCs w:val="28"/>
          <w:rtl/>
        </w:rPr>
        <w:t xml:space="preserve"> נפל מיניה לא </w:t>
      </w:r>
      <w:proofErr w:type="spellStart"/>
      <w:r w:rsidRPr="0010777B">
        <w:rPr>
          <w:sz w:val="28"/>
          <w:szCs w:val="28"/>
          <w:rtl/>
        </w:rPr>
        <w:t>מיאש</w:t>
      </w:r>
      <w:proofErr w:type="spellEnd"/>
      <w:r w:rsidRPr="0010777B">
        <w:rPr>
          <w:sz w:val="28"/>
          <w:szCs w:val="28"/>
          <w:rtl/>
        </w:rPr>
        <w:t xml:space="preserve"> - ואף על גב </w:t>
      </w:r>
      <w:proofErr w:type="spellStart"/>
      <w:r w:rsidRPr="0010777B">
        <w:rPr>
          <w:sz w:val="28"/>
          <w:szCs w:val="28"/>
          <w:rtl/>
        </w:rPr>
        <w:t>דהשתא</w:t>
      </w:r>
      <w:proofErr w:type="spellEnd"/>
      <w:r w:rsidRPr="0010777B">
        <w:rPr>
          <w:sz w:val="28"/>
          <w:szCs w:val="28"/>
          <w:rtl/>
        </w:rPr>
        <w:t xml:space="preserve"> </w:t>
      </w:r>
      <w:proofErr w:type="spellStart"/>
      <w:r w:rsidRPr="0010777B">
        <w:rPr>
          <w:sz w:val="28"/>
          <w:szCs w:val="28"/>
          <w:rtl/>
        </w:rPr>
        <w:t>מיאש</w:t>
      </w:r>
      <w:proofErr w:type="spellEnd"/>
      <w:r w:rsidRPr="0010777B">
        <w:rPr>
          <w:sz w:val="28"/>
          <w:szCs w:val="28"/>
          <w:rtl/>
        </w:rPr>
        <w:t xml:space="preserve"> אקראי בעלמא הוא ומתחילה לא היה עומד </w:t>
      </w:r>
      <w:proofErr w:type="spellStart"/>
      <w:r w:rsidRPr="0010777B">
        <w:rPr>
          <w:sz w:val="28"/>
          <w:szCs w:val="28"/>
          <w:rtl/>
        </w:rPr>
        <w:t>ליאש</w:t>
      </w:r>
      <w:proofErr w:type="spellEnd"/>
      <w:r w:rsidRPr="0010777B">
        <w:rPr>
          <w:sz w:val="28"/>
          <w:szCs w:val="28"/>
          <w:rtl/>
        </w:rPr>
        <w:t>.</w:t>
      </w:r>
    </w:p>
    <w:p w14:paraId="70A0E7E6" w14:textId="77777777" w:rsidR="00654783" w:rsidRPr="0010777B" w:rsidRDefault="00654783" w:rsidP="00654783">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שהיה קשה להם למה אין על כל </w:t>
      </w:r>
      <w:proofErr w:type="spellStart"/>
      <w:r w:rsidRPr="0010777B">
        <w:rPr>
          <w:rFonts w:hint="cs"/>
          <w:sz w:val="28"/>
          <w:szCs w:val="28"/>
          <w:rtl/>
        </w:rPr>
        <w:t>יאוש</w:t>
      </w:r>
      <w:proofErr w:type="spellEnd"/>
      <w:r w:rsidRPr="0010777B">
        <w:rPr>
          <w:rFonts w:hint="cs"/>
          <w:sz w:val="28"/>
          <w:szCs w:val="28"/>
          <w:rtl/>
        </w:rPr>
        <w:t xml:space="preserve"> דין של </w:t>
      </w:r>
      <w:proofErr w:type="spellStart"/>
      <w:r w:rsidRPr="0010777B">
        <w:rPr>
          <w:rFonts w:hint="cs"/>
          <w:sz w:val="28"/>
          <w:szCs w:val="28"/>
          <w:rtl/>
        </w:rPr>
        <w:t>יאוש</w:t>
      </w:r>
      <w:proofErr w:type="spellEnd"/>
      <w:r w:rsidRPr="0010777B">
        <w:rPr>
          <w:rFonts w:hint="cs"/>
          <w:sz w:val="28"/>
          <w:szCs w:val="28"/>
          <w:rtl/>
        </w:rPr>
        <w:t xml:space="preserve"> שלא מדעת מעיקרא ומשמע שהם סוברים שהנקודה היא שבסוף הוא </w:t>
      </w:r>
      <w:proofErr w:type="spellStart"/>
      <w:r w:rsidRPr="0010777B">
        <w:rPr>
          <w:rFonts w:hint="cs"/>
          <w:sz w:val="28"/>
          <w:szCs w:val="28"/>
          <w:rtl/>
        </w:rPr>
        <w:t>התיאש</w:t>
      </w:r>
      <w:proofErr w:type="spellEnd"/>
      <w:r w:rsidRPr="0010777B">
        <w:rPr>
          <w:rFonts w:hint="cs"/>
          <w:sz w:val="28"/>
          <w:szCs w:val="28"/>
          <w:rtl/>
        </w:rPr>
        <w:t xml:space="preserve"> (דאם </w:t>
      </w:r>
      <w:proofErr w:type="spellStart"/>
      <w:r w:rsidRPr="0010777B">
        <w:rPr>
          <w:rFonts w:hint="cs"/>
          <w:sz w:val="28"/>
          <w:szCs w:val="28"/>
          <w:rtl/>
        </w:rPr>
        <w:t>הענין</w:t>
      </w:r>
      <w:proofErr w:type="spellEnd"/>
      <w:r w:rsidRPr="0010777B">
        <w:rPr>
          <w:rFonts w:hint="cs"/>
          <w:sz w:val="28"/>
          <w:szCs w:val="28"/>
          <w:rtl/>
        </w:rPr>
        <w:t xml:space="preserve"> הוא דעת </w:t>
      </w:r>
      <w:proofErr w:type="spellStart"/>
      <w:r w:rsidRPr="0010777B">
        <w:rPr>
          <w:rFonts w:hint="cs"/>
          <w:sz w:val="28"/>
          <w:szCs w:val="28"/>
          <w:rtl/>
        </w:rPr>
        <w:t>בכח</w:t>
      </w:r>
      <w:proofErr w:type="spellEnd"/>
      <w:r w:rsidRPr="0010777B">
        <w:rPr>
          <w:rFonts w:hint="cs"/>
          <w:sz w:val="28"/>
          <w:szCs w:val="28"/>
          <w:rtl/>
        </w:rPr>
        <w:t xml:space="preserve"> מה </w:t>
      </w:r>
      <w:proofErr w:type="spellStart"/>
      <w:r w:rsidRPr="0010777B">
        <w:rPr>
          <w:rFonts w:hint="cs"/>
          <w:sz w:val="28"/>
          <w:szCs w:val="28"/>
          <w:rtl/>
        </w:rPr>
        <w:t>ההו"א</w:t>
      </w:r>
      <w:proofErr w:type="spellEnd"/>
      <w:r w:rsidRPr="0010777B">
        <w:rPr>
          <w:rFonts w:hint="cs"/>
          <w:sz w:val="28"/>
          <w:szCs w:val="28"/>
          <w:rtl/>
        </w:rPr>
        <w:t xml:space="preserve"> שתמיד יש דעת </w:t>
      </w:r>
      <w:proofErr w:type="spellStart"/>
      <w:r w:rsidRPr="0010777B">
        <w:rPr>
          <w:rFonts w:hint="cs"/>
          <w:sz w:val="28"/>
          <w:szCs w:val="28"/>
          <w:rtl/>
        </w:rPr>
        <w:t>בכח</w:t>
      </w:r>
      <w:proofErr w:type="spellEnd"/>
      <w:r w:rsidRPr="0010777B">
        <w:rPr>
          <w:rFonts w:hint="cs"/>
          <w:sz w:val="28"/>
          <w:szCs w:val="28"/>
          <w:rtl/>
        </w:rPr>
        <w:t xml:space="preserve">) ובתי' כתבו שצריך בכ"ז שגם מתחיה יעמוד </w:t>
      </w:r>
      <w:proofErr w:type="spellStart"/>
      <w:r w:rsidRPr="0010777B">
        <w:rPr>
          <w:rFonts w:hint="cs"/>
          <w:sz w:val="28"/>
          <w:szCs w:val="28"/>
          <w:rtl/>
        </w:rPr>
        <w:t>ליאוש</w:t>
      </w:r>
      <w:proofErr w:type="spellEnd"/>
      <w:r w:rsidRPr="0010777B">
        <w:rPr>
          <w:rFonts w:hint="cs"/>
          <w:sz w:val="28"/>
          <w:szCs w:val="28"/>
          <w:rtl/>
        </w:rPr>
        <w:t xml:space="preserve"> כדי שהסוף ישפיע על ההתחלה,</w:t>
      </w:r>
    </w:p>
    <w:p w14:paraId="67ED5C17" w14:textId="77777777" w:rsidR="00654783" w:rsidRPr="0010777B" w:rsidRDefault="00654783" w:rsidP="00654783">
      <w:pPr>
        <w:rPr>
          <w:sz w:val="28"/>
          <w:szCs w:val="28"/>
          <w:rtl/>
        </w:rPr>
      </w:pPr>
      <w:r w:rsidRPr="0010777B">
        <w:rPr>
          <w:rFonts w:hint="cs"/>
          <w:sz w:val="28"/>
          <w:szCs w:val="28"/>
          <w:rtl/>
        </w:rPr>
        <w:t xml:space="preserve">(ולא משמע שחזרו בהם לגמרי בגדר </w:t>
      </w:r>
      <w:proofErr w:type="spellStart"/>
      <w:r w:rsidRPr="0010777B">
        <w:rPr>
          <w:rFonts w:hint="cs"/>
          <w:sz w:val="28"/>
          <w:szCs w:val="28"/>
          <w:rtl/>
        </w:rPr>
        <w:t>יאוש</w:t>
      </w:r>
      <w:proofErr w:type="spellEnd"/>
      <w:r w:rsidRPr="0010777B">
        <w:rPr>
          <w:rFonts w:hint="cs"/>
          <w:sz w:val="28"/>
          <w:szCs w:val="28"/>
          <w:rtl/>
        </w:rPr>
        <w:t xml:space="preserve"> שלא מדעת),</w:t>
      </w:r>
    </w:p>
    <w:p w14:paraId="17F2C0BD" w14:textId="77777777" w:rsidR="00654783" w:rsidRPr="0010777B" w:rsidRDefault="00654783" w:rsidP="00654783">
      <w:pPr>
        <w:rPr>
          <w:sz w:val="28"/>
          <w:szCs w:val="28"/>
          <w:rtl/>
        </w:rPr>
      </w:pPr>
      <w:r w:rsidRPr="0010777B">
        <w:rPr>
          <w:rFonts w:hint="cs"/>
          <w:sz w:val="28"/>
          <w:szCs w:val="28"/>
          <w:rtl/>
        </w:rPr>
        <w:t xml:space="preserve">ג)    במה יש את הנידון אם </w:t>
      </w:r>
      <w:proofErr w:type="spellStart"/>
      <w:r w:rsidRPr="0010777B">
        <w:rPr>
          <w:rFonts w:hint="cs"/>
          <w:sz w:val="28"/>
          <w:szCs w:val="28"/>
          <w:rtl/>
        </w:rPr>
        <w:t>יאוש</w:t>
      </w:r>
      <w:proofErr w:type="spellEnd"/>
      <w:r w:rsidRPr="0010777B">
        <w:rPr>
          <w:rFonts w:hint="cs"/>
          <w:sz w:val="28"/>
          <w:szCs w:val="28"/>
          <w:rtl/>
        </w:rPr>
        <w:t xml:space="preserve"> שלא מדעת הוי </w:t>
      </w:r>
      <w:proofErr w:type="spellStart"/>
      <w:r w:rsidRPr="0010777B">
        <w:rPr>
          <w:rFonts w:hint="cs"/>
          <w:sz w:val="28"/>
          <w:szCs w:val="28"/>
          <w:rtl/>
        </w:rPr>
        <w:t>יאוש</w:t>
      </w:r>
      <w:proofErr w:type="spellEnd"/>
      <w:r w:rsidRPr="0010777B">
        <w:rPr>
          <w:rFonts w:hint="cs"/>
          <w:sz w:val="28"/>
          <w:szCs w:val="28"/>
          <w:rtl/>
        </w:rPr>
        <w:t xml:space="preserve"> או לא,</w:t>
      </w:r>
    </w:p>
    <w:p w14:paraId="56D8D917" w14:textId="77777777" w:rsidR="00654783" w:rsidRPr="0010777B" w:rsidRDefault="00654783" w:rsidP="00654783">
      <w:pPr>
        <w:rPr>
          <w:sz w:val="28"/>
          <w:szCs w:val="28"/>
          <w:rtl/>
        </w:rPr>
      </w:pPr>
      <w:r w:rsidRPr="0010777B">
        <w:rPr>
          <w:rFonts w:hint="cs"/>
          <w:sz w:val="28"/>
          <w:szCs w:val="28"/>
          <w:rtl/>
        </w:rPr>
        <w:t xml:space="preserve">(א)    </w:t>
      </w:r>
      <w:proofErr w:type="spellStart"/>
      <w:r w:rsidRPr="0010777B">
        <w:rPr>
          <w:rFonts w:hint="cs"/>
          <w:sz w:val="28"/>
          <w:szCs w:val="28"/>
          <w:rtl/>
        </w:rPr>
        <w:t>הגרש"ש</w:t>
      </w:r>
      <w:proofErr w:type="spellEnd"/>
      <w:r w:rsidRPr="0010777B">
        <w:rPr>
          <w:rFonts w:hint="cs"/>
          <w:sz w:val="28"/>
          <w:szCs w:val="28"/>
          <w:rtl/>
        </w:rPr>
        <w:t xml:space="preserve"> ועוד אחרונים </w:t>
      </w:r>
      <w:proofErr w:type="spellStart"/>
      <w:r w:rsidRPr="0010777B">
        <w:rPr>
          <w:rFonts w:hint="cs"/>
          <w:sz w:val="28"/>
          <w:szCs w:val="28"/>
          <w:rtl/>
        </w:rPr>
        <w:t>מיסדים</w:t>
      </w:r>
      <w:proofErr w:type="spellEnd"/>
      <w:r w:rsidRPr="0010777B">
        <w:rPr>
          <w:rFonts w:hint="cs"/>
          <w:sz w:val="28"/>
          <w:szCs w:val="28"/>
          <w:rtl/>
        </w:rPr>
        <w:t xml:space="preserve"> </w:t>
      </w:r>
      <w:proofErr w:type="spellStart"/>
      <w:r w:rsidRPr="0010777B">
        <w:rPr>
          <w:rFonts w:hint="cs"/>
          <w:sz w:val="28"/>
          <w:szCs w:val="28"/>
          <w:rtl/>
        </w:rPr>
        <w:t>שלכו"ע</w:t>
      </w:r>
      <w:proofErr w:type="spellEnd"/>
      <w:r w:rsidRPr="0010777B">
        <w:rPr>
          <w:rFonts w:hint="cs"/>
          <w:sz w:val="28"/>
          <w:szCs w:val="28"/>
          <w:rtl/>
        </w:rPr>
        <w:t xml:space="preserve"> בחלות צריך דעת </w:t>
      </w:r>
      <w:proofErr w:type="spellStart"/>
      <w:r w:rsidRPr="0010777B">
        <w:rPr>
          <w:rFonts w:hint="cs"/>
          <w:sz w:val="28"/>
          <w:szCs w:val="28"/>
          <w:rtl/>
        </w:rPr>
        <w:t>להדיא</w:t>
      </w:r>
      <w:proofErr w:type="spellEnd"/>
      <w:r w:rsidRPr="0010777B">
        <w:rPr>
          <w:rFonts w:hint="cs"/>
          <w:sz w:val="28"/>
          <w:szCs w:val="28"/>
          <w:rtl/>
        </w:rPr>
        <w:t xml:space="preserve"> וכל המחלוקת היא רק בדברים </w:t>
      </w:r>
      <w:proofErr w:type="spellStart"/>
      <w:r w:rsidRPr="0010777B">
        <w:rPr>
          <w:rFonts w:hint="cs"/>
          <w:sz w:val="28"/>
          <w:szCs w:val="28"/>
          <w:rtl/>
        </w:rPr>
        <w:t>שענינם</w:t>
      </w:r>
      <w:proofErr w:type="spellEnd"/>
      <w:r w:rsidRPr="0010777B">
        <w:rPr>
          <w:rFonts w:hint="cs"/>
          <w:sz w:val="28"/>
          <w:szCs w:val="28"/>
          <w:rtl/>
        </w:rPr>
        <w:t xml:space="preserve"> הוא רצון ולא כונה אבל חליצה וכדו' (ואף שזה לא חלות </w:t>
      </w:r>
      <w:proofErr w:type="spellStart"/>
      <w:r w:rsidRPr="0010777B">
        <w:rPr>
          <w:rFonts w:hint="cs"/>
          <w:sz w:val="28"/>
          <w:szCs w:val="28"/>
          <w:rtl/>
        </w:rPr>
        <w:t>דמ"מ</w:t>
      </w:r>
      <w:proofErr w:type="spellEnd"/>
      <w:r w:rsidRPr="0010777B">
        <w:rPr>
          <w:rFonts w:hint="cs"/>
          <w:sz w:val="28"/>
          <w:szCs w:val="28"/>
          <w:rtl/>
        </w:rPr>
        <w:t xml:space="preserve"> ענינה כונה) צריך דעת </w:t>
      </w:r>
      <w:proofErr w:type="spellStart"/>
      <w:r w:rsidRPr="0010777B">
        <w:rPr>
          <w:rFonts w:hint="cs"/>
          <w:sz w:val="28"/>
          <w:szCs w:val="28"/>
          <w:rtl/>
        </w:rPr>
        <w:t>להדיא</w:t>
      </w:r>
      <w:proofErr w:type="spellEnd"/>
      <w:r w:rsidRPr="0010777B">
        <w:rPr>
          <w:rFonts w:hint="cs"/>
          <w:sz w:val="28"/>
          <w:szCs w:val="28"/>
          <w:rtl/>
        </w:rPr>
        <w:t>,</w:t>
      </w:r>
    </w:p>
    <w:p w14:paraId="580D3DAB" w14:textId="77777777" w:rsidR="00654783" w:rsidRPr="0010777B" w:rsidRDefault="00654783" w:rsidP="00654783">
      <w:pPr>
        <w:rPr>
          <w:sz w:val="28"/>
          <w:szCs w:val="28"/>
          <w:rtl/>
        </w:rPr>
      </w:pPr>
      <w:r w:rsidRPr="0010777B">
        <w:rPr>
          <w:rFonts w:hint="cs"/>
          <w:sz w:val="28"/>
          <w:szCs w:val="28"/>
          <w:rtl/>
        </w:rPr>
        <w:t xml:space="preserve">והבי' שבשביל להגדיר שהאדם רוצה משהו בעצם לא צריך בכלל את הדעת שלו שהרי זה לא קשור לדעת אלא לרצון וממילא גם אם ברגע זה הוא לא חושב במודע שהוא רוצה את זה (או </w:t>
      </w:r>
      <w:proofErr w:type="spellStart"/>
      <w:r w:rsidRPr="0010777B">
        <w:rPr>
          <w:rFonts w:hint="cs"/>
          <w:sz w:val="28"/>
          <w:szCs w:val="28"/>
          <w:rtl/>
        </w:rPr>
        <w:t>ביאוש</w:t>
      </w:r>
      <w:proofErr w:type="spellEnd"/>
      <w:r w:rsidRPr="0010777B">
        <w:rPr>
          <w:rFonts w:hint="cs"/>
          <w:sz w:val="28"/>
          <w:szCs w:val="28"/>
          <w:rtl/>
        </w:rPr>
        <w:t xml:space="preserve"> שהוא לא רוצה) מ"מ הוא רוצה אבל </w:t>
      </w:r>
      <w:proofErr w:type="spellStart"/>
      <w:r w:rsidRPr="0010777B">
        <w:rPr>
          <w:rFonts w:hint="cs"/>
          <w:sz w:val="28"/>
          <w:szCs w:val="28"/>
          <w:rtl/>
        </w:rPr>
        <w:t>בכונה</w:t>
      </w:r>
      <w:proofErr w:type="spellEnd"/>
      <w:r w:rsidRPr="0010777B">
        <w:rPr>
          <w:rFonts w:hint="cs"/>
          <w:sz w:val="28"/>
          <w:szCs w:val="28"/>
          <w:rtl/>
        </w:rPr>
        <w:t xml:space="preserve"> אם הוא לא </w:t>
      </w:r>
      <w:proofErr w:type="spellStart"/>
      <w:r w:rsidRPr="0010777B">
        <w:rPr>
          <w:rFonts w:hint="cs"/>
          <w:sz w:val="28"/>
          <w:szCs w:val="28"/>
          <w:rtl/>
        </w:rPr>
        <w:t>מכוין</w:t>
      </w:r>
      <w:proofErr w:type="spellEnd"/>
      <w:r w:rsidRPr="0010777B">
        <w:rPr>
          <w:rFonts w:hint="cs"/>
          <w:sz w:val="28"/>
          <w:szCs w:val="28"/>
          <w:rtl/>
        </w:rPr>
        <w:t xml:space="preserve"> הוא לא </w:t>
      </w:r>
      <w:proofErr w:type="spellStart"/>
      <w:r w:rsidRPr="0010777B">
        <w:rPr>
          <w:rFonts w:hint="cs"/>
          <w:sz w:val="28"/>
          <w:szCs w:val="28"/>
          <w:rtl/>
        </w:rPr>
        <w:t>מכוין</w:t>
      </w:r>
      <w:proofErr w:type="spellEnd"/>
      <w:r w:rsidRPr="0010777B">
        <w:rPr>
          <w:rFonts w:hint="cs"/>
          <w:sz w:val="28"/>
          <w:szCs w:val="28"/>
          <w:rtl/>
        </w:rPr>
        <w:t xml:space="preserve"> ואין כאן כלום,</w:t>
      </w:r>
    </w:p>
    <w:p w14:paraId="0F039BB2" w14:textId="77777777" w:rsidR="00654783" w:rsidRPr="0010777B" w:rsidRDefault="00654783" w:rsidP="00654783">
      <w:pPr>
        <w:rPr>
          <w:sz w:val="28"/>
          <w:szCs w:val="28"/>
          <w:rtl/>
        </w:rPr>
      </w:pPr>
      <w:proofErr w:type="spellStart"/>
      <w:r w:rsidRPr="0010777B">
        <w:rPr>
          <w:rFonts w:hint="cs"/>
          <w:sz w:val="28"/>
          <w:szCs w:val="28"/>
          <w:rtl/>
        </w:rPr>
        <w:t>ואפ"ל</w:t>
      </w:r>
      <w:proofErr w:type="spellEnd"/>
      <w:r w:rsidRPr="0010777B">
        <w:rPr>
          <w:rFonts w:hint="cs"/>
          <w:sz w:val="28"/>
          <w:szCs w:val="28"/>
          <w:rtl/>
        </w:rPr>
        <w:t xml:space="preserve"> גם בפשיטות שבשביל כונה צריך יותר </w:t>
      </w:r>
      <w:proofErr w:type="spellStart"/>
      <w:r w:rsidRPr="0010777B">
        <w:rPr>
          <w:rFonts w:hint="cs"/>
          <w:sz w:val="28"/>
          <w:szCs w:val="28"/>
          <w:rtl/>
        </w:rPr>
        <w:t>כח</w:t>
      </w:r>
      <w:proofErr w:type="spellEnd"/>
      <w:r w:rsidRPr="0010777B">
        <w:rPr>
          <w:rFonts w:hint="cs"/>
          <w:sz w:val="28"/>
          <w:szCs w:val="28"/>
          <w:rtl/>
        </w:rPr>
        <w:t xml:space="preserve">, ולכן לא מספיק </w:t>
      </w:r>
      <w:proofErr w:type="spellStart"/>
      <w:r w:rsidRPr="0010777B">
        <w:rPr>
          <w:rFonts w:hint="cs"/>
          <w:sz w:val="28"/>
          <w:szCs w:val="28"/>
          <w:rtl/>
        </w:rPr>
        <w:t>סתמא</w:t>
      </w:r>
      <w:proofErr w:type="spellEnd"/>
      <w:r w:rsidRPr="0010777B">
        <w:rPr>
          <w:rFonts w:hint="cs"/>
          <w:sz w:val="28"/>
          <w:szCs w:val="28"/>
          <w:rtl/>
        </w:rPr>
        <w:t>,</w:t>
      </w:r>
    </w:p>
    <w:p w14:paraId="1878B596" w14:textId="77777777" w:rsidR="00654783" w:rsidRPr="0010777B" w:rsidRDefault="00654783" w:rsidP="00654783">
      <w:pPr>
        <w:rPr>
          <w:sz w:val="28"/>
          <w:szCs w:val="28"/>
          <w:rtl/>
        </w:rPr>
      </w:pPr>
      <w:r w:rsidRPr="0010777B">
        <w:rPr>
          <w:rFonts w:hint="cs"/>
          <w:sz w:val="28"/>
          <w:szCs w:val="28"/>
          <w:rtl/>
        </w:rPr>
        <w:t xml:space="preserve">(ב)    לגבי ביטול חמץ הקצות מיסד שכיון שזה מצוה </w:t>
      </w:r>
      <w:proofErr w:type="spellStart"/>
      <w:r w:rsidRPr="0010777B">
        <w:rPr>
          <w:rFonts w:hint="cs"/>
          <w:sz w:val="28"/>
          <w:szCs w:val="28"/>
          <w:rtl/>
        </w:rPr>
        <w:t>לכו"ע</w:t>
      </w:r>
      <w:proofErr w:type="spellEnd"/>
      <w:r w:rsidRPr="0010777B">
        <w:rPr>
          <w:rFonts w:hint="cs"/>
          <w:sz w:val="28"/>
          <w:szCs w:val="28"/>
          <w:rtl/>
        </w:rPr>
        <w:t xml:space="preserve"> </w:t>
      </w:r>
      <w:proofErr w:type="spellStart"/>
      <w:r w:rsidRPr="0010777B">
        <w:rPr>
          <w:rFonts w:hint="cs"/>
          <w:sz w:val="28"/>
          <w:szCs w:val="28"/>
          <w:rtl/>
        </w:rPr>
        <w:t>יאוש</w:t>
      </w:r>
      <w:proofErr w:type="spellEnd"/>
      <w:r w:rsidRPr="0010777B">
        <w:rPr>
          <w:rFonts w:hint="cs"/>
          <w:sz w:val="28"/>
          <w:szCs w:val="28"/>
          <w:rtl/>
        </w:rPr>
        <w:t xml:space="preserve"> שלא מדעת הוי </w:t>
      </w:r>
      <w:proofErr w:type="spellStart"/>
      <w:r w:rsidRPr="0010777B">
        <w:rPr>
          <w:rFonts w:hint="cs"/>
          <w:sz w:val="28"/>
          <w:szCs w:val="28"/>
          <w:rtl/>
        </w:rPr>
        <w:t>יאוש</w:t>
      </w:r>
      <w:proofErr w:type="spellEnd"/>
      <w:r w:rsidRPr="0010777B">
        <w:rPr>
          <w:rFonts w:hint="cs"/>
          <w:sz w:val="28"/>
          <w:szCs w:val="28"/>
          <w:rtl/>
        </w:rPr>
        <w:t xml:space="preserve"> (עפ"י </w:t>
      </w:r>
      <w:proofErr w:type="spellStart"/>
      <w:r w:rsidRPr="0010777B">
        <w:rPr>
          <w:rFonts w:hint="cs"/>
          <w:sz w:val="28"/>
          <w:szCs w:val="28"/>
          <w:rtl/>
        </w:rPr>
        <w:t>הגמ</w:t>
      </w:r>
      <w:proofErr w:type="spellEnd"/>
      <w:r w:rsidRPr="0010777B">
        <w:rPr>
          <w:rFonts w:hint="cs"/>
          <w:sz w:val="28"/>
          <w:szCs w:val="28"/>
          <w:rtl/>
        </w:rPr>
        <w:t>' בעירובין עיי"ש),</w:t>
      </w:r>
    </w:p>
    <w:p w14:paraId="69DAFEA0" w14:textId="77777777" w:rsidR="00654783" w:rsidRPr="0010777B" w:rsidRDefault="00654783" w:rsidP="00654783">
      <w:pPr>
        <w:rPr>
          <w:sz w:val="28"/>
          <w:szCs w:val="28"/>
          <w:rtl/>
        </w:rPr>
      </w:pPr>
      <w:r w:rsidRPr="0010777B">
        <w:rPr>
          <w:rFonts w:hint="cs"/>
          <w:sz w:val="28"/>
          <w:szCs w:val="28"/>
          <w:rtl/>
        </w:rPr>
        <w:t xml:space="preserve">והנתיבות חולק עליו ואומר שאמנם בעצם במצוות יש גם </w:t>
      </w:r>
      <w:proofErr w:type="spellStart"/>
      <w:r w:rsidRPr="0010777B">
        <w:rPr>
          <w:rFonts w:hint="cs"/>
          <w:sz w:val="28"/>
          <w:szCs w:val="28"/>
          <w:rtl/>
        </w:rPr>
        <w:t>יאוש</w:t>
      </w:r>
      <w:proofErr w:type="spellEnd"/>
      <w:r w:rsidRPr="0010777B">
        <w:rPr>
          <w:rFonts w:hint="cs"/>
          <w:sz w:val="28"/>
          <w:szCs w:val="28"/>
          <w:rtl/>
        </w:rPr>
        <w:t xml:space="preserve"> שלא מדעת אבל בבטול חמץ ודאי שזה לא מספיק אלא צריך </w:t>
      </w:r>
      <w:proofErr w:type="spellStart"/>
      <w:r w:rsidRPr="0010777B">
        <w:rPr>
          <w:rFonts w:hint="cs"/>
          <w:sz w:val="28"/>
          <w:szCs w:val="28"/>
          <w:rtl/>
        </w:rPr>
        <w:t>להדיא</w:t>
      </w:r>
      <w:proofErr w:type="spellEnd"/>
      <w:r w:rsidRPr="0010777B">
        <w:rPr>
          <w:rFonts w:hint="cs"/>
          <w:sz w:val="28"/>
          <w:szCs w:val="28"/>
          <w:rtl/>
        </w:rPr>
        <w:t xml:space="preserve"> בפה או בלב,</w:t>
      </w:r>
    </w:p>
    <w:p w14:paraId="116736BD" w14:textId="77777777" w:rsidR="00654783" w:rsidRPr="0010777B" w:rsidRDefault="00654783"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אם בעצם הוא מסכים עם הקצות מה מיוחד בבטול חמץ, ועוד שבנתיבות יוצא שאפילו לפי רבא בביטול אין </w:t>
      </w:r>
      <w:proofErr w:type="spellStart"/>
      <w:r w:rsidRPr="0010777B">
        <w:rPr>
          <w:rFonts w:hint="cs"/>
          <w:sz w:val="28"/>
          <w:szCs w:val="28"/>
          <w:rtl/>
        </w:rPr>
        <w:t>יאוש</w:t>
      </w:r>
      <w:proofErr w:type="spellEnd"/>
      <w:r w:rsidRPr="0010777B">
        <w:rPr>
          <w:rFonts w:hint="cs"/>
          <w:sz w:val="28"/>
          <w:szCs w:val="28"/>
          <w:rtl/>
        </w:rPr>
        <w:t xml:space="preserve"> (והפוך לגמרי מהקצות) ומדוע שלא יהיה ומה גרע מכל שאר הדברים,</w:t>
      </w:r>
    </w:p>
    <w:p w14:paraId="3FABB8BE" w14:textId="77777777" w:rsidR="00654783" w:rsidRPr="0010777B" w:rsidRDefault="00654783" w:rsidP="00654783">
      <w:pPr>
        <w:rPr>
          <w:sz w:val="28"/>
          <w:szCs w:val="28"/>
          <w:rtl/>
        </w:rPr>
      </w:pPr>
      <w:r w:rsidRPr="0010777B">
        <w:rPr>
          <w:rFonts w:hint="cs"/>
          <w:sz w:val="28"/>
          <w:szCs w:val="28"/>
          <w:rtl/>
        </w:rPr>
        <w:t xml:space="preserve">ונראה עפ"י הנ"ל שבעצם המחלוקת בין רבא </w:t>
      </w:r>
      <w:proofErr w:type="spellStart"/>
      <w:r w:rsidRPr="0010777B">
        <w:rPr>
          <w:rFonts w:hint="cs"/>
          <w:sz w:val="28"/>
          <w:szCs w:val="28"/>
          <w:rtl/>
        </w:rPr>
        <w:t>לאביי</w:t>
      </w:r>
      <w:proofErr w:type="spellEnd"/>
      <w:r w:rsidRPr="0010777B">
        <w:rPr>
          <w:rFonts w:hint="cs"/>
          <w:sz w:val="28"/>
          <w:szCs w:val="28"/>
          <w:rtl/>
        </w:rPr>
        <w:t xml:space="preserve"> </w:t>
      </w:r>
      <w:proofErr w:type="spellStart"/>
      <w:r w:rsidRPr="0010777B">
        <w:rPr>
          <w:rFonts w:hint="cs"/>
          <w:sz w:val="28"/>
          <w:szCs w:val="28"/>
          <w:rtl/>
        </w:rPr>
        <w:t>היתה</w:t>
      </w:r>
      <w:proofErr w:type="spellEnd"/>
      <w:r w:rsidRPr="0010777B">
        <w:rPr>
          <w:rFonts w:hint="cs"/>
          <w:sz w:val="28"/>
          <w:szCs w:val="28"/>
          <w:rtl/>
        </w:rPr>
        <w:t xml:space="preserve"> אם הדרגה הרגילה של דעת כללית מספיקה בשביל להגדיר רצון או שלא,</w:t>
      </w:r>
    </w:p>
    <w:p w14:paraId="39DB20D3" w14:textId="77777777" w:rsidR="00654783" w:rsidRPr="0010777B" w:rsidRDefault="00654783" w:rsidP="00654783">
      <w:pPr>
        <w:rPr>
          <w:sz w:val="28"/>
          <w:szCs w:val="28"/>
          <w:rtl/>
        </w:rPr>
      </w:pPr>
      <w:r w:rsidRPr="0010777B">
        <w:rPr>
          <w:rFonts w:hint="cs"/>
          <w:sz w:val="28"/>
          <w:szCs w:val="28"/>
          <w:rtl/>
        </w:rPr>
        <w:t xml:space="preserve">אבל כולם הסכימו שבעצם דעת כללית יכולה להספיק בשביל רצון ורק </w:t>
      </w:r>
      <w:proofErr w:type="spellStart"/>
      <w:r w:rsidRPr="0010777B">
        <w:rPr>
          <w:rFonts w:hint="cs"/>
          <w:sz w:val="28"/>
          <w:szCs w:val="28"/>
          <w:rtl/>
        </w:rPr>
        <w:t>שאביי</w:t>
      </w:r>
      <w:proofErr w:type="spellEnd"/>
      <w:r w:rsidRPr="0010777B">
        <w:rPr>
          <w:rFonts w:hint="cs"/>
          <w:sz w:val="28"/>
          <w:szCs w:val="28"/>
          <w:rtl/>
        </w:rPr>
        <w:t xml:space="preserve"> סבר שבד"כ אין געת כללית מוחלטת וממילא במצוות כיון שיש דעת כללית מוחלטת כי אמנם אין לו דעת </w:t>
      </w:r>
      <w:proofErr w:type="spellStart"/>
      <w:r w:rsidRPr="0010777B">
        <w:rPr>
          <w:rFonts w:hint="cs"/>
          <w:sz w:val="28"/>
          <w:szCs w:val="28"/>
          <w:rtl/>
        </w:rPr>
        <w:t>להדיא</w:t>
      </w:r>
      <w:proofErr w:type="spellEnd"/>
      <w:r w:rsidRPr="0010777B">
        <w:rPr>
          <w:rFonts w:hint="cs"/>
          <w:sz w:val="28"/>
          <w:szCs w:val="28"/>
          <w:rtl/>
        </w:rPr>
        <w:t xml:space="preserve"> ע"ז אבל ברור באופן מוחלט שהוא רוצה את זה באופן כללי ולכן בזה </w:t>
      </w:r>
      <w:proofErr w:type="spellStart"/>
      <w:r w:rsidRPr="0010777B">
        <w:rPr>
          <w:rFonts w:hint="cs"/>
          <w:sz w:val="28"/>
          <w:szCs w:val="28"/>
          <w:rtl/>
        </w:rPr>
        <w:t>לכ"ע</w:t>
      </w:r>
      <w:proofErr w:type="spellEnd"/>
      <w:r w:rsidRPr="0010777B">
        <w:rPr>
          <w:rFonts w:hint="cs"/>
          <w:sz w:val="28"/>
          <w:szCs w:val="28"/>
          <w:rtl/>
        </w:rPr>
        <w:t xml:space="preserve"> מועיל שלא מדעתו,</w:t>
      </w:r>
    </w:p>
    <w:p w14:paraId="2687034A" w14:textId="77777777" w:rsidR="00654783" w:rsidRPr="0010777B" w:rsidRDefault="00654783" w:rsidP="00654783">
      <w:pPr>
        <w:rPr>
          <w:sz w:val="28"/>
          <w:szCs w:val="28"/>
          <w:rtl/>
        </w:rPr>
      </w:pPr>
      <w:r w:rsidRPr="0010777B">
        <w:rPr>
          <w:rFonts w:hint="cs"/>
          <w:sz w:val="28"/>
          <w:szCs w:val="28"/>
          <w:rtl/>
        </w:rPr>
        <w:lastRenderedPageBreak/>
        <w:t xml:space="preserve">והקצות סבר שגם ביטול זה רצון ולא חלות אבל הנתיבות הוכיח שביטול זה חלות ולכן </w:t>
      </w:r>
      <w:proofErr w:type="spellStart"/>
      <w:r w:rsidRPr="0010777B">
        <w:rPr>
          <w:rFonts w:hint="cs"/>
          <w:sz w:val="28"/>
          <w:szCs w:val="28"/>
          <w:rtl/>
        </w:rPr>
        <w:t>לכו"ע</w:t>
      </w:r>
      <w:proofErr w:type="spellEnd"/>
      <w:r w:rsidRPr="0010777B">
        <w:rPr>
          <w:rFonts w:hint="cs"/>
          <w:sz w:val="28"/>
          <w:szCs w:val="28"/>
          <w:rtl/>
        </w:rPr>
        <w:t xml:space="preserve"> לא מועיל בזה שלא מדעתו,</w:t>
      </w:r>
    </w:p>
    <w:p w14:paraId="2495F00C" w14:textId="77777777" w:rsidR="00654783" w:rsidRPr="0010777B" w:rsidRDefault="00654783" w:rsidP="0065478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בכל זה עוד בבי' גדר ביטול חמץ </w:t>
      </w:r>
      <w:proofErr w:type="spellStart"/>
      <w:r w:rsidRPr="0010777B">
        <w:rPr>
          <w:rFonts w:hint="cs"/>
          <w:sz w:val="28"/>
          <w:szCs w:val="28"/>
          <w:rtl/>
        </w:rPr>
        <w:t>בר"ן</w:t>
      </w:r>
      <w:proofErr w:type="spellEnd"/>
      <w:r w:rsidRPr="0010777B">
        <w:rPr>
          <w:rFonts w:hint="cs"/>
          <w:sz w:val="28"/>
          <w:szCs w:val="28"/>
          <w:rtl/>
        </w:rPr>
        <w:t xml:space="preserve"> ועוד ואכמ"ל,</w:t>
      </w:r>
    </w:p>
    <w:p w14:paraId="2726BEBF" w14:textId="77777777" w:rsidR="00654783" w:rsidRPr="0010777B" w:rsidRDefault="00654783" w:rsidP="00FB2CDE">
      <w:pPr>
        <w:pStyle w:val="21"/>
      </w:pPr>
      <w:bookmarkStart w:id="188" w:name="_Toc173229218"/>
      <w:r w:rsidRPr="0010777B">
        <w:rPr>
          <w:rtl/>
        </w:rPr>
        <w:t>משיכה:</w:t>
      </w:r>
      <w:bookmarkEnd w:id="188"/>
    </w:p>
    <w:p w14:paraId="14707CAE" w14:textId="77777777" w:rsidR="00654783" w:rsidRPr="0010777B" w:rsidRDefault="00654783" w:rsidP="00654783">
      <w:pPr>
        <w:spacing w:line="240" w:lineRule="auto"/>
        <w:rPr>
          <w:rFonts w:ascii="FbLivorna Bold" w:hAnsi="FbLivorna Bold"/>
          <w:sz w:val="28"/>
          <w:szCs w:val="28"/>
          <w:highlight w:val="yellow"/>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מה הגדר של קנין משיכה,</w:t>
      </w:r>
    </w:p>
    <w:p w14:paraId="3A6BEA24"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האם זה כעין חצר כי </w:t>
      </w:r>
      <w:proofErr w:type="spellStart"/>
      <w:r w:rsidRPr="0010777B">
        <w:rPr>
          <w:rFonts w:ascii="FbLivorna Bold" w:hAnsi="FbLivorna Bold"/>
          <w:sz w:val="28"/>
          <w:szCs w:val="28"/>
          <w:rtl/>
        </w:rPr>
        <w:t>הסימטא</w:t>
      </w:r>
      <w:proofErr w:type="spellEnd"/>
      <w:r w:rsidRPr="0010777B">
        <w:rPr>
          <w:rFonts w:ascii="FbLivorna Bold" w:hAnsi="FbLivorna Bold"/>
          <w:sz w:val="28"/>
          <w:szCs w:val="28"/>
          <w:rtl/>
        </w:rPr>
        <w:t xml:space="preserve"> משמשת את כל בני רה"ר ומ"מ צריך שיזיז את החפץ כי במקום שבו הוא היה מונח זה כבר מיוחד למקנה שהרי בהתחלה כשהיה מונח שם היה מונח שם בשבילו (שעוד היה שלו) וצריך ג"כ מעשה משיכה להכניס את זה לחצר שלו כי זה סוג של יחוד של המקום כעומד לשמש אותו (ולכן לא יועיל שיזוז ברוח וכדו'),</w:t>
      </w:r>
    </w:p>
    <w:p w14:paraId="5902332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או שהמעשה הזה של הכנסה לרשותו (וזה רשותו קצת כנ"ל) הוא עצמו המעשה קנין וקרוב לרעיון של הוראת בעלות יותר </w:t>
      </w:r>
      <w:proofErr w:type="spellStart"/>
      <w:r w:rsidRPr="0010777B">
        <w:rPr>
          <w:rFonts w:ascii="FbLivorna Bold" w:hAnsi="FbLivorna Bold"/>
          <w:sz w:val="28"/>
          <w:szCs w:val="28"/>
          <w:rtl/>
        </w:rPr>
        <w:t>מלחצר</w:t>
      </w:r>
      <w:proofErr w:type="spellEnd"/>
      <w:r w:rsidRPr="0010777B">
        <w:rPr>
          <w:rFonts w:ascii="FbLivorna Bold" w:hAnsi="FbLivorna Bold"/>
          <w:sz w:val="28"/>
          <w:szCs w:val="28"/>
          <w:rtl/>
        </w:rPr>
        <w:t>,</w:t>
      </w:r>
    </w:p>
    <w:p w14:paraId="447060D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ונראה שזה מחלוקת ראשונים </w:t>
      </w:r>
      <w:proofErr w:type="spellStart"/>
      <w:r w:rsidRPr="0010777B">
        <w:rPr>
          <w:rFonts w:ascii="FbLivorna Bold" w:hAnsi="FbLivorna Bold"/>
          <w:sz w:val="28"/>
          <w:szCs w:val="28"/>
          <w:rtl/>
        </w:rPr>
        <w:t>בב"מ</w:t>
      </w:r>
      <w:proofErr w:type="spellEnd"/>
      <w:r w:rsidRPr="0010777B">
        <w:rPr>
          <w:rFonts w:ascii="FbLivorna Bold" w:hAnsi="FbLivorna Bold"/>
          <w:sz w:val="28"/>
          <w:szCs w:val="28"/>
          <w:rtl/>
        </w:rPr>
        <w:t xml:space="preserve"> (צ"ח ע"א) </w:t>
      </w:r>
      <w:proofErr w:type="spellStart"/>
      <w:r w:rsidRPr="0010777B">
        <w:rPr>
          <w:rFonts w:ascii="FbLivorna Bold" w:hAnsi="FbLivorna Bold"/>
          <w:sz w:val="28"/>
          <w:szCs w:val="28"/>
          <w:rtl/>
        </w:rPr>
        <w:t>שתוס</w:t>
      </w:r>
      <w:proofErr w:type="spellEnd"/>
      <w:r w:rsidRPr="0010777B">
        <w:rPr>
          <w:rFonts w:ascii="FbLivorna Bold" w:hAnsi="FbLivorna Bold"/>
          <w:sz w:val="28"/>
          <w:szCs w:val="28"/>
          <w:rtl/>
        </w:rPr>
        <w:t xml:space="preserve">' אומר שם בתי' אחד שמועיל משיכה שהמקנה שם את החפץ בקרקע בשביל הקונה </w:t>
      </w:r>
      <w:proofErr w:type="spellStart"/>
      <w:r w:rsidRPr="0010777B">
        <w:rPr>
          <w:rFonts w:ascii="FbLivorna Bold" w:hAnsi="FbLivorna Bold"/>
          <w:sz w:val="28"/>
          <w:szCs w:val="28"/>
          <w:rtl/>
        </w:rPr>
        <w:t>ועיי"ש</w:t>
      </w:r>
      <w:proofErr w:type="spellEnd"/>
      <w:r w:rsidRPr="0010777B">
        <w:rPr>
          <w:rFonts w:ascii="FbLivorna Bold" w:hAnsi="FbLivorna Bold"/>
          <w:sz w:val="28"/>
          <w:szCs w:val="28"/>
          <w:rtl/>
        </w:rPr>
        <w:t xml:space="preserve"> בראשונים שזה מדין שלוחו של אדם כמותו וברור שבכל קנין כמו חזקה וכדו' לא מועיל שהמקנה יעשה בשבילו כי אין לזה שם של הוצאה מרשותו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כאן שמועיל כי זה כעין חצר שברור שאין בעיה כי התוצאה היא החשובה והתוצאה היא שזה ברשותו,</w:t>
      </w:r>
    </w:p>
    <w:p w14:paraId="263FE88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אמנם </w:t>
      </w:r>
      <w:proofErr w:type="spellStart"/>
      <w:r w:rsidRPr="0010777B">
        <w:rPr>
          <w:rFonts w:ascii="FbLivorna Bold" w:hAnsi="FbLivorna Bold"/>
          <w:sz w:val="28"/>
          <w:szCs w:val="28"/>
          <w:rtl/>
        </w:rPr>
        <w:t>הריטב"א</w:t>
      </w:r>
      <w:proofErr w:type="spellEnd"/>
      <w:r w:rsidRPr="0010777B">
        <w:rPr>
          <w:rFonts w:ascii="FbLivorna Bold" w:hAnsi="FbLivorna Bold"/>
          <w:sz w:val="28"/>
          <w:szCs w:val="28"/>
          <w:rtl/>
        </w:rPr>
        <w:t xml:space="preserve"> אומר שזה ודאי לא מועיל ולכ' </w:t>
      </w:r>
      <w:proofErr w:type="spellStart"/>
      <w:r w:rsidRPr="0010777B">
        <w:rPr>
          <w:rFonts w:ascii="FbLivorna Bold" w:hAnsi="FbLivorna Bold"/>
          <w:sz w:val="28"/>
          <w:szCs w:val="28"/>
          <w:rtl/>
        </w:rPr>
        <w:t>ס"ל</w:t>
      </w:r>
      <w:proofErr w:type="spellEnd"/>
      <w:r w:rsidRPr="0010777B">
        <w:rPr>
          <w:rFonts w:ascii="FbLivorna Bold" w:hAnsi="FbLivorna Bold"/>
          <w:sz w:val="28"/>
          <w:szCs w:val="28"/>
          <w:rtl/>
        </w:rPr>
        <w:t xml:space="preserve"> שזה כעין הוראת בעלות, (אמנם זה לא מוכרח לגמרי </w:t>
      </w:r>
      <w:proofErr w:type="spellStart"/>
      <w:r w:rsidRPr="0010777B">
        <w:rPr>
          <w:rFonts w:ascii="FbLivorna Bold" w:hAnsi="FbLivorna Bold"/>
          <w:sz w:val="28"/>
          <w:szCs w:val="28"/>
          <w:rtl/>
        </w:rPr>
        <w:t>דיתכן</w:t>
      </w:r>
      <w:proofErr w:type="spellEnd"/>
      <w:r w:rsidRPr="0010777B">
        <w:rPr>
          <w:rFonts w:ascii="FbLivorna Bold" w:hAnsi="FbLivorna Bold"/>
          <w:sz w:val="28"/>
          <w:szCs w:val="28"/>
          <w:rtl/>
        </w:rPr>
        <w:t xml:space="preserve"> שגם את היחוד של הקרקע כרשותו של הקונה הוא לא יכול לעשות אבל זה לא מסתבר),</w:t>
      </w:r>
    </w:p>
    <w:p w14:paraId="7CC772E1" w14:textId="77777777" w:rsidR="00654783" w:rsidRPr="0010777B" w:rsidRDefault="00654783" w:rsidP="00FB2CDE">
      <w:pPr>
        <w:pStyle w:val="21"/>
        <w:rPr>
          <w:rtl/>
        </w:rPr>
      </w:pPr>
      <w:bookmarkStart w:id="189" w:name="_Toc173229219"/>
      <w:r w:rsidRPr="0010777B">
        <w:rPr>
          <w:rFonts w:hint="cs"/>
          <w:rtl/>
        </w:rPr>
        <w:t>הפקר:</w:t>
      </w:r>
      <w:bookmarkEnd w:id="189"/>
    </w:p>
    <w:p w14:paraId="0A8F0FA9" w14:textId="77777777" w:rsidR="00654783" w:rsidRPr="0010777B" w:rsidRDefault="00654783" w:rsidP="0065478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זה בעצם הפקר,</w:t>
      </w:r>
    </w:p>
    <w:p w14:paraId="2D588BDB" w14:textId="77777777" w:rsidR="00654783" w:rsidRPr="0010777B" w:rsidRDefault="00654783" w:rsidP="00654783">
      <w:pPr>
        <w:rPr>
          <w:sz w:val="28"/>
          <w:szCs w:val="28"/>
          <w:rtl/>
        </w:rPr>
      </w:pPr>
      <w:r w:rsidRPr="0010777B">
        <w:rPr>
          <w:rFonts w:hint="cs"/>
          <w:sz w:val="28"/>
          <w:szCs w:val="28"/>
          <w:rtl/>
        </w:rPr>
        <w:t>והנה בפשטות היה מסתבר לומר שזה חלות שהבעלים מנתק את עצמו מהחפץ והוא עושה שהוא לא בעלים שלו כבר, ובעצם זה חלות של ביטול הבעלות,</w:t>
      </w:r>
    </w:p>
    <w:p w14:paraId="38FA12A5" w14:textId="77777777" w:rsidR="00654783" w:rsidRPr="0010777B" w:rsidRDefault="00654783" w:rsidP="00654783">
      <w:pPr>
        <w:rPr>
          <w:sz w:val="28"/>
          <w:szCs w:val="28"/>
          <w:rtl/>
        </w:rPr>
      </w:pPr>
      <w:r w:rsidRPr="0010777B">
        <w:rPr>
          <w:rFonts w:hint="cs"/>
          <w:sz w:val="28"/>
          <w:szCs w:val="28"/>
          <w:rtl/>
        </w:rPr>
        <w:t xml:space="preserve">אולם א"כ יהיה קשה </w:t>
      </w:r>
      <w:proofErr w:type="spellStart"/>
      <w:r w:rsidRPr="0010777B">
        <w:rPr>
          <w:rFonts w:hint="cs"/>
          <w:sz w:val="28"/>
          <w:szCs w:val="28"/>
          <w:rtl/>
        </w:rPr>
        <w:t>שהגמ</w:t>
      </w:r>
      <w:proofErr w:type="spellEnd"/>
      <w:r w:rsidRPr="0010777B">
        <w:rPr>
          <w:rFonts w:hint="cs"/>
          <w:sz w:val="28"/>
          <w:szCs w:val="28"/>
          <w:rtl/>
        </w:rPr>
        <w:t>' אומרת שכשאינו ברשותו א"א להפקיר ועד כמה שכל החלות הוא ביטול הבעלות מדוע שלא יוכל להפקיר ואמנם חסר בבעלות שלו על החפץ אבל למה שלא יוכל להוריד מעצמו את הבעלות, (</w:t>
      </w:r>
      <w:proofErr w:type="spellStart"/>
      <w:r w:rsidRPr="0010777B">
        <w:rPr>
          <w:rFonts w:hint="cs"/>
          <w:sz w:val="28"/>
          <w:szCs w:val="28"/>
          <w:rtl/>
        </w:rPr>
        <w:t>דבפשטות</w:t>
      </w:r>
      <w:proofErr w:type="spellEnd"/>
      <w:r w:rsidRPr="0010777B">
        <w:rPr>
          <w:rFonts w:hint="cs"/>
          <w:sz w:val="28"/>
          <w:szCs w:val="28"/>
          <w:rtl/>
        </w:rPr>
        <w:t xml:space="preserve"> עיקר הדין של הבעלות הוא </w:t>
      </w:r>
      <w:proofErr w:type="spellStart"/>
      <w:r w:rsidRPr="0010777B">
        <w:rPr>
          <w:rFonts w:hint="cs"/>
          <w:sz w:val="28"/>
          <w:szCs w:val="28"/>
          <w:rtl/>
        </w:rPr>
        <w:t>בגברא</w:t>
      </w:r>
      <w:proofErr w:type="spellEnd"/>
      <w:r w:rsidRPr="0010777B">
        <w:rPr>
          <w:rFonts w:hint="cs"/>
          <w:sz w:val="28"/>
          <w:szCs w:val="28"/>
          <w:rtl/>
        </w:rPr>
        <w:t xml:space="preserve"> שיש לו זכות, ומ"מ </w:t>
      </w:r>
      <w:r w:rsidRPr="0010777B">
        <w:rPr>
          <w:rFonts w:hint="cs"/>
          <w:sz w:val="28"/>
          <w:szCs w:val="28"/>
          <w:rtl/>
        </w:rPr>
        <w:lastRenderedPageBreak/>
        <w:t>מוזר מאוד לומר שהוא לא יכול לבטל את זה),</w:t>
      </w:r>
    </w:p>
    <w:p w14:paraId="6CAA25B8" w14:textId="77777777" w:rsidR="00654783" w:rsidRPr="0010777B" w:rsidRDefault="00654783" w:rsidP="00654783">
      <w:pPr>
        <w:rPr>
          <w:sz w:val="28"/>
          <w:szCs w:val="28"/>
          <w:rtl/>
        </w:rPr>
      </w:pPr>
      <w:r w:rsidRPr="0010777B">
        <w:rPr>
          <w:rFonts w:hint="cs"/>
          <w:sz w:val="28"/>
          <w:szCs w:val="28"/>
          <w:rtl/>
        </w:rPr>
        <w:t xml:space="preserve">וכן ידוע בשם </w:t>
      </w:r>
      <w:proofErr w:type="spellStart"/>
      <w:r w:rsidRPr="0010777B">
        <w:rPr>
          <w:rFonts w:hint="cs"/>
          <w:sz w:val="28"/>
          <w:szCs w:val="28"/>
          <w:rtl/>
        </w:rPr>
        <w:t>הגרש"ש</w:t>
      </w:r>
      <w:proofErr w:type="spellEnd"/>
      <w:r w:rsidRPr="0010777B">
        <w:rPr>
          <w:rFonts w:hint="cs"/>
          <w:sz w:val="28"/>
          <w:szCs w:val="28"/>
          <w:rtl/>
        </w:rPr>
        <w:t xml:space="preserve"> שמוכיח שהפקר זה כעין נדר וזה לא סתם סילוק של הבעלות אלא שהוא מחיל שהחפץ יהיה מיוחד לכל העולם ותמוה למה צריך להפקיר בצורה כזו מוזרה,</w:t>
      </w:r>
    </w:p>
    <w:p w14:paraId="5676059E" w14:textId="77777777" w:rsidR="00654783" w:rsidRPr="0010777B" w:rsidRDefault="00654783" w:rsidP="00654783">
      <w:pPr>
        <w:rPr>
          <w:sz w:val="28"/>
          <w:szCs w:val="28"/>
          <w:rtl/>
        </w:rPr>
      </w:pPr>
      <w:r w:rsidRPr="0010777B">
        <w:rPr>
          <w:rFonts w:hint="cs"/>
          <w:sz w:val="28"/>
          <w:szCs w:val="28"/>
          <w:rtl/>
        </w:rPr>
        <w:t xml:space="preserve">(וברור שעד כמה שאפשר להפקיר גם בצורה רגילה של סילוק ממילא אף פעם לא היינו אומרים שכונת האדם </w:t>
      </w:r>
      <w:proofErr w:type="spellStart"/>
      <w:r w:rsidRPr="0010777B">
        <w:rPr>
          <w:rFonts w:hint="cs"/>
          <w:sz w:val="28"/>
          <w:szCs w:val="28"/>
          <w:rtl/>
        </w:rPr>
        <w:t>ליחוד</w:t>
      </w:r>
      <w:proofErr w:type="spellEnd"/>
      <w:r w:rsidRPr="0010777B">
        <w:rPr>
          <w:rFonts w:hint="cs"/>
          <w:sz w:val="28"/>
          <w:szCs w:val="28"/>
          <w:rtl/>
        </w:rPr>
        <w:t xml:space="preserve"> לעולם וכן בגמ' לא משמע שיש שני צורות של הפקר),</w:t>
      </w:r>
    </w:p>
    <w:p w14:paraId="08C26F52" w14:textId="77777777" w:rsidR="00654783" w:rsidRPr="0010777B" w:rsidRDefault="00654783" w:rsidP="00654783">
      <w:pPr>
        <w:rPr>
          <w:sz w:val="28"/>
          <w:szCs w:val="28"/>
          <w:rtl/>
        </w:rPr>
      </w:pPr>
      <w:r w:rsidRPr="0010777B">
        <w:rPr>
          <w:rFonts w:hint="cs"/>
          <w:sz w:val="28"/>
          <w:szCs w:val="28"/>
          <w:rtl/>
        </w:rPr>
        <w:t xml:space="preserve">ונראה לומר חידוש גדול שבעצם עד כמה שבעלות זה מציאות של "עומד לי" ושליטה ממילא כל הדינים של הבעלות </w:t>
      </w:r>
      <w:proofErr w:type="spellStart"/>
      <w:r w:rsidRPr="0010777B">
        <w:rPr>
          <w:rFonts w:hint="cs"/>
          <w:sz w:val="28"/>
          <w:szCs w:val="28"/>
          <w:rtl/>
        </w:rPr>
        <w:t>תלוים</w:t>
      </w:r>
      <w:proofErr w:type="spellEnd"/>
      <w:r w:rsidRPr="0010777B">
        <w:rPr>
          <w:rFonts w:hint="cs"/>
          <w:sz w:val="28"/>
          <w:szCs w:val="28"/>
          <w:rtl/>
        </w:rPr>
        <w:t xml:space="preserve"> אך ורק במציאות (ולכן לגזלן יש קניני </w:t>
      </w:r>
      <w:proofErr w:type="spellStart"/>
      <w:r w:rsidRPr="0010777B">
        <w:rPr>
          <w:rFonts w:hint="cs"/>
          <w:sz w:val="28"/>
          <w:szCs w:val="28"/>
          <w:rtl/>
        </w:rPr>
        <w:t>גזילה</w:t>
      </w:r>
      <w:proofErr w:type="spellEnd"/>
      <w:r w:rsidRPr="0010777B">
        <w:rPr>
          <w:rFonts w:hint="cs"/>
          <w:sz w:val="28"/>
          <w:szCs w:val="28"/>
          <w:rtl/>
        </w:rPr>
        <w:t>),</w:t>
      </w:r>
    </w:p>
    <w:p w14:paraId="26354600" w14:textId="77777777" w:rsidR="00654783" w:rsidRPr="0010777B" w:rsidRDefault="00654783" w:rsidP="00654783">
      <w:pPr>
        <w:rPr>
          <w:sz w:val="28"/>
          <w:szCs w:val="28"/>
          <w:rtl/>
        </w:rPr>
      </w:pPr>
      <w:r w:rsidRPr="0010777B">
        <w:rPr>
          <w:rFonts w:hint="cs"/>
          <w:sz w:val="28"/>
          <w:szCs w:val="28"/>
          <w:rtl/>
        </w:rPr>
        <w:t xml:space="preserve">ולכן גם כשאדם  לא רוצה להיות בעלים אם זה בבית שלו עדיין לא יועיל שהוא יפקיר את זה (עיי' </w:t>
      </w:r>
      <w:proofErr w:type="spellStart"/>
      <w:r w:rsidRPr="0010777B">
        <w:rPr>
          <w:rFonts w:hint="cs"/>
          <w:sz w:val="28"/>
          <w:szCs w:val="28"/>
          <w:rtl/>
        </w:rPr>
        <w:t>בשו"ע</w:t>
      </w:r>
      <w:proofErr w:type="spellEnd"/>
      <w:r w:rsidRPr="0010777B">
        <w:rPr>
          <w:rFonts w:hint="cs"/>
          <w:sz w:val="28"/>
          <w:szCs w:val="28"/>
          <w:rtl/>
        </w:rPr>
        <w:t>) כי זה עדיין במציאות בשליטתו ומה זה משנה שהוא לא רוצה וכמו שלא ירצה שיהיה עכשיו שבת,</w:t>
      </w:r>
    </w:p>
    <w:p w14:paraId="64CB4417" w14:textId="77777777" w:rsidR="00654783" w:rsidRPr="0010777B" w:rsidRDefault="00654783" w:rsidP="00654783">
      <w:pPr>
        <w:rPr>
          <w:sz w:val="28"/>
          <w:szCs w:val="28"/>
          <w:rtl/>
        </w:rPr>
      </w:pPr>
      <w:r w:rsidRPr="0010777B">
        <w:rPr>
          <w:rFonts w:hint="cs"/>
          <w:sz w:val="28"/>
          <w:szCs w:val="28"/>
          <w:rtl/>
        </w:rPr>
        <w:t>ולכן גם בעצם לא שייך להחיל סילוק וביטול לבעלות שלו כי עד כמה שזה ענין מציאותי מה שייך להחליט שהוא לא רוצה את זה הרי במציאות הוא הבעלים והתורה רק נתנה למציאות הזו תוקף דיני,</w:t>
      </w:r>
    </w:p>
    <w:p w14:paraId="65001B3E" w14:textId="77777777" w:rsidR="00654783" w:rsidRPr="0010777B" w:rsidRDefault="00654783" w:rsidP="00654783">
      <w:pPr>
        <w:rPr>
          <w:sz w:val="28"/>
          <w:szCs w:val="28"/>
          <w:rtl/>
        </w:rPr>
      </w:pPr>
      <w:r w:rsidRPr="0010777B">
        <w:rPr>
          <w:rFonts w:hint="cs"/>
          <w:sz w:val="28"/>
          <w:szCs w:val="28"/>
          <w:rtl/>
        </w:rPr>
        <w:t xml:space="preserve">ועצם זה שהוא אומר שהוא לא רוצה את זה </w:t>
      </w:r>
      <w:proofErr w:type="spellStart"/>
      <w:r w:rsidRPr="0010777B">
        <w:rPr>
          <w:rFonts w:hint="cs"/>
          <w:sz w:val="28"/>
          <w:szCs w:val="28"/>
          <w:rtl/>
        </w:rPr>
        <w:t>זה</w:t>
      </w:r>
      <w:proofErr w:type="spellEnd"/>
      <w:r w:rsidRPr="0010777B">
        <w:rPr>
          <w:rFonts w:hint="cs"/>
          <w:sz w:val="28"/>
          <w:szCs w:val="28"/>
          <w:rtl/>
        </w:rPr>
        <w:t xml:space="preserve"> לא מוריד כ"כ מהשם בעלים שלו כי הרי בעצם זה עומד לו ורק שהוא החליט שהוא לא רוצה עכשיו שזה ישמש אותו וכמו שאדם לא ירצה כרגע לעשות כלום עם החפץ שלו שזה לא הופך את זה ללא בשליטתו,</w:t>
      </w:r>
    </w:p>
    <w:p w14:paraId="50220126" w14:textId="77777777" w:rsidR="00654783" w:rsidRPr="0010777B" w:rsidRDefault="00654783" w:rsidP="00654783">
      <w:pPr>
        <w:rPr>
          <w:sz w:val="28"/>
          <w:szCs w:val="28"/>
          <w:rtl/>
        </w:rPr>
      </w:pPr>
      <w:r w:rsidRPr="0010777B">
        <w:rPr>
          <w:rFonts w:hint="cs"/>
          <w:sz w:val="28"/>
          <w:szCs w:val="28"/>
          <w:rtl/>
        </w:rPr>
        <w:t>(כלו' שזה בשליטתו ורק שעכשיו הוא לא משתמש בזה למרות שזה בשליטתו, וזה לא סותר בכלל),</w:t>
      </w:r>
    </w:p>
    <w:p w14:paraId="4392F0A9" w14:textId="77777777" w:rsidR="00654783" w:rsidRPr="0010777B" w:rsidRDefault="00654783" w:rsidP="00654783">
      <w:pPr>
        <w:rPr>
          <w:sz w:val="28"/>
          <w:szCs w:val="28"/>
          <w:rtl/>
        </w:rPr>
      </w:pPr>
      <w:r w:rsidRPr="0010777B">
        <w:rPr>
          <w:rFonts w:hint="cs"/>
          <w:sz w:val="28"/>
          <w:szCs w:val="28"/>
          <w:rtl/>
        </w:rPr>
        <w:t xml:space="preserve">ואמנם זה חידוש </w:t>
      </w:r>
      <w:proofErr w:type="spellStart"/>
      <w:r w:rsidRPr="0010777B">
        <w:rPr>
          <w:rFonts w:hint="cs"/>
          <w:sz w:val="28"/>
          <w:szCs w:val="28"/>
          <w:rtl/>
        </w:rPr>
        <w:t>הסברא</w:t>
      </w:r>
      <w:proofErr w:type="spellEnd"/>
      <w:r w:rsidRPr="0010777B">
        <w:rPr>
          <w:rFonts w:hint="cs"/>
          <w:sz w:val="28"/>
          <w:szCs w:val="28"/>
          <w:rtl/>
        </w:rPr>
        <w:t xml:space="preserve"> הזו אבל יש להוכיח את זה גם מהדין של ירושה </w:t>
      </w:r>
      <w:proofErr w:type="spellStart"/>
      <w:r w:rsidRPr="0010777B">
        <w:rPr>
          <w:rFonts w:hint="cs"/>
          <w:sz w:val="28"/>
          <w:szCs w:val="28"/>
          <w:rtl/>
        </w:rPr>
        <w:t>שקיי"ל</w:t>
      </w:r>
      <w:proofErr w:type="spellEnd"/>
      <w:r w:rsidRPr="0010777B">
        <w:rPr>
          <w:rFonts w:hint="cs"/>
          <w:sz w:val="28"/>
          <w:szCs w:val="28"/>
          <w:rtl/>
        </w:rPr>
        <w:t xml:space="preserve"> שאדם יורש </w:t>
      </w:r>
      <w:proofErr w:type="spellStart"/>
      <w:r w:rsidRPr="0010777B">
        <w:rPr>
          <w:rFonts w:hint="cs"/>
          <w:sz w:val="28"/>
          <w:szCs w:val="28"/>
          <w:rtl/>
        </w:rPr>
        <w:t>בע"כ</w:t>
      </w:r>
      <w:proofErr w:type="spellEnd"/>
      <w:r w:rsidRPr="0010777B">
        <w:rPr>
          <w:rFonts w:hint="cs"/>
          <w:sz w:val="28"/>
          <w:szCs w:val="28"/>
          <w:rtl/>
        </w:rPr>
        <w:t xml:space="preserve"> (וגם למ"ד שלא זה מצד מתנה על מה שכתוב בתורה ולא קשור לגדרי בעלות) ולכ' מה שייך הרי הוא לא רוצה את זה ואיך יחול עליו בעלות,</w:t>
      </w:r>
    </w:p>
    <w:p w14:paraId="772765C6" w14:textId="77777777" w:rsidR="00654783" w:rsidRPr="0010777B" w:rsidRDefault="00654783" w:rsidP="00654783">
      <w:pPr>
        <w:rPr>
          <w:sz w:val="28"/>
          <w:szCs w:val="28"/>
          <w:rtl/>
        </w:rPr>
      </w:pPr>
      <w:r w:rsidRPr="0010777B">
        <w:rPr>
          <w:rFonts w:hint="cs"/>
          <w:sz w:val="28"/>
          <w:szCs w:val="28"/>
          <w:rtl/>
        </w:rPr>
        <w:t xml:space="preserve">ואין </w:t>
      </w:r>
      <w:proofErr w:type="spellStart"/>
      <w:r w:rsidRPr="0010777B">
        <w:rPr>
          <w:rFonts w:hint="cs"/>
          <w:sz w:val="28"/>
          <w:szCs w:val="28"/>
          <w:rtl/>
        </w:rPr>
        <w:t>סברא</w:t>
      </w:r>
      <w:proofErr w:type="spellEnd"/>
      <w:r w:rsidRPr="0010777B">
        <w:rPr>
          <w:rFonts w:hint="cs"/>
          <w:sz w:val="28"/>
          <w:szCs w:val="28"/>
          <w:rtl/>
        </w:rPr>
        <w:t xml:space="preserve"> להגיד בזה </w:t>
      </w:r>
      <w:proofErr w:type="spellStart"/>
      <w:r w:rsidRPr="0010777B">
        <w:rPr>
          <w:rFonts w:hint="cs"/>
          <w:sz w:val="28"/>
          <w:szCs w:val="28"/>
          <w:rtl/>
        </w:rPr>
        <w:t>גזה"כ</w:t>
      </w:r>
      <w:proofErr w:type="spellEnd"/>
      <w:r w:rsidRPr="0010777B">
        <w:rPr>
          <w:rFonts w:hint="cs"/>
          <w:sz w:val="28"/>
          <w:szCs w:val="28"/>
          <w:rtl/>
        </w:rPr>
        <w:t xml:space="preserve"> ובפרט </w:t>
      </w:r>
      <w:proofErr w:type="spellStart"/>
      <w:r w:rsidRPr="0010777B">
        <w:rPr>
          <w:rFonts w:hint="cs"/>
          <w:sz w:val="28"/>
          <w:szCs w:val="28"/>
          <w:rtl/>
        </w:rPr>
        <w:t>שכמדו</w:t>
      </w:r>
      <w:proofErr w:type="spellEnd"/>
      <w:r w:rsidRPr="0010777B">
        <w:rPr>
          <w:rFonts w:hint="cs"/>
          <w:sz w:val="28"/>
          <w:szCs w:val="28"/>
          <w:rtl/>
        </w:rPr>
        <w:t>' אין לזה מקור בפס',</w:t>
      </w:r>
    </w:p>
    <w:p w14:paraId="3D7849BA" w14:textId="77777777" w:rsidR="00654783" w:rsidRPr="0010777B" w:rsidRDefault="00654783" w:rsidP="00654783">
      <w:pPr>
        <w:rPr>
          <w:sz w:val="28"/>
          <w:szCs w:val="28"/>
          <w:rtl/>
        </w:rPr>
      </w:pPr>
      <w:r w:rsidRPr="0010777B">
        <w:rPr>
          <w:rFonts w:hint="cs"/>
          <w:sz w:val="28"/>
          <w:szCs w:val="28"/>
          <w:rtl/>
        </w:rPr>
        <w:t>ונראה לבאר שהירושה מבוססת על זה שהוא הממשיך הטבעי של אביו עד כדי כך שיש שיטות שזה גם לא שינוי רשות</w:t>
      </w:r>
      <w:r w:rsidRPr="0010777B">
        <w:rPr>
          <w:rStyle w:val="ab"/>
          <w:sz w:val="28"/>
          <w:szCs w:val="28"/>
          <w:rtl/>
        </w:rPr>
        <w:footnoteReference w:id="77"/>
      </w:r>
      <w:r w:rsidRPr="0010777B">
        <w:rPr>
          <w:rFonts w:hint="cs"/>
          <w:sz w:val="28"/>
          <w:szCs w:val="28"/>
          <w:rtl/>
        </w:rPr>
        <w:t xml:space="preserve"> כי הוא המשכה של אביו וממילא המצב הוא שזה </w:t>
      </w:r>
      <w:proofErr w:type="spellStart"/>
      <w:r w:rsidRPr="0010777B">
        <w:rPr>
          <w:rFonts w:hint="cs"/>
          <w:sz w:val="28"/>
          <w:szCs w:val="28"/>
          <w:rtl/>
        </w:rPr>
        <w:t>משוייך</w:t>
      </w:r>
      <w:proofErr w:type="spellEnd"/>
      <w:r w:rsidRPr="0010777B">
        <w:rPr>
          <w:rFonts w:hint="cs"/>
          <w:sz w:val="28"/>
          <w:szCs w:val="28"/>
          <w:rtl/>
        </w:rPr>
        <w:t xml:space="preserve"> אליו ועומד לו ולא מועיל שהוא לא רוצה את זה כי עדיין זה עומד לו, וכנ"ל,</w:t>
      </w:r>
    </w:p>
    <w:p w14:paraId="4AB13485" w14:textId="77777777" w:rsidR="00654783" w:rsidRPr="0010777B" w:rsidRDefault="00654783" w:rsidP="00654783">
      <w:pPr>
        <w:rPr>
          <w:sz w:val="28"/>
          <w:szCs w:val="28"/>
          <w:rtl/>
        </w:rPr>
      </w:pPr>
      <w:r w:rsidRPr="0010777B">
        <w:rPr>
          <w:rFonts w:hint="cs"/>
          <w:sz w:val="28"/>
          <w:szCs w:val="28"/>
          <w:rtl/>
        </w:rPr>
        <w:t xml:space="preserve">אמנם </w:t>
      </w:r>
      <w:proofErr w:type="spellStart"/>
      <w:r w:rsidRPr="0010777B">
        <w:rPr>
          <w:rFonts w:hint="cs"/>
          <w:sz w:val="28"/>
          <w:szCs w:val="28"/>
          <w:rtl/>
        </w:rPr>
        <w:t>יל"ע</w:t>
      </w:r>
      <w:proofErr w:type="spellEnd"/>
      <w:r w:rsidRPr="0010777B">
        <w:rPr>
          <w:rFonts w:hint="cs"/>
          <w:sz w:val="28"/>
          <w:szCs w:val="28"/>
          <w:rtl/>
        </w:rPr>
        <w:t xml:space="preserve"> בכל זה בסוגיות של ירושה,</w:t>
      </w:r>
    </w:p>
    <w:p w14:paraId="0B38A4E4" w14:textId="77777777" w:rsidR="00654783" w:rsidRPr="0010777B" w:rsidRDefault="00654783" w:rsidP="00654783">
      <w:pPr>
        <w:rPr>
          <w:sz w:val="28"/>
          <w:szCs w:val="28"/>
          <w:rtl/>
        </w:rPr>
      </w:pPr>
      <w:r w:rsidRPr="0010777B">
        <w:rPr>
          <w:rFonts w:hint="cs"/>
          <w:sz w:val="28"/>
          <w:szCs w:val="28"/>
          <w:rtl/>
        </w:rPr>
        <w:t xml:space="preserve">ומ"מ לפי </w:t>
      </w:r>
      <w:proofErr w:type="spellStart"/>
      <w:r w:rsidRPr="0010777B">
        <w:rPr>
          <w:rFonts w:hint="cs"/>
          <w:sz w:val="28"/>
          <w:szCs w:val="28"/>
          <w:rtl/>
        </w:rPr>
        <w:t>הסברא</w:t>
      </w:r>
      <w:proofErr w:type="spellEnd"/>
      <w:r w:rsidRPr="0010777B">
        <w:rPr>
          <w:rFonts w:hint="cs"/>
          <w:sz w:val="28"/>
          <w:szCs w:val="28"/>
          <w:rtl/>
        </w:rPr>
        <w:t xml:space="preserve"> הזו מובן מאוד שרק כשהוא מפקיר </w:t>
      </w:r>
      <w:proofErr w:type="spellStart"/>
      <w:r w:rsidRPr="0010777B">
        <w:rPr>
          <w:rFonts w:hint="cs"/>
          <w:sz w:val="28"/>
          <w:szCs w:val="28"/>
          <w:rtl/>
        </w:rPr>
        <w:t>ומיחד</w:t>
      </w:r>
      <w:proofErr w:type="spellEnd"/>
      <w:r w:rsidRPr="0010777B">
        <w:rPr>
          <w:rFonts w:hint="cs"/>
          <w:sz w:val="28"/>
          <w:szCs w:val="28"/>
          <w:rtl/>
        </w:rPr>
        <w:t xml:space="preserve"> את זה לשימוש כל העולם זה מפקיע את השם בעלים ממנו כי אחרי שחל על זה שם שזה מיוחד לכל העולם ברור שכבר אין לו שם </w:t>
      </w:r>
      <w:r w:rsidRPr="0010777B">
        <w:rPr>
          <w:rFonts w:hint="cs"/>
          <w:sz w:val="28"/>
          <w:szCs w:val="28"/>
          <w:rtl/>
        </w:rPr>
        <w:lastRenderedPageBreak/>
        <w:t>של בעלים,</w:t>
      </w:r>
    </w:p>
    <w:p w14:paraId="171A78C0" w14:textId="77777777" w:rsidR="00654783" w:rsidRPr="0010777B" w:rsidRDefault="00654783" w:rsidP="00654783">
      <w:pPr>
        <w:rPr>
          <w:sz w:val="28"/>
          <w:szCs w:val="28"/>
          <w:rtl/>
        </w:rPr>
      </w:pPr>
      <w:r w:rsidRPr="0010777B">
        <w:rPr>
          <w:rFonts w:hint="cs"/>
          <w:sz w:val="28"/>
          <w:szCs w:val="28"/>
          <w:rtl/>
        </w:rPr>
        <w:t xml:space="preserve">ועיי' בגמ' </w:t>
      </w:r>
      <w:proofErr w:type="spellStart"/>
      <w:r w:rsidRPr="0010777B">
        <w:rPr>
          <w:rFonts w:hint="cs"/>
          <w:sz w:val="28"/>
          <w:szCs w:val="28"/>
          <w:rtl/>
        </w:rPr>
        <w:t>לענין</w:t>
      </w:r>
      <w:proofErr w:type="spellEnd"/>
      <w:r w:rsidRPr="0010777B">
        <w:rPr>
          <w:rFonts w:hint="cs"/>
          <w:sz w:val="28"/>
          <w:szCs w:val="28"/>
          <w:rtl/>
        </w:rPr>
        <w:t xml:space="preserve"> המחלוקת ר' יוסי ורבנן אם הפקר זה התר זכיה ולכ' גם שם מוכח כנ"ל </w:t>
      </w:r>
      <w:proofErr w:type="spellStart"/>
      <w:r w:rsidRPr="0010777B">
        <w:rPr>
          <w:rFonts w:hint="cs"/>
          <w:sz w:val="28"/>
          <w:szCs w:val="28"/>
          <w:rtl/>
        </w:rPr>
        <w:t>דאל"כ</w:t>
      </w:r>
      <w:proofErr w:type="spellEnd"/>
      <w:r w:rsidRPr="0010777B">
        <w:rPr>
          <w:rFonts w:hint="cs"/>
          <w:sz w:val="28"/>
          <w:szCs w:val="28"/>
          <w:rtl/>
        </w:rPr>
        <w:t xml:space="preserve"> למה לומר שכל הפקר זה רק התר זכיה,</w:t>
      </w:r>
    </w:p>
    <w:p w14:paraId="6D9720E2" w14:textId="77777777" w:rsidR="00654783" w:rsidRPr="0010777B" w:rsidRDefault="00654783" w:rsidP="00654783">
      <w:pPr>
        <w:rPr>
          <w:sz w:val="28"/>
          <w:szCs w:val="28"/>
          <w:rtl/>
        </w:rPr>
      </w:pPr>
      <w:r w:rsidRPr="0010777B">
        <w:rPr>
          <w:rFonts w:hint="cs"/>
          <w:sz w:val="28"/>
          <w:szCs w:val="28"/>
          <w:rtl/>
        </w:rPr>
        <w:t xml:space="preserve">וכן עיי' בגמ' </w:t>
      </w:r>
      <w:proofErr w:type="spellStart"/>
      <w:r w:rsidRPr="0010777B">
        <w:rPr>
          <w:rFonts w:hint="cs"/>
          <w:sz w:val="28"/>
          <w:szCs w:val="28"/>
          <w:rtl/>
        </w:rPr>
        <w:t>לענין</w:t>
      </w:r>
      <w:proofErr w:type="spellEnd"/>
      <w:r w:rsidRPr="0010777B">
        <w:rPr>
          <w:rFonts w:hint="cs"/>
          <w:sz w:val="28"/>
          <w:szCs w:val="28"/>
          <w:rtl/>
        </w:rPr>
        <w:t xml:space="preserve"> המחלוקת אם הפקר לעניים הוי הפקר שלכ' מוכח שהפקר זה לא הפקעה של הבעלות </w:t>
      </w:r>
      <w:proofErr w:type="spellStart"/>
      <w:r w:rsidRPr="0010777B">
        <w:rPr>
          <w:rFonts w:hint="cs"/>
          <w:sz w:val="28"/>
          <w:szCs w:val="28"/>
          <w:rtl/>
        </w:rPr>
        <w:t>דא"כ</w:t>
      </w:r>
      <w:proofErr w:type="spellEnd"/>
      <w:r w:rsidRPr="0010777B">
        <w:rPr>
          <w:rFonts w:hint="cs"/>
          <w:sz w:val="28"/>
          <w:szCs w:val="28"/>
          <w:rtl/>
        </w:rPr>
        <w:t xml:space="preserve"> מה שייך הפקר לעניים,</w:t>
      </w:r>
    </w:p>
    <w:p w14:paraId="199D8674" w14:textId="5DA57989" w:rsidR="00F3091D" w:rsidRPr="0010777B" w:rsidRDefault="00F3091D" w:rsidP="004D34A7">
      <w:pPr>
        <w:pStyle w:val="31"/>
        <w:rPr>
          <w:rtl/>
        </w:rPr>
      </w:pPr>
      <w:r w:rsidRPr="0010777B">
        <w:rPr>
          <w:rFonts w:hint="cs"/>
          <w:rtl/>
        </w:rPr>
        <w:t xml:space="preserve">הפקר </w:t>
      </w:r>
      <w:proofErr w:type="spellStart"/>
      <w:r w:rsidRPr="0010777B">
        <w:rPr>
          <w:rFonts w:hint="cs"/>
          <w:rtl/>
        </w:rPr>
        <w:t>לחצאין</w:t>
      </w:r>
      <w:proofErr w:type="spellEnd"/>
      <w:r w:rsidRPr="0010777B">
        <w:rPr>
          <w:rFonts w:hint="cs"/>
          <w:rtl/>
        </w:rPr>
        <w:t>,</w:t>
      </w:r>
    </w:p>
    <w:p w14:paraId="49F18848" w14:textId="53CEAA41" w:rsidR="008F5C25" w:rsidRPr="0010777B" w:rsidRDefault="00D6668B" w:rsidP="008F5C25">
      <w:pPr>
        <w:rPr>
          <w:sz w:val="28"/>
          <w:szCs w:val="28"/>
          <w:rtl/>
        </w:rPr>
      </w:pPr>
      <w:proofErr w:type="spellStart"/>
      <w:r w:rsidRPr="0010777B">
        <w:rPr>
          <w:rFonts w:hint="cs"/>
          <w:sz w:val="28"/>
          <w:szCs w:val="28"/>
          <w:rtl/>
        </w:rPr>
        <w:t>הר"ן</w:t>
      </w:r>
      <w:proofErr w:type="spellEnd"/>
      <w:r w:rsidRPr="0010777B">
        <w:rPr>
          <w:rFonts w:hint="cs"/>
          <w:sz w:val="28"/>
          <w:szCs w:val="28"/>
          <w:rtl/>
        </w:rPr>
        <w:t xml:space="preserve"> בנדרים (מ"ד ד"ה </w:t>
      </w:r>
      <w:proofErr w:type="spellStart"/>
      <w:r w:rsidRPr="0010777B">
        <w:rPr>
          <w:rFonts w:hint="cs"/>
          <w:sz w:val="28"/>
          <w:szCs w:val="28"/>
          <w:rtl/>
        </w:rPr>
        <w:t>ופרכינן</w:t>
      </w:r>
      <w:proofErr w:type="spellEnd"/>
      <w:r w:rsidRPr="0010777B">
        <w:rPr>
          <w:rFonts w:hint="cs"/>
          <w:sz w:val="28"/>
          <w:szCs w:val="28"/>
          <w:rtl/>
        </w:rPr>
        <w:t>) אומר ש</w:t>
      </w:r>
      <w:r w:rsidR="00B90D41" w:rsidRPr="0010777B">
        <w:rPr>
          <w:rFonts w:hint="cs"/>
          <w:sz w:val="28"/>
          <w:szCs w:val="28"/>
          <w:rtl/>
        </w:rPr>
        <w:t>גם דבר שרבנן הפקירו הוא חייב במעשר כי רבנן לא באו להקל עליו,</w:t>
      </w:r>
    </w:p>
    <w:p w14:paraId="05CA0E90" w14:textId="3BB8B919" w:rsidR="00B90D41" w:rsidRPr="0010777B" w:rsidRDefault="00B90D41" w:rsidP="008F5C25">
      <w:pPr>
        <w:rPr>
          <w:sz w:val="28"/>
          <w:szCs w:val="28"/>
          <w:rtl/>
        </w:rPr>
      </w:pPr>
      <w:r w:rsidRPr="0010777B">
        <w:rPr>
          <w:rFonts w:hint="cs"/>
          <w:sz w:val="28"/>
          <w:szCs w:val="28"/>
          <w:rtl/>
        </w:rPr>
        <w:t xml:space="preserve">ובעצם זה הפקר </w:t>
      </w:r>
      <w:proofErr w:type="spellStart"/>
      <w:r w:rsidRPr="0010777B">
        <w:rPr>
          <w:rFonts w:hint="cs"/>
          <w:sz w:val="28"/>
          <w:szCs w:val="28"/>
          <w:rtl/>
        </w:rPr>
        <w:t>לחצאין</w:t>
      </w:r>
      <w:proofErr w:type="spellEnd"/>
      <w:r w:rsidRPr="0010777B">
        <w:rPr>
          <w:rFonts w:hint="cs"/>
          <w:sz w:val="28"/>
          <w:szCs w:val="28"/>
          <w:rtl/>
        </w:rPr>
        <w:t>,</w:t>
      </w:r>
    </w:p>
    <w:p w14:paraId="2F8E6921" w14:textId="7CABCCA4" w:rsidR="00B90D41" w:rsidRPr="0010777B" w:rsidRDefault="00B90D41" w:rsidP="008F5C25">
      <w:pPr>
        <w:rPr>
          <w:sz w:val="28"/>
          <w:szCs w:val="28"/>
          <w:rtl/>
        </w:rPr>
      </w:pPr>
      <w:proofErr w:type="spellStart"/>
      <w:r w:rsidRPr="0010777B">
        <w:rPr>
          <w:rFonts w:hint="cs"/>
          <w:sz w:val="28"/>
          <w:szCs w:val="28"/>
          <w:rtl/>
        </w:rPr>
        <w:t>והקו"ש</w:t>
      </w:r>
      <w:proofErr w:type="spellEnd"/>
      <w:r w:rsidRPr="0010777B">
        <w:rPr>
          <w:rFonts w:hint="cs"/>
          <w:sz w:val="28"/>
          <w:szCs w:val="28"/>
          <w:rtl/>
        </w:rPr>
        <w:t xml:space="preserve"> (פסחים אות כ"ו) אומר את זה גם לגבי ההפקר של חמץ משש שעות ולמעלה שרש"י אומר שהסיבה שאשה לא מתקדשת בזה אפילו </w:t>
      </w:r>
      <w:proofErr w:type="spellStart"/>
      <w:r w:rsidRPr="0010777B">
        <w:rPr>
          <w:rFonts w:hint="cs"/>
          <w:sz w:val="28"/>
          <w:szCs w:val="28"/>
          <w:rtl/>
        </w:rPr>
        <w:t>שמדאורייתא</w:t>
      </w:r>
      <w:proofErr w:type="spellEnd"/>
      <w:r w:rsidRPr="0010777B">
        <w:rPr>
          <w:rFonts w:hint="cs"/>
          <w:sz w:val="28"/>
          <w:szCs w:val="28"/>
          <w:rtl/>
        </w:rPr>
        <w:t xml:space="preserve"> זה עוד לא אסור זה כי עשו הפקר ב"ד,</w:t>
      </w:r>
    </w:p>
    <w:p w14:paraId="78281D24" w14:textId="039FE868" w:rsidR="00B90D41" w:rsidRPr="0010777B" w:rsidRDefault="00B90D41" w:rsidP="008F5C25">
      <w:pPr>
        <w:rPr>
          <w:sz w:val="28"/>
          <w:szCs w:val="28"/>
          <w:rtl/>
        </w:rPr>
      </w:pPr>
      <w:r w:rsidRPr="0010777B">
        <w:rPr>
          <w:rFonts w:hint="cs"/>
          <w:sz w:val="28"/>
          <w:szCs w:val="28"/>
          <w:rtl/>
        </w:rPr>
        <w:t xml:space="preserve">וכת' </w:t>
      </w:r>
      <w:proofErr w:type="spellStart"/>
      <w:r w:rsidRPr="0010777B">
        <w:rPr>
          <w:rFonts w:hint="cs"/>
          <w:sz w:val="28"/>
          <w:szCs w:val="28"/>
          <w:rtl/>
        </w:rPr>
        <w:t>הקו"ש</w:t>
      </w:r>
      <w:proofErr w:type="spellEnd"/>
      <w:r w:rsidRPr="0010777B">
        <w:rPr>
          <w:rFonts w:hint="cs"/>
          <w:sz w:val="28"/>
          <w:szCs w:val="28"/>
          <w:rtl/>
        </w:rPr>
        <w:t xml:space="preserve"> שמ"מ יש בזה איסור אם לא ישרוף כי לא הפקירו </w:t>
      </w:r>
      <w:r w:rsidR="00FD307E" w:rsidRPr="0010777B">
        <w:rPr>
          <w:rFonts w:hint="cs"/>
          <w:sz w:val="28"/>
          <w:szCs w:val="28"/>
          <w:rtl/>
        </w:rPr>
        <w:t>בשביל להקל עליו,</w:t>
      </w:r>
    </w:p>
    <w:p w14:paraId="284A28A8" w14:textId="77271410" w:rsidR="00FD307E" w:rsidRPr="0010777B" w:rsidRDefault="00FD307E" w:rsidP="008F5C25">
      <w:pPr>
        <w:rPr>
          <w:sz w:val="28"/>
          <w:szCs w:val="28"/>
          <w:rtl/>
        </w:rPr>
      </w:pPr>
      <w:r w:rsidRPr="0010777B">
        <w:rPr>
          <w:rFonts w:hint="cs"/>
          <w:sz w:val="28"/>
          <w:szCs w:val="28"/>
          <w:rtl/>
        </w:rPr>
        <w:t xml:space="preserve">למרות שהקלו עליו ביחס לקידושין שהיא לא מקודשת כי על זה הם לא יכלו לחלק, </w:t>
      </w:r>
      <w:proofErr w:type="spellStart"/>
      <w:r w:rsidRPr="0010777B">
        <w:rPr>
          <w:rFonts w:hint="cs"/>
          <w:sz w:val="28"/>
          <w:szCs w:val="28"/>
          <w:rtl/>
        </w:rPr>
        <w:t>וצ"ב</w:t>
      </w:r>
      <w:proofErr w:type="spellEnd"/>
      <w:r w:rsidRPr="0010777B">
        <w:rPr>
          <w:rFonts w:hint="cs"/>
          <w:sz w:val="28"/>
          <w:szCs w:val="28"/>
          <w:rtl/>
        </w:rPr>
        <w:t>,</w:t>
      </w:r>
    </w:p>
    <w:p w14:paraId="09119D36" w14:textId="0CDC4559" w:rsidR="00FD307E" w:rsidRPr="0010777B" w:rsidRDefault="00FD307E" w:rsidP="008F5C25">
      <w:pPr>
        <w:rPr>
          <w:sz w:val="28"/>
          <w:szCs w:val="28"/>
          <w:rtl/>
        </w:rPr>
      </w:pPr>
      <w:r w:rsidRPr="0010777B">
        <w:rPr>
          <w:rFonts w:hint="cs"/>
          <w:sz w:val="28"/>
          <w:szCs w:val="28"/>
          <w:rtl/>
        </w:rPr>
        <w:t>ועיי' גם במחלוקת ב"ש וב"ה אם הפקר לעניים הוי הפקר,</w:t>
      </w:r>
    </w:p>
    <w:p w14:paraId="661BCB9D" w14:textId="3C51FF2B" w:rsidR="00F3091D" w:rsidRPr="0010777B" w:rsidRDefault="00F3091D" w:rsidP="00F3091D">
      <w:pPr>
        <w:rPr>
          <w:sz w:val="28"/>
          <w:szCs w:val="28"/>
          <w:rtl/>
        </w:rPr>
      </w:pPr>
    </w:p>
    <w:p w14:paraId="59D574B6" w14:textId="77777777" w:rsidR="00654783" w:rsidRPr="0010777B" w:rsidRDefault="00654783" w:rsidP="00FB2CDE">
      <w:pPr>
        <w:pStyle w:val="21"/>
        <w:rPr>
          <w:rtl/>
        </w:rPr>
      </w:pPr>
      <w:bookmarkStart w:id="190" w:name="_Toc173229220"/>
      <w:r w:rsidRPr="0010777B">
        <w:rPr>
          <w:rtl/>
        </w:rPr>
        <w:t>הגבהה</w:t>
      </w:r>
      <w:r w:rsidRPr="0010777B">
        <w:rPr>
          <w:rFonts w:hint="cs"/>
          <w:rtl/>
        </w:rPr>
        <w:t>:</w:t>
      </w:r>
      <w:bookmarkEnd w:id="190"/>
    </w:p>
    <w:p w14:paraId="6CEB58A2"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יש לדון בגדר הקנין של הגבהה אם זה מדין חזקה או הכנסה לרשות </w:t>
      </w:r>
      <w:proofErr w:type="spellStart"/>
      <w:r w:rsidRPr="0010777B">
        <w:rPr>
          <w:rFonts w:ascii="FbLivorna Bold" w:hAnsi="FbLivorna Bold"/>
          <w:sz w:val="28"/>
          <w:szCs w:val="28"/>
          <w:rtl/>
        </w:rPr>
        <w:t>והסמ"ע</w:t>
      </w:r>
      <w:proofErr w:type="spellEnd"/>
      <w:r w:rsidRPr="0010777B">
        <w:rPr>
          <w:rFonts w:ascii="FbLivorna Bold" w:hAnsi="FbLivorna Bold"/>
          <w:sz w:val="28"/>
          <w:szCs w:val="28"/>
          <w:rtl/>
        </w:rPr>
        <w:t xml:space="preserve"> (סימן קצ"ז) אומר כמו הפשטות שזה הכנסה לרשות אבל יש שרצו לפרש בשם הקצות שזה כעין חזקה שעצם זה שהוא מזיז את החפץ זה הוראת בעלות וזה לא הכנסה לרשותו בכלל,</w:t>
      </w:r>
    </w:p>
    <w:p w14:paraId="1BB43BFC"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ובקצות לכ' אין כ"כ ראיה </w:t>
      </w:r>
      <w:proofErr w:type="spellStart"/>
      <w:r w:rsidRPr="0010777B">
        <w:rPr>
          <w:rFonts w:ascii="FbLivorna Bold" w:hAnsi="FbLivorna Bold"/>
          <w:sz w:val="28"/>
          <w:szCs w:val="28"/>
          <w:rtl/>
        </w:rPr>
        <w:t>דאפ"ל</w:t>
      </w:r>
      <w:proofErr w:type="spellEnd"/>
      <w:r w:rsidRPr="0010777B">
        <w:rPr>
          <w:rFonts w:ascii="FbLivorna Bold" w:hAnsi="FbLivorna Bold"/>
          <w:sz w:val="28"/>
          <w:szCs w:val="28"/>
          <w:rtl/>
        </w:rPr>
        <w:t xml:space="preserve"> שכונתו רק לחלוק על הדין שמשמע </w:t>
      </w:r>
      <w:proofErr w:type="spellStart"/>
      <w:r w:rsidRPr="0010777B">
        <w:rPr>
          <w:rFonts w:ascii="FbLivorna Bold" w:hAnsi="FbLivorna Bold"/>
          <w:sz w:val="28"/>
          <w:szCs w:val="28"/>
          <w:rtl/>
        </w:rPr>
        <w:t>בסמ"ע</w:t>
      </w:r>
      <w:proofErr w:type="spellEnd"/>
      <w:r w:rsidRPr="0010777B">
        <w:rPr>
          <w:rFonts w:ascii="FbLivorna Bold" w:hAnsi="FbLivorna Bold"/>
          <w:sz w:val="28"/>
          <w:szCs w:val="28"/>
          <w:rtl/>
        </w:rPr>
        <w:t xml:space="preserve"> שכל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הוא שזה בידו והקצות סובר שלא צריך שיהיה בידו כדי שיקנה,</w:t>
      </w:r>
    </w:p>
    <w:p w14:paraId="6C6DF33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וכן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בראשונים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שזה הכנסה לרשות (עיי' יד רמ"ה ועוד),</w:t>
      </w:r>
    </w:p>
    <w:p w14:paraId="51182F1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lastRenderedPageBreak/>
        <w:t xml:space="preserve">אולם קשה שאם זה הכנסה לרשות איך זה שייך במגביה ע"י </w:t>
      </w:r>
      <w:proofErr w:type="spellStart"/>
      <w:r w:rsidRPr="0010777B">
        <w:rPr>
          <w:rFonts w:ascii="FbLivorna Bold" w:hAnsi="FbLivorna Bold"/>
          <w:sz w:val="28"/>
          <w:szCs w:val="28"/>
          <w:rtl/>
        </w:rPr>
        <w:t>חבילי</w:t>
      </w:r>
      <w:proofErr w:type="spellEnd"/>
      <w:r w:rsidRPr="0010777B">
        <w:rPr>
          <w:rFonts w:ascii="FbLivorna Bold" w:hAnsi="FbLivorna Bold"/>
          <w:sz w:val="28"/>
          <w:szCs w:val="28"/>
          <w:rtl/>
        </w:rPr>
        <w:t xml:space="preserve"> זמורות בסוף </w:t>
      </w:r>
      <w:proofErr w:type="spellStart"/>
      <w:r w:rsidRPr="0010777B">
        <w:rPr>
          <w:rFonts w:ascii="FbLivorna Bold" w:hAnsi="FbLivorna Bold"/>
          <w:sz w:val="28"/>
          <w:szCs w:val="28"/>
          <w:rtl/>
        </w:rPr>
        <w:t>פ"ק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דקידושין</w:t>
      </w:r>
      <w:proofErr w:type="spellEnd"/>
      <w:r w:rsidRPr="0010777B">
        <w:rPr>
          <w:rFonts w:ascii="FbLivorna Bold" w:hAnsi="FbLivorna Bold"/>
          <w:sz w:val="28"/>
          <w:szCs w:val="28"/>
          <w:rtl/>
        </w:rPr>
        <w:t xml:space="preserve"> וכן מקיש על קן והיונים הוגבהו ע"י זה עיי"ש בקצות שמביא את </w:t>
      </w:r>
      <w:proofErr w:type="spellStart"/>
      <w:r w:rsidRPr="0010777B">
        <w:rPr>
          <w:rFonts w:ascii="FbLivorna Bold" w:hAnsi="FbLivorna Bold"/>
          <w:sz w:val="28"/>
          <w:szCs w:val="28"/>
          <w:rtl/>
        </w:rPr>
        <w:t>התוס</w:t>
      </w:r>
      <w:proofErr w:type="spellEnd"/>
      <w:r w:rsidRPr="0010777B">
        <w:rPr>
          <w:rFonts w:ascii="FbLivorna Bold" w:hAnsi="FbLivorna Bold"/>
          <w:sz w:val="28"/>
          <w:szCs w:val="28"/>
          <w:rtl/>
        </w:rPr>
        <w:t>',</w:t>
      </w:r>
    </w:p>
    <w:p w14:paraId="27D3627E"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ונראה שעצם זה שהם נכנסים למקום חדש על ידי המגביה נחשב כאילו שהוא יצר את המקום החדש ביחס אליהם וממילא כשהם שם הם ברשותו, (אולי זה קצת יותר מובן אם נאמר שיש לו על המקום החדש כעין קנין יצירה אולם זה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מחודשת מאוד),</w:t>
      </w:r>
    </w:p>
    <w:p w14:paraId="73764D25"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טובא</w:t>
      </w:r>
      <w:proofErr w:type="spellEnd"/>
      <w:r w:rsidRPr="0010777B">
        <w:rPr>
          <w:rFonts w:ascii="FbLivorna Bold" w:hAnsi="FbLivorna Bold"/>
          <w:sz w:val="28"/>
          <w:szCs w:val="28"/>
          <w:rtl/>
        </w:rPr>
        <w:t xml:space="preserve"> בזה,</w:t>
      </w:r>
    </w:p>
    <w:p w14:paraId="5943115B" w14:textId="6619B17B" w:rsidR="00654783" w:rsidRPr="009963EE" w:rsidRDefault="00654783" w:rsidP="009963EE">
      <w:pPr>
        <w:spacing w:line="240" w:lineRule="auto"/>
        <w:rPr>
          <w:rFonts w:ascii="FbLivorna Bold" w:hAnsi="FbLivorna Bold"/>
          <w:sz w:val="28"/>
          <w:szCs w:val="28"/>
          <w:rtl/>
        </w:rPr>
      </w:pPr>
      <w:r w:rsidRPr="0010777B">
        <w:rPr>
          <w:rFonts w:ascii="FbLivorna Bold" w:hAnsi="FbLivorna Bold" w:hint="cs"/>
          <w:sz w:val="28"/>
          <w:szCs w:val="28"/>
          <w:rtl/>
        </w:rPr>
        <w:t xml:space="preserve"> </w:t>
      </w:r>
    </w:p>
    <w:p w14:paraId="031481B3" w14:textId="4BAA0BBB" w:rsidR="00FD16A3" w:rsidRPr="0010777B" w:rsidRDefault="00FD16A3" w:rsidP="00FB2CDE">
      <w:pPr>
        <w:pStyle w:val="1"/>
        <w:rPr>
          <w:rtl/>
        </w:rPr>
      </w:pPr>
      <w:bookmarkStart w:id="191" w:name="_Toc173229221"/>
      <w:r w:rsidRPr="0010777B">
        <w:rPr>
          <w:rFonts w:hint="cs"/>
          <w:rtl/>
        </w:rPr>
        <w:t>אות ר',</w:t>
      </w:r>
      <w:bookmarkEnd w:id="191"/>
    </w:p>
    <w:p w14:paraId="460C5CF6" w14:textId="77777777" w:rsidR="00DA4EC2" w:rsidRPr="0010777B" w:rsidRDefault="00DA4EC2" w:rsidP="00FB2CDE">
      <w:pPr>
        <w:pStyle w:val="21"/>
        <w:rPr>
          <w:rtl/>
        </w:rPr>
      </w:pPr>
      <w:bookmarkStart w:id="192" w:name="_Toc173229222"/>
      <w:r w:rsidRPr="0010777B">
        <w:rPr>
          <w:rtl/>
        </w:rPr>
        <w:t>רודף:</w:t>
      </w:r>
      <w:bookmarkEnd w:id="192"/>
      <w:r w:rsidRPr="0010777B">
        <w:rPr>
          <w:rtl/>
        </w:rPr>
        <w:t xml:space="preserve">   </w:t>
      </w:r>
    </w:p>
    <w:p w14:paraId="33B53D3F" w14:textId="75411E4D" w:rsidR="00BF57EF" w:rsidRPr="0010777B" w:rsidRDefault="00BF57EF" w:rsidP="004D34A7">
      <w:pPr>
        <w:pStyle w:val="31"/>
        <w:rPr>
          <w:rtl/>
        </w:rPr>
      </w:pPr>
      <w:r w:rsidRPr="0010777B">
        <w:rPr>
          <w:rFonts w:hint="cs"/>
          <w:rtl/>
        </w:rPr>
        <w:t xml:space="preserve">שני חלקים ביסוד דין רודף (שמותר </w:t>
      </w:r>
      <w:proofErr w:type="spellStart"/>
      <w:r w:rsidRPr="0010777B">
        <w:rPr>
          <w:rFonts w:hint="cs"/>
          <w:rtl/>
        </w:rPr>
        <w:t>להרגו</w:t>
      </w:r>
      <w:proofErr w:type="spellEnd"/>
      <w:r w:rsidRPr="0010777B">
        <w:rPr>
          <w:rFonts w:hint="cs"/>
          <w:rtl/>
        </w:rPr>
        <w:t>),</w:t>
      </w:r>
    </w:p>
    <w:p w14:paraId="635714F8" w14:textId="77777777" w:rsidR="00DA4EC2" w:rsidRPr="0010777B" w:rsidRDefault="00DA4EC2" w:rsidP="008D061E">
      <w:pPr>
        <w:spacing w:line="240" w:lineRule="auto"/>
        <w:rPr>
          <w:rFonts w:ascii="FbLivorna Bold" w:hAnsi="FbLivorna Bold"/>
          <w:sz w:val="28"/>
          <w:szCs w:val="28"/>
          <w:rtl/>
        </w:rPr>
      </w:pPr>
      <w:r w:rsidRPr="0010777B">
        <w:rPr>
          <w:rFonts w:ascii="FbLivorna Bold" w:hAnsi="FbLivorna Bold"/>
          <w:sz w:val="28"/>
          <w:szCs w:val="28"/>
          <w:rtl/>
        </w:rPr>
        <w:t>האחרונים אומרים שיש שני דינים ברודף יש את ההצלה של הנרדף ולכן כתוב בגמ' שגם על קטן יש דיני רודף,</w:t>
      </w:r>
    </w:p>
    <w:p w14:paraId="1ECC5280" w14:textId="77777777" w:rsidR="00DA4EC2" w:rsidRPr="0010777B" w:rsidRDefault="00DA4EC2" w:rsidP="008D061E">
      <w:pPr>
        <w:spacing w:line="240" w:lineRule="auto"/>
        <w:rPr>
          <w:rFonts w:ascii="FbLivorna Bold" w:hAnsi="FbLivorna Bold"/>
          <w:sz w:val="28"/>
          <w:szCs w:val="28"/>
          <w:rtl/>
        </w:rPr>
      </w:pPr>
      <w:r w:rsidRPr="0010777B">
        <w:rPr>
          <w:rFonts w:ascii="FbLivorna Bold" w:hAnsi="FbLivorna Bold"/>
          <w:sz w:val="28"/>
          <w:szCs w:val="28"/>
          <w:rtl/>
        </w:rPr>
        <w:t>ויש ג"כ עונש לרודף שכשהוא באמצע המעשה יש רשות לכ"א להרוג אותו גם בלי משפט,</w:t>
      </w:r>
    </w:p>
    <w:p w14:paraId="1F85BB43" w14:textId="77777777" w:rsidR="00DA4EC2" w:rsidRPr="0010777B" w:rsidRDefault="00DA4EC2" w:rsidP="008D061E">
      <w:pPr>
        <w:spacing w:line="240" w:lineRule="auto"/>
        <w:rPr>
          <w:rFonts w:ascii="FbLivorna Bold" w:hAnsi="FbLivorna Bold"/>
          <w:sz w:val="28"/>
          <w:szCs w:val="28"/>
          <w:rtl/>
        </w:rPr>
      </w:pPr>
      <w:r w:rsidRPr="0010777B">
        <w:rPr>
          <w:rFonts w:ascii="FbLivorna Bold" w:hAnsi="FbLivorna Bold"/>
          <w:sz w:val="28"/>
          <w:szCs w:val="28"/>
          <w:rtl/>
        </w:rPr>
        <w:t>עיי' באחיעזר שמוכיח כן מרש"י,</w:t>
      </w:r>
    </w:p>
    <w:p w14:paraId="2AE669B3" w14:textId="7546E7D2" w:rsidR="00340D14" w:rsidRPr="0010777B" w:rsidRDefault="00340D14" w:rsidP="00FB2CDE">
      <w:pPr>
        <w:pStyle w:val="21"/>
        <w:rPr>
          <w:rtl/>
        </w:rPr>
      </w:pPr>
      <w:bookmarkStart w:id="193" w:name="_Toc173229223"/>
      <w:r w:rsidRPr="0010777B">
        <w:rPr>
          <w:rFonts w:hint="cs"/>
          <w:rtl/>
        </w:rPr>
        <w:lastRenderedPageBreak/>
        <w:t>רציחה:</w:t>
      </w:r>
      <w:bookmarkEnd w:id="193"/>
    </w:p>
    <w:p w14:paraId="6DD82480" w14:textId="275E23EB" w:rsidR="009C7F34" w:rsidRPr="0010777B" w:rsidRDefault="009C7F34" w:rsidP="004D34A7">
      <w:pPr>
        <w:pStyle w:val="31"/>
        <w:rPr>
          <w:rtl/>
        </w:rPr>
      </w:pPr>
      <w:r w:rsidRPr="0010777B">
        <w:rPr>
          <w:rFonts w:hint="cs"/>
          <w:rtl/>
        </w:rPr>
        <w:t xml:space="preserve">אם זה בין אדם </w:t>
      </w:r>
      <w:proofErr w:type="spellStart"/>
      <w:r w:rsidRPr="0010777B">
        <w:rPr>
          <w:rFonts w:hint="cs"/>
          <w:rtl/>
        </w:rPr>
        <w:t>לחבירו</w:t>
      </w:r>
      <w:proofErr w:type="spellEnd"/>
      <w:r w:rsidRPr="0010777B">
        <w:rPr>
          <w:rFonts w:hint="cs"/>
          <w:rtl/>
        </w:rPr>
        <w:t xml:space="preserve"> או בין אדם למקום,</w:t>
      </w:r>
    </w:p>
    <w:p w14:paraId="5A958736" w14:textId="13E0BB3C" w:rsidR="00340D14" w:rsidRPr="0010777B" w:rsidRDefault="00340D14" w:rsidP="00340D14">
      <w:pPr>
        <w:rPr>
          <w:sz w:val="28"/>
          <w:szCs w:val="28"/>
          <w:rtl/>
        </w:rPr>
      </w:pPr>
      <w:r w:rsidRPr="0010777B">
        <w:rPr>
          <w:rFonts w:hint="cs"/>
          <w:sz w:val="28"/>
          <w:szCs w:val="28"/>
          <w:rtl/>
        </w:rPr>
        <w:t xml:space="preserve">יש לדון אם איסור רציחה והעונש מיתה על הרוצח זה בין אדם </w:t>
      </w:r>
      <w:proofErr w:type="spellStart"/>
      <w:r w:rsidRPr="0010777B">
        <w:rPr>
          <w:rFonts w:hint="cs"/>
          <w:sz w:val="28"/>
          <w:szCs w:val="28"/>
          <w:rtl/>
        </w:rPr>
        <w:t>לחבירו</w:t>
      </w:r>
      <w:proofErr w:type="spellEnd"/>
      <w:r w:rsidRPr="0010777B">
        <w:rPr>
          <w:rFonts w:hint="cs"/>
          <w:sz w:val="28"/>
          <w:szCs w:val="28"/>
          <w:rtl/>
        </w:rPr>
        <w:t xml:space="preserve"> או שזה בין אדם ל</w:t>
      </w:r>
      <w:r w:rsidR="00F52B16" w:rsidRPr="0010777B">
        <w:rPr>
          <w:rFonts w:hint="cs"/>
          <w:sz w:val="28"/>
          <w:szCs w:val="28"/>
          <w:rtl/>
        </w:rPr>
        <w:t>מקום,</w:t>
      </w:r>
    </w:p>
    <w:p w14:paraId="0B0F2A69" w14:textId="77777777" w:rsidR="00CC0908" w:rsidRPr="0010777B" w:rsidRDefault="00F52B16" w:rsidP="00F52B16">
      <w:pPr>
        <w:rPr>
          <w:sz w:val="28"/>
          <w:szCs w:val="28"/>
          <w:rtl/>
        </w:rPr>
      </w:pPr>
      <w:r w:rsidRPr="0010777B">
        <w:rPr>
          <w:rFonts w:hint="cs"/>
          <w:sz w:val="28"/>
          <w:szCs w:val="28"/>
          <w:rtl/>
        </w:rPr>
        <w:t xml:space="preserve">והנה לומר שזה לגמרי בין אדם  </w:t>
      </w:r>
      <w:proofErr w:type="spellStart"/>
      <w:r w:rsidRPr="0010777B">
        <w:rPr>
          <w:rFonts w:hint="cs"/>
          <w:sz w:val="28"/>
          <w:szCs w:val="28"/>
          <w:rtl/>
        </w:rPr>
        <w:t>לחבירו</w:t>
      </w:r>
      <w:proofErr w:type="spellEnd"/>
      <w:r w:rsidRPr="0010777B">
        <w:rPr>
          <w:rFonts w:hint="cs"/>
          <w:sz w:val="28"/>
          <w:szCs w:val="28"/>
          <w:rtl/>
        </w:rPr>
        <w:t xml:space="preserve"> כמו דיני ממונות ודאי שלא שייך </w:t>
      </w:r>
      <w:proofErr w:type="spellStart"/>
      <w:r w:rsidRPr="0010777B">
        <w:rPr>
          <w:rFonts w:hint="cs"/>
          <w:sz w:val="28"/>
          <w:szCs w:val="28"/>
          <w:rtl/>
        </w:rPr>
        <w:t>דא"כ</w:t>
      </w:r>
      <w:proofErr w:type="spellEnd"/>
      <w:r w:rsidRPr="0010777B">
        <w:rPr>
          <w:rFonts w:hint="cs"/>
          <w:sz w:val="28"/>
          <w:szCs w:val="28"/>
          <w:rtl/>
        </w:rPr>
        <w:t xml:space="preserve"> אם הוא יסכים יהיה מותר לרצוח אותו ופשוט שזה לא כך, אולם עדיין יתכן שזה ענין מוסרי וכמו </w:t>
      </w:r>
      <w:proofErr w:type="spellStart"/>
      <w:r w:rsidRPr="0010777B">
        <w:rPr>
          <w:rFonts w:hint="cs"/>
          <w:sz w:val="28"/>
          <w:szCs w:val="28"/>
          <w:rtl/>
        </w:rPr>
        <w:t>לשה"ר</w:t>
      </w:r>
      <w:proofErr w:type="spellEnd"/>
      <w:r w:rsidRPr="0010777B">
        <w:rPr>
          <w:rFonts w:hint="cs"/>
          <w:sz w:val="28"/>
          <w:szCs w:val="28"/>
          <w:rtl/>
        </w:rPr>
        <w:t xml:space="preserve"> שלכ' אסור גם אם הוא מסכים, </w:t>
      </w:r>
    </w:p>
    <w:p w14:paraId="4E961BED" w14:textId="42211AD5" w:rsidR="00F52B16" w:rsidRPr="0010777B" w:rsidRDefault="00F52B16" w:rsidP="00F52B16">
      <w:pPr>
        <w:rPr>
          <w:sz w:val="28"/>
          <w:szCs w:val="28"/>
          <w:rtl/>
        </w:rPr>
      </w:pPr>
      <w:r w:rsidRPr="0010777B">
        <w:rPr>
          <w:rFonts w:hint="cs"/>
          <w:sz w:val="28"/>
          <w:szCs w:val="28"/>
          <w:rtl/>
        </w:rPr>
        <w:t xml:space="preserve">(ובאמת </w:t>
      </w:r>
      <w:proofErr w:type="spellStart"/>
      <w:r w:rsidRPr="0010777B">
        <w:rPr>
          <w:rFonts w:hint="cs"/>
          <w:sz w:val="28"/>
          <w:szCs w:val="28"/>
          <w:rtl/>
        </w:rPr>
        <w:t>יל"ד</w:t>
      </w:r>
      <w:proofErr w:type="spellEnd"/>
      <w:r w:rsidRPr="0010777B">
        <w:rPr>
          <w:rFonts w:hint="cs"/>
          <w:sz w:val="28"/>
          <w:szCs w:val="28"/>
          <w:rtl/>
        </w:rPr>
        <w:t xml:space="preserve"> בכל דיני ממונות אם אדם מסכים שיצערו אותו או ינקמו בו וכו' אם מותר או לא, ומ"מ </w:t>
      </w:r>
      <w:proofErr w:type="spellStart"/>
      <w:r w:rsidRPr="0010777B">
        <w:rPr>
          <w:rFonts w:hint="cs"/>
          <w:sz w:val="28"/>
          <w:szCs w:val="28"/>
          <w:rtl/>
        </w:rPr>
        <w:t>לשה"ר</w:t>
      </w:r>
      <w:proofErr w:type="spellEnd"/>
      <w:r w:rsidRPr="0010777B">
        <w:rPr>
          <w:rFonts w:hint="cs"/>
          <w:sz w:val="28"/>
          <w:szCs w:val="28"/>
          <w:rtl/>
        </w:rPr>
        <w:t xml:space="preserve"> זה ענין בפני עצמו כי </w:t>
      </w:r>
      <w:proofErr w:type="spellStart"/>
      <w:r w:rsidRPr="0010777B">
        <w:rPr>
          <w:rFonts w:hint="cs"/>
          <w:sz w:val="28"/>
          <w:szCs w:val="28"/>
          <w:rtl/>
        </w:rPr>
        <w:t>הגרמ"ה</w:t>
      </w:r>
      <w:proofErr w:type="spellEnd"/>
      <w:r w:rsidRPr="0010777B">
        <w:rPr>
          <w:rFonts w:hint="cs"/>
          <w:sz w:val="28"/>
          <w:szCs w:val="28"/>
          <w:rtl/>
        </w:rPr>
        <w:t xml:space="preserve"> אמר שיש שני </w:t>
      </w:r>
      <w:proofErr w:type="spellStart"/>
      <w:r w:rsidRPr="0010777B">
        <w:rPr>
          <w:rFonts w:hint="cs"/>
          <w:sz w:val="28"/>
          <w:szCs w:val="28"/>
          <w:rtl/>
        </w:rPr>
        <w:t>ענינים</w:t>
      </w:r>
      <w:proofErr w:type="spellEnd"/>
      <w:r w:rsidRPr="0010777B">
        <w:rPr>
          <w:rFonts w:hint="cs"/>
          <w:sz w:val="28"/>
          <w:szCs w:val="28"/>
          <w:rtl/>
        </w:rPr>
        <w:t xml:space="preserve"> </w:t>
      </w:r>
      <w:proofErr w:type="spellStart"/>
      <w:r w:rsidRPr="0010777B">
        <w:rPr>
          <w:rFonts w:hint="cs"/>
          <w:sz w:val="28"/>
          <w:szCs w:val="28"/>
          <w:rtl/>
        </w:rPr>
        <w:t>בלשה"ר</w:t>
      </w:r>
      <w:proofErr w:type="spellEnd"/>
      <w:r w:rsidRPr="0010777B">
        <w:rPr>
          <w:rFonts w:hint="cs"/>
          <w:sz w:val="28"/>
          <w:szCs w:val="28"/>
          <w:rtl/>
        </w:rPr>
        <w:t xml:space="preserve"> א' שמזיק לשני ב' שעצם הדיבור בלי קשר לבין אדם </w:t>
      </w:r>
      <w:proofErr w:type="spellStart"/>
      <w:r w:rsidRPr="0010777B">
        <w:rPr>
          <w:rFonts w:hint="cs"/>
          <w:sz w:val="28"/>
          <w:szCs w:val="28"/>
          <w:rtl/>
        </w:rPr>
        <w:t>לחבירו</w:t>
      </w:r>
      <w:proofErr w:type="spellEnd"/>
      <w:r w:rsidRPr="0010777B">
        <w:rPr>
          <w:rFonts w:hint="cs"/>
          <w:sz w:val="28"/>
          <w:szCs w:val="28"/>
          <w:rtl/>
        </w:rPr>
        <w:t xml:space="preserve"> הוא לא טוב עיי"ש שבי' בזה את חטא המרגלים שדיברו בכלל על דומם),</w:t>
      </w:r>
    </w:p>
    <w:p w14:paraId="6968624B" w14:textId="5A13C9BA" w:rsidR="00CC0908" w:rsidRPr="0010777B" w:rsidRDefault="00CC0908" w:rsidP="00F52B16">
      <w:pPr>
        <w:rPr>
          <w:sz w:val="28"/>
          <w:szCs w:val="28"/>
          <w:rtl/>
        </w:rPr>
      </w:pPr>
      <w:r w:rsidRPr="0010777B">
        <w:rPr>
          <w:rFonts w:hint="cs"/>
          <w:sz w:val="28"/>
          <w:szCs w:val="28"/>
          <w:rtl/>
        </w:rPr>
        <w:t xml:space="preserve">והצד שזה בין אדם למקום הוא שחיים של ישראל זה דבר גבוה והקב"ה לא רוצה שיפסיקו אותם וכמו שרואים שגם להתאבד אסור ובזה לא שייך לומר שזה בין אדם </w:t>
      </w:r>
      <w:proofErr w:type="spellStart"/>
      <w:r w:rsidRPr="0010777B">
        <w:rPr>
          <w:rFonts w:hint="cs"/>
          <w:sz w:val="28"/>
          <w:szCs w:val="28"/>
          <w:rtl/>
        </w:rPr>
        <w:t>לחבירו</w:t>
      </w:r>
      <w:proofErr w:type="spellEnd"/>
      <w:r w:rsidRPr="0010777B">
        <w:rPr>
          <w:rFonts w:hint="cs"/>
          <w:sz w:val="28"/>
          <w:szCs w:val="28"/>
          <w:rtl/>
        </w:rPr>
        <w:t>,</w:t>
      </w:r>
    </w:p>
    <w:p w14:paraId="53E08A8F" w14:textId="60C998A5" w:rsidR="00CC0908" w:rsidRPr="0010777B" w:rsidRDefault="00CC0908" w:rsidP="00F52B16">
      <w:pPr>
        <w:rPr>
          <w:sz w:val="28"/>
          <w:szCs w:val="28"/>
          <w:rtl/>
        </w:rPr>
      </w:pPr>
      <w:r w:rsidRPr="0010777B">
        <w:rPr>
          <w:rFonts w:hint="cs"/>
          <w:sz w:val="28"/>
          <w:szCs w:val="28"/>
          <w:rtl/>
        </w:rPr>
        <w:t xml:space="preserve">(ואמנם אפשר לומר שרק כשאדם הורג את עצמו יש את </w:t>
      </w:r>
      <w:proofErr w:type="spellStart"/>
      <w:r w:rsidRPr="0010777B">
        <w:rPr>
          <w:rFonts w:hint="cs"/>
          <w:sz w:val="28"/>
          <w:szCs w:val="28"/>
          <w:rtl/>
        </w:rPr>
        <w:t>הגריעות</w:t>
      </w:r>
      <w:proofErr w:type="spellEnd"/>
      <w:r w:rsidRPr="0010777B">
        <w:rPr>
          <w:rFonts w:hint="cs"/>
          <w:sz w:val="28"/>
          <w:szCs w:val="28"/>
          <w:rtl/>
        </w:rPr>
        <w:t xml:space="preserve"> של כפיות טובה וזלזול בחיים שהשם נתן לו אבל לא מסתבר שזה כל החומר בלהתאבד, ומאידך אנו רואים באמת שיש יותר חומר בלהתאבד לגבי שאינו נקבר עם שאר הקהל ולא יושבים עליו שבעה ועדיין מסתבר שזה מוכיח שבעצם יש חשיבות לחיים של ישראל,</w:t>
      </w:r>
    </w:p>
    <w:p w14:paraId="4ABB5FF2" w14:textId="5CF6E8D2" w:rsidR="00CC0908" w:rsidRPr="0010777B" w:rsidRDefault="00CC0908" w:rsidP="00F52B16">
      <w:pPr>
        <w:rPr>
          <w:sz w:val="28"/>
          <w:szCs w:val="28"/>
          <w:rtl/>
        </w:rPr>
      </w:pPr>
      <w:r w:rsidRPr="0010777B">
        <w:rPr>
          <w:rFonts w:hint="cs"/>
          <w:sz w:val="28"/>
          <w:szCs w:val="28"/>
          <w:rtl/>
        </w:rPr>
        <w:t>ועיי' ג"כ ערך פיקוח נפש מה שנתבאר שם אם יש ענין בעצם שיהודי יחיה או שזה רק פטור בעלמא),</w:t>
      </w:r>
    </w:p>
    <w:p w14:paraId="21028577" w14:textId="64F87809" w:rsidR="00C764A6" w:rsidRPr="0010777B" w:rsidRDefault="00C764A6" w:rsidP="00F52B16">
      <w:pPr>
        <w:rPr>
          <w:sz w:val="28"/>
          <w:szCs w:val="28"/>
          <w:rtl/>
        </w:rPr>
      </w:pPr>
      <w:r w:rsidRPr="0010777B">
        <w:rPr>
          <w:rFonts w:hint="cs"/>
          <w:sz w:val="28"/>
          <w:szCs w:val="28"/>
          <w:rtl/>
        </w:rPr>
        <w:t xml:space="preserve">ולכ' אם זה בין אדם </w:t>
      </w:r>
      <w:proofErr w:type="spellStart"/>
      <w:r w:rsidRPr="0010777B">
        <w:rPr>
          <w:rFonts w:hint="cs"/>
          <w:sz w:val="28"/>
          <w:szCs w:val="28"/>
          <w:rtl/>
        </w:rPr>
        <w:t>לחבירו</w:t>
      </w:r>
      <w:proofErr w:type="spellEnd"/>
      <w:r w:rsidRPr="0010777B">
        <w:rPr>
          <w:rFonts w:hint="cs"/>
          <w:sz w:val="28"/>
          <w:szCs w:val="28"/>
          <w:rtl/>
        </w:rPr>
        <w:t xml:space="preserve"> הנרצח יהיה פסול להעיד על הרוצח כי הוא קרוב אמנם </w:t>
      </w:r>
      <w:proofErr w:type="spellStart"/>
      <w:r w:rsidRPr="0010777B">
        <w:rPr>
          <w:rFonts w:hint="cs"/>
          <w:sz w:val="28"/>
          <w:szCs w:val="28"/>
          <w:rtl/>
        </w:rPr>
        <w:t>תוס</w:t>
      </w:r>
      <w:proofErr w:type="spellEnd"/>
      <w:r w:rsidRPr="0010777B">
        <w:rPr>
          <w:rFonts w:hint="cs"/>
          <w:sz w:val="28"/>
          <w:szCs w:val="28"/>
          <w:rtl/>
        </w:rPr>
        <w:t>' ריש מכות (ובעוד מקומות) אומר שהוא פסול להעיד עליו רק מצד שונא,</w:t>
      </w:r>
    </w:p>
    <w:p w14:paraId="5E98DF8A" w14:textId="4CCCBABC" w:rsidR="00C764A6" w:rsidRPr="0010777B" w:rsidRDefault="00C764A6" w:rsidP="00C764A6">
      <w:pPr>
        <w:rPr>
          <w:sz w:val="28"/>
          <w:szCs w:val="28"/>
          <w:rtl/>
        </w:rPr>
      </w:pPr>
      <w:r w:rsidRPr="0010777B">
        <w:rPr>
          <w:rFonts w:hint="cs"/>
          <w:sz w:val="28"/>
          <w:szCs w:val="28"/>
          <w:rtl/>
        </w:rPr>
        <w:t xml:space="preserve">מיהו יתכן שזה לא קשור כי האיסור הוא בין אדם </w:t>
      </w:r>
      <w:proofErr w:type="spellStart"/>
      <w:r w:rsidRPr="0010777B">
        <w:rPr>
          <w:rFonts w:hint="cs"/>
          <w:sz w:val="28"/>
          <w:szCs w:val="28"/>
          <w:rtl/>
        </w:rPr>
        <w:t>לחבירו</w:t>
      </w:r>
      <w:proofErr w:type="spellEnd"/>
      <w:r w:rsidRPr="0010777B">
        <w:rPr>
          <w:rFonts w:hint="cs"/>
          <w:sz w:val="28"/>
          <w:szCs w:val="28"/>
          <w:rtl/>
        </w:rPr>
        <w:t xml:space="preserve"> אבל העונש הוא לא כתביעה אלא כעונש של התורה, (וכמו שהוכח מזה שא"א למחול על זה),</w:t>
      </w:r>
    </w:p>
    <w:p w14:paraId="46609A3C" w14:textId="4E14DDE2" w:rsidR="00C764A6" w:rsidRPr="0010777B" w:rsidRDefault="00C764A6" w:rsidP="00C764A6">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באמת מה הדין עונש שהוא על בין אדם </w:t>
      </w:r>
      <w:proofErr w:type="spellStart"/>
      <w:r w:rsidRPr="0010777B">
        <w:rPr>
          <w:rFonts w:hint="cs"/>
          <w:sz w:val="28"/>
          <w:szCs w:val="28"/>
          <w:rtl/>
        </w:rPr>
        <w:t>לחבירו</w:t>
      </w:r>
      <w:proofErr w:type="spellEnd"/>
      <w:r w:rsidRPr="0010777B">
        <w:rPr>
          <w:rFonts w:hint="cs"/>
          <w:sz w:val="28"/>
          <w:szCs w:val="28"/>
          <w:rtl/>
        </w:rPr>
        <w:t xml:space="preserve"> אבל הוא לא כתביעה וזכות של השני,</w:t>
      </w:r>
    </w:p>
    <w:p w14:paraId="0045A8AF" w14:textId="0B64F14F" w:rsidR="00C764A6" w:rsidRPr="0010777B" w:rsidRDefault="00C764A6" w:rsidP="00C764A6">
      <w:pPr>
        <w:rPr>
          <w:sz w:val="28"/>
          <w:szCs w:val="28"/>
          <w:rtl/>
        </w:rPr>
      </w:pPr>
      <w:r w:rsidRPr="0010777B">
        <w:rPr>
          <w:rFonts w:hint="cs"/>
          <w:sz w:val="28"/>
          <w:szCs w:val="28"/>
          <w:rtl/>
        </w:rPr>
        <w:t xml:space="preserve">וכגון מלקות של לא יוסיף אם זה בין אדם </w:t>
      </w:r>
      <w:proofErr w:type="spellStart"/>
      <w:r w:rsidRPr="0010777B">
        <w:rPr>
          <w:rFonts w:hint="cs"/>
          <w:sz w:val="28"/>
          <w:szCs w:val="28"/>
          <w:rtl/>
        </w:rPr>
        <w:t>לחבירו</w:t>
      </w:r>
      <w:proofErr w:type="spellEnd"/>
      <w:r w:rsidRPr="0010777B">
        <w:rPr>
          <w:rFonts w:hint="cs"/>
          <w:sz w:val="28"/>
          <w:szCs w:val="28"/>
          <w:rtl/>
        </w:rPr>
        <w:t xml:space="preserve"> (ע"ע לא יוסיף שהוכח שזה בין אדם למקום בכלל ואולי גם וגם)  או לא תיקום ולא תיטור </w:t>
      </w:r>
      <w:proofErr w:type="spellStart"/>
      <w:r w:rsidRPr="0010777B">
        <w:rPr>
          <w:rFonts w:hint="cs"/>
          <w:sz w:val="28"/>
          <w:szCs w:val="28"/>
          <w:rtl/>
        </w:rPr>
        <w:t>וכו</w:t>
      </w:r>
      <w:proofErr w:type="spellEnd"/>
      <w:r w:rsidRPr="0010777B">
        <w:rPr>
          <w:rFonts w:hint="cs"/>
          <w:sz w:val="28"/>
          <w:szCs w:val="28"/>
          <w:rtl/>
        </w:rPr>
        <w:t>',</w:t>
      </w:r>
    </w:p>
    <w:p w14:paraId="002EF930" w14:textId="4E89A086" w:rsidR="00C764A6" w:rsidRPr="0010777B" w:rsidRDefault="00C764A6" w:rsidP="00C764A6">
      <w:pPr>
        <w:rPr>
          <w:sz w:val="28"/>
          <w:szCs w:val="28"/>
          <w:rtl/>
        </w:rPr>
      </w:pPr>
      <w:r w:rsidRPr="0010777B">
        <w:rPr>
          <w:rFonts w:hint="cs"/>
          <w:sz w:val="28"/>
          <w:szCs w:val="28"/>
          <w:rtl/>
        </w:rPr>
        <w:lastRenderedPageBreak/>
        <w:t xml:space="preserve">ולמעשה נראה פשוט </w:t>
      </w:r>
      <w:r w:rsidR="00CC0908" w:rsidRPr="0010777B">
        <w:rPr>
          <w:rFonts w:hint="cs"/>
          <w:sz w:val="28"/>
          <w:szCs w:val="28"/>
          <w:rtl/>
        </w:rPr>
        <w:t xml:space="preserve">כמו שאמר הרב ש, א, </w:t>
      </w:r>
      <w:proofErr w:type="spellStart"/>
      <w:r w:rsidR="00CC0908" w:rsidRPr="0010777B">
        <w:rPr>
          <w:rFonts w:hint="cs"/>
          <w:sz w:val="28"/>
          <w:szCs w:val="28"/>
          <w:rtl/>
        </w:rPr>
        <w:t>יונגרמן</w:t>
      </w:r>
      <w:proofErr w:type="spellEnd"/>
      <w:r w:rsidR="00CC0908" w:rsidRPr="0010777B">
        <w:rPr>
          <w:rFonts w:hint="cs"/>
          <w:sz w:val="28"/>
          <w:szCs w:val="28"/>
          <w:rtl/>
        </w:rPr>
        <w:t xml:space="preserve"> שאין דין קרוב כי זה לא באמת דיון שקשור אליו שהרי גם אם הוא לא יתבע יתנו לפושע את העונש שמגיע לו על שהוא עשה מעשה גרוע,</w:t>
      </w:r>
    </w:p>
    <w:p w14:paraId="7F464E3A" w14:textId="67FE1D47" w:rsidR="00CC0908" w:rsidRPr="0010777B" w:rsidRDefault="00CC0908" w:rsidP="00C764A6">
      <w:pPr>
        <w:rPr>
          <w:sz w:val="28"/>
          <w:szCs w:val="28"/>
          <w:rtl/>
        </w:rPr>
      </w:pPr>
      <w:r w:rsidRPr="0010777B">
        <w:rPr>
          <w:rFonts w:hint="cs"/>
          <w:sz w:val="28"/>
          <w:szCs w:val="28"/>
          <w:rtl/>
        </w:rPr>
        <w:t xml:space="preserve">וממילא אין ראיה שרציחה זה לא בין אדם </w:t>
      </w:r>
      <w:proofErr w:type="spellStart"/>
      <w:r w:rsidRPr="0010777B">
        <w:rPr>
          <w:rFonts w:hint="cs"/>
          <w:sz w:val="28"/>
          <w:szCs w:val="28"/>
          <w:rtl/>
        </w:rPr>
        <w:t>לחבירו</w:t>
      </w:r>
      <w:proofErr w:type="spellEnd"/>
      <w:r w:rsidRPr="0010777B">
        <w:rPr>
          <w:rFonts w:hint="cs"/>
          <w:sz w:val="28"/>
          <w:szCs w:val="28"/>
          <w:rtl/>
        </w:rPr>
        <w:t>,</w:t>
      </w:r>
    </w:p>
    <w:p w14:paraId="624A848A" w14:textId="13C73EDA" w:rsidR="00CC0908" w:rsidRPr="0010777B" w:rsidRDefault="00CC0908" w:rsidP="00C764A6">
      <w:pPr>
        <w:rPr>
          <w:sz w:val="28"/>
          <w:szCs w:val="28"/>
          <w:rtl/>
        </w:rPr>
      </w:pPr>
      <w:r w:rsidRPr="0010777B">
        <w:rPr>
          <w:rFonts w:hint="cs"/>
          <w:sz w:val="28"/>
          <w:szCs w:val="28"/>
          <w:rtl/>
        </w:rPr>
        <w:t xml:space="preserve">ויש </w:t>
      </w:r>
      <w:proofErr w:type="spellStart"/>
      <w:r w:rsidRPr="0010777B">
        <w:rPr>
          <w:rFonts w:hint="cs"/>
          <w:sz w:val="28"/>
          <w:szCs w:val="28"/>
          <w:rtl/>
        </w:rPr>
        <w:t>נפק"מ</w:t>
      </w:r>
      <w:proofErr w:type="spellEnd"/>
      <w:r w:rsidRPr="0010777B">
        <w:rPr>
          <w:rFonts w:hint="cs"/>
          <w:sz w:val="28"/>
          <w:szCs w:val="28"/>
          <w:rtl/>
        </w:rPr>
        <w:t xml:space="preserve"> אחר בחקירה הזו אם אדם שרוצח את עצמו עובר גם על איסור רציחה וחייב מיתה,</w:t>
      </w:r>
    </w:p>
    <w:p w14:paraId="1904E993" w14:textId="4FC9B9C9" w:rsidR="00CC0908" w:rsidRPr="0010777B" w:rsidRDefault="00CC0908" w:rsidP="00C764A6">
      <w:pPr>
        <w:rPr>
          <w:sz w:val="28"/>
          <w:szCs w:val="28"/>
          <w:rtl/>
        </w:rPr>
      </w:pPr>
      <w:r w:rsidRPr="0010777B">
        <w:rPr>
          <w:rFonts w:hint="cs"/>
          <w:sz w:val="28"/>
          <w:szCs w:val="28"/>
          <w:rtl/>
        </w:rPr>
        <w:t xml:space="preserve">(ויש לציין שעד כמה שבאמת הוא חייב מיתה כדין רוצח א"כ מדוע בכלל הוא עובר איסור הרי הרג אדם שחייב מיתה {ואמנם זה גלגל החוזר </w:t>
      </w:r>
      <w:proofErr w:type="spellStart"/>
      <w:r w:rsidRPr="0010777B">
        <w:rPr>
          <w:rFonts w:hint="cs"/>
          <w:sz w:val="28"/>
          <w:szCs w:val="28"/>
          <w:rtl/>
        </w:rPr>
        <w:t>ויל"ע</w:t>
      </w:r>
      <w:proofErr w:type="spellEnd"/>
      <w:r w:rsidRPr="0010777B">
        <w:rPr>
          <w:rFonts w:hint="cs"/>
          <w:sz w:val="28"/>
          <w:szCs w:val="28"/>
          <w:rtl/>
        </w:rPr>
        <w:t xml:space="preserve"> מה עושים בכזה גלגל},</w:t>
      </w:r>
    </w:p>
    <w:p w14:paraId="77B31E82" w14:textId="2D2B32B2" w:rsidR="00CC0908" w:rsidRPr="0010777B" w:rsidRDefault="00CC0908" w:rsidP="00C764A6">
      <w:pPr>
        <w:rPr>
          <w:sz w:val="28"/>
          <w:szCs w:val="28"/>
          <w:rtl/>
        </w:rPr>
      </w:pPr>
      <w:r w:rsidRPr="0010777B">
        <w:rPr>
          <w:rFonts w:hint="cs"/>
          <w:sz w:val="28"/>
          <w:szCs w:val="28"/>
          <w:rtl/>
        </w:rPr>
        <w:t xml:space="preserve">וברור שא"א להאשים אותו על עצם זה שגרם לעצמו להיות חייב מיתה ולמות וכמו שברור שאדם שחילל שבת במזיד וידע </w:t>
      </w:r>
      <w:proofErr w:type="spellStart"/>
      <w:r w:rsidRPr="0010777B">
        <w:rPr>
          <w:rFonts w:hint="cs"/>
          <w:sz w:val="28"/>
          <w:szCs w:val="28"/>
          <w:rtl/>
        </w:rPr>
        <w:t>שעי"ז</w:t>
      </w:r>
      <w:proofErr w:type="spellEnd"/>
      <w:r w:rsidRPr="0010777B">
        <w:rPr>
          <w:rFonts w:hint="cs"/>
          <w:sz w:val="28"/>
          <w:szCs w:val="28"/>
          <w:rtl/>
        </w:rPr>
        <w:t xml:space="preserve"> יהרגו אותו ויותר מזה גם בסוף קיים את הגזר דין בעצמו והרג את עצמו ודאי שלא עבר על איסור רציחה חוץ מהחילול שבת, וצ"ע,</w:t>
      </w:r>
    </w:p>
    <w:p w14:paraId="7D5CABBE" w14:textId="00778C43" w:rsidR="00CC0908" w:rsidRPr="0010777B" w:rsidRDefault="00CC0908" w:rsidP="00C764A6">
      <w:pPr>
        <w:rPr>
          <w:sz w:val="28"/>
          <w:szCs w:val="28"/>
          <w:rtl/>
        </w:rPr>
      </w:pPr>
      <w:r w:rsidRPr="0010777B">
        <w:rPr>
          <w:rFonts w:hint="cs"/>
          <w:sz w:val="28"/>
          <w:szCs w:val="28"/>
          <w:rtl/>
        </w:rPr>
        <w:t>ואולי זה גופא התורה חידשה בשופך דם האדם וכו' שלא אומרים כאן את הגלגל החוזר הזה וצ"ע),</w:t>
      </w:r>
    </w:p>
    <w:p w14:paraId="57931F35" w14:textId="5426E630" w:rsidR="00CC0908" w:rsidRPr="0010777B" w:rsidRDefault="00CC0908" w:rsidP="00647BB0">
      <w:pPr>
        <w:rPr>
          <w:sz w:val="28"/>
          <w:szCs w:val="28"/>
          <w:rtl/>
        </w:rPr>
      </w:pPr>
      <w:proofErr w:type="spellStart"/>
      <w:r w:rsidRPr="0010777B">
        <w:rPr>
          <w:rFonts w:hint="cs"/>
          <w:sz w:val="28"/>
          <w:szCs w:val="28"/>
          <w:rtl/>
        </w:rPr>
        <w:t>וכמדו</w:t>
      </w:r>
      <w:proofErr w:type="spellEnd"/>
      <w:r w:rsidRPr="0010777B">
        <w:rPr>
          <w:rFonts w:hint="cs"/>
          <w:sz w:val="28"/>
          <w:szCs w:val="28"/>
          <w:rtl/>
        </w:rPr>
        <w:t xml:space="preserve">' </w:t>
      </w:r>
      <w:proofErr w:type="spellStart"/>
      <w:r w:rsidRPr="0010777B">
        <w:rPr>
          <w:rFonts w:hint="cs"/>
          <w:sz w:val="28"/>
          <w:szCs w:val="28"/>
          <w:rtl/>
        </w:rPr>
        <w:t>הגרד"ל</w:t>
      </w:r>
      <w:proofErr w:type="spellEnd"/>
      <w:r w:rsidRPr="0010777B">
        <w:rPr>
          <w:rFonts w:hint="cs"/>
          <w:sz w:val="28"/>
          <w:szCs w:val="28"/>
          <w:rtl/>
        </w:rPr>
        <w:t xml:space="preserve"> אמר שיש לו דין של רוצח וחייב מיתה על זה,</w:t>
      </w:r>
      <w:r w:rsidR="00647BB0" w:rsidRPr="0010777B">
        <w:rPr>
          <w:rFonts w:hint="cs"/>
          <w:sz w:val="28"/>
          <w:szCs w:val="28"/>
          <w:rtl/>
        </w:rPr>
        <w:t xml:space="preserve"> וא"כ מוכח שזה דין בין אדם למקום,</w:t>
      </w:r>
    </w:p>
    <w:p w14:paraId="4E7134F1" w14:textId="28AF98E9" w:rsidR="00647BB0" w:rsidRPr="0010777B" w:rsidRDefault="00647BB0" w:rsidP="00647BB0">
      <w:pPr>
        <w:rPr>
          <w:sz w:val="28"/>
          <w:szCs w:val="28"/>
          <w:rtl/>
        </w:rPr>
      </w:pPr>
      <w:r w:rsidRPr="0010777B">
        <w:rPr>
          <w:rFonts w:hint="cs"/>
          <w:sz w:val="28"/>
          <w:szCs w:val="28"/>
          <w:rtl/>
        </w:rPr>
        <w:t xml:space="preserve">ואולי יש ליישב </w:t>
      </w:r>
      <w:proofErr w:type="spellStart"/>
      <w:r w:rsidRPr="0010777B">
        <w:rPr>
          <w:rFonts w:hint="cs"/>
          <w:sz w:val="28"/>
          <w:szCs w:val="28"/>
          <w:rtl/>
        </w:rPr>
        <w:t>עפי"ז</w:t>
      </w:r>
      <w:proofErr w:type="spellEnd"/>
      <w:r w:rsidRPr="0010777B">
        <w:rPr>
          <w:rFonts w:hint="cs"/>
          <w:sz w:val="28"/>
          <w:szCs w:val="28"/>
          <w:rtl/>
        </w:rPr>
        <w:t xml:space="preserve"> את הסתירה הידועה בראשונים לגבי עובר </w:t>
      </w:r>
      <w:proofErr w:type="spellStart"/>
      <w:r w:rsidRPr="0010777B">
        <w:rPr>
          <w:rFonts w:hint="cs"/>
          <w:sz w:val="28"/>
          <w:szCs w:val="28"/>
          <w:rtl/>
        </w:rPr>
        <w:t>שמבו</w:t>
      </w:r>
      <w:proofErr w:type="spellEnd"/>
      <w:r w:rsidRPr="0010777B">
        <w:rPr>
          <w:rFonts w:hint="cs"/>
          <w:sz w:val="28"/>
          <w:szCs w:val="28"/>
          <w:rtl/>
        </w:rPr>
        <w:t>' שאין איסור רציחה (ואמנם אסור מכל מיני סיבות אחרות אבל אין לזה הגדרה של רציחה) ומאידך יש לו התר של פיקוח נפש,</w:t>
      </w:r>
    </w:p>
    <w:p w14:paraId="0C101C1B" w14:textId="0F152976" w:rsidR="00647BB0" w:rsidRPr="0010777B" w:rsidRDefault="00647BB0" w:rsidP="00647BB0">
      <w:pPr>
        <w:rPr>
          <w:sz w:val="28"/>
          <w:szCs w:val="28"/>
          <w:rtl/>
        </w:rPr>
      </w:pPr>
      <w:r w:rsidRPr="0010777B">
        <w:rPr>
          <w:rFonts w:hint="cs"/>
          <w:sz w:val="28"/>
          <w:szCs w:val="28"/>
          <w:rtl/>
        </w:rPr>
        <w:t xml:space="preserve">ולהנ"ל יש ליישב שפיקוח נפש זה דין של בין אדם </w:t>
      </w:r>
      <w:proofErr w:type="spellStart"/>
      <w:r w:rsidRPr="0010777B">
        <w:rPr>
          <w:rFonts w:hint="cs"/>
          <w:sz w:val="28"/>
          <w:szCs w:val="28"/>
          <w:rtl/>
        </w:rPr>
        <w:t>לחבירו</w:t>
      </w:r>
      <w:proofErr w:type="spellEnd"/>
      <w:r w:rsidRPr="0010777B">
        <w:rPr>
          <w:rFonts w:hint="cs"/>
          <w:sz w:val="28"/>
          <w:szCs w:val="28"/>
          <w:rtl/>
        </w:rPr>
        <w:t xml:space="preserve"> (עיי"ש) שהתורה הקילה כדי שיחיה וזה שייך גם על עובר, שהרי הוא חי כבר שיש בו נשמה,</w:t>
      </w:r>
    </w:p>
    <w:p w14:paraId="69A930F0" w14:textId="5DB7FCDA" w:rsidR="00647BB0" w:rsidRPr="0010777B" w:rsidRDefault="00647BB0" w:rsidP="00647BB0">
      <w:pPr>
        <w:rPr>
          <w:sz w:val="28"/>
          <w:szCs w:val="28"/>
          <w:rtl/>
        </w:rPr>
      </w:pPr>
      <w:r w:rsidRPr="0010777B">
        <w:rPr>
          <w:rFonts w:hint="cs"/>
          <w:sz w:val="28"/>
          <w:szCs w:val="28"/>
          <w:rtl/>
        </w:rPr>
        <w:t>אבל לגבי רציחה שזה בין אדם למקום בגלל החשיבות של ישראל אין לו את החשיבות הזו כדי שיהיה עליו איסור רציחה, שברור שהוא לא חייב במצות גם בלי קשר לזה שאין בו דעת, וממילא אין לו כ"כ חשיבות של ישראל,</w:t>
      </w:r>
    </w:p>
    <w:p w14:paraId="6D766036" w14:textId="07B7A23A" w:rsidR="00647BB0" w:rsidRPr="0010777B" w:rsidRDefault="00647BB0" w:rsidP="00647BB0">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בזה ומ"מ גם לא כ"כ צריך להגיע לזה, </w:t>
      </w:r>
      <w:proofErr w:type="spellStart"/>
      <w:r w:rsidRPr="0010777B">
        <w:rPr>
          <w:rFonts w:hint="cs"/>
          <w:sz w:val="28"/>
          <w:szCs w:val="28"/>
          <w:rtl/>
        </w:rPr>
        <w:t>דעיי</w:t>
      </w:r>
      <w:proofErr w:type="spellEnd"/>
      <w:r w:rsidRPr="0010777B">
        <w:rPr>
          <w:rFonts w:hint="cs"/>
          <w:sz w:val="28"/>
          <w:szCs w:val="28"/>
          <w:rtl/>
        </w:rPr>
        <w:t>' שם שמתרצים שבאמת אין לו דין של חי אלא שיש דין אחר שחלל עליו שבת אחת כדי שישמור שבתות הרבה,</w:t>
      </w:r>
      <w:r w:rsidR="00953718" w:rsidRPr="0010777B">
        <w:rPr>
          <w:rFonts w:hint="cs"/>
          <w:sz w:val="28"/>
          <w:szCs w:val="28"/>
          <w:rtl/>
        </w:rPr>
        <w:t xml:space="preserve"> </w:t>
      </w:r>
    </w:p>
    <w:p w14:paraId="1092B48E" w14:textId="5CFF28EE" w:rsidR="009C7F34" w:rsidRPr="0010777B" w:rsidRDefault="00953718" w:rsidP="009C7F34">
      <w:pPr>
        <w:rPr>
          <w:sz w:val="28"/>
          <w:szCs w:val="28"/>
          <w:rtl/>
        </w:rPr>
      </w:pPr>
      <w:r w:rsidRPr="0010777B">
        <w:rPr>
          <w:rFonts w:hint="cs"/>
          <w:sz w:val="28"/>
          <w:szCs w:val="28"/>
          <w:rtl/>
        </w:rPr>
        <w:t xml:space="preserve">מיהו למעשה עיין בנתיב בינה שכת' בשם </w:t>
      </w:r>
      <w:proofErr w:type="spellStart"/>
      <w:r w:rsidRPr="0010777B">
        <w:rPr>
          <w:rFonts w:hint="cs"/>
          <w:sz w:val="28"/>
          <w:szCs w:val="28"/>
          <w:rtl/>
        </w:rPr>
        <w:t>הגר"ש</w:t>
      </w:r>
      <w:proofErr w:type="spellEnd"/>
      <w:r w:rsidRPr="0010777B">
        <w:rPr>
          <w:rFonts w:hint="cs"/>
          <w:sz w:val="28"/>
          <w:szCs w:val="28"/>
          <w:rtl/>
        </w:rPr>
        <w:t xml:space="preserve"> </w:t>
      </w:r>
      <w:proofErr w:type="spellStart"/>
      <w:r w:rsidRPr="0010777B">
        <w:rPr>
          <w:rFonts w:hint="cs"/>
          <w:sz w:val="28"/>
          <w:szCs w:val="28"/>
          <w:rtl/>
        </w:rPr>
        <w:t>רוזובסקי</w:t>
      </w:r>
      <w:proofErr w:type="spellEnd"/>
      <w:r w:rsidRPr="0010777B">
        <w:rPr>
          <w:rFonts w:hint="cs"/>
          <w:sz w:val="28"/>
          <w:szCs w:val="28"/>
          <w:rtl/>
        </w:rPr>
        <w:t xml:space="preserve"> שזה בין אדם </w:t>
      </w:r>
      <w:proofErr w:type="spellStart"/>
      <w:r w:rsidRPr="0010777B">
        <w:rPr>
          <w:rFonts w:hint="cs"/>
          <w:sz w:val="28"/>
          <w:szCs w:val="28"/>
          <w:rtl/>
        </w:rPr>
        <w:t>לחבירו</w:t>
      </w:r>
      <w:proofErr w:type="spellEnd"/>
      <w:r w:rsidRPr="0010777B">
        <w:rPr>
          <w:rFonts w:hint="cs"/>
          <w:sz w:val="28"/>
          <w:szCs w:val="28"/>
          <w:rtl/>
        </w:rPr>
        <w:t xml:space="preserve"> והגואל הדם הוא התובע</w:t>
      </w:r>
      <w:r w:rsidR="009C7F34" w:rsidRPr="0010777B">
        <w:rPr>
          <w:rFonts w:hint="cs"/>
          <w:sz w:val="28"/>
          <w:szCs w:val="28"/>
          <w:rtl/>
        </w:rPr>
        <w:t xml:space="preserve"> כיורש, (אמנם עיי"ש שכלפי שמיא יש גם חיוב מיתה בידי שמים על עצם המעשה),</w:t>
      </w:r>
    </w:p>
    <w:p w14:paraId="44812E40" w14:textId="10AAD340" w:rsidR="00304854" w:rsidRPr="0010777B" w:rsidRDefault="00304854" w:rsidP="004D34A7">
      <w:pPr>
        <w:pStyle w:val="31"/>
        <w:rPr>
          <w:rtl/>
        </w:rPr>
      </w:pPr>
      <w:r w:rsidRPr="0010777B">
        <w:rPr>
          <w:rFonts w:hint="cs"/>
          <w:rtl/>
        </w:rPr>
        <w:t>אם החיוב הוא על המעשה או על התוצאה,</w:t>
      </w:r>
    </w:p>
    <w:p w14:paraId="4B0208BD" w14:textId="66994D70" w:rsidR="009739FB" w:rsidRPr="0010777B" w:rsidRDefault="00304854" w:rsidP="009739FB">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החיוב הוא על המעשה כלו' שזה מעשה גרוע ועל זה החיוב או שהחיוב הוא על התוצאה </w:t>
      </w:r>
      <w:r w:rsidRPr="0010777B">
        <w:rPr>
          <w:rFonts w:hint="cs"/>
          <w:sz w:val="28"/>
          <w:szCs w:val="28"/>
          <w:rtl/>
        </w:rPr>
        <w:lastRenderedPageBreak/>
        <w:t xml:space="preserve">שפלוני מת בגללו, והנה נזיקין זה חיוב על התוצאה </w:t>
      </w:r>
      <w:r w:rsidR="009739FB" w:rsidRPr="0010777B">
        <w:rPr>
          <w:rFonts w:hint="cs"/>
          <w:sz w:val="28"/>
          <w:szCs w:val="28"/>
          <w:rtl/>
        </w:rPr>
        <w:t xml:space="preserve">שעל ידו פלוני נחסר וזה לא משנה בכלל המעשה (חוץ מאשר להגדיר שהוא זה שבגללו הניזק נחסר), אולם במיתה </w:t>
      </w:r>
      <w:proofErr w:type="spellStart"/>
      <w:r w:rsidR="009739FB" w:rsidRPr="0010777B">
        <w:rPr>
          <w:rFonts w:hint="cs"/>
          <w:sz w:val="28"/>
          <w:szCs w:val="28"/>
          <w:rtl/>
        </w:rPr>
        <w:t>יל"ד</w:t>
      </w:r>
      <w:proofErr w:type="spellEnd"/>
      <w:r w:rsidR="009739FB" w:rsidRPr="0010777B">
        <w:rPr>
          <w:rFonts w:hint="cs"/>
          <w:sz w:val="28"/>
          <w:szCs w:val="28"/>
          <w:rtl/>
        </w:rPr>
        <w:t xml:space="preserve"> שאמנם ודאי שצריך את שני החלקים </w:t>
      </w:r>
      <w:r w:rsidR="00396C22" w:rsidRPr="0010777B">
        <w:rPr>
          <w:rFonts w:hint="cs"/>
          <w:sz w:val="28"/>
          <w:szCs w:val="28"/>
          <w:rtl/>
        </w:rPr>
        <w:t>אבל השאלה מה העיקר,</w:t>
      </w:r>
    </w:p>
    <w:p w14:paraId="0E68CAB4" w14:textId="4B3B1379" w:rsidR="00396C22" w:rsidRPr="0010777B" w:rsidRDefault="00396C22" w:rsidP="009739FB">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בכל מיני דרגות של עשיה שלא שייך להחשיב את זה כמעשה שלו אבל אם זה דין בתוצאה זה כן מיוחס אליו למרות שא"א להגדיר שהוא עשה מעשה רציחה,</w:t>
      </w:r>
    </w:p>
    <w:p w14:paraId="6B25B19F" w14:textId="69C0065B" w:rsidR="00396C22" w:rsidRPr="0010777B" w:rsidRDefault="00396C22" w:rsidP="009739FB">
      <w:pPr>
        <w:rPr>
          <w:sz w:val="28"/>
          <w:szCs w:val="28"/>
          <w:rtl/>
        </w:rPr>
      </w:pPr>
      <w:r w:rsidRPr="0010777B">
        <w:rPr>
          <w:rFonts w:hint="cs"/>
          <w:sz w:val="28"/>
          <w:szCs w:val="28"/>
          <w:rtl/>
        </w:rPr>
        <w:t xml:space="preserve">ולמעשה </w:t>
      </w:r>
      <w:proofErr w:type="spellStart"/>
      <w:r w:rsidRPr="0010777B">
        <w:rPr>
          <w:rFonts w:hint="cs"/>
          <w:sz w:val="28"/>
          <w:szCs w:val="28"/>
          <w:rtl/>
        </w:rPr>
        <w:t>הגרי"ב</w:t>
      </w:r>
      <w:proofErr w:type="spellEnd"/>
      <w:r w:rsidRPr="0010777B">
        <w:rPr>
          <w:rFonts w:hint="cs"/>
          <w:sz w:val="28"/>
          <w:szCs w:val="28"/>
          <w:rtl/>
        </w:rPr>
        <w:t xml:space="preserve"> אומר </w:t>
      </w:r>
      <w:proofErr w:type="spellStart"/>
      <w:r w:rsidRPr="0010777B">
        <w:rPr>
          <w:rFonts w:hint="cs"/>
          <w:sz w:val="28"/>
          <w:szCs w:val="28"/>
          <w:rtl/>
        </w:rPr>
        <w:t>שנזיקין</w:t>
      </w:r>
      <w:proofErr w:type="spellEnd"/>
      <w:r w:rsidRPr="0010777B">
        <w:rPr>
          <w:rFonts w:hint="cs"/>
          <w:sz w:val="28"/>
          <w:szCs w:val="28"/>
          <w:rtl/>
        </w:rPr>
        <w:t xml:space="preserve"> זה דין בתוצאה אבל רציחה זה דין במעשה, </w:t>
      </w:r>
    </w:p>
    <w:p w14:paraId="686DCD1C" w14:textId="790E29ED" w:rsidR="00C26DCB" w:rsidRPr="0010777B" w:rsidRDefault="00FD16A3" w:rsidP="00FB2CDE">
      <w:pPr>
        <w:pStyle w:val="1"/>
        <w:rPr>
          <w:rtl/>
        </w:rPr>
      </w:pPr>
      <w:bookmarkStart w:id="194" w:name="_Toc173229224"/>
      <w:r w:rsidRPr="0010777B">
        <w:rPr>
          <w:rFonts w:hint="cs"/>
          <w:rtl/>
        </w:rPr>
        <w:t>אות ש',</w:t>
      </w:r>
      <w:bookmarkEnd w:id="194"/>
    </w:p>
    <w:p w14:paraId="6083D679" w14:textId="71392FAF" w:rsidR="0072021A" w:rsidRPr="0010777B" w:rsidRDefault="0072021A" w:rsidP="00FB2CDE">
      <w:pPr>
        <w:pStyle w:val="21"/>
        <w:rPr>
          <w:rtl/>
        </w:rPr>
      </w:pPr>
      <w:bookmarkStart w:id="195" w:name="_Toc173229225"/>
      <w:r w:rsidRPr="0010777B">
        <w:rPr>
          <w:rFonts w:hint="cs"/>
          <w:rtl/>
        </w:rPr>
        <w:t>שיעורים:</w:t>
      </w:r>
      <w:bookmarkEnd w:id="195"/>
    </w:p>
    <w:p w14:paraId="78FDA586" w14:textId="6DFC71E9" w:rsidR="0072021A" w:rsidRPr="0010777B" w:rsidRDefault="004A2EBD" w:rsidP="004D34A7">
      <w:pPr>
        <w:pStyle w:val="31"/>
        <w:rPr>
          <w:rtl/>
        </w:rPr>
      </w:pPr>
      <w:r w:rsidRPr="0010777B">
        <w:rPr>
          <w:rFonts w:hint="cs"/>
          <w:rtl/>
        </w:rPr>
        <w:t>א,</w:t>
      </w:r>
    </w:p>
    <w:p w14:paraId="2015E70D" w14:textId="12FA9E97" w:rsidR="004A2EBD" w:rsidRPr="0010777B" w:rsidRDefault="004A2EBD" w:rsidP="004A2EBD">
      <w:pPr>
        <w:rPr>
          <w:sz w:val="28"/>
          <w:szCs w:val="28"/>
          <w:rtl/>
        </w:rPr>
      </w:pPr>
      <w:proofErr w:type="spellStart"/>
      <w:r w:rsidRPr="0010777B">
        <w:rPr>
          <w:rFonts w:hint="cs"/>
          <w:sz w:val="28"/>
          <w:szCs w:val="28"/>
          <w:rtl/>
        </w:rPr>
        <w:t>בענין</w:t>
      </w:r>
      <w:proofErr w:type="spellEnd"/>
      <w:r w:rsidRPr="0010777B">
        <w:rPr>
          <w:rFonts w:hint="cs"/>
          <w:sz w:val="28"/>
          <w:szCs w:val="28"/>
          <w:rtl/>
        </w:rPr>
        <w:t xml:space="preserve"> עין הרואה בשיעורים עיין לעיל ערך עין הרואה, (ועיי' גם בנתיב בינה כלים),</w:t>
      </w:r>
    </w:p>
    <w:p w14:paraId="040CC97A" w14:textId="37D39174" w:rsidR="004A2EBD" w:rsidRPr="0010777B" w:rsidRDefault="004A2EBD" w:rsidP="004D34A7">
      <w:pPr>
        <w:pStyle w:val="31"/>
        <w:rPr>
          <w:rtl/>
        </w:rPr>
      </w:pPr>
      <w:r w:rsidRPr="0010777B">
        <w:rPr>
          <w:rFonts w:hint="cs"/>
          <w:rtl/>
        </w:rPr>
        <w:t>ב,</w:t>
      </w:r>
      <w:r w:rsidR="00E95879" w:rsidRPr="0010777B">
        <w:rPr>
          <w:rFonts w:hint="cs"/>
          <w:rtl/>
        </w:rPr>
        <w:t xml:space="preserve">  האם בכל השיעורים </w:t>
      </w:r>
      <w:proofErr w:type="spellStart"/>
      <w:r w:rsidR="00E95879" w:rsidRPr="0010777B">
        <w:rPr>
          <w:rFonts w:hint="cs"/>
          <w:rtl/>
        </w:rPr>
        <w:t>שמסברא</w:t>
      </w:r>
      <w:proofErr w:type="spellEnd"/>
      <w:r w:rsidR="00E95879" w:rsidRPr="0010777B">
        <w:rPr>
          <w:rFonts w:hint="cs"/>
          <w:rtl/>
        </w:rPr>
        <w:t xml:space="preserve"> נקבע בדין שיעור או שזה ענין טכני, </w:t>
      </w:r>
      <w:proofErr w:type="spellStart"/>
      <w:r w:rsidR="00E95879" w:rsidRPr="0010777B">
        <w:rPr>
          <w:rFonts w:hint="cs"/>
          <w:rtl/>
        </w:rPr>
        <w:t>ובענין</w:t>
      </w:r>
      <w:proofErr w:type="spellEnd"/>
      <w:r w:rsidR="00E95879" w:rsidRPr="0010777B">
        <w:rPr>
          <w:rFonts w:hint="cs"/>
          <w:rtl/>
        </w:rPr>
        <w:t xml:space="preserve"> שוו </w:t>
      </w:r>
      <w:proofErr w:type="spellStart"/>
      <w:r w:rsidR="00E95879" w:rsidRPr="0010777B">
        <w:rPr>
          <w:rFonts w:hint="cs"/>
          <w:rtl/>
        </w:rPr>
        <w:t>שיעוריהו</w:t>
      </w:r>
      <w:proofErr w:type="spellEnd"/>
      <w:r w:rsidR="00E95879" w:rsidRPr="0010777B">
        <w:rPr>
          <w:rFonts w:hint="cs"/>
          <w:rtl/>
        </w:rPr>
        <w:t>,</w:t>
      </w:r>
    </w:p>
    <w:p w14:paraId="6311B905" w14:textId="11334DB8" w:rsidR="004A2EBD" w:rsidRPr="0010777B" w:rsidRDefault="004A2EBD" w:rsidP="004A2EBD">
      <w:pPr>
        <w:rPr>
          <w:sz w:val="28"/>
          <w:szCs w:val="28"/>
          <w:rtl/>
        </w:rPr>
      </w:pPr>
      <w:proofErr w:type="spellStart"/>
      <w:r w:rsidRPr="0010777B">
        <w:rPr>
          <w:rFonts w:hint="cs"/>
          <w:sz w:val="28"/>
          <w:szCs w:val="28"/>
          <w:rtl/>
        </w:rPr>
        <w:t>לפרש"י</w:t>
      </w:r>
      <w:proofErr w:type="spellEnd"/>
      <w:r w:rsidRPr="0010777B">
        <w:rPr>
          <w:rFonts w:hint="cs"/>
          <w:sz w:val="28"/>
          <w:szCs w:val="28"/>
          <w:rtl/>
        </w:rPr>
        <w:t xml:space="preserve"> כתוב בגמ' בסוכה (י"ז ע"ב) </w:t>
      </w:r>
      <w:r w:rsidR="002953DE" w:rsidRPr="0010777B">
        <w:rPr>
          <w:rFonts w:hint="cs"/>
          <w:sz w:val="28"/>
          <w:szCs w:val="28"/>
          <w:rtl/>
        </w:rPr>
        <w:t>שעור ומפץ מצטרפים כי יש להם את אותו שיעור במקום אחר (</w:t>
      </w:r>
      <w:proofErr w:type="spellStart"/>
      <w:r w:rsidR="002953DE" w:rsidRPr="0010777B">
        <w:rPr>
          <w:rFonts w:hint="cs"/>
          <w:sz w:val="28"/>
          <w:szCs w:val="28"/>
          <w:rtl/>
        </w:rPr>
        <w:t>לענין</w:t>
      </w:r>
      <w:proofErr w:type="spellEnd"/>
      <w:r w:rsidR="002953DE" w:rsidRPr="0010777B">
        <w:rPr>
          <w:rFonts w:hint="cs"/>
          <w:sz w:val="28"/>
          <w:szCs w:val="28"/>
          <w:rtl/>
        </w:rPr>
        <w:t xml:space="preserve"> כשזה </w:t>
      </w:r>
      <w:proofErr w:type="spellStart"/>
      <w:r w:rsidR="002953DE" w:rsidRPr="0010777B">
        <w:rPr>
          <w:rFonts w:hint="cs"/>
          <w:sz w:val="28"/>
          <w:szCs w:val="28"/>
          <w:rtl/>
        </w:rPr>
        <w:t>מהוקצה</w:t>
      </w:r>
      <w:proofErr w:type="spellEnd"/>
      <w:r w:rsidR="002953DE" w:rsidRPr="0010777B">
        <w:rPr>
          <w:rFonts w:hint="cs"/>
          <w:sz w:val="28"/>
          <w:szCs w:val="28"/>
          <w:rtl/>
        </w:rPr>
        <w:t xml:space="preserve"> ששניהם בטפח כי זה ראוי לטלאי על מרדעת של חמור),</w:t>
      </w:r>
    </w:p>
    <w:p w14:paraId="11FBF85F" w14:textId="1FF04BC2" w:rsidR="002953DE" w:rsidRPr="0010777B" w:rsidRDefault="002953DE" w:rsidP="002953DE">
      <w:pPr>
        <w:rPr>
          <w:sz w:val="28"/>
          <w:szCs w:val="28"/>
          <w:rtl/>
        </w:rPr>
      </w:pPr>
      <w:r w:rsidRPr="0010777B">
        <w:rPr>
          <w:rFonts w:hint="cs"/>
          <w:sz w:val="28"/>
          <w:szCs w:val="28"/>
          <w:rtl/>
        </w:rPr>
        <w:t xml:space="preserve">והכלל הוא שכל דבר שהוא </w:t>
      </w:r>
      <w:proofErr w:type="spellStart"/>
      <w:r w:rsidRPr="0010777B">
        <w:rPr>
          <w:rFonts w:hint="cs"/>
          <w:sz w:val="28"/>
          <w:szCs w:val="28"/>
          <w:rtl/>
        </w:rPr>
        <w:t>שוה</w:t>
      </w:r>
      <w:proofErr w:type="spellEnd"/>
      <w:r w:rsidRPr="0010777B">
        <w:rPr>
          <w:rFonts w:hint="cs"/>
          <w:sz w:val="28"/>
          <w:szCs w:val="28"/>
          <w:rtl/>
        </w:rPr>
        <w:t xml:space="preserve"> לשני בשיעור במקום מסוים הוא מצטרף אתו בכל מקום (גם במקום שהוא לא </w:t>
      </w:r>
      <w:proofErr w:type="spellStart"/>
      <w:r w:rsidRPr="0010777B">
        <w:rPr>
          <w:rFonts w:hint="cs"/>
          <w:sz w:val="28"/>
          <w:szCs w:val="28"/>
          <w:rtl/>
        </w:rPr>
        <w:t>שוה</w:t>
      </w:r>
      <w:proofErr w:type="spellEnd"/>
      <w:r w:rsidRPr="0010777B">
        <w:rPr>
          <w:rFonts w:hint="cs"/>
          <w:sz w:val="28"/>
          <w:szCs w:val="28"/>
          <w:rtl/>
        </w:rPr>
        <w:t xml:space="preserve"> לו בכלל) ודבר שהוא לא </w:t>
      </w:r>
      <w:proofErr w:type="spellStart"/>
      <w:r w:rsidRPr="0010777B">
        <w:rPr>
          <w:rFonts w:hint="cs"/>
          <w:sz w:val="28"/>
          <w:szCs w:val="28"/>
          <w:rtl/>
        </w:rPr>
        <w:t>שוה</w:t>
      </w:r>
      <w:proofErr w:type="spellEnd"/>
      <w:r w:rsidRPr="0010777B">
        <w:rPr>
          <w:rFonts w:hint="cs"/>
          <w:sz w:val="28"/>
          <w:szCs w:val="28"/>
          <w:rtl/>
        </w:rPr>
        <w:t xml:space="preserve"> בשום מקום הוא לא מצטרף,</w:t>
      </w:r>
    </w:p>
    <w:p w14:paraId="1E49836F" w14:textId="39FDA677" w:rsidR="002953DE" w:rsidRPr="0010777B" w:rsidRDefault="00323DCB" w:rsidP="002953DE">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w:t>
      </w:r>
      <w:proofErr w:type="spellStart"/>
      <w:r w:rsidRPr="0010777B">
        <w:rPr>
          <w:rFonts w:hint="cs"/>
          <w:sz w:val="28"/>
          <w:szCs w:val="28"/>
          <w:rtl/>
        </w:rPr>
        <w:t>טובא</w:t>
      </w:r>
      <w:proofErr w:type="spellEnd"/>
      <w:r w:rsidRPr="0010777B">
        <w:rPr>
          <w:rFonts w:hint="cs"/>
          <w:sz w:val="28"/>
          <w:szCs w:val="28"/>
          <w:rtl/>
        </w:rPr>
        <w:t xml:space="preserve"> מה זה משנה שבמקום כל שהוא הם </w:t>
      </w:r>
      <w:proofErr w:type="spellStart"/>
      <w:r w:rsidRPr="0010777B">
        <w:rPr>
          <w:rFonts w:hint="cs"/>
          <w:sz w:val="28"/>
          <w:szCs w:val="28"/>
          <w:rtl/>
        </w:rPr>
        <w:t>שוים</w:t>
      </w:r>
      <w:proofErr w:type="spellEnd"/>
      <w:r w:rsidRPr="0010777B">
        <w:rPr>
          <w:rFonts w:hint="cs"/>
          <w:sz w:val="28"/>
          <w:szCs w:val="28"/>
          <w:rtl/>
        </w:rPr>
        <w:t xml:space="preserve"> בשיעור, </w:t>
      </w:r>
    </w:p>
    <w:p w14:paraId="2715A209" w14:textId="2CBF8548" w:rsidR="00323DCB" w:rsidRPr="0010777B" w:rsidRDefault="00323DCB" w:rsidP="002953DE">
      <w:pPr>
        <w:rPr>
          <w:sz w:val="28"/>
          <w:szCs w:val="28"/>
          <w:rtl/>
        </w:rPr>
      </w:pPr>
      <w:r w:rsidRPr="0010777B">
        <w:rPr>
          <w:rFonts w:hint="cs"/>
          <w:sz w:val="28"/>
          <w:szCs w:val="28"/>
          <w:rtl/>
        </w:rPr>
        <w:t xml:space="preserve">והנראה </w:t>
      </w:r>
      <w:proofErr w:type="spellStart"/>
      <w:r w:rsidRPr="0010777B">
        <w:rPr>
          <w:rFonts w:hint="cs"/>
          <w:sz w:val="28"/>
          <w:szCs w:val="28"/>
          <w:rtl/>
        </w:rPr>
        <w:t>דהנה</w:t>
      </w:r>
      <w:proofErr w:type="spellEnd"/>
      <w:r w:rsidRPr="0010777B">
        <w:rPr>
          <w:rFonts w:hint="cs"/>
          <w:sz w:val="28"/>
          <w:szCs w:val="28"/>
          <w:rtl/>
        </w:rPr>
        <w:t xml:space="preserve"> </w:t>
      </w:r>
      <w:proofErr w:type="spellStart"/>
      <w:r w:rsidRPr="0010777B">
        <w:rPr>
          <w:rFonts w:hint="cs"/>
          <w:sz w:val="28"/>
          <w:szCs w:val="28"/>
          <w:rtl/>
        </w:rPr>
        <w:t>יל"ד</w:t>
      </w:r>
      <w:proofErr w:type="spellEnd"/>
      <w:r w:rsidRPr="0010777B">
        <w:rPr>
          <w:rFonts w:hint="cs"/>
          <w:sz w:val="28"/>
          <w:szCs w:val="28"/>
          <w:rtl/>
        </w:rPr>
        <w:t xml:space="preserve"> אם </w:t>
      </w:r>
      <w:r w:rsidR="00FB3356" w:rsidRPr="0010777B">
        <w:rPr>
          <w:rFonts w:hint="cs"/>
          <w:sz w:val="28"/>
          <w:szCs w:val="28"/>
          <w:rtl/>
        </w:rPr>
        <w:t xml:space="preserve">בכל השיעורים הללו (כמו מפץ בששה וכו' ובמהוקצע בטפח) זה דין בתורה שמפץ ששה טמא או שהתורה בכלל לא מדברת על שיעור מסוים אלא שהתורה רק </w:t>
      </w:r>
      <w:r w:rsidR="00FB3356" w:rsidRPr="0010777B">
        <w:rPr>
          <w:rFonts w:hint="cs"/>
          <w:sz w:val="28"/>
          <w:szCs w:val="28"/>
          <w:rtl/>
        </w:rPr>
        <w:lastRenderedPageBreak/>
        <w:t>אומרת שמפץ טמא כשהוא חשוב וצריך לבדוק ממילא במציאות הטכנית אם זה חשוב או לא וטכנית מפץ חשוב בששה,</w:t>
      </w:r>
    </w:p>
    <w:p w14:paraId="33C2F7E4" w14:textId="2DBD5E8B" w:rsidR="00FB3356" w:rsidRPr="0010777B" w:rsidRDefault="00FB3356" w:rsidP="002953DE">
      <w:pPr>
        <w:rPr>
          <w:sz w:val="28"/>
          <w:szCs w:val="28"/>
          <w:rtl/>
        </w:rPr>
      </w:pPr>
      <w:r w:rsidRPr="0010777B">
        <w:rPr>
          <w:rFonts w:hint="cs"/>
          <w:sz w:val="28"/>
          <w:szCs w:val="28"/>
          <w:rtl/>
        </w:rPr>
        <w:t xml:space="preserve">(שהרי אין </w:t>
      </w:r>
      <w:proofErr w:type="spellStart"/>
      <w:r w:rsidRPr="0010777B">
        <w:rPr>
          <w:rFonts w:hint="cs"/>
          <w:sz w:val="28"/>
          <w:szCs w:val="28"/>
          <w:rtl/>
        </w:rPr>
        <w:t>הלמ"מ</w:t>
      </w:r>
      <w:proofErr w:type="spellEnd"/>
      <w:r w:rsidRPr="0010777B">
        <w:rPr>
          <w:rFonts w:hint="cs"/>
          <w:sz w:val="28"/>
          <w:szCs w:val="28"/>
          <w:rtl/>
        </w:rPr>
        <w:t xml:space="preserve"> על השיעורים הללו וזה לא כלול בשיעורים </w:t>
      </w:r>
      <w:proofErr w:type="spellStart"/>
      <w:r w:rsidRPr="0010777B">
        <w:rPr>
          <w:rFonts w:hint="cs"/>
          <w:sz w:val="28"/>
          <w:szCs w:val="28"/>
          <w:rtl/>
        </w:rPr>
        <w:t>שהלמ"מ</w:t>
      </w:r>
      <w:proofErr w:type="spellEnd"/>
      <w:r w:rsidRPr="0010777B">
        <w:rPr>
          <w:rFonts w:hint="cs"/>
          <w:sz w:val="28"/>
          <w:szCs w:val="28"/>
          <w:rtl/>
        </w:rPr>
        <w:t xml:space="preserve">, </w:t>
      </w:r>
      <w:r w:rsidR="00902B41" w:rsidRPr="0010777B">
        <w:rPr>
          <w:rFonts w:hint="cs"/>
          <w:sz w:val="28"/>
          <w:szCs w:val="28"/>
          <w:rtl/>
        </w:rPr>
        <w:t xml:space="preserve">וכן משמע בכל הנידונים </w:t>
      </w:r>
      <w:proofErr w:type="spellStart"/>
      <w:r w:rsidR="00902B41" w:rsidRPr="0010777B">
        <w:rPr>
          <w:rFonts w:hint="cs"/>
          <w:sz w:val="28"/>
          <w:szCs w:val="28"/>
          <w:rtl/>
        </w:rPr>
        <w:t>שהגמ</w:t>
      </w:r>
      <w:proofErr w:type="spellEnd"/>
      <w:r w:rsidR="00902B41" w:rsidRPr="0010777B">
        <w:rPr>
          <w:rFonts w:hint="cs"/>
          <w:sz w:val="28"/>
          <w:szCs w:val="28"/>
          <w:rtl/>
        </w:rPr>
        <w:t xml:space="preserve">' תולה במציאות מה חשוב, וכן שצריך דרשה על </w:t>
      </w:r>
      <w:proofErr w:type="spellStart"/>
      <w:r w:rsidR="00902B41" w:rsidRPr="0010777B">
        <w:rPr>
          <w:rFonts w:hint="cs"/>
          <w:sz w:val="28"/>
          <w:szCs w:val="28"/>
          <w:rtl/>
        </w:rPr>
        <w:t>מטלניות</w:t>
      </w:r>
      <w:proofErr w:type="spellEnd"/>
      <w:r w:rsidR="00902B41" w:rsidRPr="0010777B">
        <w:rPr>
          <w:rFonts w:hint="cs"/>
          <w:sz w:val="28"/>
          <w:szCs w:val="28"/>
          <w:rtl/>
        </w:rPr>
        <w:t xml:space="preserve"> ג' אצבעות, וכן עיי' נתיב בינה שרק כלי בעלי בתים ברימונים זה </w:t>
      </w:r>
      <w:proofErr w:type="spellStart"/>
      <w:r w:rsidR="00902B41" w:rsidRPr="0010777B">
        <w:rPr>
          <w:rFonts w:hint="cs"/>
          <w:sz w:val="28"/>
          <w:szCs w:val="28"/>
          <w:rtl/>
        </w:rPr>
        <w:t>הלמ"מ</w:t>
      </w:r>
      <w:proofErr w:type="spellEnd"/>
      <w:r w:rsidR="00902B41" w:rsidRPr="0010777B">
        <w:rPr>
          <w:rFonts w:hint="cs"/>
          <w:sz w:val="28"/>
          <w:szCs w:val="28"/>
          <w:rtl/>
        </w:rPr>
        <w:t xml:space="preserve"> ולכן רק את זה כתוב בפס' של ארץ ישראל),</w:t>
      </w:r>
    </w:p>
    <w:p w14:paraId="4EA68B47" w14:textId="1ECE2534" w:rsidR="00902B41" w:rsidRPr="0010777B" w:rsidRDefault="00780036" w:rsidP="002953DE">
      <w:pPr>
        <w:rPr>
          <w:sz w:val="28"/>
          <w:szCs w:val="28"/>
          <w:rtl/>
        </w:rPr>
      </w:pPr>
      <w:r w:rsidRPr="0010777B">
        <w:rPr>
          <w:rFonts w:hint="cs"/>
          <w:sz w:val="28"/>
          <w:szCs w:val="28"/>
          <w:rtl/>
        </w:rPr>
        <w:t xml:space="preserve">ונראה שמוכרח כצד א' שזה כן דין שמפץ ששה </w:t>
      </w:r>
      <w:proofErr w:type="spellStart"/>
      <w:r w:rsidRPr="0010777B">
        <w:rPr>
          <w:rFonts w:hint="cs"/>
          <w:sz w:val="28"/>
          <w:szCs w:val="28"/>
          <w:rtl/>
        </w:rPr>
        <w:t>דוקא</w:t>
      </w:r>
      <w:proofErr w:type="spellEnd"/>
      <w:r w:rsidRPr="0010777B">
        <w:rPr>
          <w:rFonts w:hint="cs"/>
          <w:sz w:val="28"/>
          <w:szCs w:val="28"/>
          <w:rtl/>
        </w:rPr>
        <w:t xml:space="preserve"> טמא ולא שטכנית רק מפץ ששה חשוב,</w:t>
      </w:r>
    </w:p>
    <w:p w14:paraId="790AD3B4" w14:textId="7B79DA9F" w:rsidR="00780036" w:rsidRPr="0010777B" w:rsidRDefault="00780036" w:rsidP="002953DE">
      <w:pPr>
        <w:rPr>
          <w:sz w:val="28"/>
          <w:szCs w:val="28"/>
          <w:rtl/>
        </w:rPr>
      </w:pPr>
      <w:r w:rsidRPr="0010777B">
        <w:rPr>
          <w:rFonts w:hint="cs"/>
          <w:sz w:val="28"/>
          <w:szCs w:val="28"/>
          <w:rtl/>
        </w:rPr>
        <w:t xml:space="preserve">שהרי כהיום של השימושים השתנו (וכל הצורה של </w:t>
      </w:r>
      <w:proofErr w:type="spellStart"/>
      <w:r w:rsidRPr="0010777B">
        <w:rPr>
          <w:rFonts w:hint="cs"/>
          <w:sz w:val="28"/>
          <w:szCs w:val="28"/>
          <w:rtl/>
        </w:rPr>
        <w:t>העשיה</w:t>
      </w:r>
      <w:proofErr w:type="spellEnd"/>
      <w:r w:rsidRPr="0010777B">
        <w:rPr>
          <w:rFonts w:hint="cs"/>
          <w:sz w:val="28"/>
          <w:szCs w:val="28"/>
          <w:rtl/>
        </w:rPr>
        <w:t xml:space="preserve"> של הבגדים השתנתה, וכן לגבי מרדעת של חמור </w:t>
      </w:r>
      <w:r w:rsidR="00760148" w:rsidRPr="0010777B">
        <w:rPr>
          <w:rFonts w:hint="cs"/>
          <w:sz w:val="28"/>
          <w:szCs w:val="28"/>
          <w:rtl/>
        </w:rPr>
        <w:t>לכ' כמעט לא שייך),</w:t>
      </w:r>
    </w:p>
    <w:p w14:paraId="7F2093DA" w14:textId="3B20BF27" w:rsidR="00760148" w:rsidRPr="0010777B" w:rsidRDefault="00760148" w:rsidP="002953DE">
      <w:pPr>
        <w:rPr>
          <w:sz w:val="28"/>
          <w:szCs w:val="28"/>
          <w:rtl/>
        </w:rPr>
      </w:pPr>
      <w:r w:rsidRPr="0010777B">
        <w:rPr>
          <w:rFonts w:hint="cs"/>
          <w:sz w:val="28"/>
          <w:szCs w:val="28"/>
          <w:rtl/>
        </w:rPr>
        <w:t xml:space="preserve">וברור שהדין של השיעורים הללו לא משתנה </w:t>
      </w:r>
      <w:r w:rsidR="002F1977" w:rsidRPr="0010777B">
        <w:rPr>
          <w:rFonts w:hint="cs"/>
          <w:sz w:val="28"/>
          <w:szCs w:val="28"/>
          <w:rtl/>
        </w:rPr>
        <w:t>ואין שום נידון האם היום השיעור הוא אותו דבר,</w:t>
      </w:r>
    </w:p>
    <w:p w14:paraId="50421350" w14:textId="699E1A19" w:rsidR="002F1977" w:rsidRPr="0010777B" w:rsidRDefault="002F1977" w:rsidP="002953DE">
      <w:pPr>
        <w:rPr>
          <w:sz w:val="28"/>
          <w:szCs w:val="28"/>
          <w:rtl/>
        </w:rPr>
      </w:pPr>
      <w:r w:rsidRPr="0010777B">
        <w:rPr>
          <w:rFonts w:hint="cs"/>
          <w:sz w:val="28"/>
          <w:szCs w:val="28"/>
          <w:rtl/>
        </w:rPr>
        <w:t xml:space="preserve">וע"כ שיש שיעור בתורה (אפילו שהשיעור נלמד </w:t>
      </w:r>
      <w:proofErr w:type="spellStart"/>
      <w:r w:rsidRPr="0010777B">
        <w:rPr>
          <w:rFonts w:hint="cs"/>
          <w:sz w:val="28"/>
          <w:szCs w:val="28"/>
          <w:rtl/>
        </w:rPr>
        <w:t>מסברא</w:t>
      </w:r>
      <w:proofErr w:type="spellEnd"/>
      <w:r w:rsidRPr="0010777B">
        <w:rPr>
          <w:rFonts w:hint="cs"/>
          <w:sz w:val="28"/>
          <w:szCs w:val="28"/>
          <w:rtl/>
        </w:rPr>
        <w:t xml:space="preserve"> לפי מה שהיה חשוב בזמן חז"ל) וממילא כבר נקבע השיעור וזה השיעור בלי שום קשר למציאות מה חשוב היום כי למעשה התורה דיברה על השיעור הזה,</w:t>
      </w:r>
    </w:p>
    <w:p w14:paraId="34672B22" w14:textId="1DE02E75" w:rsidR="00832B13" w:rsidRPr="0010777B" w:rsidRDefault="002F1977" w:rsidP="00832B13">
      <w:pPr>
        <w:rPr>
          <w:sz w:val="28"/>
          <w:szCs w:val="28"/>
          <w:rtl/>
        </w:rPr>
      </w:pPr>
      <w:r w:rsidRPr="0010777B">
        <w:rPr>
          <w:rFonts w:hint="cs"/>
          <w:sz w:val="28"/>
          <w:szCs w:val="28"/>
          <w:rtl/>
        </w:rPr>
        <w:t>וכן משמע גם מעצם זה שכל השיעורים כתובים במשנה ולא משמע שזה רק ענין טכני שהמשנה מגלה לנו מה יותר חשוב,</w:t>
      </w:r>
      <w:r w:rsidR="00832B13" w:rsidRPr="0010777B">
        <w:rPr>
          <w:rFonts w:hint="cs"/>
          <w:sz w:val="28"/>
          <w:szCs w:val="28"/>
          <w:rtl/>
        </w:rPr>
        <w:t xml:space="preserve"> ואינו מוכרח,</w:t>
      </w:r>
    </w:p>
    <w:p w14:paraId="3C14EE68" w14:textId="3213AA2C" w:rsidR="00832B13" w:rsidRPr="0010777B" w:rsidRDefault="00832B13" w:rsidP="00832B13">
      <w:pPr>
        <w:rPr>
          <w:sz w:val="28"/>
          <w:szCs w:val="28"/>
          <w:rtl/>
        </w:rPr>
      </w:pPr>
      <w:r w:rsidRPr="0010777B">
        <w:rPr>
          <w:rFonts w:hint="cs"/>
          <w:sz w:val="28"/>
          <w:szCs w:val="28"/>
          <w:rtl/>
        </w:rPr>
        <w:t xml:space="preserve">והבי' שאמנם בעצם בתורה עצמה לא כתוב שיעור בכלל ורק שברור שהתורה דיברה רק על מה שחשוב ומ"מ יש דין על השיעור כי למעשה אחרי שמפץ חשוב בששה לא מגדירים את זה שהתורה אמרה "מפץ חשוב" וזה במקרה בזמן חז"ל ששה אלא שכיון שמפץ ששה זה מה שחשוב (בזמן מעמד הר סיני) ממילא התורה בעצם דיברה על "מפץ ששה" </w:t>
      </w:r>
      <w:r w:rsidRPr="0010777B">
        <w:rPr>
          <w:rFonts w:hint="cs"/>
          <w:sz w:val="28"/>
          <w:szCs w:val="28"/>
          <w:u w:val="single"/>
          <w:rtl/>
        </w:rPr>
        <w:t>בגלל</w:t>
      </w:r>
      <w:r w:rsidR="00C62D95" w:rsidRPr="0010777B">
        <w:rPr>
          <w:rFonts w:hint="cs"/>
          <w:sz w:val="28"/>
          <w:szCs w:val="28"/>
          <w:rtl/>
        </w:rPr>
        <w:t xml:space="preserve"> שהוא זה שחשוב,</w:t>
      </w:r>
    </w:p>
    <w:p w14:paraId="7DD88FA2" w14:textId="7F6F878C" w:rsidR="00C62D95" w:rsidRPr="0010777B" w:rsidRDefault="00C62D95" w:rsidP="00832B13">
      <w:pPr>
        <w:rPr>
          <w:sz w:val="28"/>
          <w:szCs w:val="28"/>
          <w:rtl/>
        </w:rPr>
      </w:pPr>
      <w:r w:rsidRPr="0010777B">
        <w:rPr>
          <w:rFonts w:hint="cs"/>
          <w:sz w:val="28"/>
          <w:szCs w:val="28"/>
          <w:rtl/>
        </w:rPr>
        <w:t>וממילא גם אם הטעם השתנה ועכשיו לא זה מה שחשוב מ"מ על זה התורה דיברה וזה ברור שאחרי שהתורה דיברה על "מפץ ששה" זה לא משנה בכלל אם זה חשוב או לא שהרי זה מה שכתוב בתורה,</w:t>
      </w:r>
    </w:p>
    <w:p w14:paraId="210D7851" w14:textId="450C94B6" w:rsidR="00C62D95" w:rsidRPr="0010777B" w:rsidRDefault="00C62D95" w:rsidP="00832B13">
      <w:pPr>
        <w:rPr>
          <w:sz w:val="28"/>
          <w:szCs w:val="28"/>
          <w:rtl/>
        </w:rPr>
      </w:pPr>
      <w:r w:rsidRPr="0010777B">
        <w:rPr>
          <w:rFonts w:hint="cs"/>
          <w:sz w:val="28"/>
          <w:szCs w:val="28"/>
          <w:rtl/>
        </w:rPr>
        <w:t xml:space="preserve">(ויתכן שהבי' </w:t>
      </w:r>
      <w:proofErr w:type="spellStart"/>
      <w:r w:rsidRPr="0010777B">
        <w:rPr>
          <w:rFonts w:hint="cs"/>
          <w:sz w:val="28"/>
          <w:szCs w:val="28"/>
          <w:rtl/>
        </w:rPr>
        <w:t>בסברא</w:t>
      </w:r>
      <w:proofErr w:type="spellEnd"/>
      <w:r w:rsidRPr="0010777B">
        <w:rPr>
          <w:rFonts w:hint="cs"/>
          <w:sz w:val="28"/>
          <w:szCs w:val="28"/>
          <w:rtl/>
        </w:rPr>
        <w:t xml:space="preserve"> שכבר יש לזה חשיבות כי בצורה הנורמלית של העולם זה מה שחשוב</w:t>
      </w:r>
      <w:r w:rsidR="009854F9" w:rsidRPr="0010777B">
        <w:rPr>
          <w:rFonts w:hint="cs"/>
          <w:sz w:val="28"/>
          <w:szCs w:val="28"/>
          <w:rtl/>
        </w:rPr>
        <w:t>, אולם כל זה אחרי שלמעשה זה מה שיוצא בתורה, כטעם לקרא),</w:t>
      </w:r>
    </w:p>
    <w:p w14:paraId="5746F969" w14:textId="08378B6E" w:rsidR="009854F9" w:rsidRPr="0010777B" w:rsidRDefault="009854F9" w:rsidP="00832B13">
      <w:pPr>
        <w:rPr>
          <w:sz w:val="28"/>
          <w:szCs w:val="28"/>
          <w:rtl/>
        </w:rPr>
      </w:pPr>
      <w:r w:rsidRPr="0010777B">
        <w:rPr>
          <w:rFonts w:hint="cs"/>
          <w:sz w:val="28"/>
          <w:szCs w:val="28"/>
          <w:rtl/>
        </w:rPr>
        <w:t>ועתה נשוב לנידון שלנו,</w:t>
      </w:r>
    </w:p>
    <w:p w14:paraId="7282A0A7" w14:textId="2A544E10" w:rsidR="009854F9" w:rsidRPr="0010777B" w:rsidRDefault="009854F9" w:rsidP="00832B13">
      <w:pPr>
        <w:rPr>
          <w:sz w:val="28"/>
          <w:szCs w:val="28"/>
          <w:rtl/>
        </w:rPr>
      </w:pPr>
      <w:r w:rsidRPr="0010777B">
        <w:rPr>
          <w:rFonts w:hint="cs"/>
          <w:sz w:val="28"/>
          <w:szCs w:val="28"/>
          <w:rtl/>
        </w:rPr>
        <w:t xml:space="preserve">וצ"ל שבאמת מצד </w:t>
      </w:r>
      <w:proofErr w:type="spellStart"/>
      <w:r w:rsidRPr="0010777B">
        <w:rPr>
          <w:rFonts w:hint="cs"/>
          <w:sz w:val="28"/>
          <w:szCs w:val="28"/>
          <w:rtl/>
        </w:rPr>
        <w:t>הסברא</w:t>
      </w:r>
      <w:proofErr w:type="spellEnd"/>
      <w:r w:rsidRPr="0010777B">
        <w:rPr>
          <w:rFonts w:hint="cs"/>
          <w:sz w:val="28"/>
          <w:szCs w:val="28"/>
          <w:rtl/>
        </w:rPr>
        <w:t xml:space="preserve"> פשוט שמפץ ועור מצטרפים כי עור לא גרע ממפץ,</w:t>
      </w:r>
    </w:p>
    <w:p w14:paraId="5C4196D3" w14:textId="449A6B68" w:rsidR="009854F9" w:rsidRPr="0010777B" w:rsidRDefault="009854F9" w:rsidP="00832B13">
      <w:pPr>
        <w:rPr>
          <w:sz w:val="28"/>
          <w:szCs w:val="28"/>
          <w:rtl/>
        </w:rPr>
      </w:pPr>
      <w:r w:rsidRPr="0010777B">
        <w:rPr>
          <w:rFonts w:hint="cs"/>
          <w:sz w:val="28"/>
          <w:szCs w:val="28"/>
          <w:rtl/>
        </w:rPr>
        <w:t>אלא שכיון שיש הגדרות בתורה ולמעשה נאמר על עור ש</w:t>
      </w:r>
      <w:r w:rsidR="009B1B0D" w:rsidRPr="0010777B">
        <w:rPr>
          <w:rFonts w:hint="cs"/>
          <w:sz w:val="28"/>
          <w:szCs w:val="28"/>
          <w:rtl/>
        </w:rPr>
        <w:t>"</w:t>
      </w:r>
      <w:r w:rsidRPr="0010777B">
        <w:rPr>
          <w:rFonts w:hint="cs"/>
          <w:sz w:val="28"/>
          <w:szCs w:val="28"/>
          <w:rtl/>
        </w:rPr>
        <w:t xml:space="preserve">שיעורו בחמשה" </w:t>
      </w:r>
      <w:r w:rsidR="009B1B0D" w:rsidRPr="0010777B">
        <w:rPr>
          <w:rFonts w:hint="cs"/>
          <w:sz w:val="28"/>
          <w:szCs w:val="28"/>
          <w:rtl/>
        </w:rPr>
        <w:t>ועל מפץ נאמר ש"שיעורו בששה" ממילא לא שייך טכנית לצרף אותם מבחינת ההגדרות של הדין,</w:t>
      </w:r>
    </w:p>
    <w:p w14:paraId="60F372A3" w14:textId="590D0C9A" w:rsidR="009B1B0D" w:rsidRPr="0010777B" w:rsidRDefault="009B1B0D" w:rsidP="00832B13">
      <w:pPr>
        <w:rPr>
          <w:sz w:val="28"/>
          <w:szCs w:val="28"/>
          <w:rtl/>
        </w:rPr>
      </w:pPr>
      <w:r w:rsidRPr="0010777B">
        <w:rPr>
          <w:rFonts w:hint="cs"/>
          <w:sz w:val="28"/>
          <w:szCs w:val="28"/>
          <w:rtl/>
        </w:rPr>
        <w:lastRenderedPageBreak/>
        <w:t>כי הרי להצטרף לדין "שיעור חמשה לעור" פשוט שא"א שהרי ודאי שמפץ לא יכול להיות בחמשה,</w:t>
      </w:r>
    </w:p>
    <w:p w14:paraId="4D6696DB" w14:textId="6F658E22" w:rsidR="009B1B0D" w:rsidRPr="0010777B" w:rsidRDefault="009B1B0D" w:rsidP="00832B13">
      <w:pPr>
        <w:rPr>
          <w:sz w:val="28"/>
          <w:szCs w:val="28"/>
          <w:rtl/>
        </w:rPr>
      </w:pPr>
      <w:r w:rsidRPr="0010777B">
        <w:rPr>
          <w:rFonts w:hint="cs"/>
          <w:sz w:val="28"/>
          <w:szCs w:val="28"/>
          <w:rtl/>
        </w:rPr>
        <w:t xml:space="preserve">אבל גם להצטרף ל"שיעור ששה למפץ" א"א שהרי כל הדין הזה נאמר על מפץ ועל עור אין שיעור כזה, וזה לא משנה בכלל שמצד </w:t>
      </w:r>
      <w:proofErr w:type="spellStart"/>
      <w:r w:rsidRPr="0010777B">
        <w:rPr>
          <w:rFonts w:hint="cs"/>
          <w:sz w:val="28"/>
          <w:szCs w:val="28"/>
          <w:rtl/>
        </w:rPr>
        <w:t>הסברא</w:t>
      </w:r>
      <w:proofErr w:type="spellEnd"/>
      <w:r w:rsidRPr="0010777B">
        <w:rPr>
          <w:rFonts w:hint="cs"/>
          <w:sz w:val="28"/>
          <w:szCs w:val="28"/>
          <w:rtl/>
        </w:rPr>
        <w:t xml:space="preserve"> זה כ"ש כי למעשה בתורה זה לא כתוב וזה לא נכנס </w:t>
      </w:r>
      <w:proofErr w:type="spellStart"/>
      <w:r w:rsidRPr="0010777B">
        <w:rPr>
          <w:rFonts w:hint="cs"/>
          <w:sz w:val="28"/>
          <w:szCs w:val="28"/>
          <w:rtl/>
        </w:rPr>
        <w:t>בגדרים</w:t>
      </w:r>
      <w:proofErr w:type="spellEnd"/>
      <w:r w:rsidRPr="0010777B">
        <w:rPr>
          <w:rFonts w:hint="cs"/>
          <w:sz w:val="28"/>
          <w:szCs w:val="28"/>
          <w:rtl/>
        </w:rPr>
        <w:t xml:space="preserve"> של התורה,</w:t>
      </w:r>
    </w:p>
    <w:p w14:paraId="0F9E8A94" w14:textId="0FEB18C5" w:rsidR="00807F61" w:rsidRPr="0010777B" w:rsidRDefault="00807F61" w:rsidP="00807F61">
      <w:pPr>
        <w:rPr>
          <w:sz w:val="28"/>
          <w:szCs w:val="28"/>
          <w:rtl/>
        </w:rPr>
      </w:pPr>
      <w:r w:rsidRPr="0010777B">
        <w:rPr>
          <w:rFonts w:hint="cs"/>
          <w:sz w:val="28"/>
          <w:szCs w:val="28"/>
          <w:rtl/>
        </w:rPr>
        <w:t xml:space="preserve">ולכן </w:t>
      </w:r>
      <w:proofErr w:type="spellStart"/>
      <w:r w:rsidRPr="0010777B">
        <w:rPr>
          <w:rFonts w:hint="cs"/>
          <w:sz w:val="28"/>
          <w:szCs w:val="28"/>
          <w:rtl/>
        </w:rPr>
        <w:t>כשלא</w:t>
      </w:r>
      <w:proofErr w:type="spellEnd"/>
      <w:r w:rsidRPr="0010777B">
        <w:rPr>
          <w:rFonts w:hint="cs"/>
          <w:sz w:val="28"/>
          <w:szCs w:val="28"/>
          <w:rtl/>
        </w:rPr>
        <w:t xml:space="preserve"> שוו </w:t>
      </w:r>
      <w:proofErr w:type="spellStart"/>
      <w:r w:rsidRPr="0010777B">
        <w:rPr>
          <w:rFonts w:hint="cs"/>
          <w:sz w:val="28"/>
          <w:szCs w:val="28"/>
          <w:rtl/>
        </w:rPr>
        <w:t>שיעורייהו</w:t>
      </w:r>
      <w:proofErr w:type="spellEnd"/>
      <w:r w:rsidRPr="0010777B">
        <w:rPr>
          <w:rFonts w:hint="cs"/>
          <w:sz w:val="28"/>
          <w:szCs w:val="28"/>
          <w:rtl/>
        </w:rPr>
        <w:t xml:space="preserve"> לא מצטרפי,</w:t>
      </w:r>
    </w:p>
    <w:p w14:paraId="389E8859" w14:textId="7E35CC34" w:rsidR="00807F61" w:rsidRPr="0010777B" w:rsidRDefault="00807F61" w:rsidP="00807F61">
      <w:pPr>
        <w:rPr>
          <w:sz w:val="28"/>
          <w:szCs w:val="28"/>
          <w:rtl/>
        </w:rPr>
      </w:pPr>
      <w:r w:rsidRPr="0010777B">
        <w:rPr>
          <w:rFonts w:hint="cs"/>
          <w:sz w:val="28"/>
          <w:szCs w:val="28"/>
          <w:rtl/>
        </w:rPr>
        <w:t xml:space="preserve">אמנם הסיבה שכשיש מקום שהם </w:t>
      </w:r>
      <w:proofErr w:type="spellStart"/>
      <w:r w:rsidRPr="0010777B">
        <w:rPr>
          <w:rFonts w:hint="cs"/>
          <w:sz w:val="28"/>
          <w:szCs w:val="28"/>
          <w:rtl/>
        </w:rPr>
        <w:t>שוים</w:t>
      </w:r>
      <w:proofErr w:type="spellEnd"/>
      <w:r w:rsidRPr="0010777B">
        <w:rPr>
          <w:rFonts w:hint="cs"/>
          <w:sz w:val="28"/>
          <w:szCs w:val="28"/>
          <w:rtl/>
        </w:rPr>
        <w:t xml:space="preserve"> הם כן מצטרפים,</w:t>
      </w:r>
    </w:p>
    <w:p w14:paraId="0CF245F3" w14:textId="0DB14A39" w:rsidR="00807F61" w:rsidRPr="0010777B" w:rsidRDefault="00807F61" w:rsidP="00807F61">
      <w:pPr>
        <w:rPr>
          <w:sz w:val="28"/>
          <w:szCs w:val="28"/>
          <w:rtl/>
        </w:rPr>
      </w:pPr>
      <w:r w:rsidRPr="0010777B">
        <w:rPr>
          <w:rFonts w:hint="cs"/>
          <w:sz w:val="28"/>
          <w:szCs w:val="28"/>
          <w:rtl/>
        </w:rPr>
        <w:t>כי בעצם למרות שכל דבר הוא בדין שיעור בפני עצמו מ"מ התורה לא מחלקת מין אחד לשני דינים שונים,</w:t>
      </w:r>
    </w:p>
    <w:p w14:paraId="7144EEB8" w14:textId="503F6D67" w:rsidR="00807F61" w:rsidRPr="0010777B" w:rsidRDefault="00807F61" w:rsidP="00807F61">
      <w:pPr>
        <w:rPr>
          <w:sz w:val="28"/>
          <w:szCs w:val="28"/>
          <w:rtl/>
        </w:rPr>
      </w:pPr>
      <w:r w:rsidRPr="0010777B">
        <w:rPr>
          <w:rFonts w:hint="cs"/>
          <w:sz w:val="28"/>
          <w:szCs w:val="28"/>
          <w:rtl/>
        </w:rPr>
        <w:t xml:space="preserve">אלא זה דין אחד ש"עור כשהוא לא מהוקצע הוא בחמשה וכשהוא מהוקצע הוא בטפח", ולא שזה שני דינים שונים </w:t>
      </w:r>
      <w:r w:rsidR="001876C5" w:rsidRPr="0010777B">
        <w:rPr>
          <w:rFonts w:hint="cs"/>
          <w:sz w:val="28"/>
          <w:szCs w:val="28"/>
          <w:rtl/>
        </w:rPr>
        <w:t>ש"עור לא מהוקצע בחמשה" ודין נפרד ש"עור מהוקצע בטפח", כי זה מין אחד,</w:t>
      </w:r>
    </w:p>
    <w:p w14:paraId="4EF77578" w14:textId="23FBBDC3" w:rsidR="001876C5" w:rsidRPr="0010777B" w:rsidRDefault="001876C5" w:rsidP="00807F61">
      <w:pPr>
        <w:rPr>
          <w:sz w:val="28"/>
          <w:szCs w:val="28"/>
          <w:rtl/>
        </w:rPr>
      </w:pPr>
      <w:r w:rsidRPr="0010777B">
        <w:rPr>
          <w:rFonts w:hint="cs"/>
          <w:sz w:val="28"/>
          <w:szCs w:val="28"/>
          <w:rtl/>
        </w:rPr>
        <w:t>וכן התורה גם לא מחלקת שיעור אחד לשני דינים,</w:t>
      </w:r>
    </w:p>
    <w:p w14:paraId="555D3E9E" w14:textId="616BAD5B" w:rsidR="001876C5" w:rsidRPr="0010777B" w:rsidRDefault="001876C5" w:rsidP="00807F61">
      <w:pPr>
        <w:rPr>
          <w:sz w:val="28"/>
          <w:szCs w:val="28"/>
          <w:rtl/>
        </w:rPr>
      </w:pPr>
      <w:r w:rsidRPr="0010777B">
        <w:rPr>
          <w:rFonts w:hint="cs"/>
          <w:sz w:val="28"/>
          <w:szCs w:val="28"/>
          <w:rtl/>
        </w:rPr>
        <w:t xml:space="preserve">כלו' </w:t>
      </w:r>
      <w:proofErr w:type="spellStart"/>
      <w:r w:rsidRPr="0010777B">
        <w:rPr>
          <w:rFonts w:hint="cs"/>
          <w:sz w:val="28"/>
          <w:szCs w:val="28"/>
          <w:rtl/>
        </w:rPr>
        <w:t>שלענין</w:t>
      </w:r>
      <w:proofErr w:type="spellEnd"/>
      <w:r w:rsidRPr="0010777B">
        <w:rPr>
          <w:rFonts w:hint="cs"/>
          <w:sz w:val="28"/>
          <w:szCs w:val="28"/>
          <w:rtl/>
        </w:rPr>
        <w:t xml:space="preserve"> השיעור טפח למשל כיון שגם עור וגם מפץ (וכן כולם) הוא אותו שיעור במהוקצע התורה לא אומרת שני דינים נפרדים ש"עור בטפח" ו"מפץ בטפח", אלא זה דין אחד ש"עור ומפץ בטפח",</w:t>
      </w:r>
    </w:p>
    <w:p w14:paraId="734BD546" w14:textId="23FBD878" w:rsidR="001876C5" w:rsidRPr="0010777B" w:rsidRDefault="001876C5" w:rsidP="00807F61">
      <w:pPr>
        <w:rPr>
          <w:sz w:val="28"/>
          <w:szCs w:val="28"/>
          <w:rtl/>
        </w:rPr>
      </w:pPr>
      <w:r w:rsidRPr="0010777B">
        <w:rPr>
          <w:rFonts w:hint="cs"/>
          <w:sz w:val="28"/>
          <w:szCs w:val="28"/>
          <w:rtl/>
        </w:rPr>
        <w:t>כי זה שיעור אחד,</w:t>
      </w:r>
    </w:p>
    <w:p w14:paraId="5BFBF3D9" w14:textId="02C0FEB7" w:rsidR="001876C5" w:rsidRPr="0010777B" w:rsidRDefault="001876C5" w:rsidP="00807F61">
      <w:pPr>
        <w:rPr>
          <w:sz w:val="28"/>
          <w:szCs w:val="28"/>
          <w:rtl/>
        </w:rPr>
      </w:pPr>
      <w:r w:rsidRPr="0010777B">
        <w:rPr>
          <w:rFonts w:hint="cs"/>
          <w:sz w:val="28"/>
          <w:szCs w:val="28"/>
          <w:rtl/>
        </w:rPr>
        <w:t>וממילא יוצא שכיון שבמקום אחד עור ומפץ הם אותו שיעור אז באותו מקום עור ומפץ הם באותו דין וממילא גם בכל שאר המקומות הם בדין אחד שהרי התורה לא מחלקת מין אחד לשני דינים,</w:t>
      </w:r>
    </w:p>
    <w:p w14:paraId="120F24E8" w14:textId="1C2AB395" w:rsidR="001876C5" w:rsidRPr="0010777B" w:rsidRDefault="001876C5" w:rsidP="00807F61">
      <w:pPr>
        <w:rPr>
          <w:sz w:val="28"/>
          <w:szCs w:val="28"/>
          <w:rtl/>
        </w:rPr>
      </w:pPr>
      <w:r w:rsidRPr="0010777B">
        <w:rPr>
          <w:rFonts w:hint="cs"/>
          <w:sz w:val="28"/>
          <w:szCs w:val="28"/>
          <w:rtl/>
        </w:rPr>
        <w:t>וממילא ע"כ מה שיוצא שיש דין אחד ש"</w:t>
      </w:r>
      <w:r w:rsidR="007D7364" w:rsidRPr="0010777B">
        <w:rPr>
          <w:rFonts w:hint="cs"/>
          <w:sz w:val="28"/>
          <w:szCs w:val="28"/>
          <w:rtl/>
        </w:rPr>
        <w:t>עור ומפץ כשהם מהוקצעים הם בטפח וכשהם לא העור בחמשה והמפץ בששה",</w:t>
      </w:r>
    </w:p>
    <w:p w14:paraId="5B58992F" w14:textId="6D9E2B68" w:rsidR="007D7364" w:rsidRPr="0010777B" w:rsidRDefault="007D7364" w:rsidP="00807F61">
      <w:pPr>
        <w:rPr>
          <w:sz w:val="28"/>
          <w:szCs w:val="28"/>
          <w:rtl/>
        </w:rPr>
      </w:pPr>
      <w:r w:rsidRPr="0010777B">
        <w:rPr>
          <w:rFonts w:hint="cs"/>
          <w:sz w:val="28"/>
          <w:szCs w:val="28"/>
          <w:rtl/>
        </w:rPr>
        <w:t xml:space="preserve">וכיון שהם בדין אחד כבר אין את ההגדרה שעושה שעור לא יכול </w:t>
      </w:r>
      <w:proofErr w:type="spellStart"/>
      <w:r w:rsidRPr="0010777B">
        <w:rPr>
          <w:rFonts w:hint="cs"/>
          <w:sz w:val="28"/>
          <w:szCs w:val="28"/>
          <w:rtl/>
        </w:rPr>
        <w:t>להכנס</w:t>
      </w:r>
      <w:proofErr w:type="spellEnd"/>
      <w:r w:rsidRPr="0010777B">
        <w:rPr>
          <w:rFonts w:hint="cs"/>
          <w:sz w:val="28"/>
          <w:szCs w:val="28"/>
          <w:rtl/>
        </w:rPr>
        <w:t xml:space="preserve"> לדין של עור כי הרי </w:t>
      </w:r>
      <w:proofErr w:type="spellStart"/>
      <w:r w:rsidRPr="0010777B">
        <w:rPr>
          <w:rFonts w:hint="cs"/>
          <w:sz w:val="28"/>
          <w:szCs w:val="28"/>
          <w:rtl/>
        </w:rPr>
        <w:t>בסברא</w:t>
      </w:r>
      <w:proofErr w:type="spellEnd"/>
      <w:r w:rsidRPr="0010777B">
        <w:rPr>
          <w:rFonts w:hint="cs"/>
          <w:sz w:val="28"/>
          <w:szCs w:val="28"/>
          <w:rtl/>
        </w:rPr>
        <w:t xml:space="preserve"> זה כן כלול וא"א גם לומר שלמעשה במציאות מבחינת ההגדרה לא נאמר עליו השיעור של ששה כי השיעור הזה נאמר גם עליו, כי זה לא דין נפרד,</w:t>
      </w:r>
    </w:p>
    <w:p w14:paraId="1A772047" w14:textId="16CDCD99" w:rsidR="007D7364" w:rsidRPr="0010777B" w:rsidRDefault="007D7364" w:rsidP="00807F61">
      <w:pPr>
        <w:rPr>
          <w:sz w:val="28"/>
          <w:szCs w:val="28"/>
          <w:rtl/>
        </w:rPr>
      </w:pPr>
      <w:r w:rsidRPr="0010777B">
        <w:rPr>
          <w:rFonts w:hint="cs"/>
          <w:sz w:val="28"/>
          <w:szCs w:val="28"/>
          <w:rtl/>
        </w:rPr>
        <w:t>ודוק' היטב בזה,</w:t>
      </w:r>
    </w:p>
    <w:p w14:paraId="5114ED93" w14:textId="3F07E9BF" w:rsidR="007D20B1" w:rsidRPr="0010777B" w:rsidRDefault="007D20B1" w:rsidP="00FB2CDE">
      <w:pPr>
        <w:pStyle w:val="21"/>
        <w:rPr>
          <w:rtl/>
        </w:rPr>
      </w:pPr>
      <w:bookmarkStart w:id="196" w:name="_Toc173229226"/>
      <w:proofErr w:type="spellStart"/>
      <w:r w:rsidRPr="0010777B">
        <w:rPr>
          <w:rFonts w:hint="cs"/>
          <w:rtl/>
        </w:rPr>
        <w:lastRenderedPageBreak/>
        <w:t>שוה</w:t>
      </w:r>
      <w:proofErr w:type="spellEnd"/>
      <w:r w:rsidRPr="0010777B">
        <w:rPr>
          <w:rFonts w:hint="cs"/>
          <w:rtl/>
        </w:rPr>
        <w:t xml:space="preserve"> כסף ככסף:</w:t>
      </w:r>
      <w:bookmarkEnd w:id="196"/>
    </w:p>
    <w:p w14:paraId="4901AF27" w14:textId="0991653E" w:rsidR="007D20B1" w:rsidRPr="0010777B" w:rsidRDefault="007D20B1" w:rsidP="007D20B1">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w:t>
      </w:r>
      <w:proofErr w:type="spellStart"/>
      <w:r w:rsidRPr="0010777B">
        <w:rPr>
          <w:rFonts w:hint="cs"/>
          <w:sz w:val="28"/>
          <w:szCs w:val="28"/>
          <w:rtl/>
        </w:rPr>
        <w:t>ששוה</w:t>
      </w:r>
      <w:proofErr w:type="spellEnd"/>
      <w:r w:rsidRPr="0010777B">
        <w:rPr>
          <w:rFonts w:hint="cs"/>
          <w:sz w:val="28"/>
          <w:szCs w:val="28"/>
          <w:rtl/>
        </w:rPr>
        <w:t xml:space="preserve"> כסף ככסף,</w:t>
      </w:r>
    </w:p>
    <w:p w14:paraId="1129AA50" w14:textId="0CBDE4D9" w:rsidR="0093527B" w:rsidRPr="0010777B" w:rsidRDefault="007D20B1" w:rsidP="0093527B">
      <w:pPr>
        <w:rPr>
          <w:sz w:val="28"/>
          <w:szCs w:val="28"/>
          <w:rtl/>
        </w:rPr>
      </w:pPr>
      <w:r w:rsidRPr="0010777B">
        <w:rPr>
          <w:rFonts w:hint="cs"/>
          <w:sz w:val="28"/>
          <w:szCs w:val="28"/>
          <w:rtl/>
        </w:rPr>
        <w:t xml:space="preserve">עיי' </w:t>
      </w:r>
      <w:proofErr w:type="spellStart"/>
      <w:r w:rsidRPr="0010777B">
        <w:rPr>
          <w:rFonts w:hint="cs"/>
          <w:sz w:val="28"/>
          <w:szCs w:val="28"/>
          <w:rtl/>
        </w:rPr>
        <w:t>תוס</w:t>
      </w:r>
      <w:proofErr w:type="spellEnd"/>
      <w:r w:rsidRPr="0010777B">
        <w:rPr>
          <w:rFonts w:hint="cs"/>
          <w:sz w:val="28"/>
          <w:szCs w:val="28"/>
          <w:rtl/>
        </w:rPr>
        <w:t>' ריש קידושין ובראשונים שם</w:t>
      </w:r>
      <w:r w:rsidR="0093527B" w:rsidRPr="0010777B">
        <w:rPr>
          <w:rFonts w:hint="cs"/>
          <w:sz w:val="28"/>
          <w:szCs w:val="28"/>
          <w:rtl/>
        </w:rPr>
        <w:t xml:space="preserve"> במקור של זה לגבי כל דין,</w:t>
      </w:r>
    </w:p>
    <w:p w14:paraId="7FA3BFF8" w14:textId="6E12EA9A" w:rsidR="0093527B" w:rsidRPr="0010777B" w:rsidRDefault="0093527B" w:rsidP="0093527B">
      <w:pPr>
        <w:rPr>
          <w:sz w:val="28"/>
          <w:szCs w:val="28"/>
          <w:rtl/>
        </w:rPr>
      </w:pPr>
      <w:proofErr w:type="spellStart"/>
      <w:r w:rsidRPr="0010777B">
        <w:rPr>
          <w:rFonts w:hint="cs"/>
          <w:sz w:val="28"/>
          <w:szCs w:val="28"/>
          <w:rtl/>
        </w:rPr>
        <w:t>והגרמ"ה</w:t>
      </w:r>
      <w:proofErr w:type="spellEnd"/>
      <w:r w:rsidRPr="0010777B">
        <w:rPr>
          <w:rFonts w:hint="cs"/>
          <w:sz w:val="28"/>
          <w:szCs w:val="28"/>
          <w:rtl/>
        </w:rPr>
        <w:t xml:space="preserve"> חוקר בגדר של הדין הזה </w:t>
      </w:r>
      <w:proofErr w:type="spellStart"/>
      <w:r w:rsidRPr="0010777B">
        <w:rPr>
          <w:rFonts w:hint="cs"/>
          <w:sz w:val="28"/>
          <w:szCs w:val="28"/>
          <w:rtl/>
        </w:rPr>
        <w:t>ששו"כ</w:t>
      </w:r>
      <w:proofErr w:type="spellEnd"/>
      <w:r w:rsidRPr="0010777B">
        <w:rPr>
          <w:rFonts w:hint="cs"/>
          <w:sz w:val="28"/>
          <w:szCs w:val="28"/>
          <w:rtl/>
        </w:rPr>
        <w:t xml:space="preserve"> ככסף האם זה מחמת שגם בזה יש את אותה דרגת תועלת כמו בכסף </w:t>
      </w:r>
      <w:r w:rsidR="00115DF4" w:rsidRPr="0010777B">
        <w:rPr>
          <w:rFonts w:hint="cs"/>
          <w:sz w:val="28"/>
          <w:szCs w:val="28"/>
          <w:rtl/>
        </w:rPr>
        <w:t>(כי כמו שבכסף יש תועלת שיכול לקנות בו דברים גם בזה יש תועלת שיכול להשתמש בזה, ובלי קשר לזה שיוכל למכור את זה ולהשיג כסף וכדו')</w:t>
      </w:r>
      <w:r w:rsidR="00115DF4" w:rsidRPr="0010777B">
        <w:rPr>
          <w:rStyle w:val="ab"/>
          <w:sz w:val="28"/>
          <w:szCs w:val="28"/>
          <w:rtl/>
        </w:rPr>
        <w:footnoteReference w:id="78"/>
      </w:r>
      <w:r w:rsidR="00115DF4" w:rsidRPr="0010777B">
        <w:rPr>
          <w:rFonts w:hint="cs"/>
          <w:sz w:val="28"/>
          <w:szCs w:val="28"/>
          <w:rtl/>
        </w:rPr>
        <w:t>,</w:t>
      </w:r>
    </w:p>
    <w:p w14:paraId="5570FD4F" w14:textId="6B572DF0" w:rsidR="00115DF4" w:rsidRPr="0010777B" w:rsidRDefault="00115DF4" w:rsidP="0093527B">
      <w:pPr>
        <w:rPr>
          <w:sz w:val="28"/>
          <w:szCs w:val="28"/>
          <w:rtl/>
        </w:rPr>
      </w:pPr>
      <w:r w:rsidRPr="0010777B">
        <w:rPr>
          <w:rFonts w:hint="cs"/>
          <w:sz w:val="28"/>
          <w:szCs w:val="28"/>
          <w:rtl/>
        </w:rPr>
        <w:t xml:space="preserve">או </w:t>
      </w:r>
      <w:r w:rsidR="009C1F64" w:rsidRPr="0010777B">
        <w:rPr>
          <w:rFonts w:hint="cs"/>
          <w:sz w:val="28"/>
          <w:szCs w:val="28"/>
          <w:rtl/>
        </w:rPr>
        <w:t>שזה מצד שיכולים להשיג בזה</w:t>
      </w:r>
      <w:r w:rsidR="00CC5FE1" w:rsidRPr="0010777B">
        <w:rPr>
          <w:rFonts w:hint="cs"/>
          <w:sz w:val="28"/>
          <w:szCs w:val="28"/>
          <w:rtl/>
        </w:rPr>
        <w:t xml:space="preserve"> כסף וממילא זה מוגדר שיש בזה כסף </w:t>
      </w:r>
      <w:proofErr w:type="spellStart"/>
      <w:r w:rsidR="00CC5FE1" w:rsidRPr="0010777B">
        <w:rPr>
          <w:rFonts w:hint="cs"/>
          <w:sz w:val="28"/>
          <w:szCs w:val="28"/>
          <w:rtl/>
        </w:rPr>
        <w:t>בכח</w:t>
      </w:r>
      <w:proofErr w:type="spellEnd"/>
      <w:r w:rsidR="00CC5FE1" w:rsidRPr="0010777B">
        <w:rPr>
          <w:rFonts w:hint="cs"/>
          <w:sz w:val="28"/>
          <w:szCs w:val="28"/>
          <w:rtl/>
        </w:rPr>
        <w:t xml:space="preserve"> ולכן אין שום הבדל בין כסף </w:t>
      </w:r>
      <w:proofErr w:type="spellStart"/>
      <w:r w:rsidR="00CC5FE1" w:rsidRPr="0010777B">
        <w:rPr>
          <w:rFonts w:hint="cs"/>
          <w:sz w:val="28"/>
          <w:szCs w:val="28"/>
          <w:rtl/>
        </w:rPr>
        <w:t>לשו"כ</w:t>
      </w:r>
      <w:proofErr w:type="spellEnd"/>
      <w:r w:rsidR="00CC5FE1" w:rsidRPr="0010777B">
        <w:rPr>
          <w:rFonts w:hint="cs"/>
          <w:sz w:val="28"/>
          <w:szCs w:val="28"/>
          <w:rtl/>
        </w:rPr>
        <w:t xml:space="preserve"> כי גם </w:t>
      </w:r>
      <w:proofErr w:type="spellStart"/>
      <w:r w:rsidR="00CC5FE1" w:rsidRPr="0010777B">
        <w:rPr>
          <w:rFonts w:hint="cs"/>
          <w:sz w:val="28"/>
          <w:szCs w:val="28"/>
          <w:rtl/>
        </w:rPr>
        <w:t>בשו"כ</w:t>
      </w:r>
      <w:proofErr w:type="spellEnd"/>
      <w:r w:rsidR="00CC5FE1" w:rsidRPr="0010777B">
        <w:rPr>
          <w:rFonts w:hint="cs"/>
          <w:sz w:val="28"/>
          <w:szCs w:val="28"/>
          <w:rtl/>
        </w:rPr>
        <w:t xml:space="preserve"> </w:t>
      </w:r>
      <w:r w:rsidR="0018756C" w:rsidRPr="0010777B">
        <w:rPr>
          <w:rFonts w:hint="cs"/>
          <w:sz w:val="28"/>
          <w:szCs w:val="28"/>
          <w:rtl/>
        </w:rPr>
        <w:t xml:space="preserve">יש </w:t>
      </w:r>
      <w:proofErr w:type="spellStart"/>
      <w:r w:rsidR="0018756C" w:rsidRPr="0010777B">
        <w:rPr>
          <w:rFonts w:hint="cs"/>
          <w:sz w:val="28"/>
          <w:szCs w:val="28"/>
          <w:rtl/>
        </w:rPr>
        <w:t>בבכח</w:t>
      </w:r>
      <w:proofErr w:type="spellEnd"/>
      <w:r w:rsidR="0018756C" w:rsidRPr="0010777B">
        <w:rPr>
          <w:rFonts w:hint="cs"/>
          <w:sz w:val="28"/>
          <w:szCs w:val="28"/>
          <w:rtl/>
        </w:rPr>
        <w:t xml:space="preserve"> כסף,</w:t>
      </w:r>
    </w:p>
    <w:p w14:paraId="2E6FA047" w14:textId="78BAF484" w:rsidR="00C568BF" w:rsidRPr="0010777B" w:rsidRDefault="00C568BF" w:rsidP="0093527B">
      <w:pPr>
        <w:rPr>
          <w:sz w:val="28"/>
          <w:szCs w:val="28"/>
          <w:rtl/>
        </w:rPr>
      </w:pPr>
      <w:r w:rsidRPr="0010777B">
        <w:rPr>
          <w:rFonts w:hint="cs"/>
          <w:sz w:val="28"/>
          <w:szCs w:val="28"/>
          <w:rtl/>
        </w:rPr>
        <w:t xml:space="preserve">ולכ' מאוד מובן לומר </w:t>
      </w:r>
      <w:proofErr w:type="spellStart"/>
      <w:r w:rsidRPr="0010777B">
        <w:rPr>
          <w:rFonts w:hint="cs"/>
          <w:sz w:val="28"/>
          <w:szCs w:val="28"/>
          <w:rtl/>
        </w:rPr>
        <w:t>ששו"כ</w:t>
      </w:r>
      <w:proofErr w:type="spellEnd"/>
      <w:r w:rsidRPr="0010777B">
        <w:rPr>
          <w:rFonts w:hint="cs"/>
          <w:sz w:val="28"/>
          <w:szCs w:val="28"/>
          <w:rtl/>
        </w:rPr>
        <w:t xml:space="preserve"> זה מחמת שאפשר להשיג אתו כסף שהרי זה גם המהות של הכסף בעצמו שיש לו </w:t>
      </w:r>
      <w:proofErr w:type="spellStart"/>
      <w:r w:rsidRPr="0010777B">
        <w:rPr>
          <w:rFonts w:hint="cs"/>
          <w:sz w:val="28"/>
          <w:szCs w:val="28"/>
          <w:rtl/>
        </w:rPr>
        <w:t>בבכח</w:t>
      </w:r>
      <w:proofErr w:type="spellEnd"/>
      <w:r w:rsidRPr="0010777B">
        <w:rPr>
          <w:rFonts w:hint="cs"/>
          <w:sz w:val="28"/>
          <w:szCs w:val="28"/>
          <w:rtl/>
        </w:rPr>
        <w:t xml:space="preserve"> הרבה אפשרויות של חפצים בערך הזה שהרי אין באמת ערך עצמי לכסף, (וברור שאין שום ענין מיוחד בצורה של מ</w:t>
      </w:r>
      <w:r w:rsidR="00B2310A" w:rsidRPr="0010777B">
        <w:rPr>
          <w:rFonts w:hint="cs"/>
          <w:sz w:val="28"/>
          <w:szCs w:val="28"/>
          <w:rtl/>
        </w:rPr>
        <w:t xml:space="preserve">טבע חוץ מהעובדה שאפשר להשיג עם זה דברים) וא"כ מובן מאוד שגם </w:t>
      </w:r>
      <w:proofErr w:type="spellStart"/>
      <w:r w:rsidR="00B2310A" w:rsidRPr="0010777B">
        <w:rPr>
          <w:rFonts w:hint="cs"/>
          <w:sz w:val="28"/>
          <w:szCs w:val="28"/>
          <w:rtl/>
        </w:rPr>
        <w:t>שו"כ</w:t>
      </w:r>
      <w:proofErr w:type="spellEnd"/>
      <w:r w:rsidR="00B2310A" w:rsidRPr="0010777B">
        <w:rPr>
          <w:rFonts w:hint="cs"/>
          <w:sz w:val="28"/>
          <w:szCs w:val="28"/>
          <w:rtl/>
        </w:rPr>
        <w:t xml:space="preserve"> זה אותו עיקרון,</w:t>
      </w:r>
    </w:p>
    <w:p w14:paraId="58F8FD01" w14:textId="7BABBEDF" w:rsidR="00DA287D" w:rsidRPr="0010777B" w:rsidRDefault="00DA287D" w:rsidP="0093527B">
      <w:pPr>
        <w:rPr>
          <w:sz w:val="28"/>
          <w:szCs w:val="28"/>
          <w:rtl/>
        </w:rPr>
      </w:pPr>
      <w:r w:rsidRPr="0010777B">
        <w:rPr>
          <w:rFonts w:hint="cs"/>
          <w:sz w:val="28"/>
          <w:szCs w:val="28"/>
          <w:rtl/>
        </w:rPr>
        <w:t xml:space="preserve">וכן נקט למעשה בכל התורה והוכיח </w:t>
      </w:r>
      <w:proofErr w:type="spellStart"/>
      <w:r w:rsidRPr="0010777B">
        <w:rPr>
          <w:rFonts w:hint="cs"/>
          <w:sz w:val="28"/>
          <w:szCs w:val="28"/>
          <w:rtl/>
        </w:rPr>
        <w:t>מתשו</w:t>
      </w:r>
      <w:proofErr w:type="spellEnd"/>
      <w:r w:rsidRPr="0010777B">
        <w:rPr>
          <w:rFonts w:hint="cs"/>
          <w:sz w:val="28"/>
          <w:szCs w:val="28"/>
          <w:rtl/>
        </w:rPr>
        <w:t xml:space="preserve">' </w:t>
      </w:r>
      <w:proofErr w:type="spellStart"/>
      <w:r w:rsidRPr="0010777B">
        <w:rPr>
          <w:rFonts w:hint="cs"/>
          <w:sz w:val="28"/>
          <w:szCs w:val="28"/>
          <w:rtl/>
        </w:rPr>
        <w:t>הרא"ש</w:t>
      </w:r>
      <w:proofErr w:type="spellEnd"/>
      <w:r w:rsidRPr="0010777B">
        <w:rPr>
          <w:rFonts w:hint="cs"/>
          <w:sz w:val="28"/>
          <w:szCs w:val="28"/>
          <w:rtl/>
        </w:rPr>
        <w:t>,</w:t>
      </w:r>
      <w:r w:rsidRPr="0010777B">
        <w:rPr>
          <w:rStyle w:val="ab"/>
          <w:sz w:val="28"/>
          <w:szCs w:val="28"/>
          <w:rtl/>
        </w:rPr>
        <w:footnoteReference w:id="79"/>
      </w:r>
    </w:p>
    <w:p w14:paraId="2EF83F1B" w14:textId="3743244E" w:rsidR="00B2310A" w:rsidRPr="0010777B" w:rsidRDefault="00B2310A" w:rsidP="0093527B">
      <w:pPr>
        <w:rPr>
          <w:sz w:val="28"/>
          <w:szCs w:val="28"/>
          <w:rtl/>
        </w:rPr>
      </w:pPr>
      <w:r w:rsidRPr="0010777B">
        <w:rPr>
          <w:rFonts w:hint="cs"/>
          <w:sz w:val="28"/>
          <w:szCs w:val="28"/>
          <w:rtl/>
        </w:rPr>
        <w:t xml:space="preserve">אולם </w:t>
      </w:r>
      <w:proofErr w:type="spellStart"/>
      <w:r w:rsidRPr="0010777B">
        <w:rPr>
          <w:rFonts w:hint="cs"/>
          <w:sz w:val="28"/>
          <w:szCs w:val="28"/>
          <w:rtl/>
        </w:rPr>
        <w:t>הגרמ"ה</w:t>
      </w:r>
      <w:proofErr w:type="spellEnd"/>
      <w:r w:rsidRPr="0010777B">
        <w:rPr>
          <w:rFonts w:hint="cs"/>
          <w:sz w:val="28"/>
          <w:szCs w:val="28"/>
          <w:rtl/>
        </w:rPr>
        <w:t xml:space="preserve"> הקשה מפדיון הבן שכתוב בגמ' (ריש קידושין) שהכהן יכול להגיד שלו </w:t>
      </w:r>
      <w:proofErr w:type="spellStart"/>
      <w:r w:rsidRPr="0010777B">
        <w:rPr>
          <w:rFonts w:hint="cs"/>
          <w:sz w:val="28"/>
          <w:szCs w:val="28"/>
          <w:rtl/>
        </w:rPr>
        <w:t>שוה</w:t>
      </w:r>
      <w:proofErr w:type="spellEnd"/>
      <w:r w:rsidRPr="0010777B">
        <w:rPr>
          <w:rFonts w:hint="cs"/>
          <w:sz w:val="28"/>
          <w:szCs w:val="28"/>
          <w:rtl/>
        </w:rPr>
        <w:t xml:space="preserve"> החפץ הזה הרבה למרות שבשוק זה </w:t>
      </w:r>
      <w:proofErr w:type="spellStart"/>
      <w:r w:rsidRPr="0010777B">
        <w:rPr>
          <w:rFonts w:hint="cs"/>
          <w:sz w:val="28"/>
          <w:szCs w:val="28"/>
          <w:rtl/>
        </w:rPr>
        <w:t>שוה</w:t>
      </w:r>
      <w:proofErr w:type="spellEnd"/>
      <w:r w:rsidRPr="0010777B">
        <w:rPr>
          <w:rFonts w:hint="cs"/>
          <w:sz w:val="28"/>
          <w:szCs w:val="28"/>
          <w:rtl/>
        </w:rPr>
        <w:t xml:space="preserve"> קצת כי למעשה לו יש בזה יותר שימושים,</w:t>
      </w:r>
    </w:p>
    <w:p w14:paraId="6688EFC1" w14:textId="6D96749E" w:rsidR="00B2310A" w:rsidRPr="0010777B" w:rsidRDefault="00B2310A" w:rsidP="0093527B">
      <w:pPr>
        <w:rPr>
          <w:sz w:val="28"/>
          <w:szCs w:val="28"/>
          <w:rtl/>
        </w:rPr>
      </w:pPr>
      <w:r w:rsidRPr="0010777B">
        <w:rPr>
          <w:rFonts w:hint="cs"/>
          <w:sz w:val="28"/>
          <w:szCs w:val="28"/>
          <w:rtl/>
        </w:rPr>
        <w:t xml:space="preserve">ואם כל השווי הוא כי יכול להשיג בזה כסף וחפצים מה זה משנה שלו זה </w:t>
      </w:r>
      <w:proofErr w:type="spellStart"/>
      <w:r w:rsidRPr="0010777B">
        <w:rPr>
          <w:rFonts w:hint="cs"/>
          <w:sz w:val="28"/>
          <w:szCs w:val="28"/>
          <w:rtl/>
        </w:rPr>
        <w:t>שוה</w:t>
      </w:r>
      <w:proofErr w:type="spellEnd"/>
      <w:r w:rsidRPr="0010777B">
        <w:rPr>
          <w:rFonts w:hint="cs"/>
          <w:sz w:val="28"/>
          <w:szCs w:val="28"/>
          <w:rtl/>
        </w:rPr>
        <w:t xml:space="preserve"> הרבה,</w:t>
      </w:r>
    </w:p>
    <w:p w14:paraId="12B92067" w14:textId="60F4081C" w:rsidR="00B2310A" w:rsidRPr="0010777B" w:rsidRDefault="00B2310A" w:rsidP="0093527B">
      <w:pPr>
        <w:rPr>
          <w:sz w:val="28"/>
          <w:szCs w:val="28"/>
          <w:rtl/>
        </w:rPr>
      </w:pPr>
      <w:r w:rsidRPr="0010777B">
        <w:rPr>
          <w:rFonts w:hint="cs"/>
          <w:sz w:val="28"/>
          <w:szCs w:val="28"/>
          <w:rtl/>
        </w:rPr>
        <w:t xml:space="preserve">ולכן חידש שבפדיון הבן המטרה היא לא היכולת להשיג כסף כי צריך שיקבל חשיבות של כסף ולכן בזה </w:t>
      </w:r>
      <w:proofErr w:type="spellStart"/>
      <w:r w:rsidRPr="0010777B">
        <w:rPr>
          <w:rFonts w:hint="cs"/>
          <w:sz w:val="28"/>
          <w:szCs w:val="28"/>
          <w:rtl/>
        </w:rPr>
        <w:t>השו"כ</w:t>
      </w:r>
      <w:proofErr w:type="spellEnd"/>
      <w:r w:rsidRPr="0010777B">
        <w:rPr>
          <w:rFonts w:hint="cs"/>
          <w:sz w:val="28"/>
          <w:szCs w:val="28"/>
          <w:rtl/>
        </w:rPr>
        <w:t xml:space="preserve"> זה הגדר השני שיש לו בזה שימושים,</w:t>
      </w:r>
    </w:p>
    <w:p w14:paraId="3A12E28E" w14:textId="53BF4C2B" w:rsidR="00B2310A" w:rsidRPr="0010777B" w:rsidRDefault="00B2310A" w:rsidP="0093527B">
      <w:pPr>
        <w:rPr>
          <w:sz w:val="28"/>
          <w:szCs w:val="28"/>
          <w:rtl/>
        </w:rPr>
      </w:pPr>
      <w:proofErr w:type="spellStart"/>
      <w:r w:rsidRPr="0010777B">
        <w:rPr>
          <w:rFonts w:hint="cs"/>
          <w:sz w:val="28"/>
          <w:szCs w:val="28"/>
          <w:rtl/>
        </w:rPr>
        <w:lastRenderedPageBreak/>
        <w:t>וצ"ב</w:t>
      </w:r>
      <w:proofErr w:type="spellEnd"/>
      <w:r w:rsidRPr="0010777B">
        <w:rPr>
          <w:rFonts w:hint="cs"/>
          <w:sz w:val="28"/>
          <w:szCs w:val="28"/>
          <w:rtl/>
        </w:rPr>
        <w:t xml:space="preserve"> </w:t>
      </w:r>
      <w:proofErr w:type="spellStart"/>
      <w:r w:rsidRPr="0010777B">
        <w:rPr>
          <w:rFonts w:hint="cs"/>
          <w:sz w:val="28"/>
          <w:szCs w:val="28"/>
          <w:rtl/>
        </w:rPr>
        <w:t>מהכ"ת</w:t>
      </w:r>
      <w:proofErr w:type="spellEnd"/>
      <w:r w:rsidRPr="0010777B">
        <w:rPr>
          <w:rFonts w:hint="cs"/>
          <w:sz w:val="28"/>
          <w:szCs w:val="28"/>
          <w:rtl/>
        </w:rPr>
        <w:t xml:space="preserve"> לחדש שני גדרים </w:t>
      </w:r>
      <w:proofErr w:type="spellStart"/>
      <w:r w:rsidRPr="0010777B">
        <w:rPr>
          <w:rFonts w:hint="cs"/>
          <w:sz w:val="28"/>
          <w:szCs w:val="28"/>
          <w:rtl/>
        </w:rPr>
        <w:t>לשוה</w:t>
      </w:r>
      <w:proofErr w:type="spellEnd"/>
      <w:r w:rsidRPr="0010777B">
        <w:rPr>
          <w:rFonts w:hint="cs"/>
          <w:sz w:val="28"/>
          <w:szCs w:val="28"/>
          <w:rtl/>
        </w:rPr>
        <w:t xml:space="preserve"> כסף וכן למה תמיד אין את הגדר שיש בפדיון הבן,</w:t>
      </w:r>
    </w:p>
    <w:p w14:paraId="7F43A384" w14:textId="15CA6D45" w:rsidR="00B2310A" w:rsidRPr="0010777B" w:rsidRDefault="00B2310A" w:rsidP="0093527B">
      <w:pPr>
        <w:rPr>
          <w:sz w:val="28"/>
          <w:szCs w:val="28"/>
          <w:rtl/>
        </w:rPr>
      </w:pPr>
      <w:r w:rsidRPr="0010777B">
        <w:rPr>
          <w:rFonts w:hint="cs"/>
          <w:sz w:val="28"/>
          <w:szCs w:val="28"/>
          <w:rtl/>
        </w:rPr>
        <w:t xml:space="preserve">וכן צ"ב מה זה משנה שצריך בפדיון הבן חשיבות של כסף הרי זה גופא יש כאן כסף </w:t>
      </w:r>
      <w:proofErr w:type="spellStart"/>
      <w:r w:rsidRPr="0010777B">
        <w:rPr>
          <w:rFonts w:hint="cs"/>
          <w:sz w:val="28"/>
          <w:szCs w:val="28"/>
          <w:rtl/>
        </w:rPr>
        <w:t>בבכח</w:t>
      </w:r>
      <w:proofErr w:type="spellEnd"/>
      <w:r w:rsidRPr="0010777B">
        <w:rPr>
          <w:rFonts w:hint="cs"/>
          <w:sz w:val="28"/>
          <w:szCs w:val="28"/>
          <w:rtl/>
        </w:rPr>
        <w:t xml:space="preserve"> וכמו שכסף עצמו כל מהותו זה </w:t>
      </w:r>
      <w:proofErr w:type="spellStart"/>
      <w:r w:rsidRPr="0010777B">
        <w:rPr>
          <w:rFonts w:hint="cs"/>
          <w:sz w:val="28"/>
          <w:szCs w:val="28"/>
          <w:rtl/>
        </w:rPr>
        <w:t>הבכח</w:t>
      </w:r>
      <w:proofErr w:type="spellEnd"/>
      <w:r w:rsidRPr="0010777B">
        <w:rPr>
          <w:rFonts w:hint="cs"/>
          <w:sz w:val="28"/>
          <w:szCs w:val="28"/>
          <w:rtl/>
        </w:rPr>
        <w:t xml:space="preserve"> שלו, וגם בכל התורה צריך </w:t>
      </w:r>
      <w:proofErr w:type="spellStart"/>
      <w:r w:rsidRPr="0010777B">
        <w:rPr>
          <w:rFonts w:hint="cs"/>
          <w:sz w:val="28"/>
          <w:szCs w:val="28"/>
          <w:rtl/>
        </w:rPr>
        <w:t>שיתן</w:t>
      </w:r>
      <w:proofErr w:type="spellEnd"/>
      <w:r w:rsidRPr="0010777B">
        <w:rPr>
          <w:rFonts w:hint="cs"/>
          <w:sz w:val="28"/>
          <w:szCs w:val="28"/>
          <w:rtl/>
        </w:rPr>
        <w:t xml:space="preserve"> למעשה כסף וודאי שלא מועיל לתת דבר שבעתיד יוכלו להשיג על ידו כסף וע"כ שזה מוגדר שיש פה כסף עכשיו </w:t>
      </w:r>
      <w:proofErr w:type="spellStart"/>
      <w:r w:rsidRPr="0010777B">
        <w:rPr>
          <w:rFonts w:hint="cs"/>
          <w:sz w:val="28"/>
          <w:szCs w:val="28"/>
          <w:rtl/>
        </w:rPr>
        <w:t>ומ"ש</w:t>
      </w:r>
      <w:proofErr w:type="spellEnd"/>
      <w:r w:rsidRPr="0010777B">
        <w:rPr>
          <w:rFonts w:hint="cs"/>
          <w:sz w:val="28"/>
          <w:szCs w:val="28"/>
          <w:rtl/>
        </w:rPr>
        <w:t>,</w:t>
      </w:r>
    </w:p>
    <w:p w14:paraId="3F50BE13" w14:textId="2B87AFBD" w:rsidR="00B2310A" w:rsidRPr="0010777B" w:rsidRDefault="00B2310A" w:rsidP="0093527B">
      <w:pPr>
        <w:rPr>
          <w:sz w:val="28"/>
          <w:szCs w:val="28"/>
          <w:rtl/>
        </w:rPr>
      </w:pPr>
      <w:r w:rsidRPr="0010777B">
        <w:rPr>
          <w:rFonts w:hint="cs"/>
          <w:sz w:val="28"/>
          <w:szCs w:val="28"/>
          <w:rtl/>
        </w:rPr>
        <w:t>וצ"ע,</w:t>
      </w:r>
    </w:p>
    <w:p w14:paraId="0FFD1098" w14:textId="6468982B" w:rsidR="000425B5" w:rsidRPr="0010777B" w:rsidRDefault="000425B5" w:rsidP="0093527B">
      <w:pPr>
        <w:rPr>
          <w:sz w:val="28"/>
          <w:szCs w:val="28"/>
          <w:rtl/>
        </w:rPr>
      </w:pPr>
      <w:proofErr w:type="spellStart"/>
      <w:r w:rsidRPr="0010777B">
        <w:rPr>
          <w:rFonts w:hint="cs"/>
          <w:sz w:val="28"/>
          <w:szCs w:val="28"/>
          <w:rtl/>
        </w:rPr>
        <w:t>וצל"ע</w:t>
      </w:r>
      <w:proofErr w:type="spellEnd"/>
      <w:r w:rsidRPr="0010777B">
        <w:rPr>
          <w:rFonts w:hint="cs"/>
          <w:sz w:val="28"/>
          <w:szCs w:val="28"/>
          <w:rtl/>
        </w:rPr>
        <w:t xml:space="preserve"> בכל זה עוד,</w:t>
      </w:r>
    </w:p>
    <w:p w14:paraId="2E8BC2B1" w14:textId="3B932334" w:rsidR="004F5518" w:rsidRPr="0010777B" w:rsidRDefault="004F5518" w:rsidP="00FB2CDE">
      <w:pPr>
        <w:pStyle w:val="21"/>
        <w:rPr>
          <w:rtl/>
        </w:rPr>
      </w:pPr>
      <w:bookmarkStart w:id="197" w:name="_Toc173229227"/>
      <w:r w:rsidRPr="0010777B">
        <w:rPr>
          <w:rFonts w:hint="cs"/>
          <w:rtl/>
        </w:rPr>
        <w:t>קום ועשה ושב ואל תעשה:</w:t>
      </w:r>
      <w:bookmarkEnd w:id="197"/>
    </w:p>
    <w:p w14:paraId="08047399" w14:textId="7CFF314F" w:rsidR="004F5518" w:rsidRPr="0010777B" w:rsidRDefault="004F5518" w:rsidP="004D34A7">
      <w:pPr>
        <w:pStyle w:val="31"/>
        <w:rPr>
          <w:rtl/>
        </w:rPr>
      </w:pPr>
      <w:r w:rsidRPr="0010777B">
        <w:rPr>
          <w:rFonts w:hint="cs"/>
          <w:rtl/>
        </w:rPr>
        <w:t>הגדר,</w:t>
      </w:r>
    </w:p>
    <w:p w14:paraId="3AA98784" w14:textId="5CC7D08E" w:rsidR="004F5518" w:rsidRPr="0010777B" w:rsidRDefault="004F5518" w:rsidP="004F5518">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הגדר של החילוק בין שב ואל תעשה לקום ועשה,</w:t>
      </w:r>
    </w:p>
    <w:p w14:paraId="19CC3B5E" w14:textId="320D9F31" w:rsidR="004F5518" w:rsidRPr="0010777B" w:rsidRDefault="004F5518" w:rsidP="004046A5">
      <w:pPr>
        <w:rPr>
          <w:sz w:val="28"/>
          <w:szCs w:val="28"/>
          <w:rtl/>
        </w:rPr>
      </w:pPr>
      <w:r w:rsidRPr="0010777B">
        <w:rPr>
          <w:rFonts w:hint="cs"/>
          <w:sz w:val="28"/>
          <w:szCs w:val="28"/>
          <w:rtl/>
        </w:rPr>
        <w:t xml:space="preserve">וזה </w:t>
      </w:r>
      <w:proofErr w:type="spellStart"/>
      <w:r w:rsidRPr="0010777B">
        <w:rPr>
          <w:rFonts w:hint="cs"/>
          <w:sz w:val="28"/>
          <w:szCs w:val="28"/>
          <w:rtl/>
        </w:rPr>
        <w:t>נפק"מ</w:t>
      </w:r>
      <w:proofErr w:type="spellEnd"/>
      <w:r w:rsidRPr="0010777B">
        <w:rPr>
          <w:rFonts w:hint="cs"/>
          <w:sz w:val="28"/>
          <w:szCs w:val="28"/>
          <w:rtl/>
        </w:rPr>
        <w:t xml:space="preserve"> להרבה דברים</w:t>
      </w:r>
      <w:r w:rsidR="004046A5" w:rsidRPr="0010777B">
        <w:rPr>
          <w:rFonts w:hint="cs"/>
          <w:sz w:val="28"/>
          <w:szCs w:val="28"/>
          <w:rtl/>
        </w:rPr>
        <w:t>,</w:t>
      </w:r>
    </w:p>
    <w:p w14:paraId="19769D41" w14:textId="2B7444FF" w:rsidR="00BE748F" w:rsidRPr="0010777B" w:rsidRDefault="00BE748F" w:rsidP="004F5518">
      <w:pPr>
        <w:rPr>
          <w:sz w:val="28"/>
          <w:szCs w:val="28"/>
          <w:rtl/>
        </w:rPr>
      </w:pPr>
      <w:proofErr w:type="spellStart"/>
      <w:r w:rsidRPr="0010777B">
        <w:rPr>
          <w:rFonts w:hint="cs"/>
          <w:sz w:val="28"/>
          <w:szCs w:val="28"/>
          <w:rtl/>
        </w:rPr>
        <w:t>ויל"ד</w:t>
      </w:r>
      <w:proofErr w:type="spellEnd"/>
      <w:r w:rsidRPr="0010777B">
        <w:rPr>
          <w:rFonts w:hint="cs"/>
          <w:sz w:val="28"/>
          <w:szCs w:val="28"/>
          <w:rtl/>
        </w:rPr>
        <w:t xml:space="preserve"> כל מקרה לגופו כי יתכן באמת שבכל מקום זה משהו שונה</w:t>
      </w:r>
      <w:r w:rsidR="004046A5" w:rsidRPr="0010777B">
        <w:rPr>
          <w:rFonts w:hint="cs"/>
          <w:sz w:val="28"/>
          <w:szCs w:val="28"/>
          <w:rtl/>
        </w:rPr>
        <w:t>,</w:t>
      </w:r>
    </w:p>
    <w:p w14:paraId="3DA6B351" w14:textId="278118A1" w:rsidR="00BE748F" w:rsidRPr="0010777B" w:rsidRDefault="00BE748F" w:rsidP="004D34A7">
      <w:pPr>
        <w:pStyle w:val="31"/>
        <w:rPr>
          <w:rtl/>
        </w:rPr>
      </w:pPr>
      <w:r w:rsidRPr="0010777B">
        <w:rPr>
          <w:rFonts w:hint="cs"/>
          <w:rtl/>
        </w:rPr>
        <w:t>המקרים,</w:t>
      </w:r>
    </w:p>
    <w:p w14:paraId="2F14398F" w14:textId="568E32C4" w:rsidR="00BE748F" w:rsidRPr="0010777B" w:rsidRDefault="00BE748F" w:rsidP="00BE748F">
      <w:pPr>
        <w:rPr>
          <w:sz w:val="28"/>
          <w:szCs w:val="28"/>
          <w:rtl/>
        </w:rPr>
      </w:pPr>
      <w:r w:rsidRPr="0010777B">
        <w:rPr>
          <w:rFonts w:hint="cs"/>
          <w:sz w:val="28"/>
          <w:szCs w:val="28"/>
          <w:rtl/>
        </w:rPr>
        <w:t>א,  דינים דרבנן שיכולים לעקור דאורייתא רק בשב ואל תעשה,</w:t>
      </w:r>
      <w:r w:rsidR="002243CD" w:rsidRPr="0010777B">
        <w:rPr>
          <w:rFonts w:hint="cs"/>
          <w:sz w:val="28"/>
          <w:szCs w:val="28"/>
          <w:rtl/>
        </w:rPr>
        <w:t xml:space="preserve"> (ועיין </w:t>
      </w:r>
      <w:proofErr w:type="spellStart"/>
      <w:r w:rsidR="002243CD" w:rsidRPr="0010777B">
        <w:rPr>
          <w:rFonts w:hint="cs"/>
          <w:sz w:val="28"/>
          <w:szCs w:val="28"/>
          <w:rtl/>
        </w:rPr>
        <w:t>פמ"ג</w:t>
      </w:r>
      <w:proofErr w:type="spellEnd"/>
      <w:r w:rsidR="002243CD" w:rsidRPr="0010777B">
        <w:rPr>
          <w:rFonts w:hint="cs"/>
          <w:sz w:val="28"/>
          <w:szCs w:val="28"/>
          <w:rtl/>
        </w:rPr>
        <w:t xml:space="preserve"> שאומר שנראה שרבנן יכולים לעקור גם לאו כל עוד שזה בשב ואל תעשה),</w:t>
      </w:r>
    </w:p>
    <w:p w14:paraId="019FAE33" w14:textId="31677EE4" w:rsidR="00BE748F" w:rsidRPr="0010777B" w:rsidRDefault="00BE748F" w:rsidP="00BE748F">
      <w:pPr>
        <w:rPr>
          <w:sz w:val="28"/>
          <w:szCs w:val="28"/>
          <w:rtl/>
        </w:rPr>
      </w:pPr>
      <w:r w:rsidRPr="0010777B">
        <w:rPr>
          <w:rFonts w:hint="cs"/>
          <w:sz w:val="28"/>
          <w:szCs w:val="28"/>
          <w:rtl/>
        </w:rPr>
        <w:t>ב, שכשיש סתירה בדין שב ואל תעשה עדיף,</w:t>
      </w:r>
    </w:p>
    <w:p w14:paraId="277A320F" w14:textId="2956EEEF" w:rsidR="00BE748F" w:rsidRPr="0010777B" w:rsidRDefault="00BE748F" w:rsidP="00BE748F">
      <w:pPr>
        <w:rPr>
          <w:sz w:val="28"/>
          <w:szCs w:val="28"/>
          <w:rtl/>
        </w:rPr>
      </w:pPr>
      <w:r w:rsidRPr="0010777B">
        <w:rPr>
          <w:rFonts w:hint="cs"/>
          <w:sz w:val="28"/>
          <w:szCs w:val="28"/>
          <w:rtl/>
        </w:rPr>
        <w:t xml:space="preserve">ג, </w:t>
      </w:r>
      <w:r w:rsidR="00063CE6" w:rsidRPr="0010777B">
        <w:rPr>
          <w:rFonts w:hint="cs"/>
          <w:sz w:val="28"/>
          <w:szCs w:val="28"/>
          <w:rtl/>
        </w:rPr>
        <w:t>שכבוד הבריות דוחה דאורייתא בשב ואל תעשה,</w:t>
      </w:r>
    </w:p>
    <w:p w14:paraId="10792724" w14:textId="1AC132BA" w:rsidR="00063CE6" w:rsidRPr="0010777B" w:rsidRDefault="00063CE6" w:rsidP="005A18BD">
      <w:pPr>
        <w:rPr>
          <w:sz w:val="28"/>
          <w:szCs w:val="28"/>
          <w:rtl/>
        </w:rPr>
      </w:pPr>
      <w:r w:rsidRPr="0010777B">
        <w:rPr>
          <w:rFonts w:hint="cs"/>
          <w:sz w:val="28"/>
          <w:szCs w:val="28"/>
          <w:rtl/>
        </w:rPr>
        <w:t xml:space="preserve">ד, שיותר </w:t>
      </w:r>
      <w:r w:rsidR="005A18BD" w:rsidRPr="0010777B">
        <w:rPr>
          <w:rFonts w:hint="cs"/>
          <w:sz w:val="28"/>
          <w:szCs w:val="28"/>
          <w:rtl/>
        </w:rPr>
        <w:t>מ</w:t>
      </w:r>
      <w:r w:rsidRPr="0010777B">
        <w:rPr>
          <w:rFonts w:hint="cs"/>
          <w:sz w:val="28"/>
          <w:szCs w:val="28"/>
          <w:rtl/>
        </w:rPr>
        <w:t>חומש לא מחויב בשב ואל תעשה, (</w:t>
      </w:r>
      <w:proofErr w:type="spellStart"/>
      <w:r w:rsidRPr="0010777B">
        <w:rPr>
          <w:rFonts w:hint="cs"/>
          <w:sz w:val="28"/>
          <w:szCs w:val="28"/>
          <w:rtl/>
        </w:rPr>
        <w:t>להריב"ש</w:t>
      </w:r>
      <w:proofErr w:type="spellEnd"/>
      <w:r w:rsidRPr="0010777B">
        <w:rPr>
          <w:rFonts w:hint="cs"/>
          <w:sz w:val="28"/>
          <w:szCs w:val="28"/>
          <w:rtl/>
        </w:rPr>
        <w:t>),</w:t>
      </w:r>
    </w:p>
    <w:p w14:paraId="13D5DD99" w14:textId="0D7C9964" w:rsidR="00E7029C" w:rsidRPr="0010777B" w:rsidRDefault="00E7029C" w:rsidP="00FB2CDE">
      <w:pPr>
        <w:pStyle w:val="21"/>
        <w:rPr>
          <w:rtl/>
        </w:rPr>
      </w:pPr>
      <w:bookmarkStart w:id="198" w:name="_Toc173229228"/>
      <w:r w:rsidRPr="0010777B">
        <w:rPr>
          <w:rFonts w:hint="cs"/>
          <w:rtl/>
        </w:rPr>
        <w:lastRenderedPageBreak/>
        <w:t>שם מעשה מצוה:</w:t>
      </w:r>
      <w:bookmarkEnd w:id="198"/>
    </w:p>
    <w:p w14:paraId="379FC90D" w14:textId="56D7F1F2" w:rsidR="008B1969" w:rsidRPr="0010777B" w:rsidRDefault="008B1969" w:rsidP="004D34A7">
      <w:pPr>
        <w:pStyle w:val="31"/>
        <w:rPr>
          <w:rtl/>
        </w:rPr>
      </w:pPr>
      <w:r w:rsidRPr="0010777B">
        <w:rPr>
          <w:rFonts w:hint="cs"/>
          <w:rtl/>
        </w:rPr>
        <w:t>א,</w:t>
      </w:r>
    </w:p>
    <w:p w14:paraId="7CD76B3B" w14:textId="06784388" w:rsidR="00E7029C" w:rsidRPr="0010777B" w:rsidRDefault="003336EB" w:rsidP="00E7029C">
      <w:pPr>
        <w:rPr>
          <w:sz w:val="28"/>
          <w:szCs w:val="28"/>
          <w:rtl/>
        </w:rPr>
      </w:pPr>
      <w:r w:rsidRPr="0010777B">
        <w:rPr>
          <w:rFonts w:hint="cs"/>
          <w:sz w:val="28"/>
          <w:szCs w:val="28"/>
          <w:rtl/>
        </w:rPr>
        <w:t>נראה שבכל מצוה צריך שיהיה שם של מעשה מצוה,</w:t>
      </w:r>
    </w:p>
    <w:p w14:paraId="3C30B634" w14:textId="6AFF1225" w:rsidR="003336EB" w:rsidRPr="0010777B" w:rsidRDefault="003336EB" w:rsidP="00E7029C">
      <w:pPr>
        <w:rPr>
          <w:sz w:val="28"/>
          <w:szCs w:val="28"/>
          <w:rtl/>
        </w:rPr>
      </w:pPr>
      <w:r w:rsidRPr="0010777B">
        <w:rPr>
          <w:rFonts w:hint="cs"/>
          <w:sz w:val="28"/>
          <w:szCs w:val="28"/>
          <w:rtl/>
        </w:rPr>
        <w:t>כלו' שצורת המעשה תהיה "מעשה עבודה", וזה חלק מהחיוב, שהתורה לא מחייבת את האדם ל</w:t>
      </w:r>
      <w:r w:rsidR="0094022F" w:rsidRPr="0010777B">
        <w:rPr>
          <w:rFonts w:hint="cs"/>
          <w:sz w:val="28"/>
          <w:szCs w:val="28"/>
          <w:rtl/>
        </w:rPr>
        <w:t>אכול מצה אלא היא מחייבת אותו "לעבוד את הקב"ה באכילת מצה" וחלק מהחיוב זה לעבוד את הקב"ה בזה,</w:t>
      </w:r>
    </w:p>
    <w:p w14:paraId="70FF44A4" w14:textId="38B24F5F" w:rsidR="0094022F" w:rsidRPr="0010777B" w:rsidRDefault="0094022F" w:rsidP="00E7029C">
      <w:pPr>
        <w:rPr>
          <w:sz w:val="28"/>
          <w:szCs w:val="28"/>
          <w:rtl/>
        </w:rPr>
      </w:pPr>
      <w:r w:rsidRPr="0010777B">
        <w:rPr>
          <w:rFonts w:hint="cs"/>
          <w:sz w:val="28"/>
          <w:szCs w:val="28"/>
          <w:rtl/>
        </w:rPr>
        <w:t xml:space="preserve">וזה כתוב בדין של כונה במצוות (עיי"ש) וגם למ"ד שלא צריך כונה מ"מ ביסוד הדבר הוא מודה, </w:t>
      </w:r>
    </w:p>
    <w:p w14:paraId="664F1C9E" w14:textId="477CE00E" w:rsidR="0094022F" w:rsidRPr="0010777B" w:rsidRDefault="0094022F" w:rsidP="008B1969">
      <w:pPr>
        <w:rPr>
          <w:sz w:val="28"/>
          <w:szCs w:val="28"/>
          <w:rtl/>
        </w:rPr>
      </w:pPr>
      <w:r w:rsidRPr="0010777B">
        <w:rPr>
          <w:rFonts w:hint="cs"/>
          <w:sz w:val="28"/>
          <w:szCs w:val="28"/>
          <w:rtl/>
        </w:rPr>
        <w:t xml:space="preserve">ולכן </w:t>
      </w:r>
      <w:proofErr w:type="spellStart"/>
      <w:r w:rsidRPr="0010777B">
        <w:rPr>
          <w:rFonts w:hint="cs"/>
          <w:sz w:val="28"/>
          <w:szCs w:val="28"/>
          <w:rtl/>
        </w:rPr>
        <w:t>בכונה</w:t>
      </w:r>
      <w:proofErr w:type="spellEnd"/>
      <w:r w:rsidRPr="0010777B">
        <w:rPr>
          <w:rFonts w:hint="cs"/>
          <w:sz w:val="28"/>
          <w:szCs w:val="28"/>
          <w:rtl/>
        </w:rPr>
        <w:t xml:space="preserve"> הפכית לא יוצא </w:t>
      </w:r>
      <w:proofErr w:type="spellStart"/>
      <w:r w:rsidRPr="0010777B">
        <w:rPr>
          <w:rFonts w:hint="cs"/>
          <w:sz w:val="28"/>
          <w:szCs w:val="28"/>
          <w:rtl/>
        </w:rPr>
        <w:t>לכו"ע</w:t>
      </w:r>
      <w:proofErr w:type="spellEnd"/>
      <w:r w:rsidRPr="0010777B">
        <w:rPr>
          <w:rFonts w:hint="cs"/>
          <w:sz w:val="28"/>
          <w:szCs w:val="28"/>
          <w:rtl/>
        </w:rPr>
        <w:t>,</w:t>
      </w:r>
    </w:p>
    <w:p w14:paraId="1BB4CF35" w14:textId="0F9B71BC" w:rsidR="00886F71" w:rsidRPr="0010777B" w:rsidRDefault="00886F71" w:rsidP="008B1969">
      <w:pPr>
        <w:rPr>
          <w:sz w:val="28"/>
          <w:szCs w:val="28"/>
          <w:rtl/>
        </w:rPr>
      </w:pPr>
      <w:r w:rsidRPr="0010777B">
        <w:rPr>
          <w:rFonts w:hint="cs"/>
          <w:sz w:val="28"/>
          <w:szCs w:val="28"/>
          <w:rtl/>
        </w:rPr>
        <w:t xml:space="preserve">וכן מוכח </w:t>
      </w:r>
      <w:proofErr w:type="spellStart"/>
      <w:r w:rsidRPr="0010777B">
        <w:rPr>
          <w:rFonts w:hint="cs"/>
          <w:sz w:val="28"/>
          <w:szCs w:val="28"/>
          <w:rtl/>
        </w:rPr>
        <w:t>בר"ן</w:t>
      </w:r>
      <w:proofErr w:type="spellEnd"/>
      <w:r w:rsidRPr="0010777B">
        <w:rPr>
          <w:rFonts w:hint="cs"/>
          <w:sz w:val="28"/>
          <w:szCs w:val="28"/>
          <w:rtl/>
        </w:rPr>
        <w:t xml:space="preserve"> (עיי"ש ערך כונה במצות) שצריך שם מעשה עבודה </w:t>
      </w:r>
      <w:proofErr w:type="spellStart"/>
      <w:r w:rsidR="00B90102" w:rsidRPr="0010777B">
        <w:rPr>
          <w:rFonts w:hint="cs"/>
          <w:sz w:val="28"/>
          <w:szCs w:val="28"/>
          <w:rtl/>
        </w:rPr>
        <w:t>במצוה</w:t>
      </w:r>
      <w:proofErr w:type="spellEnd"/>
      <w:r w:rsidR="00B90102" w:rsidRPr="0010777B">
        <w:rPr>
          <w:rFonts w:hint="cs"/>
          <w:sz w:val="28"/>
          <w:szCs w:val="28"/>
          <w:rtl/>
        </w:rPr>
        <w:t xml:space="preserve"> הזו כלו' שלא סתם יהיה שם המעשה שהוא עובד את הקב"ה אלא גם שיעבוד את הקב"ה </w:t>
      </w:r>
      <w:proofErr w:type="spellStart"/>
      <w:r w:rsidR="00B90102" w:rsidRPr="0010777B">
        <w:rPr>
          <w:rFonts w:hint="cs"/>
          <w:sz w:val="28"/>
          <w:szCs w:val="28"/>
          <w:rtl/>
        </w:rPr>
        <w:t>במצוה</w:t>
      </w:r>
      <w:proofErr w:type="spellEnd"/>
      <w:r w:rsidR="00B90102" w:rsidRPr="0010777B">
        <w:rPr>
          <w:rFonts w:hint="cs"/>
          <w:sz w:val="28"/>
          <w:szCs w:val="28"/>
          <w:rtl/>
        </w:rPr>
        <w:t xml:space="preserve"> הזו,</w:t>
      </w:r>
    </w:p>
    <w:p w14:paraId="31ABC114" w14:textId="16BC3758" w:rsidR="008B1969" w:rsidRPr="0010777B" w:rsidRDefault="008B1969" w:rsidP="004D34A7">
      <w:pPr>
        <w:pStyle w:val="31"/>
        <w:rPr>
          <w:rtl/>
        </w:rPr>
      </w:pPr>
      <w:r w:rsidRPr="0010777B">
        <w:rPr>
          <w:rFonts w:hint="cs"/>
          <w:rtl/>
        </w:rPr>
        <w:t>ב,</w:t>
      </w:r>
    </w:p>
    <w:p w14:paraId="25C4289E" w14:textId="65A06557" w:rsidR="008B1969" w:rsidRPr="0010777B" w:rsidRDefault="008B1969" w:rsidP="008B1969">
      <w:pPr>
        <w:rPr>
          <w:sz w:val="28"/>
          <w:szCs w:val="28"/>
          <w:rtl/>
        </w:rPr>
      </w:pPr>
      <w:r w:rsidRPr="0010777B">
        <w:rPr>
          <w:rFonts w:hint="cs"/>
          <w:sz w:val="28"/>
          <w:szCs w:val="28"/>
          <w:rtl/>
        </w:rPr>
        <w:t xml:space="preserve">וכן אפשר לבאר </w:t>
      </w:r>
      <w:proofErr w:type="spellStart"/>
      <w:r w:rsidRPr="0010777B">
        <w:rPr>
          <w:rFonts w:hint="cs"/>
          <w:sz w:val="28"/>
          <w:szCs w:val="28"/>
          <w:rtl/>
        </w:rPr>
        <w:t>לענין</w:t>
      </w:r>
      <w:proofErr w:type="spellEnd"/>
      <w:r w:rsidRPr="0010777B">
        <w:rPr>
          <w:rFonts w:hint="cs"/>
          <w:sz w:val="28"/>
          <w:szCs w:val="28"/>
          <w:rtl/>
        </w:rPr>
        <w:t xml:space="preserve"> מצוה הבאה בעבירה שלא יוצא כי יש לזה שם של עבירה ולא של מצוה, ודוק', </w:t>
      </w:r>
    </w:p>
    <w:p w14:paraId="18F09701" w14:textId="056A4094" w:rsidR="008B1969" w:rsidRPr="0010777B" w:rsidRDefault="008B1969" w:rsidP="001742B6">
      <w:pPr>
        <w:rPr>
          <w:sz w:val="28"/>
          <w:szCs w:val="28"/>
          <w:rtl/>
        </w:rPr>
      </w:pPr>
      <w:r w:rsidRPr="0010777B">
        <w:rPr>
          <w:rFonts w:hint="cs"/>
          <w:sz w:val="28"/>
          <w:szCs w:val="28"/>
          <w:rtl/>
        </w:rPr>
        <w:t xml:space="preserve">וע"ע מצוה הבאה בעבירה שכן משמע </w:t>
      </w:r>
      <w:proofErr w:type="spellStart"/>
      <w:r w:rsidRPr="0010777B">
        <w:rPr>
          <w:rFonts w:hint="cs"/>
          <w:sz w:val="28"/>
          <w:szCs w:val="28"/>
          <w:rtl/>
        </w:rPr>
        <w:t>בירו</w:t>
      </w:r>
      <w:proofErr w:type="spellEnd"/>
      <w:r w:rsidRPr="0010777B">
        <w:rPr>
          <w:rFonts w:hint="cs"/>
          <w:sz w:val="28"/>
          <w:szCs w:val="28"/>
          <w:rtl/>
        </w:rPr>
        <w:t>',</w:t>
      </w:r>
    </w:p>
    <w:p w14:paraId="1EEC01AD" w14:textId="391BF353" w:rsidR="008E0596" w:rsidRPr="0010777B" w:rsidRDefault="008E0596" w:rsidP="00FB2CDE">
      <w:pPr>
        <w:pStyle w:val="1"/>
        <w:rPr>
          <w:rtl/>
        </w:rPr>
      </w:pPr>
      <w:bookmarkStart w:id="199" w:name="_Toc173229229"/>
      <w:r w:rsidRPr="0010777B">
        <w:rPr>
          <w:rFonts w:hint="cs"/>
          <w:rtl/>
        </w:rPr>
        <w:t>שלושים יום קודם לחג:</w:t>
      </w:r>
      <w:bookmarkEnd w:id="199"/>
    </w:p>
    <w:p w14:paraId="78FBFB2E" w14:textId="775E2B94" w:rsidR="008E0596" w:rsidRPr="0010777B" w:rsidRDefault="008E0596" w:rsidP="008E0596">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ששלושים יום קודם לחג צריך לעסוק בהלכות החג, (עיי' בגמ' ריש פסחים),</w:t>
      </w:r>
    </w:p>
    <w:p w14:paraId="008A581F" w14:textId="6F7F0A99" w:rsidR="008E0596" w:rsidRPr="0010777B" w:rsidRDefault="008E0596" w:rsidP="008E0596">
      <w:pPr>
        <w:rPr>
          <w:sz w:val="28"/>
          <w:szCs w:val="28"/>
          <w:rtl/>
        </w:rPr>
      </w:pPr>
      <w:r w:rsidRPr="0010777B">
        <w:rPr>
          <w:rFonts w:hint="cs"/>
          <w:sz w:val="28"/>
          <w:szCs w:val="28"/>
          <w:rtl/>
        </w:rPr>
        <w:t xml:space="preserve">וזה </w:t>
      </w:r>
      <w:proofErr w:type="spellStart"/>
      <w:r w:rsidRPr="0010777B">
        <w:rPr>
          <w:rFonts w:hint="cs"/>
          <w:sz w:val="28"/>
          <w:szCs w:val="28"/>
          <w:rtl/>
        </w:rPr>
        <w:t>נפק"מ</w:t>
      </w:r>
      <w:proofErr w:type="spellEnd"/>
      <w:r w:rsidRPr="0010777B">
        <w:rPr>
          <w:rFonts w:hint="cs"/>
          <w:sz w:val="28"/>
          <w:szCs w:val="28"/>
          <w:rtl/>
        </w:rPr>
        <w:t xml:space="preserve"> גם </w:t>
      </w:r>
      <w:proofErr w:type="spellStart"/>
      <w:r w:rsidRPr="0010777B">
        <w:rPr>
          <w:rFonts w:hint="cs"/>
          <w:sz w:val="28"/>
          <w:szCs w:val="28"/>
          <w:rtl/>
        </w:rPr>
        <w:t>לענין</w:t>
      </w:r>
      <w:proofErr w:type="spellEnd"/>
      <w:r w:rsidRPr="0010777B">
        <w:rPr>
          <w:rFonts w:hint="cs"/>
          <w:sz w:val="28"/>
          <w:szCs w:val="28"/>
          <w:rtl/>
        </w:rPr>
        <w:t xml:space="preserve"> סוכה ישנה </w:t>
      </w:r>
      <w:r w:rsidR="00AD5934" w:rsidRPr="0010777B">
        <w:rPr>
          <w:rFonts w:hint="cs"/>
          <w:sz w:val="28"/>
          <w:szCs w:val="28"/>
          <w:rtl/>
        </w:rPr>
        <w:t xml:space="preserve">לב"ש שזה לא מוגדר שכיון לשם מצוה כשזה </w:t>
      </w:r>
      <w:proofErr w:type="spellStart"/>
      <w:r w:rsidR="00AD5934" w:rsidRPr="0010777B">
        <w:rPr>
          <w:rFonts w:hint="cs"/>
          <w:sz w:val="28"/>
          <w:szCs w:val="28"/>
          <w:rtl/>
        </w:rPr>
        <w:t>בסתמא</w:t>
      </w:r>
      <w:proofErr w:type="spellEnd"/>
      <w:r w:rsidR="00AD5934" w:rsidRPr="0010777B">
        <w:rPr>
          <w:rFonts w:hint="cs"/>
          <w:sz w:val="28"/>
          <w:szCs w:val="28"/>
          <w:rtl/>
        </w:rPr>
        <w:t>,</w:t>
      </w:r>
    </w:p>
    <w:p w14:paraId="179DE2BC" w14:textId="56D2FD6F" w:rsidR="00AD5934" w:rsidRPr="0010777B" w:rsidRDefault="00AD5934" w:rsidP="008E0596">
      <w:pPr>
        <w:rPr>
          <w:sz w:val="28"/>
          <w:szCs w:val="28"/>
          <w:rtl/>
        </w:rPr>
      </w:pPr>
      <w:r w:rsidRPr="0010777B">
        <w:rPr>
          <w:rFonts w:hint="cs"/>
          <w:sz w:val="28"/>
          <w:szCs w:val="28"/>
          <w:rtl/>
        </w:rPr>
        <w:t xml:space="preserve">וגם </w:t>
      </w:r>
      <w:proofErr w:type="spellStart"/>
      <w:r w:rsidRPr="0010777B">
        <w:rPr>
          <w:rFonts w:hint="cs"/>
          <w:sz w:val="28"/>
          <w:szCs w:val="28"/>
          <w:rtl/>
        </w:rPr>
        <w:t>לב"ה</w:t>
      </w:r>
      <w:proofErr w:type="spellEnd"/>
      <w:r w:rsidRPr="0010777B">
        <w:rPr>
          <w:rFonts w:hint="cs"/>
          <w:sz w:val="28"/>
          <w:szCs w:val="28"/>
          <w:rtl/>
        </w:rPr>
        <w:t xml:space="preserve"> זה </w:t>
      </w:r>
      <w:proofErr w:type="spellStart"/>
      <w:r w:rsidRPr="0010777B">
        <w:rPr>
          <w:rFonts w:hint="cs"/>
          <w:sz w:val="28"/>
          <w:szCs w:val="28"/>
          <w:rtl/>
        </w:rPr>
        <w:t>נפק"מ</w:t>
      </w:r>
      <w:proofErr w:type="spellEnd"/>
      <w:r w:rsidRPr="0010777B">
        <w:rPr>
          <w:rFonts w:hint="cs"/>
          <w:sz w:val="28"/>
          <w:szCs w:val="28"/>
          <w:rtl/>
        </w:rPr>
        <w:t xml:space="preserve"> שצריך להוסיף בה דבר, אולם לכ' זה דין דרבנן, (עיי"ש בסוכה </w:t>
      </w:r>
      <w:proofErr w:type="spellStart"/>
      <w:r w:rsidRPr="0010777B">
        <w:rPr>
          <w:rFonts w:hint="cs"/>
          <w:sz w:val="28"/>
          <w:szCs w:val="28"/>
          <w:rtl/>
        </w:rPr>
        <w:t>בתוס</w:t>
      </w:r>
      <w:proofErr w:type="spellEnd"/>
      <w:r w:rsidRPr="0010777B">
        <w:rPr>
          <w:rFonts w:hint="cs"/>
          <w:sz w:val="28"/>
          <w:szCs w:val="28"/>
          <w:rtl/>
        </w:rPr>
        <w:t>'),</w:t>
      </w:r>
    </w:p>
    <w:p w14:paraId="0A381BB3" w14:textId="3D68B480" w:rsidR="00AD5934" w:rsidRPr="0010777B" w:rsidRDefault="00AD5934" w:rsidP="008E0596">
      <w:pPr>
        <w:rPr>
          <w:sz w:val="28"/>
          <w:szCs w:val="28"/>
          <w:rtl/>
        </w:rPr>
      </w:pPr>
      <w:r w:rsidRPr="0010777B">
        <w:rPr>
          <w:rFonts w:hint="cs"/>
          <w:sz w:val="28"/>
          <w:szCs w:val="28"/>
          <w:rtl/>
        </w:rPr>
        <w:t>והקובץ שיעורים</w:t>
      </w:r>
      <w:r w:rsidR="00682A29" w:rsidRPr="0010777B">
        <w:rPr>
          <w:rFonts w:hint="cs"/>
          <w:sz w:val="28"/>
          <w:szCs w:val="28"/>
          <w:rtl/>
        </w:rPr>
        <w:t xml:space="preserve"> (פסחים אות כ"ב)</w:t>
      </w:r>
      <w:r w:rsidRPr="0010777B">
        <w:rPr>
          <w:rFonts w:hint="cs"/>
          <w:sz w:val="28"/>
          <w:szCs w:val="28"/>
          <w:rtl/>
        </w:rPr>
        <w:t xml:space="preserve"> מביא רש"י בפסחים</w:t>
      </w:r>
      <w:r w:rsidR="00682A29" w:rsidRPr="0010777B">
        <w:rPr>
          <w:rFonts w:hint="cs"/>
          <w:sz w:val="28"/>
          <w:szCs w:val="28"/>
          <w:rtl/>
        </w:rPr>
        <w:t xml:space="preserve"> </w:t>
      </w:r>
      <w:proofErr w:type="spellStart"/>
      <w:r w:rsidR="00682A29" w:rsidRPr="0010777B">
        <w:rPr>
          <w:rFonts w:hint="cs"/>
          <w:sz w:val="28"/>
          <w:szCs w:val="28"/>
          <w:rtl/>
        </w:rPr>
        <w:t>לענין</w:t>
      </w:r>
      <w:proofErr w:type="spellEnd"/>
      <w:r w:rsidR="00682A29" w:rsidRPr="0010777B">
        <w:rPr>
          <w:rFonts w:hint="cs"/>
          <w:sz w:val="28"/>
          <w:szCs w:val="28"/>
          <w:rtl/>
        </w:rPr>
        <w:t xml:space="preserve"> ביעור שקודם שלושים יום אין </w:t>
      </w:r>
      <w:r w:rsidR="00682A29" w:rsidRPr="0010777B">
        <w:rPr>
          <w:rFonts w:hint="cs"/>
          <w:sz w:val="28"/>
          <w:szCs w:val="28"/>
          <w:rtl/>
        </w:rPr>
        <w:lastRenderedPageBreak/>
        <w:t xml:space="preserve">לו חיוב והוא יכול ללכת אפילו שלא יוכל לבער </w:t>
      </w:r>
      <w:proofErr w:type="spellStart"/>
      <w:r w:rsidR="00682A29" w:rsidRPr="0010777B">
        <w:rPr>
          <w:rFonts w:hint="cs"/>
          <w:sz w:val="28"/>
          <w:szCs w:val="28"/>
          <w:rtl/>
        </w:rPr>
        <w:t>משא"כ</w:t>
      </w:r>
      <w:proofErr w:type="spellEnd"/>
      <w:r w:rsidR="00682A29" w:rsidRPr="0010777B">
        <w:rPr>
          <w:rFonts w:hint="cs"/>
          <w:sz w:val="28"/>
          <w:szCs w:val="28"/>
          <w:rtl/>
        </w:rPr>
        <w:t xml:space="preserve"> בתוך שלושים יום שהוא מחויב לבער כבר,</w:t>
      </w:r>
    </w:p>
    <w:p w14:paraId="05E3C458" w14:textId="1706796C" w:rsidR="00682A29" w:rsidRPr="0010777B" w:rsidRDefault="00682A29" w:rsidP="008E0596">
      <w:pPr>
        <w:rPr>
          <w:sz w:val="28"/>
          <w:szCs w:val="28"/>
          <w:rtl/>
        </w:rPr>
      </w:pPr>
      <w:r w:rsidRPr="0010777B">
        <w:rPr>
          <w:rFonts w:hint="cs"/>
          <w:sz w:val="28"/>
          <w:szCs w:val="28"/>
          <w:rtl/>
        </w:rPr>
        <w:t xml:space="preserve">ושם </w:t>
      </w:r>
      <w:proofErr w:type="spellStart"/>
      <w:r w:rsidRPr="0010777B">
        <w:rPr>
          <w:rFonts w:hint="cs"/>
          <w:sz w:val="28"/>
          <w:szCs w:val="28"/>
          <w:rtl/>
        </w:rPr>
        <w:t>מבו</w:t>
      </w:r>
      <w:proofErr w:type="spellEnd"/>
      <w:r w:rsidRPr="0010777B">
        <w:rPr>
          <w:rFonts w:hint="cs"/>
          <w:sz w:val="28"/>
          <w:szCs w:val="28"/>
          <w:rtl/>
        </w:rPr>
        <w:t>' שזה דין דאורייתא,</w:t>
      </w:r>
    </w:p>
    <w:p w14:paraId="61234CB6" w14:textId="3218FC52" w:rsidR="00682A29" w:rsidRPr="0010777B" w:rsidRDefault="00682A29" w:rsidP="008E0596">
      <w:pPr>
        <w:rPr>
          <w:sz w:val="28"/>
          <w:szCs w:val="28"/>
          <w:rtl/>
        </w:rPr>
      </w:pPr>
      <w:r w:rsidRPr="0010777B">
        <w:rPr>
          <w:rFonts w:hint="cs"/>
          <w:sz w:val="28"/>
          <w:szCs w:val="28"/>
          <w:rtl/>
        </w:rPr>
        <w:t>וכת' ר' אלחנן שבאמת זה דין דאורייתא,</w:t>
      </w:r>
    </w:p>
    <w:p w14:paraId="78ACD5F8" w14:textId="073AC6F5" w:rsidR="00682A29" w:rsidRPr="0010777B" w:rsidRDefault="00682A29" w:rsidP="008E0596">
      <w:pPr>
        <w:rPr>
          <w:sz w:val="28"/>
          <w:szCs w:val="28"/>
          <w:rtl/>
        </w:rPr>
      </w:pPr>
      <w:r w:rsidRPr="0010777B">
        <w:rPr>
          <w:rFonts w:hint="cs"/>
          <w:sz w:val="28"/>
          <w:szCs w:val="28"/>
          <w:rtl/>
        </w:rPr>
        <w:t xml:space="preserve">ולכ' הגדר של זה הוא שהדין פסח חל בתוך שלושים לרגל, </w:t>
      </w:r>
      <w:r w:rsidR="00C405BB" w:rsidRPr="0010777B">
        <w:rPr>
          <w:rFonts w:hint="cs"/>
          <w:sz w:val="28"/>
          <w:szCs w:val="28"/>
          <w:rtl/>
        </w:rPr>
        <w:t>(כלו' שאז חל דין שבפסח לא יאכל חמץ),</w:t>
      </w:r>
    </w:p>
    <w:p w14:paraId="1D86D3D5" w14:textId="77777777" w:rsidR="00C405BB" w:rsidRPr="0010777B" w:rsidRDefault="00C405BB" w:rsidP="008E0596">
      <w:pPr>
        <w:rPr>
          <w:sz w:val="28"/>
          <w:szCs w:val="28"/>
          <w:rtl/>
        </w:rPr>
      </w:pPr>
    </w:p>
    <w:p w14:paraId="54A600E9" w14:textId="1814D9EA" w:rsidR="00421B36" w:rsidRPr="0010777B" w:rsidRDefault="00421B36" w:rsidP="00FB2CDE">
      <w:pPr>
        <w:pStyle w:val="1"/>
        <w:rPr>
          <w:rtl/>
        </w:rPr>
      </w:pPr>
      <w:bookmarkStart w:id="200" w:name="_Toc173229230"/>
      <w:r w:rsidRPr="0010777B">
        <w:rPr>
          <w:rFonts w:hint="cs"/>
          <w:rtl/>
        </w:rPr>
        <w:t xml:space="preserve">פסול שמאל בעבודת </w:t>
      </w:r>
      <w:proofErr w:type="spellStart"/>
      <w:r w:rsidRPr="0010777B">
        <w:rPr>
          <w:rFonts w:hint="cs"/>
          <w:rtl/>
        </w:rPr>
        <w:t>ביהמ"ק</w:t>
      </w:r>
      <w:proofErr w:type="spellEnd"/>
      <w:r w:rsidRPr="0010777B">
        <w:rPr>
          <w:rFonts w:hint="cs"/>
          <w:rtl/>
        </w:rPr>
        <w:t>:</w:t>
      </w:r>
      <w:bookmarkEnd w:id="200"/>
    </w:p>
    <w:p w14:paraId="48CB5D33" w14:textId="167D9659" w:rsidR="00421B36" w:rsidRPr="0010777B" w:rsidRDefault="00421B36" w:rsidP="00421B36">
      <w:pPr>
        <w:rPr>
          <w:sz w:val="28"/>
          <w:szCs w:val="28"/>
          <w:rtl/>
        </w:rPr>
      </w:pPr>
      <w:proofErr w:type="spellStart"/>
      <w:r w:rsidRPr="0010777B">
        <w:rPr>
          <w:rFonts w:hint="cs"/>
          <w:sz w:val="28"/>
          <w:szCs w:val="28"/>
          <w:rtl/>
        </w:rPr>
        <w:t>הקו"ש</w:t>
      </w:r>
      <w:proofErr w:type="spellEnd"/>
      <w:r w:rsidRPr="0010777B">
        <w:rPr>
          <w:rFonts w:hint="cs"/>
          <w:sz w:val="28"/>
          <w:szCs w:val="28"/>
          <w:rtl/>
        </w:rPr>
        <w:t xml:space="preserve"> (ריש פסחים) חוקר האם הפסול של שמאל בעבודה (כגון זריקה וכו') זה פסול בשמאל או שיש דין בימין,</w:t>
      </w:r>
    </w:p>
    <w:p w14:paraId="1B474243" w14:textId="70FBC60C" w:rsidR="00421B36" w:rsidRPr="0010777B" w:rsidRDefault="00421B36" w:rsidP="00421B36">
      <w:pPr>
        <w:rPr>
          <w:sz w:val="28"/>
          <w:szCs w:val="28"/>
          <w:rtl/>
        </w:rPr>
      </w:pPr>
      <w:proofErr w:type="spellStart"/>
      <w:r w:rsidRPr="0010777B">
        <w:rPr>
          <w:rFonts w:hint="cs"/>
          <w:sz w:val="28"/>
          <w:szCs w:val="28"/>
          <w:rtl/>
        </w:rPr>
        <w:t>והנפק"מ</w:t>
      </w:r>
      <w:proofErr w:type="spellEnd"/>
      <w:r w:rsidRPr="0010777B">
        <w:rPr>
          <w:rFonts w:hint="cs"/>
          <w:sz w:val="28"/>
          <w:szCs w:val="28"/>
          <w:rtl/>
        </w:rPr>
        <w:t xml:space="preserve"> פשוט מה הדין בשיניים האם פסול או כשר,</w:t>
      </w:r>
    </w:p>
    <w:p w14:paraId="09C01FAC" w14:textId="1308DDE6" w:rsidR="00553CAB" w:rsidRPr="0010777B" w:rsidRDefault="00EB0284" w:rsidP="00FB2CDE">
      <w:pPr>
        <w:pStyle w:val="21"/>
        <w:rPr>
          <w:rtl/>
        </w:rPr>
      </w:pPr>
      <w:bookmarkStart w:id="201" w:name="_Toc173229231"/>
      <w:r w:rsidRPr="0010777B">
        <w:rPr>
          <w:rFonts w:hint="cs"/>
          <w:rtl/>
        </w:rPr>
        <w:t>שם איסור:</w:t>
      </w:r>
      <w:bookmarkEnd w:id="201"/>
    </w:p>
    <w:p w14:paraId="3CDD09FC" w14:textId="77777777" w:rsidR="00450C4C" w:rsidRPr="0010777B" w:rsidRDefault="00450C4C" w:rsidP="00450C4C">
      <w:pPr>
        <w:rPr>
          <w:sz w:val="28"/>
          <w:szCs w:val="28"/>
          <w:rtl/>
        </w:rPr>
      </w:pPr>
    </w:p>
    <w:p w14:paraId="6234C2CC" w14:textId="1CFD570B" w:rsidR="00DD2F19" w:rsidRPr="0010777B" w:rsidRDefault="00DD2F19" w:rsidP="00DD2F19">
      <w:pPr>
        <w:rPr>
          <w:sz w:val="28"/>
          <w:szCs w:val="28"/>
          <w:rtl/>
        </w:rPr>
      </w:pPr>
      <w:r w:rsidRPr="0010777B">
        <w:rPr>
          <w:rFonts w:hint="cs"/>
          <w:sz w:val="28"/>
          <w:szCs w:val="28"/>
          <w:rtl/>
        </w:rPr>
        <w:t>בפשטות כשהתורה מצוה דין יש בזה רק הוראה של התורה בעלמא אבל אין בזה עוד חלק של חשיבות,</w:t>
      </w:r>
    </w:p>
    <w:p w14:paraId="450BBF00" w14:textId="09DD6E72" w:rsidR="00DD2F19" w:rsidRPr="0010777B" w:rsidRDefault="00DD2F19" w:rsidP="00DD2F19">
      <w:pPr>
        <w:rPr>
          <w:sz w:val="28"/>
          <w:szCs w:val="28"/>
          <w:rtl/>
        </w:rPr>
      </w:pPr>
      <w:r w:rsidRPr="0010777B">
        <w:rPr>
          <w:rFonts w:hint="cs"/>
          <w:sz w:val="28"/>
          <w:szCs w:val="28"/>
          <w:rtl/>
        </w:rPr>
        <w:t xml:space="preserve">כלו' שהרי נבילה זה חשיבות של נבילה </w:t>
      </w:r>
      <w:r w:rsidR="003B4062" w:rsidRPr="0010777B">
        <w:rPr>
          <w:rFonts w:hint="cs"/>
          <w:sz w:val="28"/>
          <w:szCs w:val="28"/>
          <w:rtl/>
        </w:rPr>
        <w:t xml:space="preserve">(והרי זה היסוד של ענין ביטול ברוב שאז אין לו חשיבות ואכמ"ל), וכן בכל האיסורים שבתורה כולם נמדדים לפי חשיבות של החפץ שאסור, </w:t>
      </w:r>
    </w:p>
    <w:p w14:paraId="2DB06C42" w14:textId="4A1D23B2" w:rsidR="003B4062" w:rsidRPr="0010777B" w:rsidRDefault="003B4062" w:rsidP="00DD2F19">
      <w:pPr>
        <w:rPr>
          <w:sz w:val="28"/>
          <w:szCs w:val="28"/>
          <w:rtl/>
        </w:rPr>
      </w:pPr>
      <w:r w:rsidRPr="0010777B">
        <w:rPr>
          <w:rFonts w:hint="cs"/>
          <w:sz w:val="28"/>
          <w:szCs w:val="28"/>
          <w:rtl/>
        </w:rPr>
        <w:t>והדברים פשוטים וידועים, (ומוזכר כאן בהרבה מקומות עם ההוכחות),</w:t>
      </w:r>
    </w:p>
    <w:p w14:paraId="4796C5A3" w14:textId="731CF1A7" w:rsidR="00D50392" w:rsidRPr="0010777B" w:rsidRDefault="00D50392" w:rsidP="00DD2F19">
      <w:pPr>
        <w:rPr>
          <w:sz w:val="28"/>
          <w:szCs w:val="28"/>
          <w:rtl/>
        </w:rPr>
      </w:pPr>
      <w:r w:rsidRPr="0010777B">
        <w:rPr>
          <w:rFonts w:hint="cs"/>
          <w:sz w:val="28"/>
          <w:szCs w:val="28"/>
          <w:rtl/>
        </w:rPr>
        <w:t>ועיי' לעיל ערך עין הרואה שמוכח היסוד הזה עם עוד הוספות גדולות,</w:t>
      </w:r>
    </w:p>
    <w:p w14:paraId="292837BE" w14:textId="278BB46C" w:rsidR="003B4062" w:rsidRPr="0010777B" w:rsidRDefault="003B4062" w:rsidP="00DD2F19">
      <w:pPr>
        <w:rPr>
          <w:sz w:val="28"/>
          <w:szCs w:val="28"/>
          <w:rtl/>
        </w:rPr>
      </w:pPr>
      <w:r w:rsidRPr="0010777B">
        <w:rPr>
          <w:rFonts w:hint="cs"/>
          <w:sz w:val="28"/>
          <w:szCs w:val="28"/>
          <w:rtl/>
        </w:rPr>
        <w:t xml:space="preserve">אולם הדין עצמו בפשטות זה ענין של הוראה של התורה שהתורה אומרת ומצווה עלינו לעשות כך וכך במצב כזה ולא לאכול נבילה ואין בזה שום ענין של חשיבות (כמובן חוץ </w:t>
      </w:r>
      <w:proofErr w:type="spellStart"/>
      <w:r w:rsidRPr="0010777B">
        <w:rPr>
          <w:rFonts w:hint="cs"/>
          <w:sz w:val="28"/>
          <w:szCs w:val="28"/>
          <w:rtl/>
        </w:rPr>
        <w:t>מהענין</w:t>
      </w:r>
      <w:proofErr w:type="spellEnd"/>
      <w:r w:rsidRPr="0010777B">
        <w:rPr>
          <w:rFonts w:hint="cs"/>
          <w:sz w:val="28"/>
          <w:szCs w:val="28"/>
          <w:rtl/>
        </w:rPr>
        <w:t xml:space="preserve"> המציאותי רוחני של האיסור שזה גם לא עצם הציווי אלא המצב הרוחני שלו שהרי עצם הציווי זה "הוראה"),</w:t>
      </w:r>
    </w:p>
    <w:p w14:paraId="3F2D5318" w14:textId="2BA0EEA8" w:rsidR="003B4062" w:rsidRPr="0010777B" w:rsidRDefault="002E4101" w:rsidP="00DD2F19">
      <w:pPr>
        <w:rPr>
          <w:sz w:val="28"/>
          <w:szCs w:val="28"/>
          <w:rtl/>
        </w:rPr>
      </w:pPr>
      <w:r w:rsidRPr="0010777B">
        <w:rPr>
          <w:rFonts w:hint="cs"/>
          <w:sz w:val="28"/>
          <w:szCs w:val="28"/>
          <w:rtl/>
        </w:rPr>
        <w:lastRenderedPageBreak/>
        <w:t>ולמעשה נראה שגם הדין עצמו נמדד לפי חשיבות,</w:t>
      </w:r>
    </w:p>
    <w:p w14:paraId="3BD45826" w14:textId="21B6E929" w:rsidR="002E4101" w:rsidRPr="0010777B" w:rsidRDefault="002E4101" w:rsidP="00DD2F19">
      <w:pPr>
        <w:rPr>
          <w:sz w:val="28"/>
          <w:szCs w:val="28"/>
          <w:rtl/>
        </w:rPr>
      </w:pPr>
      <w:r w:rsidRPr="0010777B">
        <w:rPr>
          <w:rFonts w:hint="cs"/>
          <w:sz w:val="28"/>
          <w:szCs w:val="28"/>
          <w:rtl/>
        </w:rPr>
        <w:t xml:space="preserve">שאחרי שהתורה מצוה על זה שזה אסור יש לו חשיבות של דבר שהתורה לא מרשה אותו אבל אם היה קורה שהתורה אסרה אותו אבל אין לו (משום מה) חשיבות של דבר אסור </w:t>
      </w:r>
      <w:r w:rsidR="00D50392" w:rsidRPr="0010777B">
        <w:rPr>
          <w:rFonts w:hint="cs"/>
          <w:sz w:val="28"/>
          <w:szCs w:val="28"/>
          <w:rtl/>
        </w:rPr>
        <w:t>לא יחול האיסור למעשה ויהיה מותר בפועל על פי דין לגמרי,</w:t>
      </w:r>
    </w:p>
    <w:p w14:paraId="19DB9233" w14:textId="05B3064F" w:rsidR="00D50392" w:rsidRPr="0010777B" w:rsidRDefault="00D50392" w:rsidP="00DD2F19">
      <w:pPr>
        <w:rPr>
          <w:sz w:val="28"/>
          <w:szCs w:val="28"/>
          <w:rtl/>
        </w:rPr>
      </w:pPr>
      <w:r w:rsidRPr="0010777B">
        <w:rPr>
          <w:rFonts w:hint="cs"/>
          <w:sz w:val="28"/>
          <w:szCs w:val="28"/>
          <w:rtl/>
        </w:rPr>
        <w:t>(כי התורה הגבילה את הדינים שיהיו רק לפי החשיבות שלהם)</w:t>
      </w:r>
      <w:r w:rsidR="005F77DC" w:rsidRPr="0010777B">
        <w:rPr>
          <w:rFonts w:hint="cs"/>
          <w:sz w:val="28"/>
          <w:szCs w:val="28"/>
          <w:rtl/>
        </w:rPr>
        <w:t>,</w:t>
      </w:r>
    </w:p>
    <w:p w14:paraId="38771100" w14:textId="0CD94108" w:rsidR="005F77DC" w:rsidRPr="0010777B" w:rsidRDefault="005F77DC" w:rsidP="00DD2F19">
      <w:pPr>
        <w:rPr>
          <w:sz w:val="28"/>
          <w:szCs w:val="28"/>
          <w:rtl/>
        </w:rPr>
      </w:pPr>
      <w:r w:rsidRPr="0010777B">
        <w:rPr>
          <w:rFonts w:hint="cs"/>
          <w:sz w:val="28"/>
          <w:szCs w:val="28"/>
          <w:rtl/>
        </w:rPr>
        <w:t>וההסבר בזה הוא פשוט מאוד שבדיוק כמו שכל דין בתורה נמדד לפי החשיבות שלו מצד החפץ האסור כלו' שכשהתורה אוסרת נבילה התורה מדברת לפי חשיבות של נבילה לטוב ולמוטב והכל נקבע לפי החשיבות כך גם כשהתורה אוסרת המדד מה נחשב לאסור ומה למותר זה גם לפי החשיבות,</w:t>
      </w:r>
    </w:p>
    <w:p w14:paraId="6E712B0D" w14:textId="53C7749B" w:rsidR="00C902A3" w:rsidRPr="0010777B" w:rsidRDefault="00C902A3" w:rsidP="00DD2F19">
      <w:pPr>
        <w:rPr>
          <w:sz w:val="28"/>
          <w:szCs w:val="28"/>
          <w:rtl/>
        </w:rPr>
      </w:pPr>
      <w:r w:rsidRPr="0010777B">
        <w:rPr>
          <w:rFonts w:hint="cs"/>
          <w:sz w:val="28"/>
          <w:szCs w:val="28"/>
          <w:rtl/>
        </w:rPr>
        <w:t xml:space="preserve">ואכמ"ל </w:t>
      </w:r>
      <w:proofErr w:type="spellStart"/>
      <w:r w:rsidRPr="0010777B">
        <w:rPr>
          <w:rFonts w:hint="cs"/>
          <w:sz w:val="28"/>
          <w:szCs w:val="28"/>
          <w:rtl/>
        </w:rPr>
        <w:t>בטעמא</w:t>
      </w:r>
      <w:proofErr w:type="spellEnd"/>
      <w:r w:rsidRPr="0010777B">
        <w:rPr>
          <w:rFonts w:hint="cs"/>
          <w:sz w:val="28"/>
          <w:szCs w:val="28"/>
          <w:rtl/>
        </w:rPr>
        <w:t xml:space="preserve"> </w:t>
      </w:r>
      <w:proofErr w:type="spellStart"/>
      <w:r w:rsidRPr="0010777B">
        <w:rPr>
          <w:rFonts w:hint="cs"/>
          <w:sz w:val="28"/>
          <w:szCs w:val="28"/>
          <w:rtl/>
        </w:rPr>
        <w:t>דקרא</w:t>
      </w:r>
      <w:proofErr w:type="spellEnd"/>
      <w:r w:rsidRPr="0010777B">
        <w:rPr>
          <w:rFonts w:hint="cs"/>
          <w:sz w:val="28"/>
          <w:szCs w:val="28"/>
          <w:rtl/>
        </w:rPr>
        <w:t xml:space="preserve"> לזה, (ולכ' יסוד הדברים שזה המציאות האמיתית והישרה, ואכמ"ל),</w:t>
      </w:r>
    </w:p>
    <w:p w14:paraId="3DEECD26" w14:textId="53DADA93" w:rsidR="00C902A3" w:rsidRPr="0010777B" w:rsidRDefault="00C902A3" w:rsidP="00D57DFE">
      <w:pPr>
        <w:rPr>
          <w:sz w:val="28"/>
          <w:szCs w:val="28"/>
          <w:rtl/>
        </w:rPr>
      </w:pPr>
      <w:r w:rsidRPr="0010777B">
        <w:rPr>
          <w:rFonts w:hint="cs"/>
          <w:sz w:val="28"/>
          <w:szCs w:val="28"/>
          <w:rtl/>
        </w:rPr>
        <w:t>ועתה נביא לזה כמה ראיות,</w:t>
      </w:r>
    </w:p>
    <w:p w14:paraId="130F5914" w14:textId="6C549BD3" w:rsidR="00EC3685" w:rsidRPr="0010777B" w:rsidRDefault="00EC3685" w:rsidP="004D34A7">
      <w:pPr>
        <w:pStyle w:val="31"/>
        <w:rPr>
          <w:rtl/>
        </w:rPr>
      </w:pPr>
      <w:proofErr w:type="spellStart"/>
      <w:r w:rsidRPr="0010777B">
        <w:rPr>
          <w:rFonts w:hint="cs"/>
          <w:rtl/>
        </w:rPr>
        <w:t>מיגו</w:t>
      </w:r>
      <w:proofErr w:type="spellEnd"/>
      <w:r w:rsidRPr="0010777B">
        <w:rPr>
          <w:rFonts w:hint="cs"/>
          <w:rtl/>
        </w:rPr>
        <w:t xml:space="preserve"> דהוי דופן </w:t>
      </w:r>
      <w:proofErr w:type="spellStart"/>
      <w:r w:rsidRPr="0010777B">
        <w:rPr>
          <w:rFonts w:hint="cs"/>
          <w:rtl/>
        </w:rPr>
        <w:t>לענין</w:t>
      </w:r>
      <w:proofErr w:type="spellEnd"/>
      <w:r w:rsidRPr="0010777B">
        <w:rPr>
          <w:rFonts w:hint="cs"/>
          <w:rtl/>
        </w:rPr>
        <w:t xml:space="preserve"> שבת הוי דופן  </w:t>
      </w:r>
      <w:proofErr w:type="spellStart"/>
      <w:r w:rsidRPr="0010777B">
        <w:rPr>
          <w:rFonts w:hint="cs"/>
          <w:rtl/>
        </w:rPr>
        <w:t>לענין</w:t>
      </w:r>
      <w:proofErr w:type="spellEnd"/>
      <w:r w:rsidRPr="0010777B">
        <w:rPr>
          <w:rFonts w:hint="cs"/>
          <w:rtl/>
        </w:rPr>
        <w:t xml:space="preserve"> סוכה,</w:t>
      </w:r>
    </w:p>
    <w:p w14:paraId="560E9108" w14:textId="41487077" w:rsidR="008008F0" w:rsidRPr="0010777B" w:rsidRDefault="008008F0" w:rsidP="008008F0">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בסוכה אומרת </w:t>
      </w:r>
      <w:proofErr w:type="spellStart"/>
      <w:r w:rsidRPr="0010777B">
        <w:rPr>
          <w:rFonts w:hint="cs"/>
          <w:sz w:val="28"/>
          <w:szCs w:val="28"/>
          <w:rtl/>
        </w:rPr>
        <w:t>מיגו</w:t>
      </w:r>
      <w:proofErr w:type="spellEnd"/>
      <w:r w:rsidRPr="0010777B">
        <w:rPr>
          <w:rFonts w:hint="cs"/>
          <w:sz w:val="28"/>
          <w:szCs w:val="28"/>
          <w:rtl/>
        </w:rPr>
        <w:t xml:space="preserve"> דהוי דופן </w:t>
      </w:r>
      <w:proofErr w:type="spellStart"/>
      <w:r w:rsidRPr="0010777B">
        <w:rPr>
          <w:rFonts w:hint="cs"/>
          <w:sz w:val="28"/>
          <w:szCs w:val="28"/>
          <w:rtl/>
        </w:rPr>
        <w:t>לענין</w:t>
      </w:r>
      <w:proofErr w:type="spellEnd"/>
      <w:r w:rsidRPr="0010777B">
        <w:rPr>
          <w:rFonts w:hint="cs"/>
          <w:sz w:val="28"/>
          <w:szCs w:val="28"/>
          <w:rtl/>
        </w:rPr>
        <w:t xml:space="preserve"> שבת הוי דופן </w:t>
      </w:r>
      <w:proofErr w:type="spellStart"/>
      <w:r w:rsidRPr="0010777B">
        <w:rPr>
          <w:rFonts w:hint="cs"/>
          <w:sz w:val="28"/>
          <w:szCs w:val="28"/>
          <w:rtl/>
        </w:rPr>
        <w:t>לענין</w:t>
      </w:r>
      <w:proofErr w:type="spellEnd"/>
      <w:r w:rsidRPr="0010777B">
        <w:rPr>
          <w:rFonts w:hint="cs"/>
          <w:sz w:val="28"/>
          <w:szCs w:val="28"/>
          <w:rtl/>
        </w:rPr>
        <w:t xml:space="preserve"> סוכה </w:t>
      </w: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בר"ן</w:t>
      </w:r>
      <w:proofErr w:type="spellEnd"/>
      <w:r w:rsidRPr="0010777B">
        <w:rPr>
          <w:rFonts w:hint="cs"/>
          <w:sz w:val="28"/>
          <w:szCs w:val="28"/>
          <w:rtl/>
        </w:rPr>
        <w:t xml:space="preserve"> שזה ענין כללי שלא שייך שיהיה תרתי דסתרי בדינים, וכ"כ </w:t>
      </w:r>
      <w:proofErr w:type="spellStart"/>
      <w:r w:rsidRPr="0010777B">
        <w:rPr>
          <w:rFonts w:hint="cs"/>
          <w:sz w:val="28"/>
          <w:szCs w:val="28"/>
          <w:rtl/>
        </w:rPr>
        <w:t>להדיא</w:t>
      </w:r>
      <w:proofErr w:type="spellEnd"/>
      <w:r w:rsidRPr="0010777B">
        <w:rPr>
          <w:rFonts w:hint="cs"/>
          <w:sz w:val="28"/>
          <w:szCs w:val="28"/>
          <w:rtl/>
        </w:rPr>
        <w:t xml:space="preserve"> בעוד ראשונים),</w:t>
      </w:r>
    </w:p>
    <w:p w14:paraId="26701860" w14:textId="4A5D1220" w:rsidR="008008F0" w:rsidRPr="0010777B" w:rsidRDefault="008008F0" w:rsidP="008008F0">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הבעיה שזה יהיה תרתי דסתרי הרי בין כה ע"כ שיש משום מה הבדל בין </w:t>
      </w:r>
      <w:r w:rsidR="00B85918" w:rsidRPr="0010777B">
        <w:rPr>
          <w:rFonts w:hint="cs"/>
          <w:sz w:val="28"/>
          <w:szCs w:val="28"/>
          <w:rtl/>
        </w:rPr>
        <w:t xml:space="preserve">שבת לסוכה </w:t>
      </w:r>
      <w:proofErr w:type="spellStart"/>
      <w:r w:rsidR="00B85918" w:rsidRPr="0010777B">
        <w:rPr>
          <w:rFonts w:hint="cs"/>
          <w:sz w:val="28"/>
          <w:szCs w:val="28"/>
          <w:rtl/>
        </w:rPr>
        <w:t>לענין</w:t>
      </w:r>
      <w:proofErr w:type="spellEnd"/>
      <w:r w:rsidR="00B85918" w:rsidRPr="0010777B">
        <w:rPr>
          <w:rFonts w:hint="cs"/>
          <w:sz w:val="28"/>
          <w:szCs w:val="28"/>
          <w:rtl/>
        </w:rPr>
        <w:t xml:space="preserve"> זה שהרי בסוכה שלא בשבת יש הבדל בין שבת לסוכה, וא"כ מה זה משנה שעכשיו זה שניהם ביחד,</w:t>
      </w:r>
    </w:p>
    <w:p w14:paraId="18066706" w14:textId="5C6741F9" w:rsidR="00B85918" w:rsidRPr="0010777B" w:rsidRDefault="005D4B8F" w:rsidP="008008F0">
      <w:pPr>
        <w:rPr>
          <w:sz w:val="28"/>
          <w:szCs w:val="28"/>
          <w:rtl/>
        </w:rPr>
      </w:pPr>
      <w:r w:rsidRPr="0010777B">
        <w:rPr>
          <w:rFonts w:hint="cs"/>
          <w:sz w:val="28"/>
          <w:szCs w:val="28"/>
          <w:rtl/>
        </w:rPr>
        <w:t>ולהנ"ל מיושב מאוד שעל המחיצה הזו יש חשיבות של דבר שעפ"י דין הוא מחיצה (ובקיצור יש לו "שם מחיצה" שזה מקביל ל"שם איסור"),</w:t>
      </w:r>
    </w:p>
    <w:p w14:paraId="37ECA5A4" w14:textId="64CD66A9" w:rsidR="005D4B8F" w:rsidRPr="0010777B" w:rsidRDefault="005D4B8F" w:rsidP="008008F0">
      <w:pPr>
        <w:rPr>
          <w:sz w:val="28"/>
          <w:szCs w:val="28"/>
          <w:rtl/>
        </w:rPr>
      </w:pPr>
      <w:r w:rsidRPr="0010777B">
        <w:rPr>
          <w:rFonts w:hint="cs"/>
          <w:sz w:val="28"/>
          <w:szCs w:val="28"/>
          <w:rtl/>
        </w:rPr>
        <w:t xml:space="preserve">ולכן יש בזה סתירה </w:t>
      </w:r>
      <w:r w:rsidR="006735AD" w:rsidRPr="0010777B">
        <w:rPr>
          <w:rFonts w:hint="cs"/>
          <w:sz w:val="28"/>
          <w:szCs w:val="28"/>
          <w:rtl/>
        </w:rPr>
        <w:t xml:space="preserve">בין השמות כי או שיש לזה חשיבות של דבר שהתורה אומרת עליו שהוא מחיצה או שלא, (ואמנם בדינים אין בזה סתירה כי כל אחד הוא כלפי משהו אחר אבל בחשיבות כזה דבר הוא סותר וכל אחד </w:t>
      </w:r>
      <w:proofErr w:type="spellStart"/>
      <w:r w:rsidR="006735AD" w:rsidRPr="0010777B">
        <w:rPr>
          <w:rFonts w:hint="cs"/>
          <w:sz w:val="28"/>
          <w:szCs w:val="28"/>
          <w:rtl/>
        </w:rPr>
        <w:t>מגרע</w:t>
      </w:r>
      <w:proofErr w:type="spellEnd"/>
      <w:r w:rsidR="006735AD" w:rsidRPr="0010777B">
        <w:rPr>
          <w:rFonts w:hint="cs"/>
          <w:sz w:val="28"/>
          <w:szCs w:val="28"/>
          <w:rtl/>
        </w:rPr>
        <w:t xml:space="preserve"> מהחשיבות של השני),</w:t>
      </w:r>
    </w:p>
    <w:p w14:paraId="03E1CCB9" w14:textId="51B2472B" w:rsidR="00785A7E" w:rsidRPr="0010777B" w:rsidRDefault="00785A7E" w:rsidP="008008F0">
      <w:pPr>
        <w:rPr>
          <w:sz w:val="28"/>
          <w:szCs w:val="28"/>
          <w:rtl/>
        </w:rPr>
      </w:pPr>
      <w:r w:rsidRPr="0010777B">
        <w:rPr>
          <w:rFonts w:hint="cs"/>
          <w:sz w:val="28"/>
          <w:szCs w:val="28"/>
          <w:rtl/>
        </w:rPr>
        <w:t xml:space="preserve">ואמנם אפשר לפרש שם </w:t>
      </w:r>
      <w:proofErr w:type="spellStart"/>
      <w:r w:rsidRPr="0010777B">
        <w:rPr>
          <w:rFonts w:hint="cs"/>
          <w:sz w:val="28"/>
          <w:szCs w:val="28"/>
          <w:rtl/>
        </w:rPr>
        <w:t>שהענין</w:t>
      </w:r>
      <w:proofErr w:type="spellEnd"/>
      <w:r w:rsidRPr="0010777B">
        <w:rPr>
          <w:rFonts w:hint="cs"/>
          <w:sz w:val="28"/>
          <w:szCs w:val="28"/>
          <w:rtl/>
        </w:rPr>
        <w:t xml:space="preserve"> שבהגדרה עצמה זה לא צורה מבחינה הגדרתית שיש סתירה כזו אם זה מחיצה או שלא,</w:t>
      </w:r>
    </w:p>
    <w:p w14:paraId="0D0EA2DE" w14:textId="0EA50642" w:rsidR="00785A7E" w:rsidRPr="0010777B" w:rsidRDefault="00785A7E" w:rsidP="008008F0">
      <w:pPr>
        <w:rPr>
          <w:sz w:val="28"/>
          <w:szCs w:val="28"/>
          <w:rtl/>
        </w:rPr>
      </w:pPr>
      <w:r w:rsidRPr="0010777B">
        <w:rPr>
          <w:rFonts w:hint="cs"/>
          <w:sz w:val="28"/>
          <w:szCs w:val="28"/>
          <w:rtl/>
        </w:rPr>
        <w:t xml:space="preserve">ובאמת על רוב הראיות דלהלן אפשר לענות את התשובה הזו, </w:t>
      </w:r>
    </w:p>
    <w:p w14:paraId="67D0E903" w14:textId="3FC65F4A" w:rsidR="00EB0284" w:rsidRPr="0010777B" w:rsidRDefault="00785A7E" w:rsidP="00EC3685">
      <w:pPr>
        <w:rPr>
          <w:sz w:val="28"/>
          <w:szCs w:val="28"/>
          <w:rtl/>
        </w:rPr>
      </w:pPr>
      <w:r w:rsidRPr="0010777B">
        <w:rPr>
          <w:rFonts w:hint="cs"/>
          <w:sz w:val="28"/>
          <w:szCs w:val="28"/>
          <w:rtl/>
        </w:rPr>
        <w:t>אבל פחות מסתבר לומר את זה,</w:t>
      </w:r>
    </w:p>
    <w:p w14:paraId="1CD29376" w14:textId="466F9232" w:rsidR="00EC3685" w:rsidRPr="0010777B" w:rsidRDefault="00EC3685" w:rsidP="004D34A7">
      <w:pPr>
        <w:pStyle w:val="31"/>
        <w:rPr>
          <w:rtl/>
        </w:rPr>
      </w:pPr>
      <w:r w:rsidRPr="0010777B">
        <w:rPr>
          <w:rFonts w:hint="cs"/>
          <w:rtl/>
        </w:rPr>
        <w:lastRenderedPageBreak/>
        <w:t>אם לחלות לוקח זמן לחול,</w:t>
      </w:r>
    </w:p>
    <w:p w14:paraId="5487FC45" w14:textId="008581D6" w:rsidR="00EB0284" w:rsidRPr="0010777B" w:rsidRDefault="00EC3685" w:rsidP="00EB0284">
      <w:pPr>
        <w:rPr>
          <w:sz w:val="28"/>
          <w:szCs w:val="28"/>
          <w:rtl/>
        </w:rPr>
      </w:pPr>
      <w:r w:rsidRPr="0010777B">
        <w:rPr>
          <w:rFonts w:hint="cs"/>
          <w:sz w:val="28"/>
          <w:szCs w:val="28"/>
          <w:rtl/>
        </w:rPr>
        <w:t xml:space="preserve"> </w:t>
      </w:r>
      <w:r w:rsidR="00EB0284" w:rsidRPr="0010777B">
        <w:rPr>
          <w:rFonts w:hint="cs"/>
          <w:sz w:val="28"/>
          <w:szCs w:val="28"/>
          <w:rtl/>
        </w:rPr>
        <w:t>יש נידון באחרונים אם לחלות לוקח זמן לחול,</w:t>
      </w:r>
    </w:p>
    <w:p w14:paraId="7FE5B748" w14:textId="77777777" w:rsidR="00EB0284" w:rsidRPr="0010777B" w:rsidRDefault="00EB0284" w:rsidP="00EB0284">
      <w:pPr>
        <w:rPr>
          <w:sz w:val="28"/>
          <w:szCs w:val="28"/>
          <w:rtl/>
        </w:rPr>
      </w:pPr>
      <w:r w:rsidRPr="0010777B">
        <w:rPr>
          <w:rFonts w:hint="cs"/>
          <w:sz w:val="28"/>
          <w:szCs w:val="28"/>
          <w:rtl/>
        </w:rPr>
        <w:t xml:space="preserve">ושמעתי מהרב </w:t>
      </w:r>
      <w:proofErr w:type="spellStart"/>
      <w:r w:rsidRPr="0010777B">
        <w:rPr>
          <w:rFonts w:hint="cs"/>
          <w:sz w:val="28"/>
          <w:szCs w:val="28"/>
          <w:rtl/>
        </w:rPr>
        <w:t>פילץ</w:t>
      </w:r>
      <w:proofErr w:type="spellEnd"/>
      <w:r w:rsidRPr="0010777B">
        <w:rPr>
          <w:rFonts w:hint="cs"/>
          <w:sz w:val="28"/>
          <w:szCs w:val="28"/>
          <w:rtl/>
        </w:rPr>
        <w:t xml:space="preserve"> שהסכים עמו </w:t>
      </w:r>
      <w:proofErr w:type="spellStart"/>
      <w:r w:rsidRPr="0010777B">
        <w:rPr>
          <w:rFonts w:hint="cs"/>
          <w:sz w:val="28"/>
          <w:szCs w:val="28"/>
          <w:rtl/>
        </w:rPr>
        <w:t>הגר"י</w:t>
      </w:r>
      <w:proofErr w:type="spellEnd"/>
      <w:r w:rsidRPr="0010777B">
        <w:rPr>
          <w:rFonts w:hint="cs"/>
          <w:sz w:val="28"/>
          <w:szCs w:val="28"/>
          <w:rtl/>
        </w:rPr>
        <w:t xml:space="preserve"> </w:t>
      </w:r>
      <w:proofErr w:type="spellStart"/>
      <w:r w:rsidRPr="0010777B">
        <w:rPr>
          <w:rFonts w:hint="cs"/>
          <w:sz w:val="28"/>
          <w:szCs w:val="28"/>
          <w:rtl/>
        </w:rPr>
        <w:t>דויטש</w:t>
      </w:r>
      <w:proofErr w:type="spellEnd"/>
      <w:r w:rsidRPr="0010777B">
        <w:rPr>
          <w:rFonts w:hint="cs"/>
          <w:sz w:val="28"/>
          <w:szCs w:val="28"/>
          <w:rtl/>
        </w:rPr>
        <w:t xml:space="preserve"> שיש ראיה </w:t>
      </w:r>
      <w:proofErr w:type="spellStart"/>
      <w:r w:rsidRPr="0010777B">
        <w:rPr>
          <w:rFonts w:hint="cs"/>
          <w:sz w:val="28"/>
          <w:szCs w:val="28"/>
          <w:rtl/>
        </w:rPr>
        <w:t>ברשב"א</w:t>
      </w:r>
      <w:proofErr w:type="spellEnd"/>
      <w:r w:rsidRPr="0010777B">
        <w:rPr>
          <w:rFonts w:hint="cs"/>
          <w:sz w:val="28"/>
          <w:szCs w:val="28"/>
          <w:rtl/>
        </w:rPr>
        <w:t xml:space="preserve"> שלחלות לוקח זמן לחול, (ומ"מ באחרונים ודאי יש על זה נידון),</w:t>
      </w:r>
    </w:p>
    <w:p w14:paraId="2AB54BA7" w14:textId="77777777" w:rsidR="00EB0284" w:rsidRPr="0010777B" w:rsidRDefault="00EB0284" w:rsidP="00EB0284">
      <w:pPr>
        <w:rPr>
          <w:sz w:val="28"/>
          <w:szCs w:val="28"/>
          <w:rtl/>
        </w:rPr>
      </w:pPr>
      <w:r w:rsidRPr="0010777B">
        <w:rPr>
          <w:rFonts w:hint="cs"/>
          <w:sz w:val="28"/>
          <w:szCs w:val="28"/>
          <w:rtl/>
        </w:rPr>
        <w:t xml:space="preserve">ולכ' מה שייך לומר שלוקח זמן לחול הרי זה דין והוראה של התורה ומה שייך טכנית </w:t>
      </w:r>
      <w:proofErr w:type="spellStart"/>
      <w:r w:rsidRPr="0010777B">
        <w:rPr>
          <w:rFonts w:hint="cs"/>
          <w:sz w:val="28"/>
          <w:szCs w:val="28"/>
          <w:rtl/>
        </w:rPr>
        <w:t>שיקח</w:t>
      </w:r>
      <w:proofErr w:type="spellEnd"/>
      <w:r w:rsidRPr="0010777B">
        <w:rPr>
          <w:rFonts w:hint="cs"/>
          <w:sz w:val="28"/>
          <w:szCs w:val="28"/>
          <w:rtl/>
        </w:rPr>
        <w:t xml:space="preserve"> להוראה זמן לחול,</w:t>
      </w:r>
    </w:p>
    <w:p w14:paraId="0824214F" w14:textId="77777777" w:rsidR="00EB0284" w:rsidRPr="0010777B" w:rsidRDefault="00EB0284" w:rsidP="00EB0284">
      <w:pPr>
        <w:rPr>
          <w:sz w:val="28"/>
          <w:szCs w:val="28"/>
          <w:rtl/>
        </w:rPr>
      </w:pPr>
      <w:r w:rsidRPr="0010777B">
        <w:rPr>
          <w:rFonts w:hint="cs"/>
          <w:sz w:val="28"/>
          <w:szCs w:val="28"/>
          <w:rtl/>
        </w:rPr>
        <w:t>אמנם אם צריך שיחול חשיבות על החפץ מובן שלוקח לחשיבות זמן לחול, (כי ברגע הראשון עוד לא מספיק נקבע בחפץ שהוא כזה, וצריך זמן שהשם הזה יהפוך לחלק מהותי רציני בחפץ),</w:t>
      </w:r>
    </w:p>
    <w:p w14:paraId="1D5B4C0E" w14:textId="6180A9A1" w:rsidR="00EC3685" w:rsidRPr="0010777B" w:rsidRDefault="00EC3685" w:rsidP="004D34A7">
      <w:pPr>
        <w:pStyle w:val="31"/>
        <w:rPr>
          <w:rtl/>
        </w:rPr>
      </w:pPr>
      <w:r w:rsidRPr="0010777B">
        <w:rPr>
          <w:rFonts w:hint="cs"/>
          <w:rtl/>
        </w:rPr>
        <w:t xml:space="preserve"> אין איסור חל על איסור,</w:t>
      </w:r>
    </w:p>
    <w:p w14:paraId="480C3152" w14:textId="38E752AB" w:rsidR="00EB0284" w:rsidRPr="0010777B" w:rsidRDefault="00EC3685" w:rsidP="00EC3685">
      <w:pPr>
        <w:rPr>
          <w:sz w:val="28"/>
          <w:szCs w:val="28"/>
          <w:rtl/>
        </w:rPr>
      </w:pPr>
      <w:r w:rsidRPr="0010777B">
        <w:rPr>
          <w:rFonts w:hint="cs"/>
          <w:sz w:val="28"/>
          <w:szCs w:val="28"/>
          <w:rtl/>
        </w:rPr>
        <w:t xml:space="preserve"> </w:t>
      </w:r>
      <w:proofErr w:type="spellStart"/>
      <w:r w:rsidR="00EB0284" w:rsidRPr="0010777B">
        <w:rPr>
          <w:rFonts w:hint="cs"/>
          <w:sz w:val="28"/>
          <w:szCs w:val="28"/>
          <w:rtl/>
        </w:rPr>
        <w:t>הגמ</w:t>
      </w:r>
      <w:proofErr w:type="spellEnd"/>
      <w:r w:rsidR="00EB0284" w:rsidRPr="0010777B">
        <w:rPr>
          <w:rFonts w:hint="cs"/>
          <w:sz w:val="28"/>
          <w:szCs w:val="28"/>
          <w:rtl/>
        </w:rPr>
        <w:t xml:space="preserve">' אומרת שאין איסור חל על איסור, אלא אם כן זה מוסיף </w:t>
      </w:r>
      <w:proofErr w:type="spellStart"/>
      <w:r w:rsidR="00EB0284" w:rsidRPr="0010777B">
        <w:rPr>
          <w:rFonts w:hint="cs"/>
          <w:sz w:val="28"/>
          <w:szCs w:val="28"/>
          <w:rtl/>
        </w:rPr>
        <w:t>וכו</w:t>
      </w:r>
      <w:proofErr w:type="spellEnd"/>
      <w:r w:rsidR="00EB0284" w:rsidRPr="0010777B">
        <w:rPr>
          <w:rFonts w:hint="cs"/>
          <w:sz w:val="28"/>
          <w:szCs w:val="28"/>
          <w:rtl/>
        </w:rPr>
        <w:t>',</w:t>
      </w:r>
    </w:p>
    <w:p w14:paraId="16CCEE15" w14:textId="77777777" w:rsidR="00EB0284" w:rsidRPr="0010777B" w:rsidRDefault="00EB0284" w:rsidP="00EB0284">
      <w:pPr>
        <w:rPr>
          <w:sz w:val="28"/>
          <w:szCs w:val="28"/>
          <w:rtl/>
        </w:rPr>
      </w:pPr>
      <w:r w:rsidRPr="0010777B">
        <w:rPr>
          <w:rFonts w:hint="cs"/>
          <w:sz w:val="28"/>
          <w:szCs w:val="28"/>
          <w:rtl/>
        </w:rPr>
        <w:t xml:space="preserve">ולכ' צ"ב למה שלא יחול מה זה </w:t>
      </w:r>
      <w:proofErr w:type="spellStart"/>
      <w:r w:rsidRPr="0010777B">
        <w:rPr>
          <w:rFonts w:hint="cs"/>
          <w:sz w:val="28"/>
          <w:szCs w:val="28"/>
          <w:rtl/>
        </w:rPr>
        <w:t>מגרע</w:t>
      </w:r>
      <w:proofErr w:type="spellEnd"/>
      <w:r w:rsidRPr="0010777B">
        <w:rPr>
          <w:rFonts w:hint="cs"/>
          <w:sz w:val="28"/>
          <w:szCs w:val="28"/>
          <w:rtl/>
        </w:rPr>
        <w:t xml:space="preserve"> שיש כבר איסור אחר,</w:t>
      </w:r>
    </w:p>
    <w:p w14:paraId="4ED6668E" w14:textId="77777777" w:rsidR="00EB0284" w:rsidRPr="0010777B" w:rsidRDefault="00EB0284" w:rsidP="00EB0284">
      <w:pPr>
        <w:rPr>
          <w:sz w:val="28"/>
          <w:szCs w:val="28"/>
          <w:rtl/>
        </w:rPr>
      </w:pPr>
      <w:r w:rsidRPr="0010777B">
        <w:rPr>
          <w:rFonts w:hint="cs"/>
          <w:sz w:val="28"/>
          <w:szCs w:val="28"/>
          <w:rtl/>
        </w:rPr>
        <w:t xml:space="preserve">ואמנם אפשר לפרש שזה ענין של גדר כזה שכשאין משמעות אין ענין להחיל דין, אולם זה לא כ"כ מובן וביותר שהרי יש </w:t>
      </w:r>
      <w:proofErr w:type="spellStart"/>
      <w:r w:rsidRPr="0010777B">
        <w:rPr>
          <w:rFonts w:hint="cs"/>
          <w:sz w:val="28"/>
          <w:szCs w:val="28"/>
          <w:rtl/>
        </w:rPr>
        <w:t>נפק"מ</w:t>
      </w:r>
      <w:proofErr w:type="spellEnd"/>
      <w:r w:rsidRPr="0010777B">
        <w:rPr>
          <w:rFonts w:hint="cs"/>
          <w:sz w:val="28"/>
          <w:szCs w:val="28"/>
          <w:rtl/>
        </w:rPr>
        <w:t xml:space="preserve"> תמיד לעונש כלפי שמיא שיהיה לו עונש יותר חמור, (כלו' שהרי למעשה יש בזה שני </w:t>
      </w:r>
      <w:proofErr w:type="spellStart"/>
      <w:r w:rsidRPr="0010777B">
        <w:rPr>
          <w:rFonts w:hint="cs"/>
          <w:sz w:val="28"/>
          <w:szCs w:val="28"/>
          <w:rtl/>
        </w:rPr>
        <w:t>ענינים</w:t>
      </w:r>
      <w:proofErr w:type="spellEnd"/>
      <w:r w:rsidRPr="0010777B">
        <w:rPr>
          <w:rFonts w:hint="cs"/>
          <w:sz w:val="28"/>
          <w:szCs w:val="28"/>
          <w:rtl/>
        </w:rPr>
        <w:t>),</w:t>
      </w:r>
      <w:r w:rsidRPr="0010777B">
        <w:rPr>
          <w:sz w:val="28"/>
          <w:szCs w:val="28"/>
          <w:vertAlign w:val="superscript"/>
          <w:rtl/>
        </w:rPr>
        <w:footnoteReference w:id="80"/>
      </w:r>
    </w:p>
    <w:p w14:paraId="0B1DF726" w14:textId="4DDABFE9" w:rsidR="00CD65A4" w:rsidRPr="0010777B" w:rsidRDefault="00CD65A4" w:rsidP="00EB0284">
      <w:pPr>
        <w:rPr>
          <w:sz w:val="28"/>
          <w:szCs w:val="28"/>
          <w:rtl/>
        </w:rPr>
      </w:pPr>
      <w:r w:rsidRPr="0010777B">
        <w:rPr>
          <w:rFonts w:hint="cs"/>
          <w:sz w:val="28"/>
          <w:szCs w:val="28"/>
          <w:rtl/>
        </w:rPr>
        <w:t xml:space="preserve">וביותר שהרי יש מ"ד בגמ' שאפילו בכולל ומוסיף אין איסור חל על איסור, (ושם ודאי שאין שום סיבה </w:t>
      </w:r>
      <w:proofErr w:type="spellStart"/>
      <w:r w:rsidRPr="0010777B">
        <w:rPr>
          <w:rFonts w:hint="cs"/>
          <w:sz w:val="28"/>
          <w:szCs w:val="28"/>
          <w:rtl/>
        </w:rPr>
        <w:t>להחריג</w:t>
      </w:r>
      <w:proofErr w:type="spellEnd"/>
      <w:r w:rsidRPr="0010777B">
        <w:rPr>
          <w:rFonts w:hint="cs"/>
          <w:sz w:val="28"/>
          <w:szCs w:val="28"/>
          <w:rtl/>
        </w:rPr>
        <w:t xml:space="preserve"> את החלק הזה מהדין),</w:t>
      </w:r>
    </w:p>
    <w:p w14:paraId="12294801" w14:textId="77777777" w:rsidR="00EB0284" w:rsidRPr="0010777B" w:rsidRDefault="00EB0284" w:rsidP="00EB0284">
      <w:pPr>
        <w:rPr>
          <w:sz w:val="28"/>
          <w:szCs w:val="28"/>
          <w:rtl/>
        </w:rPr>
      </w:pPr>
      <w:r w:rsidRPr="0010777B">
        <w:rPr>
          <w:rFonts w:hint="cs"/>
          <w:sz w:val="28"/>
          <w:szCs w:val="28"/>
          <w:rtl/>
        </w:rPr>
        <w:t>אולם להנ"ל מיושב היטב שאחרי שכבר יש עליו שם של איסור לא יכול לחול חשיבות של איסור אחר ואין לו משמעות ולכן הוא לא חשוב, ודוק',</w:t>
      </w:r>
    </w:p>
    <w:p w14:paraId="49C95DA1" w14:textId="09103B05" w:rsidR="00CD65A4" w:rsidRPr="0010777B" w:rsidRDefault="00CD65A4" w:rsidP="00EB0284">
      <w:pPr>
        <w:rPr>
          <w:sz w:val="28"/>
          <w:szCs w:val="28"/>
          <w:rtl/>
        </w:rPr>
      </w:pPr>
      <w:r w:rsidRPr="0010777B">
        <w:rPr>
          <w:rFonts w:hint="cs"/>
          <w:sz w:val="28"/>
          <w:szCs w:val="28"/>
          <w:rtl/>
        </w:rPr>
        <w:t xml:space="preserve">ועיין ערך אין איסור חל על איסור, </w:t>
      </w:r>
    </w:p>
    <w:p w14:paraId="54BC0FDA" w14:textId="77777777" w:rsidR="00EB0284" w:rsidRPr="0010777B" w:rsidRDefault="00EB0284" w:rsidP="004D34A7">
      <w:pPr>
        <w:pStyle w:val="31"/>
        <w:rPr>
          <w:rtl/>
        </w:rPr>
      </w:pPr>
      <w:r w:rsidRPr="0010777B">
        <w:rPr>
          <w:rFonts w:hint="cs"/>
          <w:rtl/>
        </w:rPr>
        <w:lastRenderedPageBreak/>
        <w:t>שדין שאין לו משמעות פוקע,</w:t>
      </w:r>
    </w:p>
    <w:p w14:paraId="4DB8EE98" w14:textId="77777777" w:rsidR="00EB0284" w:rsidRPr="0010777B" w:rsidRDefault="00EB0284" w:rsidP="00EB0284">
      <w:pPr>
        <w:rPr>
          <w:sz w:val="28"/>
          <w:szCs w:val="28"/>
          <w:rtl/>
        </w:rPr>
      </w:pPr>
      <w:r w:rsidRPr="0010777B">
        <w:rPr>
          <w:rFonts w:hint="cs"/>
          <w:sz w:val="28"/>
          <w:szCs w:val="28"/>
          <w:rtl/>
        </w:rPr>
        <w:t xml:space="preserve">יש באחרונים יסוד גדול שדין שאין לו משמעות הוא פוקע, (עיי' </w:t>
      </w:r>
      <w:proofErr w:type="spellStart"/>
      <w:r w:rsidRPr="0010777B">
        <w:rPr>
          <w:rFonts w:hint="cs"/>
          <w:sz w:val="28"/>
          <w:szCs w:val="28"/>
          <w:rtl/>
        </w:rPr>
        <w:t>בסוגיא</w:t>
      </w:r>
      <w:proofErr w:type="spellEnd"/>
      <w:r w:rsidRPr="0010777B">
        <w:rPr>
          <w:rFonts w:hint="cs"/>
          <w:sz w:val="28"/>
          <w:szCs w:val="28"/>
          <w:rtl/>
        </w:rPr>
        <w:t xml:space="preserve"> של הקדש חמץ ושחרור </w:t>
      </w:r>
      <w:proofErr w:type="spellStart"/>
      <w:r w:rsidRPr="0010777B">
        <w:rPr>
          <w:rFonts w:hint="cs"/>
          <w:sz w:val="28"/>
          <w:szCs w:val="28"/>
          <w:rtl/>
        </w:rPr>
        <w:t>בגיטין</w:t>
      </w:r>
      <w:proofErr w:type="spellEnd"/>
      <w:r w:rsidRPr="0010777B">
        <w:rPr>
          <w:rFonts w:hint="cs"/>
          <w:sz w:val="28"/>
          <w:szCs w:val="28"/>
          <w:rtl/>
        </w:rPr>
        <w:t>),</w:t>
      </w:r>
    </w:p>
    <w:p w14:paraId="4AA6133C" w14:textId="77777777" w:rsidR="00EB0284" w:rsidRPr="0010777B" w:rsidRDefault="00EB0284" w:rsidP="00EB0284">
      <w:pPr>
        <w:rPr>
          <w:sz w:val="28"/>
          <w:szCs w:val="28"/>
          <w:rtl/>
        </w:rPr>
      </w:pPr>
      <w:r w:rsidRPr="0010777B">
        <w:rPr>
          <w:rFonts w:hint="cs"/>
          <w:sz w:val="28"/>
          <w:szCs w:val="28"/>
          <w:rtl/>
        </w:rPr>
        <w:t xml:space="preserve">ולכ' צ"ב למה שיפקע </w:t>
      </w:r>
      <w:proofErr w:type="spellStart"/>
      <w:r w:rsidRPr="0010777B">
        <w:rPr>
          <w:rFonts w:hint="cs"/>
          <w:sz w:val="28"/>
          <w:szCs w:val="28"/>
          <w:rtl/>
        </w:rPr>
        <w:t>ובשלמא</w:t>
      </w:r>
      <w:proofErr w:type="spellEnd"/>
      <w:r w:rsidRPr="0010777B">
        <w:rPr>
          <w:rFonts w:hint="cs"/>
          <w:sz w:val="28"/>
          <w:szCs w:val="28"/>
          <w:rtl/>
        </w:rPr>
        <w:t xml:space="preserve"> שלא יחול אבל למה שיפקע, (וגם שלא יחול לכ' אין סיבה, וזה תלוי בהנ"ל),</w:t>
      </w:r>
    </w:p>
    <w:p w14:paraId="603CD2B7" w14:textId="77777777" w:rsidR="00EB0284" w:rsidRPr="0010777B" w:rsidRDefault="00EB0284" w:rsidP="00EB0284">
      <w:pPr>
        <w:rPr>
          <w:sz w:val="28"/>
          <w:szCs w:val="28"/>
          <w:rtl/>
        </w:rPr>
      </w:pPr>
      <w:proofErr w:type="spellStart"/>
      <w:r w:rsidRPr="0010777B">
        <w:rPr>
          <w:rFonts w:hint="cs"/>
          <w:sz w:val="28"/>
          <w:szCs w:val="28"/>
          <w:rtl/>
        </w:rPr>
        <w:t>וכמדו</w:t>
      </w:r>
      <w:proofErr w:type="spellEnd"/>
      <w:r w:rsidRPr="0010777B">
        <w:rPr>
          <w:rFonts w:hint="cs"/>
          <w:sz w:val="28"/>
          <w:szCs w:val="28"/>
          <w:rtl/>
        </w:rPr>
        <w:t>' שהם מדברים גם שיפקע ולא רק שלא יחול,</w:t>
      </w:r>
    </w:p>
    <w:p w14:paraId="186CA23B" w14:textId="77777777" w:rsidR="00EB0284" w:rsidRPr="0010777B" w:rsidRDefault="00EB0284" w:rsidP="00EB0284">
      <w:pPr>
        <w:rPr>
          <w:sz w:val="28"/>
          <w:szCs w:val="28"/>
          <w:rtl/>
        </w:rPr>
      </w:pPr>
      <w:r w:rsidRPr="0010777B">
        <w:rPr>
          <w:rFonts w:hint="cs"/>
          <w:sz w:val="28"/>
          <w:szCs w:val="28"/>
          <w:rtl/>
        </w:rPr>
        <w:t>ולהנ"ל מיושב שאין לו חשיבות,</w:t>
      </w:r>
    </w:p>
    <w:p w14:paraId="1A986C8E" w14:textId="77777777" w:rsidR="00EB0284" w:rsidRPr="0010777B" w:rsidRDefault="00EB0284" w:rsidP="004D34A7">
      <w:pPr>
        <w:pStyle w:val="31"/>
        <w:rPr>
          <w:rtl/>
        </w:rPr>
      </w:pPr>
      <w:r w:rsidRPr="0010777B">
        <w:rPr>
          <w:rFonts w:hint="cs"/>
          <w:rtl/>
        </w:rPr>
        <w:t>שיותר קל לבטל חלות מלהחיל חלות,</w:t>
      </w:r>
    </w:p>
    <w:p w14:paraId="64894320" w14:textId="77777777" w:rsidR="00EB0284" w:rsidRPr="0010777B" w:rsidRDefault="00EB0284" w:rsidP="00EB0284">
      <w:pPr>
        <w:rPr>
          <w:sz w:val="28"/>
          <w:szCs w:val="28"/>
          <w:rtl/>
        </w:rPr>
      </w:pPr>
      <w:r w:rsidRPr="0010777B">
        <w:rPr>
          <w:rFonts w:hint="cs"/>
          <w:sz w:val="28"/>
          <w:szCs w:val="28"/>
          <w:rtl/>
        </w:rPr>
        <w:t xml:space="preserve">ידוע שיותר קל לבטל ולהפקיע חלות מלהחיל חלות, </w:t>
      </w:r>
      <w:proofErr w:type="spellStart"/>
      <w:r w:rsidRPr="0010777B">
        <w:rPr>
          <w:rFonts w:hint="cs"/>
          <w:sz w:val="28"/>
          <w:szCs w:val="28"/>
          <w:rtl/>
        </w:rPr>
        <w:t>וצ"ב</w:t>
      </w:r>
      <w:proofErr w:type="spellEnd"/>
      <w:r w:rsidRPr="0010777B">
        <w:rPr>
          <w:rFonts w:hint="cs"/>
          <w:sz w:val="28"/>
          <w:szCs w:val="28"/>
          <w:rtl/>
        </w:rPr>
        <w:t xml:space="preserve"> מה ההבדל,</w:t>
      </w:r>
    </w:p>
    <w:p w14:paraId="00E0FDAB" w14:textId="77777777" w:rsidR="00EB0284" w:rsidRPr="0010777B" w:rsidRDefault="00EB0284" w:rsidP="00EB0284">
      <w:pPr>
        <w:rPr>
          <w:sz w:val="28"/>
          <w:szCs w:val="28"/>
          <w:rtl/>
        </w:rPr>
      </w:pPr>
      <w:r w:rsidRPr="0010777B">
        <w:rPr>
          <w:rFonts w:hint="cs"/>
          <w:sz w:val="28"/>
          <w:szCs w:val="28"/>
          <w:rtl/>
        </w:rPr>
        <w:t xml:space="preserve">וי"ל גם מצד </w:t>
      </w:r>
      <w:proofErr w:type="spellStart"/>
      <w:r w:rsidRPr="0010777B">
        <w:rPr>
          <w:rFonts w:hint="cs"/>
          <w:sz w:val="28"/>
          <w:szCs w:val="28"/>
          <w:rtl/>
        </w:rPr>
        <w:t>הגדרים</w:t>
      </w:r>
      <w:proofErr w:type="spellEnd"/>
      <w:r w:rsidRPr="0010777B">
        <w:rPr>
          <w:rFonts w:hint="cs"/>
          <w:sz w:val="28"/>
          <w:szCs w:val="28"/>
          <w:rtl/>
        </w:rPr>
        <w:t xml:space="preserve"> שצריך סיבה כדי להחיל דברים,</w:t>
      </w:r>
    </w:p>
    <w:p w14:paraId="527030D5" w14:textId="77777777" w:rsidR="00EB0284" w:rsidRPr="0010777B" w:rsidRDefault="00EB0284" w:rsidP="00EB0284">
      <w:pPr>
        <w:rPr>
          <w:sz w:val="28"/>
          <w:szCs w:val="28"/>
          <w:rtl/>
        </w:rPr>
      </w:pPr>
      <w:r w:rsidRPr="0010777B">
        <w:rPr>
          <w:rFonts w:hint="cs"/>
          <w:sz w:val="28"/>
          <w:szCs w:val="28"/>
          <w:rtl/>
        </w:rPr>
        <w:t xml:space="preserve">אולם </w:t>
      </w:r>
      <w:proofErr w:type="spellStart"/>
      <w:r w:rsidRPr="0010777B">
        <w:rPr>
          <w:rFonts w:hint="cs"/>
          <w:sz w:val="28"/>
          <w:szCs w:val="28"/>
          <w:rtl/>
        </w:rPr>
        <w:t>אפ"ל</w:t>
      </w:r>
      <w:proofErr w:type="spellEnd"/>
      <w:r w:rsidRPr="0010777B">
        <w:rPr>
          <w:rFonts w:hint="cs"/>
          <w:sz w:val="28"/>
          <w:szCs w:val="28"/>
          <w:rtl/>
        </w:rPr>
        <w:t xml:space="preserve"> מצד זה שכשמחיל חלות צריך ליצור חשיבות </w:t>
      </w:r>
      <w:proofErr w:type="spellStart"/>
      <w:r w:rsidRPr="0010777B">
        <w:rPr>
          <w:rFonts w:hint="cs"/>
          <w:sz w:val="28"/>
          <w:szCs w:val="28"/>
          <w:rtl/>
        </w:rPr>
        <w:t>משא"כ</w:t>
      </w:r>
      <w:proofErr w:type="spellEnd"/>
      <w:r w:rsidRPr="0010777B">
        <w:rPr>
          <w:rFonts w:hint="cs"/>
          <w:sz w:val="28"/>
          <w:szCs w:val="28"/>
          <w:rtl/>
        </w:rPr>
        <w:t xml:space="preserve"> לבטל חלות שזה רק להפקיע חשיבות,</w:t>
      </w:r>
    </w:p>
    <w:p w14:paraId="350E3F8F" w14:textId="77777777" w:rsidR="00EB0284" w:rsidRPr="0010777B" w:rsidRDefault="00EB0284" w:rsidP="00EB0284">
      <w:pPr>
        <w:rPr>
          <w:sz w:val="28"/>
          <w:szCs w:val="28"/>
          <w:rtl/>
        </w:rPr>
      </w:pPr>
      <w:r w:rsidRPr="0010777B">
        <w:rPr>
          <w:rFonts w:hint="cs"/>
          <w:sz w:val="28"/>
          <w:szCs w:val="28"/>
          <w:rtl/>
        </w:rPr>
        <w:t xml:space="preserve">(ואמנם מזה אין ראיה כלל כי יתכן להסביר כנ"ל, ועוד שהמקור לזה זה </w:t>
      </w:r>
      <w:proofErr w:type="spellStart"/>
      <w:r w:rsidRPr="0010777B">
        <w:rPr>
          <w:rFonts w:hint="cs"/>
          <w:sz w:val="28"/>
          <w:szCs w:val="28"/>
          <w:rtl/>
        </w:rPr>
        <w:t>הגר"ש</w:t>
      </w:r>
      <w:proofErr w:type="spellEnd"/>
      <w:r w:rsidRPr="0010777B">
        <w:rPr>
          <w:rFonts w:hint="cs"/>
          <w:sz w:val="28"/>
          <w:szCs w:val="28"/>
          <w:rtl/>
        </w:rPr>
        <w:t xml:space="preserve"> איגר והוא מדבר על הפקר ושם </w:t>
      </w:r>
      <w:proofErr w:type="spellStart"/>
      <w:r w:rsidRPr="0010777B">
        <w:rPr>
          <w:rFonts w:hint="cs"/>
          <w:sz w:val="28"/>
          <w:szCs w:val="28"/>
          <w:rtl/>
        </w:rPr>
        <w:t>אפ"ל</w:t>
      </w:r>
      <w:proofErr w:type="spellEnd"/>
      <w:r w:rsidRPr="0010777B">
        <w:rPr>
          <w:rFonts w:hint="cs"/>
          <w:sz w:val="28"/>
          <w:szCs w:val="28"/>
          <w:rtl/>
        </w:rPr>
        <w:t xml:space="preserve"> שזה חשיבות מצד </w:t>
      </w:r>
      <w:proofErr w:type="spellStart"/>
      <w:r w:rsidRPr="0010777B">
        <w:rPr>
          <w:rFonts w:hint="cs"/>
          <w:sz w:val="28"/>
          <w:szCs w:val="28"/>
          <w:rtl/>
        </w:rPr>
        <w:t>הענינים</w:t>
      </w:r>
      <w:proofErr w:type="spellEnd"/>
      <w:r w:rsidRPr="0010777B">
        <w:rPr>
          <w:rFonts w:hint="cs"/>
          <w:sz w:val="28"/>
          <w:szCs w:val="28"/>
          <w:rtl/>
        </w:rPr>
        <w:t xml:space="preserve"> של בעלות),</w:t>
      </w:r>
    </w:p>
    <w:p w14:paraId="7EA930A1" w14:textId="77777777" w:rsidR="00EB0284" w:rsidRPr="0010777B" w:rsidRDefault="00EB0284" w:rsidP="004D34A7">
      <w:pPr>
        <w:pStyle w:val="31"/>
        <w:rPr>
          <w:rtl/>
        </w:rPr>
      </w:pPr>
      <w:r w:rsidRPr="0010777B">
        <w:rPr>
          <w:rFonts w:hint="cs"/>
          <w:rtl/>
        </w:rPr>
        <w:t>חל תו לא פקע,</w:t>
      </w:r>
    </w:p>
    <w:p w14:paraId="3BBB8EF8" w14:textId="77777777" w:rsidR="00EB0284" w:rsidRPr="0010777B" w:rsidRDefault="00EB0284" w:rsidP="00EB0284">
      <w:pPr>
        <w:rPr>
          <w:sz w:val="28"/>
          <w:szCs w:val="28"/>
          <w:rtl/>
        </w:rPr>
      </w:pPr>
      <w:proofErr w:type="spellStart"/>
      <w:r w:rsidRPr="0010777B">
        <w:rPr>
          <w:rFonts w:hint="cs"/>
          <w:sz w:val="28"/>
          <w:szCs w:val="28"/>
          <w:rtl/>
        </w:rPr>
        <w:t>מבו</w:t>
      </w:r>
      <w:proofErr w:type="spellEnd"/>
      <w:r w:rsidRPr="0010777B">
        <w:rPr>
          <w:rFonts w:hint="cs"/>
          <w:sz w:val="28"/>
          <w:szCs w:val="28"/>
          <w:rtl/>
        </w:rPr>
        <w:t xml:space="preserve">' </w:t>
      </w:r>
      <w:proofErr w:type="spellStart"/>
      <w:r w:rsidRPr="0010777B">
        <w:rPr>
          <w:rFonts w:hint="cs"/>
          <w:sz w:val="28"/>
          <w:szCs w:val="28"/>
          <w:rtl/>
        </w:rPr>
        <w:t>בתוס</w:t>
      </w:r>
      <w:proofErr w:type="spellEnd"/>
      <w:r w:rsidRPr="0010777B">
        <w:rPr>
          <w:rFonts w:hint="cs"/>
          <w:sz w:val="28"/>
          <w:szCs w:val="28"/>
          <w:rtl/>
        </w:rPr>
        <w:t>' יסוד שדבר שחל כבר הוא פחות פוקע,</w:t>
      </w:r>
    </w:p>
    <w:p w14:paraId="25688AF3" w14:textId="77777777" w:rsidR="00EB0284" w:rsidRPr="0010777B" w:rsidRDefault="00EB0284" w:rsidP="00EB0284">
      <w:pPr>
        <w:rPr>
          <w:sz w:val="28"/>
          <w:szCs w:val="28"/>
          <w:rtl/>
        </w:rPr>
      </w:pPr>
      <w:r w:rsidRPr="0010777B">
        <w:rPr>
          <w:rFonts w:hint="cs"/>
          <w:sz w:val="28"/>
          <w:szCs w:val="28"/>
          <w:rtl/>
        </w:rPr>
        <w:t xml:space="preserve">וגם בזה </w:t>
      </w:r>
      <w:proofErr w:type="spellStart"/>
      <w:r w:rsidRPr="0010777B">
        <w:rPr>
          <w:rFonts w:hint="cs"/>
          <w:sz w:val="28"/>
          <w:szCs w:val="28"/>
          <w:rtl/>
        </w:rPr>
        <w:t>אפ"ל</w:t>
      </w:r>
      <w:proofErr w:type="spellEnd"/>
      <w:r w:rsidRPr="0010777B">
        <w:rPr>
          <w:rFonts w:hint="cs"/>
          <w:sz w:val="28"/>
          <w:szCs w:val="28"/>
          <w:rtl/>
        </w:rPr>
        <w:t xml:space="preserve"> כעין הנ"ל שצריך סיבה כדי להפקיע דברים,</w:t>
      </w:r>
    </w:p>
    <w:p w14:paraId="5FCCD257" w14:textId="08A043EE" w:rsidR="00EB0284" w:rsidRPr="0010777B" w:rsidRDefault="00EB0284" w:rsidP="00EB0284">
      <w:pPr>
        <w:rPr>
          <w:sz w:val="28"/>
          <w:szCs w:val="28"/>
          <w:rtl/>
        </w:rPr>
      </w:pPr>
      <w:r w:rsidRPr="0010777B">
        <w:rPr>
          <w:rFonts w:hint="cs"/>
          <w:sz w:val="28"/>
          <w:szCs w:val="28"/>
          <w:rtl/>
        </w:rPr>
        <w:t>אולם יותר נח לומר שזה בגלל שכבר יש חשיבות והיא לא פוקעת,</w:t>
      </w:r>
    </w:p>
    <w:p w14:paraId="4B4DC9AA" w14:textId="452194FF" w:rsidR="007E7476" w:rsidRPr="0010777B" w:rsidRDefault="00883D28" w:rsidP="004D34A7">
      <w:pPr>
        <w:pStyle w:val="31"/>
        <w:rPr>
          <w:rtl/>
        </w:rPr>
      </w:pPr>
      <w:r w:rsidRPr="0010777B">
        <w:rPr>
          <w:rFonts w:hint="cs"/>
          <w:rtl/>
        </w:rPr>
        <w:lastRenderedPageBreak/>
        <w:t>פטור מעשה ביותר מחומש בממונו,</w:t>
      </w:r>
    </w:p>
    <w:p w14:paraId="0F87942B" w14:textId="4CDD3C6F" w:rsidR="00883D28" w:rsidRPr="0010777B" w:rsidRDefault="00883D28" w:rsidP="00883D28">
      <w:pPr>
        <w:rPr>
          <w:sz w:val="28"/>
          <w:szCs w:val="28"/>
          <w:rtl/>
        </w:rPr>
      </w:pPr>
      <w:r w:rsidRPr="0010777B">
        <w:rPr>
          <w:rFonts w:hint="cs"/>
          <w:sz w:val="28"/>
          <w:szCs w:val="28"/>
          <w:rtl/>
        </w:rPr>
        <w:t xml:space="preserve">וכן נראה לבאר בדין שאדם לא מחויב לבזבז יותר מחומש ממונו לעשה, </w:t>
      </w:r>
      <w:proofErr w:type="spellStart"/>
      <w:r w:rsidRPr="0010777B">
        <w:rPr>
          <w:rFonts w:hint="cs"/>
          <w:sz w:val="28"/>
          <w:szCs w:val="28"/>
          <w:rtl/>
        </w:rPr>
        <w:t>ומ"ש</w:t>
      </w:r>
      <w:proofErr w:type="spellEnd"/>
      <w:r w:rsidRPr="0010777B">
        <w:rPr>
          <w:rFonts w:hint="cs"/>
          <w:sz w:val="28"/>
          <w:szCs w:val="28"/>
          <w:rtl/>
        </w:rPr>
        <w:t xml:space="preserve"> לאו מעשה, עיי"ש בערך המבזבז אל יבזבז יותר מחומש,</w:t>
      </w:r>
    </w:p>
    <w:p w14:paraId="576287DB" w14:textId="4ABFB05E" w:rsidR="00A10A7C" w:rsidRPr="0010777B" w:rsidRDefault="0055663D" w:rsidP="00FB2CDE">
      <w:pPr>
        <w:pStyle w:val="21"/>
        <w:rPr>
          <w:rtl/>
        </w:rPr>
      </w:pPr>
      <w:bookmarkStart w:id="202" w:name="_Toc173229232"/>
      <w:r w:rsidRPr="0010777B">
        <w:rPr>
          <w:rFonts w:hint="cs"/>
          <w:rtl/>
        </w:rPr>
        <w:t>שבועה:</w:t>
      </w:r>
      <w:bookmarkEnd w:id="202"/>
    </w:p>
    <w:p w14:paraId="79EC52CF" w14:textId="49C63A9C" w:rsidR="0055663D" w:rsidRPr="0010777B" w:rsidRDefault="0055663D" w:rsidP="0055663D">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מה הגדר של שבועה כלו' מה הגדר של הדין למה הוא חייב לקיים את השבועה שהוא נשבע וגם מה זה בכלל אומר </w:t>
      </w:r>
      <w:proofErr w:type="spellStart"/>
      <w:r w:rsidRPr="0010777B">
        <w:rPr>
          <w:rFonts w:hint="cs"/>
          <w:sz w:val="28"/>
          <w:szCs w:val="28"/>
          <w:rtl/>
        </w:rPr>
        <w:t>להשבע</w:t>
      </w:r>
      <w:proofErr w:type="spellEnd"/>
      <w:r w:rsidRPr="0010777B">
        <w:rPr>
          <w:rFonts w:hint="cs"/>
          <w:sz w:val="28"/>
          <w:szCs w:val="28"/>
          <w:rtl/>
        </w:rPr>
        <w:t>,</w:t>
      </w:r>
    </w:p>
    <w:p w14:paraId="662F6EAB" w14:textId="0BB87F4D" w:rsidR="0055663D" w:rsidRPr="0010777B" w:rsidRDefault="0055663D" w:rsidP="0055663D">
      <w:pPr>
        <w:rPr>
          <w:sz w:val="28"/>
          <w:szCs w:val="28"/>
          <w:rtl/>
        </w:rPr>
      </w:pPr>
      <w:r w:rsidRPr="0010777B">
        <w:rPr>
          <w:rFonts w:hint="cs"/>
          <w:sz w:val="28"/>
          <w:szCs w:val="28"/>
          <w:rtl/>
        </w:rPr>
        <w:t>והנה אין לומר ששבועה במהותה זה החלת חלות שהרי מצינו שמשה השביע את ישראל שישמרו את התורה וברור שהוא לא רצה לגרום להם לקיים את התורה ע"י שחייב אותם בעוד מצוה לקיים את הדינים כי אין לזה שום טעם וריח,</w:t>
      </w:r>
    </w:p>
    <w:p w14:paraId="6E11254F" w14:textId="4CCFBBF8" w:rsidR="0055663D" w:rsidRPr="0010777B" w:rsidRDefault="0055663D" w:rsidP="0055663D">
      <w:pPr>
        <w:rPr>
          <w:sz w:val="28"/>
          <w:szCs w:val="28"/>
          <w:rtl/>
        </w:rPr>
      </w:pPr>
      <w:r w:rsidRPr="0010777B">
        <w:rPr>
          <w:rFonts w:hint="cs"/>
          <w:sz w:val="28"/>
          <w:szCs w:val="28"/>
          <w:rtl/>
        </w:rPr>
        <w:t xml:space="preserve">אלא ע"כ כמו </w:t>
      </w:r>
      <w:proofErr w:type="spellStart"/>
      <w:r w:rsidRPr="0010777B">
        <w:rPr>
          <w:rFonts w:hint="cs"/>
          <w:sz w:val="28"/>
          <w:szCs w:val="28"/>
          <w:rtl/>
        </w:rPr>
        <w:t>הסברא</w:t>
      </w:r>
      <w:proofErr w:type="spellEnd"/>
      <w:r w:rsidRPr="0010777B">
        <w:rPr>
          <w:rFonts w:hint="cs"/>
          <w:sz w:val="28"/>
          <w:szCs w:val="28"/>
          <w:rtl/>
        </w:rPr>
        <w:t xml:space="preserve"> הפשוטה ששבועה זה ענין מוסרי פשוט שהאדם מבטיח בצורה גמורה (וברור שהתוכן של השבועה הוא שכמו שהקב"ה קיים כך גם זה אולם כל זה כדי לחזק את ההבטחה),</w:t>
      </w:r>
    </w:p>
    <w:p w14:paraId="1B2CFE88" w14:textId="7754CBB8" w:rsidR="0055663D" w:rsidRPr="0010777B" w:rsidRDefault="0055663D" w:rsidP="0055663D">
      <w:pPr>
        <w:rPr>
          <w:sz w:val="28"/>
          <w:szCs w:val="28"/>
          <w:rtl/>
        </w:rPr>
      </w:pPr>
      <w:r w:rsidRPr="0010777B">
        <w:rPr>
          <w:rFonts w:hint="cs"/>
          <w:sz w:val="28"/>
          <w:szCs w:val="28"/>
          <w:rtl/>
        </w:rPr>
        <w:t xml:space="preserve">ורק שאחרי </w:t>
      </w:r>
      <w:proofErr w:type="spellStart"/>
      <w:r w:rsidRPr="0010777B">
        <w:rPr>
          <w:rFonts w:hint="cs"/>
          <w:sz w:val="28"/>
          <w:szCs w:val="28"/>
          <w:rtl/>
        </w:rPr>
        <w:t>הענין</w:t>
      </w:r>
      <w:proofErr w:type="spellEnd"/>
      <w:r w:rsidRPr="0010777B">
        <w:rPr>
          <w:rFonts w:hint="cs"/>
          <w:sz w:val="28"/>
          <w:szCs w:val="28"/>
          <w:rtl/>
        </w:rPr>
        <w:t xml:space="preserve"> המוסרי התורה נתנה לזה תוקף דיני שחייבים עפ"י דין לקיים את המוסריות הזו וכמו שחסד זה ענין מוסרי (עיי' רב ניסים גאון בהקדמה לש"ס על סדום) והתורה ציוותה אותו </w:t>
      </w:r>
      <w:proofErr w:type="spellStart"/>
      <w:r w:rsidRPr="0010777B">
        <w:rPr>
          <w:rFonts w:hint="cs"/>
          <w:sz w:val="28"/>
          <w:szCs w:val="28"/>
          <w:rtl/>
        </w:rPr>
        <w:t>כמצוה</w:t>
      </w:r>
      <w:proofErr w:type="spellEnd"/>
      <w:r w:rsidRPr="0010777B">
        <w:rPr>
          <w:rFonts w:hint="cs"/>
          <w:sz w:val="28"/>
          <w:szCs w:val="28"/>
          <w:rtl/>
        </w:rPr>
        <w:t>,</w:t>
      </w:r>
    </w:p>
    <w:p w14:paraId="405DD91B" w14:textId="035E5625" w:rsidR="0055663D" w:rsidRPr="0010777B" w:rsidRDefault="0055663D" w:rsidP="0055663D">
      <w:pPr>
        <w:rPr>
          <w:sz w:val="28"/>
          <w:szCs w:val="28"/>
          <w:rtl/>
        </w:rPr>
      </w:pPr>
      <w:r w:rsidRPr="0010777B">
        <w:rPr>
          <w:rFonts w:hint="cs"/>
          <w:sz w:val="28"/>
          <w:szCs w:val="28"/>
          <w:rtl/>
        </w:rPr>
        <w:t>ויש חוץ מזה עוד ענין שהיות שהתוכן של השבועה הוא שכמו שהשם קיים כך גם זה ממילא יש בזה חומר עצום של חילול השם ג"כ חוץ מעצם ההבטחה שבזה,</w:t>
      </w:r>
    </w:p>
    <w:p w14:paraId="18E20893" w14:textId="2E1AF1C2" w:rsidR="0055663D" w:rsidRPr="0010777B" w:rsidRDefault="0055663D" w:rsidP="0055663D">
      <w:pPr>
        <w:rPr>
          <w:sz w:val="28"/>
          <w:szCs w:val="28"/>
          <w:rtl/>
        </w:rPr>
      </w:pPr>
      <w:r w:rsidRPr="0010777B">
        <w:rPr>
          <w:rFonts w:hint="cs"/>
          <w:sz w:val="28"/>
          <w:szCs w:val="28"/>
          <w:rtl/>
        </w:rPr>
        <w:t xml:space="preserve">(ואמנם ניתן בעיקרון לומר שהאיסור הוא רק בגלל זה אולם לא משמע כי בסופו של דבר עיקר </w:t>
      </w:r>
      <w:proofErr w:type="spellStart"/>
      <w:r w:rsidRPr="0010777B">
        <w:rPr>
          <w:rFonts w:hint="cs"/>
          <w:sz w:val="28"/>
          <w:szCs w:val="28"/>
          <w:rtl/>
        </w:rPr>
        <w:t>הענין</w:t>
      </w:r>
      <w:proofErr w:type="spellEnd"/>
      <w:r w:rsidRPr="0010777B">
        <w:rPr>
          <w:rFonts w:hint="cs"/>
          <w:sz w:val="28"/>
          <w:szCs w:val="28"/>
          <w:rtl/>
        </w:rPr>
        <w:t xml:space="preserve"> לכ' זה לא זה אלא ההבטחה וביותר שכתוב בגמ' בפשיטות שמשה השביע את ישראל ושם ודאי </w:t>
      </w:r>
      <w:proofErr w:type="spellStart"/>
      <w:r w:rsidRPr="0010777B">
        <w:rPr>
          <w:rFonts w:hint="cs"/>
          <w:sz w:val="28"/>
          <w:szCs w:val="28"/>
          <w:rtl/>
        </w:rPr>
        <w:t>הענין</w:t>
      </w:r>
      <w:proofErr w:type="spellEnd"/>
      <w:r w:rsidRPr="0010777B">
        <w:rPr>
          <w:rFonts w:hint="cs"/>
          <w:sz w:val="28"/>
          <w:szCs w:val="28"/>
          <w:rtl/>
        </w:rPr>
        <w:t xml:space="preserve"> בשבועה היה רק ההבטחה ואם בשבועה של הדין כל </w:t>
      </w:r>
      <w:proofErr w:type="spellStart"/>
      <w:r w:rsidRPr="0010777B">
        <w:rPr>
          <w:rFonts w:hint="cs"/>
          <w:sz w:val="28"/>
          <w:szCs w:val="28"/>
          <w:rtl/>
        </w:rPr>
        <w:t>הענין</w:t>
      </w:r>
      <w:proofErr w:type="spellEnd"/>
      <w:r w:rsidRPr="0010777B">
        <w:rPr>
          <w:rFonts w:hint="cs"/>
          <w:sz w:val="28"/>
          <w:szCs w:val="28"/>
          <w:rtl/>
        </w:rPr>
        <w:t xml:space="preserve"> הוא בכלל משהו אחר איך </w:t>
      </w:r>
      <w:proofErr w:type="spellStart"/>
      <w:r w:rsidRPr="0010777B">
        <w:rPr>
          <w:rFonts w:hint="cs"/>
          <w:sz w:val="28"/>
          <w:szCs w:val="28"/>
          <w:rtl/>
        </w:rPr>
        <w:t>הגמ</w:t>
      </w:r>
      <w:proofErr w:type="spellEnd"/>
      <w:r w:rsidRPr="0010777B">
        <w:rPr>
          <w:rFonts w:hint="cs"/>
          <w:sz w:val="28"/>
          <w:szCs w:val="28"/>
          <w:rtl/>
        </w:rPr>
        <w:t>' מחברת את זה בפשיטות),</w:t>
      </w:r>
    </w:p>
    <w:p w14:paraId="17FFCF25" w14:textId="22C9BADA" w:rsidR="0055663D" w:rsidRPr="0010777B" w:rsidRDefault="0055663D" w:rsidP="0055663D">
      <w:pPr>
        <w:rPr>
          <w:rFonts w:ascii="FbLivorna Bold" w:hAnsi="FbLivorna Bold"/>
          <w:sz w:val="28"/>
          <w:szCs w:val="28"/>
          <w:rtl/>
        </w:rPr>
      </w:pPr>
      <w:r w:rsidRPr="0010777B">
        <w:rPr>
          <w:rFonts w:hint="cs"/>
          <w:sz w:val="28"/>
          <w:szCs w:val="28"/>
          <w:rtl/>
        </w:rPr>
        <w:t xml:space="preserve">אמנם עדיין יש לחקור בגדר החלק </w:t>
      </w:r>
      <w:proofErr w:type="spellStart"/>
      <w:r w:rsidRPr="0010777B">
        <w:rPr>
          <w:rFonts w:hint="cs"/>
          <w:sz w:val="28"/>
          <w:szCs w:val="28"/>
          <w:rtl/>
        </w:rPr>
        <w:t>הדיני</w:t>
      </w:r>
      <w:proofErr w:type="spellEnd"/>
      <w:r w:rsidRPr="0010777B">
        <w:rPr>
          <w:rFonts w:hint="cs"/>
          <w:sz w:val="28"/>
          <w:szCs w:val="28"/>
          <w:rtl/>
        </w:rPr>
        <w:t xml:space="preserve"> של שבועה האם זה חלות </w:t>
      </w:r>
      <w:proofErr w:type="spellStart"/>
      <w:r w:rsidRPr="0010777B">
        <w:rPr>
          <w:rFonts w:hint="cs"/>
          <w:sz w:val="28"/>
          <w:szCs w:val="28"/>
          <w:rtl/>
        </w:rPr>
        <w:t>בחפצא</w:t>
      </w:r>
      <w:proofErr w:type="spellEnd"/>
      <w:r w:rsidRPr="0010777B">
        <w:rPr>
          <w:rFonts w:hint="cs"/>
          <w:sz w:val="28"/>
          <w:szCs w:val="28"/>
          <w:rtl/>
        </w:rPr>
        <w:t xml:space="preserve"> או </w:t>
      </w:r>
      <w:proofErr w:type="spellStart"/>
      <w:r w:rsidRPr="0010777B">
        <w:rPr>
          <w:rFonts w:hint="cs"/>
          <w:sz w:val="28"/>
          <w:szCs w:val="28"/>
          <w:rtl/>
        </w:rPr>
        <w:t>בגברא</w:t>
      </w:r>
      <w:proofErr w:type="spellEnd"/>
      <w:r w:rsidRPr="0010777B">
        <w:rPr>
          <w:rFonts w:hint="cs"/>
          <w:sz w:val="28"/>
          <w:szCs w:val="28"/>
          <w:rtl/>
        </w:rPr>
        <w:t>, ואכמ"ל,</w:t>
      </w:r>
    </w:p>
    <w:p w14:paraId="7A02D0D8" w14:textId="16E51988" w:rsidR="00F35E43" w:rsidRPr="0010777B" w:rsidRDefault="00F35E43" w:rsidP="00FB2CDE">
      <w:pPr>
        <w:pStyle w:val="21"/>
        <w:rPr>
          <w:rtl/>
        </w:rPr>
      </w:pPr>
      <w:bookmarkStart w:id="203" w:name="_Toc173229233"/>
      <w:r w:rsidRPr="0010777B">
        <w:rPr>
          <w:rtl/>
        </w:rPr>
        <w:lastRenderedPageBreak/>
        <w:t>שבועת עד אחד:</w:t>
      </w:r>
      <w:bookmarkEnd w:id="203"/>
      <w:r w:rsidR="00222161" w:rsidRPr="0010777B">
        <w:rPr>
          <w:rtl/>
        </w:rPr>
        <w:t xml:space="preserve"> </w:t>
      </w:r>
    </w:p>
    <w:p w14:paraId="5912EB13" w14:textId="77777777" w:rsidR="00F35E43" w:rsidRPr="0010777B" w:rsidRDefault="00F35E43" w:rsidP="008D061E">
      <w:pPr>
        <w:spacing w:line="240" w:lineRule="auto"/>
        <w:rPr>
          <w:rFonts w:ascii="FbLivorna Bold" w:hAnsi="FbLivorna Bold"/>
          <w:sz w:val="28"/>
          <w:szCs w:val="28"/>
          <w:rtl/>
        </w:rPr>
      </w:pPr>
      <w:r w:rsidRPr="0010777B">
        <w:rPr>
          <w:rFonts w:ascii="FbLivorna Bold" w:hAnsi="FbLivorna Bold"/>
          <w:sz w:val="28"/>
          <w:szCs w:val="28"/>
          <w:rtl/>
        </w:rPr>
        <w:t xml:space="preserve">שיטת </w:t>
      </w:r>
      <w:proofErr w:type="spellStart"/>
      <w:r w:rsidRPr="0010777B">
        <w:rPr>
          <w:rFonts w:ascii="FbLivorna Bold" w:hAnsi="FbLivorna Bold"/>
          <w:sz w:val="28"/>
          <w:szCs w:val="28"/>
          <w:rtl/>
        </w:rPr>
        <w:t>השיטמ"ק</w:t>
      </w:r>
      <w:proofErr w:type="spellEnd"/>
      <w:r w:rsidRPr="0010777B">
        <w:rPr>
          <w:rFonts w:ascii="FbLivorna Bold" w:hAnsi="FbLivorna Bold"/>
          <w:sz w:val="28"/>
          <w:szCs w:val="28"/>
          <w:rtl/>
        </w:rPr>
        <w:t xml:space="preserve"> בשם </w:t>
      </w:r>
      <w:proofErr w:type="spellStart"/>
      <w:r w:rsidRPr="0010777B">
        <w:rPr>
          <w:rFonts w:ascii="FbLivorna Bold" w:hAnsi="FbLivorna Bold"/>
          <w:sz w:val="28"/>
          <w:szCs w:val="28"/>
          <w:rtl/>
        </w:rPr>
        <w:t>הרשב"ץ</w:t>
      </w:r>
      <w:proofErr w:type="spellEnd"/>
      <w:r w:rsidRPr="0010777B">
        <w:rPr>
          <w:rFonts w:ascii="FbLivorna Bold" w:hAnsi="FbLivorna Bold"/>
          <w:sz w:val="28"/>
          <w:szCs w:val="28"/>
          <w:rtl/>
        </w:rPr>
        <w:t xml:space="preserve"> שהספק הוא זה שמצריך שבועה </w:t>
      </w:r>
      <w:proofErr w:type="spellStart"/>
      <w:r w:rsidRPr="0010777B">
        <w:rPr>
          <w:rFonts w:ascii="FbLivorna Bold" w:hAnsi="FbLivorna Bold"/>
          <w:sz w:val="28"/>
          <w:szCs w:val="28"/>
          <w:rtl/>
        </w:rPr>
        <w:t>והע"א</w:t>
      </w:r>
      <w:proofErr w:type="spellEnd"/>
      <w:r w:rsidRPr="0010777B">
        <w:rPr>
          <w:rFonts w:ascii="FbLivorna Bold" w:hAnsi="FbLivorna Bold"/>
          <w:sz w:val="28"/>
          <w:szCs w:val="28"/>
          <w:rtl/>
        </w:rPr>
        <w:t xml:space="preserve"> רק יוצר </w:t>
      </w:r>
      <w:proofErr w:type="spellStart"/>
      <w:r w:rsidRPr="0010777B">
        <w:rPr>
          <w:rFonts w:ascii="FbLivorna Bold" w:hAnsi="FbLivorna Bold"/>
          <w:sz w:val="28"/>
          <w:szCs w:val="28"/>
          <w:rtl/>
        </w:rPr>
        <w:t>ריעותא</w:t>
      </w:r>
      <w:proofErr w:type="spellEnd"/>
      <w:r w:rsidRPr="0010777B">
        <w:rPr>
          <w:rFonts w:ascii="FbLivorna Bold" w:hAnsi="FbLivorna Bold"/>
          <w:sz w:val="28"/>
          <w:szCs w:val="28"/>
          <w:rtl/>
        </w:rPr>
        <w:t xml:space="preserve"> וזה כל המטרה שלו,</w:t>
      </w:r>
    </w:p>
    <w:p w14:paraId="45D11470" w14:textId="766C2F01" w:rsidR="00F35E43" w:rsidRPr="0010777B" w:rsidRDefault="00F35E43" w:rsidP="008D061E">
      <w:pPr>
        <w:spacing w:line="240" w:lineRule="auto"/>
        <w:rPr>
          <w:rFonts w:ascii="FbLivorna Bold" w:hAnsi="FbLivorna Bold"/>
          <w:sz w:val="28"/>
          <w:szCs w:val="28"/>
          <w:rtl/>
        </w:rPr>
      </w:pPr>
      <w:r w:rsidRPr="0010777B">
        <w:rPr>
          <w:rFonts w:ascii="FbLivorna Bold" w:hAnsi="FbLivorna Bold"/>
          <w:sz w:val="28"/>
          <w:szCs w:val="28"/>
          <w:rtl/>
        </w:rPr>
        <w:t xml:space="preserve">אולם </w:t>
      </w:r>
      <w:proofErr w:type="spellStart"/>
      <w:r w:rsidRPr="0010777B">
        <w:rPr>
          <w:rFonts w:ascii="FbLivorna Bold" w:hAnsi="FbLivorna Bold"/>
          <w:sz w:val="28"/>
          <w:szCs w:val="28"/>
          <w:rtl/>
        </w:rPr>
        <w:t>לרא"ש</w:t>
      </w:r>
      <w:proofErr w:type="spellEnd"/>
      <w:r w:rsidRPr="0010777B">
        <w:rPr>
          <w:rFonts w:ascii="FbLivorna Bold" w:hAnsi="FbLivorna Bold"/>
          <w:sz w:val="28"/>
          <w:szCs w:val="28"/>
          <w:rtl/>
        </w:rPr>
        <w:t xml:space="preserve"> צריך נאמנות (כל</w:t>
      </w:r>
      <w:r w:rsidR="00B4743F" w:rsidRPr="0010777B">
        <w:rPr>
          <w:rFonts w:ascii="FbLivorna Bold" w:hAnsi="FbLivorna Bold"/>
          <w:sz w:val="28"/>
          <w:szCs w:val="28"/>
          <w:rtl/>
        </w:rPr>
        <w:t xml:space="preserve">ו' שבשביל ספק א"א להשביע ולע"א יש מספיק נאמנות ביחס לשבועה) </w:t>
      </w:r>
      <w:r w:rsidRPr="0010777B">
        <w:rPr>
          <w:rFonts w:ascii="FbLivorna Bold" w:hAnsi="FbLivorna Bold"/>
          <w:sz w:val="28"/>
          <w:szCs w:val="28"/>
          <w:rtl/>
        </w:rPr>
        <w:t>כדי לחייב שבועה</w:t>
      </w:r>
      <w:r w:rsidR="00B4743F" w:rsidRPr="0010777B">
        <w:rPr>
          <w:rFonts w:ascii="FbLivorna Bold" w:hAnsi="FbLivorna Bold"/>
          <w:sz w:val="28"/>
          <w:szCs w:val="28"/>
          <w:rtl/>
        </w:rPr>
        <w:t>,</w:t>
      </w:r>
    </w:p>
    <w:p w14:paraId="0109F30B" w14:textId="77777777" w:rsidR="00B4743F" w:rsidRPr="0010777B" w:rsidRDefault="00B4743F" w:rsidP="008D061E">
      <w:pPr>
        <w:spacing w:line="240" w:lineRule="auto"/>
        <w:rPr>
          <w:rFonts w:ascii="FbLivorna Bold" w:hAnsi="FbLivorna Bold"/>
          <w:sz w:val="28"/>
          <w:szCs w:val="28"/>
          <w:rtl/>
        </w:rPr>
      </w:pPr>
      <w:r w:rsidRPr="0010777B">
        <w:rPr>
          <w:rFonts w:ascii="FbLivorna Bold" w:hAnsi="FbLivorna Bold"/>
          <w:sz w:val="28"/>
          <w:szCs w:val="28"/>
          <w:rtl/>
        </w:rPr>
        <w:t>[וע"ע בסוגיית עד המסייע],</w:t>
      </w:r>
    </w:p>
    <w:p w14:paraId="75BDA51D" w14:textId="77777777" w:rsidR="005B4E7C" w:rsidRPr="0010777B" w:rsidRDefault="005B4E7C" w:rsidP="00FB2CDE">
      <w:pPr>
        <w:pStyle w:val="21"/>
        <w:rPr>
          <w:rtl/>
        </w:rPr>
      </w:pPr>
      <w:bookmarkStart w:id="204" w:name="_Toc173229234"/>
      <w:r w:rsidRPr="0010777B">
        <w:rPr>
          <w:rtl/>
        </w:rPr>
        <w:t>שוגג:</w:t>
      </w:r>
      <w:bookmarkEnd w:id="204"/>
    </w:p>
    <w:p w14:paraId="07744B9E" w14:textId="77777777" w:rsidR="005B4E7C" w:rsidRPr="0010777B" w:rsidRDefault="005B4E7C"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למה שוגג יותר קל בכל התורה ממזיד, ובפשטות זה בגלל שהוא פחות פושע,</w:t>
      </w:r>
    </w:p>
    <w:p w14:paraId="138591A4" w14:textId="77777777" w:rsidR="005B4E7C" w:rsidRPr="0010777B" w:rsidRDefault="005B4E7C" w:rsidP="008D061E">
      <w:pPr>
        <w:spacing w:line="240" w:lineRule="auto"/>
        <w:rPr>
          <w:rFonts w:ascii="FbLivorna Bold" w:hAnsi="FbLivorna Bold"/>
          <w:sz w:val="28"/>
          <w:szCs w:val="28"/>
          <w:rtl/>
        </w:rPr>
      </w:pPr>
      <w:r w:rsidRPr="0010777B">
        <w:rPr>
          <w:rFonts w:ascii="FbLivorna Bold" w:hAnsi="FbLivorna Bold"/>
          <w:sz w:val="28"/>
          <w:szCs w:val="28"/>
          <w:rtl/>
        </w:rPr>
        <w:t xml:space="preserve">אולם </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(בספר על תמורה סי' ב') מחדש שזה לא קשור לדרגת הפשיעה אלא שכשזה בשוגג חסר בשם מעשה עבירה שבזה,</w:t>
      </w:r>
    </w:p>
    <w:p w14:paraId="0630FE9F" w14:textId="77777777" w:rsidR="005B4E7C" w:rsidRPr="0010777B" w:rsidRDefault="005B4E7C" w:rsidP="008D061E">
      <w:pPr>
        <w:spacing w:line="240" w:lineRule="auto"/>
        <w:rPr>
          <w:rFonts w:ascii="FbLivorna Bold" w:hAnsi="FbLivorna Bold"/>
          <w:sz w:val="28"/>
          <w:szCs w:val="28"/>
          <w:rtl/>
        </w:rPr>
      </w:pPr>
      <w:r w:rsidRPr="0010777B">
        <w:rPr>
          <w:rFonts w:ascii="FbLivorna Bold" w:hAnsi="FbLivorna Bold"/>
          <w:sz w:val="28"/>
          <w:szCs w:val="28"/>
          <w:rtl/>
        </w:rPr>
        <w:t>וזה על אותו עיקרון של מתעסק,</w:t>
      </w:r>
    </w:p>
    <w:p w14:paraId="416FC6BF" w14:textId="38B2F8AB" w:rsidR="00EB299A" w:rsidRPr="0010777B" w:rsidRDefault="00EB299A"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ועפי"ז</w:t>
      </w:r>
      <w:proofErr w:type="spellEnd"/>
      <w:r w:rsidRPr="0010777B">
        <w:rPr>
          <w:rFonts w:ascii="FbLivorna Bold" w:hAnsi="FbLivorna Bold" w:hint="cs"/>
          <w:sz w:val="28"/>
          <w:szCs w:val="28"/>
          <w:rtl/>
        </w:rPr>
        <w:t xml:space="preserve"> מובן מאוד הפטור המיוחד </w:t>
      </w:r>
      <w:proofErr w:type="spellStart"/>
      <w:r w:rsidRPr="0010777B">
        <w:rPr>
          <w:rFonts w:ascii="FbLivorna Bold" w:hAnsi="FbLivorna Bold" w:hint="cs"/>
          <w:sz w:val="28"/>
          <w:szCs w:val="28"/>
          <w:rtl/>
        </w:rPr>
        <w:t>בטעה</w:t>
      </w:r>
      <w:proofErr w:type="spellEnd"/>
      <w:r w:rsidRPr="0010777B">
        <w:rPr>
          <w:rFonts w:ascii="FbLivorna Bold" w:hAnsi="FbLivorna Bold" w:hint="cs"/>
          <w:sz w:val="28"/>
          <w:szCs w:val="28"/>
          <w:rtl/>
        </w:rPr>
        <w:t xml:space="preserve"> בדבר מצוה </w:t>
      </w:r>
      <w:proofErr w:type="spellStart"/>
      <w:r w:rsidRPr="0010777B">
        <w:rPr>
          <w:rFonts w:ascii="FbLivorna Bold" w:hAnsi="FbLivorna Bold" w:hint="cs"/>
          <w:sz w:val="28"/>
          <w:szCs w:val="28"/>
          <w:rtl/>
        </w:rPr>
        <w:t>דלכ</w:t>
      </w:r>
      <w:proofErr w:type="spellEnd"/>
      <w:r w:rsidRPr="0010777B">
        <w:rPr>
          <w:rFonts w:ascii="FbLivorna Bold" w:hAnsi="FbLivorna Bold" w:hint="cs"/>
          <w:sz w:val="28"/>
          <w:szCs w:val="28"/>
          <w:rtl/>
        </w:rPr>
        <w:t xml:space="preserve">' לא מובן מה זה משנה שהשוגג שלו נובע </w:t>
      </w:r>
      <w:proofErr w:type="spellStart"/>
      <w:r w:rsidRPr="0010777B">
        <w:rPr>
          <w:rFonts w:ascii="FbLivorna Bold" w:hAnsi="FbLivorna Bold" w:hint="cs"/>
          <w:sz w:val="28"/>
          <w:szCs w:val="28"/>
          <w:rtl/>
        </w:rPr>
        <w:t>ממצוה</w:t>
      </w:r>
      <w:proofErr w:type="spellEnd"/>
      <w:r w:rsidRPr="0010777B">
        <w:rPr>
          <w:rFonts w:ascii="FbLivorna Bold" w:hAnsi="FbLivorna Bold" w:hint="cs"/>
          <w:sz w:val="28"/>
          <w:szCs w:val="28"/>
          <w:rtl/>
        </w:rPr>
        <w:t xml:space="preserve"> (ו</w:t>
      </w:r>
      <w:r w:rsidR="002C3B7F" w:rsidRPr="0010777B">
        <w:rPr>
          <w:rFonts w:ascii="FbLivorna Bold" w:hAnsi="FbLivorna Bold" w:hint="cs"/>
          <w:sz w:val="28"/>
          <w:szCs w:val="28"/>
          <w:rtl/>
        </w:rPr>
        <w:t>לא נראה</w:t>
      </w:r>
      <w:r w:rsidRPr="0010777B">
        <w:rPr>
          <w:rFonts w:ascii="FbLivorna Bold" w:hAnsi="FbLivorna Bold" w:hint="cs"/>
          <w:sz w:val="28"/>
          <w:szCs w:val="28"/>
          <w:rtl/>
        </w:rPr>
        <w:t xml:space="preserve"> לומר שהוא פחות פושע כי יש הרבה מאוד מקרים שהוא יהיה פחות פושע </w:t>
      </w:r>
      <w:r w:rsidR="002C3B7F" w:rsidRPr="0010777B">
        <w:rPr>
          <w:rFonts w:ascii="FbLivorna Bold" w:hAnsi="FbLivorna Bold" w:hint="cs"/>
          <w:sz w:val="28"/>
          <w:szCs w:val="28"/>
          <w:rtl/>
        </w:rPr>
        <w:t xml:space="preserve">גם </w:t>
      </w:r>
      <w:proofErr w:type="spellStart"/>
      <w:r w:rsidR="002C3B7F" w:rsidRPr="0010777B">
        <w:rPr>
          <w:rFonts w:ascii="FbLivorna Bold" w:hAnsi="FbLivorna Bold" w:hint="cs"/>
          <w:sz w:val="28"/>
          <w:szCs w:val="28"/>
          <w:rtl/>
        </w:rPr>
        <w:t>כשלא</w:t>
      </w:r>
      <w:proofErr w:type="spellEnd"/>
      <w:r w:rsidR="002C3B7F" w:rsidRPr="0010777B">
        <w:rPr>
          <w:rFonts w:ascii="FbLivorna Bold" w:hAnsi="FbLivorna Bold" w:hint="cs"/>
          <w:sz w:val="28"/>
          <w:szCs w:val="28"/>
          <w:rtl/>
        </w:rPr>
        <w:t xml:space="preserve"> טעה בדבר מצוה ויהיה עוד פחות פושע מהאדם שטעה בדבר מצוה),</w:t>
      </w:r>
    </w:p>
    <w:p w14:paraId="20A4DC86" w14:textId="35515D2D" w:rsidR="005B4E7C" w:rsidRPr="0010777B" w:rsidRDefault="002C3B7F" w:rsidP="002C3B7F">
      <w:pPr>
        <w:spacing w:line="240" w:lineRule="auto"/>
        <w:rPr>
          <w:rFonts w:ascii="FbLivorna Bold" w:hAnsi="FbLivorna Bold"/>
          <w:sz w:val="28"/>
          <w:szCs w:val="28"/>
          <w:rtl/>
        </w:rPr>
      </w:pPr>
      <w:r w:rsidRPr="0010777B">
        <w:rPr>
          <w:rFonts w:ascii="FbLivorna Bold" w:hAnsi="FbLivorna Bold" w:hint="cs"/>
          <w:sz w:val="28"/>
          <w:szCs w:val="28"/>
          <w:rtl/>
        </w:rPr>
        <w:t>ולהנ"ל מיושב היטב שחסר בשם עבירה של זה שהרי כל המעשה שלו הוא לעשות מצוה וממילא אין לזה שם של מעשה עבירה בכלל,</w:t>
      </w:r>
    </w:p>
    <w:p w14:paraId="6FACD472" w14:textId="77777777" w:rsidR="00A10A7C" w:rsidRPr="0010777B" w:rsidRDefault="00E06286" w:rsidP="004D34A7">
      <w:pPr>
        <w:pStyle w:val="31"/>
        <w:rPr>
          <w:rtl/>
        </w:rPr>
      </w:pPr>
      <w:proofErr w:type="spellStart"/>
      <w:r w:rsidRPr="0010777B">
        <w:rPr>
          <w:rtl/>
        </w:rPr>
        <w:t>שויה</w:t>
      </w:r>
      <w:proofErr w:type="spellEnd"/>
      <w:r w:rsidRPr="0010777B">
        <w:rPr>
          <w:rtl/>
        </w:rPr>
        <w:t xml:space="preserve"> </w:t>
      </w:r>
      <w:proofErr w:type="spellStart"/>
      <w:r w:rsidRPr="0010777B">
        <w:rPr>
          <w:rtl/>
        </w:rPr>
        <w:t>אנפשיה</w:t>
      </w:r>
      <w:proofErr w:type="spellEnd"/>
      <w:r w:rsidRPr="0010777B">
        <w:rPr>
          <w:rtl/>
        </w:rPr>
        <w:t xml:space="preserve"> חתיכה </w:t>
      </w:r>
      <w:proofErr w:type="spellStart"/>
      <w:r w:rsidRPr="0010777B">
        <w:rPr>
          <w:rtl/>
        </w:rPr>
        <w:t>דאיסורא</w:t>
      </w:r>
      <w:proofErr w:type="spellEnd"/>
      <w:r w:rsidRPr="0010777B">
        <w:rPr>
          <w:rtl/>
        </w:rPr>
        <w:t>:</w:t>
      </w:r>
    </w:p>
    <w:p w14:paraId="545F1C76" w14:textId="77777777" w:rsidR="00E06286" w:rsidRPr="0010777B" w:rsidRDefault="00E06286"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שאדם שהעיד על דבר פלוני שהוא אסור גם כשאין לו נאמנות של ע"א (כגון שהוא מעיד שפלונית אשת איש) לו עצמו אסור לעשות את מה שהוא אמר שאסור, וב"ד יכפה עליו לקיים את זה,</w:t>
      </w:r>
    </w:p>
    <w:p w14:paraId="5FD3CF3B" w14:textId="77777777" w:rsidR="00E06286" w:rsidRPr="0010777B" w:rsidRDefault="00E06286"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מדוע,</w:t>
      </w:r>
    </w:p>
    <w:p w14:paraId="5BC1E7A5" w14:textId="77777777" w:rsidR="00E06286" w:rsidRPr="0010777B" w:rsidRDefault="00E06286" w:rsidP="008D061E">
      <w:pPr>
        <w:spacing w:line="240" w:lineRule="auto"/>
        <w:rPr>
          <w:rFonts w:ascii="FbLivorna Bold" w:hAnsi="FbLivorna Bold"/>
          <w:sz w:val="28"/>
          <w:szCs w:val="28"/>
          <w:rtl/>
        </w:rPr>
      </w:pPr>
      <w:r w:rsidRPr="0010777B">
        <w:rPr>
          <w:rFonts w:ascii="FbLivorna Bold" w:hAnsi="FbLivorna Bold"/>
          <w:sz w:val="28"/>
          <w:szCs w:val="28"/>
          <w:rtl/>
        </w:rPr>
        <w:t xml:space="preserve">ויש שיטות האחרונים שזה מדין נדר ויש שיטות שזה כמו הודאת </w:t>
      </w:r>
      <w:proofErr w:type="spellStart"/>
      <w:r w:rsidRPr="0010777B">
        <w:rPr>
          <w:rFonts w:ascii="FbLivorna Bold" w:hAnsi="FbLivorna Bold"/>
          <w:sz w:val="28"/>
          <w:szCs w:val="28"/>
          <w:rtl/>
        </w:rPr>
        <w:t>בע"ד</w:t>
      </w:r>
      <w:proofErr w:type="spellEnd"/>
      <w:r w:rsidRPr="0010777B">
        <w:rPr>
          <w:rFonts w:ascii="FbLivorna Bold" w:hAnsi="FbLivorna Bold"/>
          <w:sz w:val="28"/>
          <w:szCs w:val="28"/>
          <w:rtl/>
        </w:rPr>
        <w:t xml:space="preserve"> כי דבר שנוגע לאדם עצמו יש לו נאמנות ע"ז כי זה ענין שלו,</w:t>
      </w:r>
    </w:p>
    <w:p w14:paraId="3417CC1C" w14:textId="0FFE0FF6" w:rsidR="002A7C92" w:rsidRPr="0010777B" w:rsidRDefault="00E06286" w:rsidP="008D061E">
      <w:pPr>
        <w:spacing w:line="240" w:lineRule="auto"/>
        <w:rPr>
          <w:rFonts w:ascii="FbLivorna Bold" w:hAnsi="FbLivorna Bold"/>
          <w:sz w:val="28"/>
          <w:szCs w:val="28"/>
          <w:rtl/>
        </w:rPr>
      </w:pPr>
      <w:r w:rsidRPr="0010777B">
        <w:rPr>
          <w:rFonts w:ascii="FbLivorna Bold" w:hAnsi="FbLivorna Bold"/>
          <w:sz w:val="28"/>
          <w:szCs w:val="28"/>
          <w:rtl/>
        </w:rPr>
        <w:lastRenderedPageBreak/>
        <w:t xml:space="preserve">ועיין בראשונים על חכם שאסר אין </w:t>
      </w:r>
      <w:proofErr w:type="spellStart"/>
      <w:r w:rsidRPr="0010777B">
        <w:rPr>
          <w:rFonts w:ascii="FbLivorna Bold" w:hAnsi="FbLivorna Bold"/>
          <w:sz w:val="28"/>
          <w:szCs w:val="28"/>
          <w:rtl/>
        </w:rPr>
        <w:t>חבירו</w:t>
      </w:r>
      <w:proofErr w:type="spellEnd"/>
      <w:r w:rsidRPr="0010777B">
        <w:rPr>
          <w:rFonts w:ascii="FbLivorna Bold" w:hAnsi="FbLivorna Bold"/>
          <w:sz w:val="28"/>
          <w:szCs w:val="28"/>
          <w:rtl/>
        </w:rPr>
        <w:t xml:space="preserve"> רשאי להתיר שהם מדמים את זה לזה </w:t>
      </w:r>
      <w:proofErr w:type="spellStart"/>
      <w:r w:rsidRPr="0010777B">
        <w:rPr>
          <w:rFonts w:ascii="FbLivorna Bold" w:hAnsi="FbLivorna Bold"/>
          <w:sz w:val="28"/>
          <w:szCs w:val="28"/>
          <w:rtl/>
        </w:rPr>
        <w:t>וצלע"ב</w:t>
      </w:r>
      <w:proofErr w:type="spellEnd"/>
      <w:r w:rsidRPr="0010777B">
        <w:rPr>
          <w:rFonts w:ascii="FbLivorna Bold" w:hAnsi="FbLivorna Bold"/>
          <w:sz w:val="28"/>
          <w:szCs w:val="28"/>
          <w:rtl/>
        </w:rPr>
        <w:t>,</w:t>
      </w:r>
    </w:p>
    <w:p w14:paraId="173312EB" w14:textId="77777777" w:rsidR="000F1FC2" w:rsidRPr="0010777B" w:rsidRDefault="000C1E08" w:rsidP="00FB2CDE">
      <w:pPr>
        <w:pStyle w:val="21"/>
        <w:rPr>
          <w:rtl/>
        </w:rPr>
      </w:pPr>
      <w:bookmarkStart w:id="205" w:name="_Toc173229235"/>
      <w:r w:rsidRPr="0010777B">
        <w:rPr>
          <w:rtl/>
        </w:rPr>
        <w:t>שווי:</w:t>
      </w:r>
      <w:bookmarkEnd w:id="205"/>
      <w:r w:rsidR="00222161" w:rsidRPr="0010777B">
        <w:rPr>
          <w:rtl/>
        </w:rPr>
        <w:t xml:space="preserve"> </w:t>
      </w:r>
    </w:p>
    <w:p w14:paraId="1D697A18" w14:textId="77777777" w:rsidR="00445221" w:rsidRPr="0010777B" w:rsidRDefault="000F1FC2"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המהר"ם</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מינ"ץ</w:t>
      </w:r>
      <w:proofErr w:type="spellEnd"/>
      <w:r w:rsidRPr="0010777B">
        <w:rPr>
          <w:rFonts w:ascii="FbLivorna Bold" w:hAnsi="FbLivorna Bold"/>
          <w:sz w:val="28"/>
          <w:szCs w:val="28"/>
          <w:rtl/>
        </w:rPr>
        <w:t xml:space="preserve"> אומר שמי שמזיק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אתרוג מהודר לא צריך לשלם לו שווי של מהודר אלא מספיק שישלם לו שווי של אתרוג כשר, כי </w:t>
      </w:r>
      <w:proofErr w:type="spellStart"/>
      <w:r w:rsidRPr="0010777B">
        <w:rPr>
          <w:rFonts w:ascii="FbLivorna Bold" w:hAnsi="FbLivorna Bold"/>
          <w:sz w:val="28"/>
          <w:szCs w:val="28"/>
          <w:rtl/>
        </w:rPr>
        <w:t>יכל</w:t>
      </w:r>
      <w:proofErr w:type="spellEnd"/>
      <w:r w:rsidRPr="0010777B">
        <w:rPr>
          <w:rFonts w:ascii="FbLivorna Bold" w:hAnsi="FbLivorna Bold"/>
          <w:sz w:val="28"/>
          <w:szCs w:val="28"/>
          <w:rtl/>
        </w:rPr>
        <w:t xml:space="preserve"> לצאת ידי חובה גם בכשר,</w:t>
      </w:r>
    </w:p>
    <w:p w14:paraId="727DB173" w14:textId="77777777" w:rsidR="000F1FC2" w:rsidRPr="0010777B" w:rsidRDefault="000F1FC2"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והוכיח את זה </w:t>
      </w:r>
      <w:proofErr w:type="spellStart"/>
      <w:r w:rsidRPr="0010777B">
        <w:rPr>
          <w:rFonts w:ascii="FbLivorna Bold" w:hAnsi="FbLivorna Bold"/>
          <w:sz w:val="28"/>
          <w:szCs w:val="28"/>
          <w:rtl/>
        </w:rPr>
        <w:t>מהגמ</w:t>
      </w:r>
      <w:proofErr w:type="spellEnd"/>
      <w:r w:rsidRPr="0010777B">
        <w:rPr>
          <w:rFonts w:ascii="FbLivorna Bold" w:hAnsi="FbLivorna Bold"/>
          <w:sz w:val="28"/>
          <w:szCs w:val="28"/>
          <w:rtl/>
        </w:rPr>
        <w:t xml:space="preserve">' שאומרת שמי שהזיק קרבן פר שמן יכול להשיב דבר פחות טוב כל עוד שיוצאים בו </w:t>
      </w:r>
      <w:proofErr w:type="spellStart"/>
      <w:r w:rsidRPr="0010777B">
        <w:rPr>
          <w:rFonts w:ascii="FbLivorna Bold" w:hAnsi="FbLivorna Bold"/>
          <w:sz w:val="28"/>
          <w:szCs w:val="28"/>
          <w:rtl/>
        </w:rPr>
        <w:t>יד"ח</w:t>
      </w:r>
      <w:proofErr w:type="spellEnd"/>
      <w:r w:rsidRPr="0010777B">
        <w:rPr>
          <w:rFonts w:ascii="FbLivorna Bold" w:hAnsi="FbLivorna Bold"/>
          <w:sz w:val="28"/>
          <w:szCs w:val="28"/>
          <w:rtl/>
        </w:rPr>
        <w:t>,</w:t>
      </w:r>
    </w:p>
    <w:p w14:paraId="5B0D7499" w14:textId="77777777" w:rsidR="00445221" w:rsidRPr="0010777B" w:rsidRDefault="00445221" w:rsidP="008D061E">
      <w:pPr>
        <w:spacing w:line="240" w:lineRule="auto"/>
        <w:rPr>
          <w:rFonts w:ascii="FbLivorna Bold" w:hAnsi="FbLivorna Bold"/>
          <w:sz w:val="28"/>
          <w:szCs w:val="28"/>
          <w:u w:val="single"/>
          <w:rtl/>
        </w:rPr>
      </w:pPr>
      <w:r w:rsidRPr="0010777B">
        <w:rPr>
          <w:rFonts w:ascii="FbLivorna Bold" w:hAnsi="FbLivorna Bold"/>
          <w:sz w:val="28"/>
          <w:szCs w:val="28"/>
          <w:rtl/>
        </w:rPr>
        <w:t xml:space="preserve">(והרבה אחרונים חולקים עליו עיין </w:t>
      </w:r>
      <w:proofErr w:type="spellStart"/>
      <w:r w:rsidRPr="0010777B">
        <w:rPr>
          <w:rFonts w:ascii="FbLivorna Bold" w:hAnsi="FbLivorna Bold"/>
          <w:sz w:val="28"/>
          <w:szCs w:val="28"/>
          <w:rtl/>
        </w:rPr>
        <w:t>מל"מ</w:t>
      </w:r>
      <w:proofErr w:type="spellEnd"/>
      <w:r w:rsidRPr="0010777B">
        <w:rPr>
          <w:rFonts w:ascii="FbLivorna Bold" w:hAnsi="FbLivorna Bold"/>
          <w:sz w:val="28"/>
          <w:szCs w:val="28"/>
          <w:rtl/>
        </w:rPr>
        <w:t xml:space="preserve"> ועוד),</w:t>
      </w:r>
    </w:p>
    <w:p w14:paraId="2E3EFA1C" w14:textId="77777777" w:rsidR="00445221" w:rsidRPr="0010777B" w:rsidRDefault="000F1FC2"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w:t>
      </w:r>
      <w:r w:rsidR="00445221" w:rsidRPr="0010777B">
        <w:rPr>
          <w:rFonts w:ascii="FbLivorna Bold" w:hAnsi="FbLivorna Bold"/>
          <w:sz w:val="28"/>
          <w:szCs w:val="28"/>
          <w:rtl/>
        </w:rPr>
        <w:t>הרי למעשה זה נכון שהוא לא מחויב לדאוג לו לעצם ההידור אבל ברור שמהודר שווה יותר וא"כ יצטרך לשלם לו יותר מצד השווי, ומדוע לא,</w:t>
      </w:r>
    </w:p>
    <w:p w14:paraId="410DC68F" w14:textId="77777777" w:rsidR="00445221" w:rsidRPr="0010777B" w:rsidRDefault="00445221" w:rsidP="008D061E">
      <w:pPr>
        <w:spacing w:line="240" w:lineRule="auto"/>
        <w:rPr>
          <w:rFonts w:ascii="FbLivorna Bold" w:hAnsi="FbLivorna Bold"/>
          <w:sz w:val="28"/>
          <w:szCs w:val="28"/>
          <w:rtl/>
        </w:rPr>
      </w:pPr>
      <w:r w:rsidRPr="0010777B">
        <w:rPr>
          <w:rFonts w:ascii="FbLivorna Bold" w:hAnsi="FbLivorna Bold"/>
          <w:sz w:val="28"/>
          <w:szCs w:val="28"/>
          <w:rtl/>
        </w:rPr>
        <w:t xml:space="preserve">ונראה לומר שלשימוש של מצווה אין שם של שימוש </w:t>
      </w:r>
      <w:r w:rsidR="00437A44" w:rsidRPr="0010777B">
        <w:rPr>
          <w:rFonts w:ascii="FbLivorna Bold" w:hAnsi="FbLivorna Bold"/>
          <w:sz w:val="28"/>
          <w:szCs w:val="28"/>
          <w:rtl/>
        </w:rPr>
        <w:t>כי זה לא צורך של האדם ולא משמש אותו,</w:t>
      </w:r>
    </w:p>
    <w:p w14:paraId="4887333E" w14:textId="2465FD89" w:rsidR="00437A44" w:rsidRPr="0010777B" w:rsidRDefault="00437A44" w:rsidP="008D061E">
      <w:pPr>
        <w:spacing w:line="240" w:lineRule="auto"/>
        <w:rPr>
          <w:rFonts w:ascii="FbLivorna Bold" w:hAnsi="FbLivorna Bold"/>
          <w:sz w:val="28"/>
          <w:szCs w:val="28"/>
          <w:rtl/>
        </w:rPr>
      </w:pPr>
      <w:r w:rsidRPr="0010777B">
        <w:rPr>
          <w:rFonts w:ascii="FbLivorna Bold" w:hAnsi="FbLivorna Bold"/>
          <w:sz w:val="28"/>
          <w:szCs w:val="28"/>
          <w:rtl/>
        </w:rPr>
        <w:t>וממילא שווי שנוצר מחמת זה אינו שווי</w:t>
      </w:r>
      <w:r w:rsidR="0083556C" w:rsidRPr="0010777B">
        <w:rPr>
          <w:rFonts w:ascii="FbLivorna Bold" w:hAnsi="FbLivorna Bold" w:hint="cs"/>
          <w:sz w:val="28"/>
          <w:szCs w:val="28"/>
          <w:rtl/>
        </w:rPr>
        <w:t>,</w:t>
      </w:r>
    </w:p>
    <w:p w14:paraId="05C59C75" w14:textId="77777777" w:rsidR="00437A44" w:rsidRPr="0010777B" w:rsidRDefault="00437A44" w:rsidP="008D061E">
      <w:pPr>
        <w:spacing w:line="240" w:lineRule="auto"/>
        <w:rPr>
          <w:rFonts w:ascii="FbLivorna Bold" w:hAnsi="FbLivorna Bold"/>
          <w:sz w:val="28"/>
          <w:szCs w:val="28"/>
          <w:rtl/>
        </w:rPr>
      </w:pPr>
      <w:r w:rsidRPr="0010777B">
        <w:rPr>
          <w:rFonts w:ascii="FbLivorna Bold" w:hAnsi="FbLivorna Bold"/>
          <w:sz w:val="28"/>
          <w:szCs w:val="28"/>
          <w:rtl/>
        </w:rPr>
        <w:t xml:space="preserve">ואמנם מה שנצרך בשביל שיצא </w:t>
      </w:r>
      <w:proofErr w:type="spellStart"/>
      <w:r w:rsidRPr="0010777B">
        <w:rPr>
          <w:rFonts w:ascii="FbLivorna Bold" w:hAnsi="FbLivorna Bold"/>
          <w:sz w:val="28"/>
          <w:szCs w:val="28"/>
          <w:rtl/>
        </w:rPr>
        <w:t>יד"ח</w:t>
      </w:r>
      <w:proofErr w:type="spellEnd"/>
      <w:r w:rsidRPr="0010777B">
        <w:rPr>
          <w:rFonts w:ascii="FbLivorna Bold" w:hAnsi="FbLivorna Bold"/>
          <w:sz w:val="28"/>
          <w:szCs w:val="28"/>
          <w:rtl/>
        </w:rPr>
        <w:t xml:space="preserve"> כן נחשב לשווי משום שזה צורך של האדם עצמו כי הוא מחויב בזה וזה נצרך לקיום חובתו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ההידור שהוא לא חייב בו,</w:t>
      </w:r>
    </w:p>
    <w:p w14:paraId="090FDA32" w14:textId="77777777" w:rsidR="00437A44" w:rsidRPr="0010777B" w:rsidRDefault="00437A44" w:rsidP="008D061E">
      <w:pPr>
        <w:spacing w:line="240" w:lineRule="auto"/>
        <w:rPr>
          <w:rFonts w:ascii="FbLivorna Bold" w:hAnsi="FbLivorna Bold"/>
          <w:sz w:val="28"/>
          <w:szCs w:val="28"/>
          <w:rtl/>
        </w:rPr>
      </w:pPr>
      <w:r w:rsidRPr="0010777B">
        <w:rPr>
          <w:rFonts w:ascii="FbLivorna Bold" w:hAnsi="FbLivorna Bold"/>
          <w:sz w:val="28"/>
          <w:szCs w:val="28"/>
          <w:rtl/>
        </w:rPr>
        <w:t>(ולעצם היסוד יש קצת סייעתא מהחוט שני שאומר שאדם שרוצה להחמיר בדבר שתמיד אינו מחמיר בו אינו יכול כשזה נוגע לבל תשחית ואם שימוש של מצוות נקרא שימוש למה זה בל תשחית</w:t>
      </w:r>
      <w:r w:rsidR="00C24983" w:rsidRPr="0010777B">
        <w:rPr>
          <w:rFonts w:ascii="FbLivorna Bold" w:hAnsi="FbLivorna Bold"/>
          <w:sz w:val="28"/>
          <w:szCs w:val="28"/>
          <w:rtl/>
        </w:rPr>
        <w:t>),</w:t>
      </w:r>
    </w:p>
    <w:p w14:paraId="60C3A3E8" w14:textId="19400B88" w:rsidR="00AD2B5D" w:rsidRPr="0010777B" w:rsidRDefault="00C93B3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 </w:t>
      </w:r>
      <w:r w:rsidR="00AD2B5D" w:rsidRPr="0010777B">
        <w:rPr>
          <w:rFonts w:ascii="FbLivorna Bold" w:hAnsi="FbLivorna Bold"/>
          <w:sz w:val="28"/>
          <w:szCs w:val="28"/>
          <w:rtl/>
        </w:rPr>
        <w:t xml:space="preserve">ועיי' ג"כ </w:t>
      </w:r>
      <w:proofErr w:type="spellStart"/>
      <w:r w:rsidR="00AD2B5D" w:rsidRPr="0010777B">
        <w:rPr>
          <w:rFonts w:ascii="FbLivorna Bold" w:hAnsi="FbLivorna Bold"/>
          <w:sz w:val="28"/>
          <w:szCs w:val="28"/>
          <w:rtl/>
        </w:rPr>
        <w:t>לענין</w:t>
      </w:r>
      <w:proofErr w:type="spellEnd"/>
      <w:r w:rsidR="00AD2B5D" w:rsidRPr="0010777B">
        <w:rPr>
          <w:rFonts w:ascii="FbLivorna Bold" w:hAnsi="FbLivorna Bold"/>
          <w:sz w:val="28"/>
          <w:szCs w:val="28"/>
          <w:rtl/>
        </w:rPr>
        <w:t xml:space="preserve"> מצות לאו להנות ניתנו שיש שיטות בראשונים שגם </w:t>
      </w:r>
      <w:proofErr w:type="spellStart"/>
      <w:r w:rsidR="00AD2B5D" w:rsidRPr="0010777B">
        <w:rPr>
          <w:rFonts w:ascii="FbLivorna Bold" w:hAnsi="FbLivorna Bold"/>
          <w:sz w:val="28"/>
          <w:szCs w:val="28"/>
          <w:rtl/>
        </w:rPr>
        <w:t>במצוה</w:t>
      </w:r>
      <w:proofErr w:type="spellEnd"/>
      <w:r w:rsidR="00AD2B5D" w:rsidRPr="0010777B">
        <w:rPr>
          <w:rFonts w:ascii="FbLivorna Bold" w:hAnsi="FbLivorna Bold"/>
          <w:sz w:val="28"/>
          <w:szCs w:val="28"/>
          <w:rtl/>
        </w:rPr>
        <w:t xml:space="preserve"> שיש הנאה חוץ מעצם </w:t>
      </w:r>
      <w:proofErr w:type="spellStart"/>
      <w:r w:rsidR="00AD2B5D" w:rsidRPr="0010777B">
        <w:rPr>
          <w:rFonts w:ascii="FbLivorna Bold" w:hAnsi="FbLivorna Bold"/>
          <w:sz w:val="28"/>
          <w:szCs w:val="28"/>
          <w:rtl/>
        </w:rPr>
        <w:t>המצוה</w:t>
      </w:r>
      <w:proofErr w:type="spellEnd"/>
      <w:r w:rsidR="00AD2B5D" w:rsidRPr="0010777B">
        <w:rPr>
          <w:rFonts w:ascii="FbLivorna Bold" w:hAnsi="FbLivorna Bold"/>
          <w:sz w:val="28"/>
          <w:szCs w:val="28"/>
          <w:rtl/>
        </w:rPr>
        <w:t xml:space="preserve"> וכגון </w:t>
      </w:r>
      <w:proofErr w:type="spellStart"/>
      <w:r w:rsidR="00AD2B5D" w:rsidRPr="0010777B">
        <w:rPr>
          <w:rFonts w:ascii="FbLivorna Bold" w:hAnsi="FbLivorna Bold"/>
          <w:sz w:val="28"/>
          <w:szCs w:val="28"/>
          <w:rtl/>
        </w:rPr>
        <w:t>מקוה</w:t>
      </w:r>
      <w:proofErr w:type="spellEnd"/>
      <w:r w:rsidR="00AD2B5D" w:rsidRPr="0010777B">
        <w:rPr>
          <w:rFonts w:ascii="FbLivorna Bold" w:hAnsi="FbLivorna Bold"/>
          <w:sz w:val="28"/>
          <w:szCs w:val="28"/>
          <w:rtl/>
        </w:rPr>
        <w:t xml:space="preserve"> בימות החמה מ"מ כיון שמהות המעשה הוא לא בשביל האדם זה לא נקרא שימוש שלו כי שם המעשה כבר מיוחס </w:t>
      </w:r>
      <w:proofErr w:type="spellStart"/>
      <w:r w:rsidR="00AD2B5D" w:rsidRPr="0010777B">
        <w:rPr>
          <w:rFonts w:ascii="FbLivorna Bold" w:hAnsi="FbLivorna Bold"/>
          <w:sz w:val="28"/>
          <w:szCs w:val="28"/>
          <w:rtl/>
        </w:rPr>
        <w:t>למצוה</w:t>
      </w:r>
      <w:proofErr w:type="spellEnd"/>
      <w:r w:rsidR="00AD2B5D" w:rsidRPr="0010777B">
        <w:rPr>
          <w:rFonts w:ascii="FbLivorna Bold" w:hAnsi="FbLivorna Bold"/>
          <w:sz w:val="28"/>
          <w:szCs w:val="28"/>
          <w:rtl/>
        </w:rPr>
        <w:t>,</w:t>
      </w:r>
    </w:p>
    <w:p w14:paraId="514F3E8F" w14:textId="1D635FDD" w:rsidR="00653FEC" w:rsidRPr="0010777B" w:rsidRDefault="00AD2B5D" w:rsidP="00E5642D">
      <w:pPr>
        <w:spacing w:line="240" w:lineRule="auto"/>
        <w:rPr>
          <w:rFonts w:ascii="FbLivorna Bold" w:hAnsi="FbLivorna Bold"/>
          <w:sz w:val="28"/>
          <w:szCs w:val="28"/>
          <w:rtl/>
        </w:rPr>
      </w:pPr>
      <w:r w:rsidRPr="0010777B">
        <w:rPr>
          <w:rFonts w:ascii="FbLivorna Bold" w:hAnsi="FbLivorna Bold"/>
          <w:sz w:val="28"/>
          <w:szCs w:val="28"/>
          <w:rtl/>
        </w:rPr>
        <w:t xml:space="preserve">ועיי' בזה ולכ' גם מעצם הדין שמצות לאו להנות ניתנו מוכח שזה לא נקרא שימוש של האדם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בכל זה </w:t>
      </w:r>
      <w:proofErr w:type="spellStart"/>
      <w:r w:rsidRPr="0010777B">
        <w:rPr>
          <w:rFonts w:ascii="FbLivorna Bold" w:hAnsi="FbLivorna Bold"/>
          <w:sz w:val="28"/>
          <w:szCs w:val="28"/>
          <w:rtl/>
        </w:rPr>
        <w:t>ואכ"מ</w:t>
      </w:r>
      <w:proofErr w:type="spellEnd"/>
      <w:r w:rsidRPr="0010777B">
        <w:rPr>
          <w:rFonts w:ascii="FbLivorna Bold" w:hAnsi="FbLivorna Bold"/>
          <w:sz w:val="28"/>
          <w:szCs w:val="28"/>
          <w:rtl/>
        </w:rPr>
        <w:t>,</w:t>
      </w:r>
    </w:p>
    <w:p w14:paraId="1AEBF845" w14:textId="51D10893" w:rsidR="00E5642D" w:rsidRPr="0010777B" w:rsidRDefault="00E5642D" w:rsidP="00E5642D">
      <w:pPr>
        <w:spacing w:line="240" w:lineRule="auto"/>
        <w:rPr>
          <w:rFonts w:ascii="FbLivorna Bold" w:hAnsi="FbLivorna Bold"/>
          <w:sz w:val="28"/>
          <w:szCs w:val="28"/>
          <w:rtl/>
        </w:rPr>
      </w:pPr>
      <w:r w:rsidRPr="0010777B">
        <w:rPr>
          <w:rFonts w:ascii="FbLivorna Bold" w:hAnsi="FbLivorna Bold" w:hint="cs"/>
          <w:sz w:val="28"/>
          <w:szCs w:val="28"/>
          <w:rtl/>
        </w:rPr>
        <w:t xml:space="preserve">וע"ע </w:t>
      </w:r>
      <w:proofErr w:type="spellStart"/>
      <w:r w:rsidRPr="0010777B">
        <w:rPr>
          <w:rFonts w:ascii="FbLivorna Bold" w:hAnsi="FbLivorna Bold" w:hint="cs"/>
          <w:sz w:val="28"/>
          <w:szCs w:val="28"/>
          <w:rtl/>
        </w:rPr>
        <w:t>שוה</w:t>
      </w:r>
      <w:proofErr w:type="spellEnd"/>
      <w:r w:rsidRPr="0010777B">
        <w:rPr>
          <w:rFonts w:ascii="FbLivorna Bold" w:hAnsi="FbLivorna Bold" w:hint="cs"/>
          <w:sz w:val="28"/>
          <w:szCs w:val="28"/>
          <w:rtl/>
        </w:rPr>
        <w:t xml:space="preserve"> כסף ככסף,</w:t>
      </w:r>
    </w:p>
    <w:p w14:paraId="44197D5F" w14:textId="5BA180DD" w:rsidR="008A4A99" w:rsidRPr="0010777B" w:rsidRDefault="008A4A99" w:rsidP="004D34A7">
      <w:pPr>
        <w:pStyle w:val="31"/>
        <w:rPr>
          <w:rtl/>
        </w:rPr>
      </w:pPr>
      <w:r w:rsidRPr="0010777B">
        <w:rPr>
          <w:rFonts w:hint="cs"/>
          <w:rtl/>
        </w:rPr>
        <w:t>בגדר שווי,</w:t>
      </w:r>
      <w:r w:rsidR="0083556C" w:rsidRPr="0010777B">
        <w:rPr>
          <w:rFonts w:hint="cs"/>
          <w:rtl/>
        </w:rPr>
        <w:t xml:space="preserve"> (עפ"י הנ"ל),</w:t>
      </w:r>
    </w:p>
    <w:p w14:paraId="562C4325" w14:textId="7EED06BC" w:rsidR="0083556C" w:rsidRPr="0010777B" w:rsidRDefault="008A4A99" w:rsidP="008A4A99">
      <w:pPr>
        <w:rPr>
          <w:sz w:val="28"/>
          <w:szCs w:val="28"/>
          <w:rtl/>
        </w:rPr>
      </w:pPr>
      <w:r w:rsidRPr="0010777B">
        <w:rPr>
          <w:rFonts w:hint="cs"/>
          <w:sz w:val="28"/>
          <w:szCs w:val="28"/>
          <w:rtl/>
        </w:rPr>
        <w:t xml:space="preserve">אמנם כל הנ"ל </w:t>
      </w:r>
      <w:proofErr w:type="spellStart"/>
      <w:r w:rsidRPr="0010777B">
        <w:rPr>
          <w:rFonts w:hint="cs"/>
          <w:sz w:val="28"/>
          <w:szCs w:val="28"/>
          <w:rtl/>
        </w:rPr>
        <w:t>במהר"</w:t>
      </w:r>
      <w:r w:rsidR="0083556C" w:rsidRPr="0010777B">
        <w:rPr>
          <w:rFonts w:hint="cs"/>
          <w:sz w:val="28"/>
          <w:szCs w:val="28"/>
          <w:rtl/>
        </w:rPr>
        <w:t>ם</w:t>
      </w:r>
      <w:proofErr w:type="spellEnd"/>
      <w:r w:rsidRPr="0010777B">
        <w:rPr>
          <w:rFonts w:hint="cs"/>
          <w:sz w:val="28"/>
          <w:szCs w:val="28"/>
          <w:rtl/>
        </w:rPr>
        <w:t xml:space="preserve"> מינץ צ"ב</w:t>
      </w:r>
      <w:r w:rsidR="0083556C" w:rsidRPr="0010777B">
        <w:rPr>
          <w:rFonts w:hint="cs"/>
          <w:sz w:val="28"/>
          <w:szCs w:val="28"/>
          <w:rtl/>
        </w:rPr>
        <w:t>,</w:t>
      </w:r>
    </w:p>
    <w:p w14:paraId="3B2B67DC" w14:textId="6C99750C" w:rsidR="008A4A99" w:rsidRPr="0010777B" w:rsidRDefault="008A4A99" w:rsidP="008A4A99">
      <w:pPr>
        <w:rPr>
          <w:rFonts w:asciiTheme="majorHAnsi" w:hAnsiTheme="majorHAnsi"/>
          <w:sz w:val="28"/>
          <w:szCs w:val="28"/>
          <w:rtl/>
        </w:rPr>
      </w:pPr>
      <w:r w:rsidRPr="0010777B">
        <w:rPr>
          <w:rFonts w:hint="cs"/>
          <w:sz w:val="28"/>
          <w:szCs w:val="28"/>
          <w:rtl/>
        </w:rPr>
        <w:lastRenderedPageBreak/>
        <w:t xml:space="preserve">כי אמנם אפשר להבין שדבר כזה הוא לא שימוש וזה לא דבר ממוני אלא סתם שלא נחמד לו אבל למה שלא יקרא שווי הרי למעשה יש לזה שווי והוא </w:t>
      </w:r>
      <w:proofErr w:type="spellStart"/>
      <w:r w:rsidRPr="0010777B">
        <w:rPr>
          <w:rFonts w:hint="cs"/>
          <w:sz w:val="28"/>
          <w:szCs w:val="28"/>
          <w:rtl/>
        </w:rPr>
        <w:t>יכל</w:t>
      </w:r>
      <w:proofErr w:type="spellEnd"/>
      <w:r w:rsidRPr="0010777B">
        <w:rPr>
          <w:rFonts w:hint="cs"/>
          <w:sz w:val="28"/>
          <w:szCs w:val="28"/>
          <w:rtl/>
        </w:rPr>
        <w:t xml:space="preserve"> למכור את זה בשוק ולמה שזה לא יקרא שווי ומה זה משנה למה אנשים משלמים על זה האם בגלל שהם ישתמשו בחפץ או שסתם מתחשק להם,</w:t>
      </w:r>
    </w:p>
    <w:p w14:paraId="0B3C4023" w14:textId="77777777" w:rsidR="008A4A99" w:rsidRPr="0010777B" w:rsidRDefault="008A4A99" w:rsidP="008A4A99">
      <w:pPr>
        <w:spacing w:line="240" w:lineRule="auto"/>
        <w:rPr>
          <w:rFonts w:ascii="FbLivorna Bold" w:hAnsi="FbLivorna Bold"/>
          <w:sz w:val="28"/>
          <w:szCs w:val="28"/>
          <w:rtl/>
        </w:rPr>
      </w:pPr>
      <w:r w:rsidRPr="0010777B">
        <w:rPr>
          <w:rFonts w:ascii="FbLivorna Bold" w:hAnsi="FbLivorna Bold" w:hint="cs"/>
          <w:sz w:val="28"/>
          <w:szCs w:val="28"/>
          <w:rtl/>
        </w:rPr>
        <w:t xml:space="preserve">והבי' נראה  עפ"י יסוד גדול בכל המושג שווי </w:t>
      </w:r>
      <w:proofErr w:type="spellStart"/>
      <w:r w:rsidRPr="0010777B">
        <w:rPr>
          <w:rFonts w:ascii="FbLivorna Bold" w:hAnsi="FbLivorna Bold" w:hint="cs"/>
          <w:sz w:val="28"/>
          <w:szCs w:val="28"/>
          <w:rtl/>
        </w:rPr>
        <w:t>דהנה</w:t>
      </w:r>
      <w:proofErr w:type="spellEnd"/>
      <w:r w:rsidRPr="0010777B">
        <w:rPr>
          <w:rFonts w:ascii="FbLivorna Bold" w:hAnsi="FbLivorna Bold" w:hint="cs"/>
          <w:sz w:val="28"/>
          <w:szCs w:val="28"/>
          <w:rtl/>
        </w:rPr>
        <w:t xml:space="preserve"> בעצם כל שווי זה בכלל </w:t>
      </w:r>
      <w:proofErr w:type="spellStart"/>
      <w:r w:rsidRPr="0010777B">
        <w:rPr>
          <w:rFonts w:ascii="FbLivorna Bold" w:hAnsi="FbLivorna Bold" w:hint="cs"/>
          <w:sz w:val="28"/>
          <w:szCs w:val="28"/>
          <w:rtl/>
        </w:rPr>
        <w:t>גרמא</w:t>
      </w:r>
      <w:proofErr w:type="spellEnd"/>
      <w:r w:rsidRPr="0010777B">
        <w:rPr>
          <w:rFonts w:ascii="FbLivorna Bold" w:hAnsi="FbLivorna Bold" w:hint="cs"/>
          <w:sz w:val="28"/>
          <w:szCs w:val="28"/>
          <w:rtl/>
        </w:rPr>
        <w:t xml:space="preserve"> שהרי אין משהו בחפץ עכשיו ורק שיכל להשיג </w:t>
      </w:r>
      <w:proofErr w:type="spellStart"/>
      <w:r w:rsidRPr="0010777B">
        <w:rPr>
          <w:rFonts w:ascii="FbLivorna Bold" w:hAnsi="FbLivorna Bold" w:hint="cs"/>
          <w:sz w:val="28"/>
          <w:szCs w:val="28"/>
          <w:rtl/>
        </w:rPr>
        <w:t>עי"ז</w:t>
      </w:r>
      <w:proofErr w:type="spellEnd"/>
      <w:r w:rsidRPr="0010777B">
        <w:rPr>
          <w:rFonts w:ascii="FbLivorna Bold" w:hAnsi="FbLivorna Bold" w:hint="cs"/>
          <w:sz w:val="28"/>
          <w:szCs w:val="28"/>
          <w:rtl/>
        </w:rPr>
        <w:t xml:space="preserve"> דברים וא"כ איך כל </w:t>
      </w:r>
      <w:proofErr w:type="spellStart"/>
      <w:r w:rsidRPr="0010777B">
        <w:rPr>
          <w:rFonts w:ascii="FbLivorna Bold" w:hAnsi="FbLivorna Bold" w:hint="cs"/>
          <w:sz w:val="28"/>
          <w:szCs w:val="28"/>
          <w:rtl/>
        </w:rPr>
        <w:t>התשלומין</w:t>
      </w:r>
      <w:proofErr w:type="spellEnd"/>
      <w:r w:rsidRPr="0010777B">
        <w:rPr>
          <w:rFonts w:ascii="FbLivorna Bold" w:hAnsi="FbLivorna Bold" w:hint="cs"/>
          <w:sz w:val="28"/>
          <w:szCs w:val="28"/>
          <w:rtl/>
        </w:rPr>
        <w:t xml:space="preserve"> הם על זה,</w:t>
      </w:r>
    </w:p>
    <w:p w14:paraId="217530B2" w14:textId="77777777" w:rsidR="008A4A99" w:rsidRPr="0010777B" w:rsidRDefault="008A4A99" w:rsidP="008A4A99">
      <w:pPr>
        <w:spacing w:line="240" w:lineRule="auto"/>
        <w:rPr>
          <w:rFonts w:ascii="FbLivorna Bold" w:hAnsi="FbLivorna Bold"/>
          <w:sz w:val="28"/>
          <w:szCs w:val="28"/>
          <w:rtl/>
        </w:rPr>
      </w:pPr>
      <w:r w:rsidRPr="0010777B">
        <w:rPr>
          <w:rFonts w:ascii="FbLivorna Bold" w:hAnsi="FbLivorna Bold" w:hint="cs"/>
          <w:sz w:val="28"/>
          <w:szCs w:val="28"/>
          <w:rtl/>
        </w:rPr>
        <w:t xml:space="preserve">והבי' בזה שזה מוגדר כאילו שיש כאן משהו אמיתי בחפץ כי </w:t>
      </w:r>
      <w:proofErr w:type="spellStart"/>
      <w:r w:rsidRPr="0010777B">
        <w:rPr>
          <w:rFonts w:ascii="FbLivorna Bold" w:hAnsi="FbLivorna Bold" w:hint="cs"/>
          <w:sz w:val="28"/>
          <w:szCs w:val="28"/>
          <w:rtl/>
        </w:rPr>
        <w:t>בבכח</w:t>
      </w:r>
      <w:proofErr w:type="spellEnd"/>
      <w:r w:rsidRPr="0010777B">
        <w:rPr>
          <w:rFonts w:ascii="FbLivorna Bold" w:hAnsi="FbLivorna Bold" w:hint="cs"/>
          <w:sz w:val="28"/>
          <w:szCs w:val="28"/>
          <w:rtl/>
        </w:rPr>
        <w:t xml:space="preserve"> יש בו כסף ויכולת להשיג חפצים אחרים וזה לא דבר חיצוני שסתם יכולים להשיג בעתיד אלא שכבר עכשיו יש את זה בחפץ </w:t>
      </w:r>
      <w:proofErr w:type="spellStart"/>
      <w:r w:rsidRPr="0010777B">
        <w:rPr>
          <w:rFonts w:ascii="FbLivorna Bold" w:hAnsi="FbLivorna Bold" w:hint="cs"/>
          <w:sz w:val="28"/>
          <w:szCs w:val="28"/>
          <w:rtl/>
        </w:rPr>
        <w:t>בבכח</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דהגע</w:t>
      </w:r>
      <w:proofErr w:type="spellEnd"/>
      <w:r w:rsidRPr="0010777B">
        <w:rPr>
          <w:rFonts w:ascii="FbLivorna Bold" w:hAnsi="FbLivorna Bold" w:hint="cs"/>
          <w:sz w:val="28"/>
          <w:szCs w:val="28"/>
          <w:rtl/>
        </w:rPr>
        <w:t xml:space="preserve"> עצמך הרי גם על עצם השימוש בחפץ אפשר לשאול את אותה שאלה שזה </w:t>
      </w:r>
      <w:proofErr w:type="spellStart"/>
      <w:r w:rsidRPr="0010777B">
        <w:rPr>
          <w:rFonts w:ascii="FbLivorna Bold" w:hAnsi="FbLivorna Bold" w:hint="cs"/>
          <w:sz w:val="28"/>
          <w:szCs w:val="28"/>
          <w:rtl/>
        </w:rPr>
        <w:t>גרמא</w:t>
      </w:r>
      <w:proofErr w:type="spellEnd"/>
      <w:r w:rsidRPr="0010777B">
        <w:rPr>
          <w:rFonts w:ascii="FbLivorna Bold" w:hAnsi="FbLivorna Bold" w:hint="cs"/>
          <w:sz w:val="28"/>
          <w:szCs w:val="28"/>
          <w:rtl/>
        </w:rPr>
        <w:t xml:space="preserve"> בעלמא שהרי כל הערך שלו זה בגלל שיכולים עוד עשרים שנה לשבת עליו וזה לא משהו שיש עכשיו אלא רק יכולת לעשות בו פעולה (עכשיו ועוד עשרים שנה) וא"כ יצטרך לשלם רק על החומר והצורה של זה,</w:t>
      </w:r>
    </w:p>
    <w:p w14:paraId="27D9D610" w14:textId="77777777" w:rsidR="008A4A99" w:rsidRPr="0010777B" w:rsidRDefault="008A4A99" w:rsidP="008A4A99">
      <w:pPr>
        <w:spacing w:line="240" w:lineRule="auto"/>
        <w:rPr>
          <w:rFonts w:ascii="FbLivorna Bold" w:hAnsi="FbLivorna Bold"/>
          <w:sz w:val="28"/>
          <w:szCs w:val="28"/>
          <w:rtl/>
        </w:rPr>
      </w:pPr>
      <w:r w:rsidRPr="0010777B">
        <w:rPr>
          <w:rFonts w:ascii="FbLivorna Bold" w:hAnsi="FbLivorna Bold" w:hint="cs"/>
          <w:sz w:val="28"/>
          <w:szCs w:val="28"/>
          <w:rtl/>
        </w:rPr>
        <w:t>אלא ודאי פשוט שזה מוגדר שזה דבר אמיתי קיים בחפץ למרות שטכנית זה לא קיים בכלל,</w:t>
      </w:r>
    </w:p>
    <w:p w14:paraId="6AF5DC88" w14:textId="77777777" w:rsidR="008A4A99" w:rsidRPr="0010777B" w:rsidRDefault="008A4A99" w:rsidP="008A4A99">
      <w:pPr>
        <w:spacing w:line="240" w:lineRule="auto"/>
        <w:rPr>
          <w:rFonts w:ascii="FbLivorna Bold" w:hAnsi="FbLivorna Bold"/>
          <w:sz w:val="28"/>
          <w:szCs w:val="28"/>
          <w:rtl/>
        </w:rPr>
      </w:pPr>
      <w:r w:rsidRPr="0010777B">
        <w:rPr>
          <w:rFonts w:ascii="FbLivorna Bold" w:hAnsi="FbLivorna Bold" w:hint="cs"/>
          <w:sz w:val="28"/>
          <w:szCs w:val="28"/>
          <w:rtl/>
        </w:rPr>
        <w:t>וממילא כל זה רק בשווי שבאמת קשור לגוף של החפץ אבל שווי שהוא לא מחמת השימושים שיש בחפץ אלא סתם מסיבות חיצוניות שאנשים רוצים לשלם עליו זה כבר לא יכול להיות מוגדר כדבר בחפץ,</w:t>
      </w:r>
    </w:p>
    <w:p w14:paraId="13EF4111" w14:textId="751A3A80" w:rsidR="008A4A99" w:rsidRPr="0010777B" w:rsidRDefault="008A4A99" w:rsidP="008A4A99">
      <w:pPr>
        <w:spacing w:line="240" w:lineRule="auto"/>
        <w:rPr>
          <w:rFonts w:ascii="FbLivorna Bold" w:hAnsi="FbLivorna Bold"/>
          <w:sz w:val="28"/>
          <w:szCs w:val="28"/>
          <w:rtl/>
        </w:rPr>
      </w:pPr>
      <w:r w:rsidRPr="0010777B">
        <w:rPr>
          <w:rFonts w:ascii="FbLivorna Bold" w:hAnsi="FbLivorna Bold" w:hint="cs"/>
          <w:sz w:val="28"/>
          <w:szCs w:val="28"/>
          <w:rtl/>
        </w:rPr>
        <w:t>ודוק' והוא נפלא,</w:t>
      </w:r>
    </w:p>
    <w:p w14:paraId="403271A7" w14:textId="77777777" w:rsidR="00897EF6" w:rsidRPr="0010777B" w:rsidRDefault="00897EF6" w:rsidP="00FB2CDE">
      <w:pPr>
        <w:pStyle w:val="21"/>
        <w:rPr>
          <w:rtl/>
        </w:rPr>
      </w:pPr>
      <w:bookmarkStart w:id="206" w:name="_Toc173229236"/>
      <w:r w:rsidRPr="0010777B">
        <w:rPr>
          <w:rtl/>
        </w:rPr>
        <w:t>שוטה:</w:t>
      </w:r>
      <w:bookmarkEnd w:id="206"/>
    </w:p>
    <w:p w14:paraId="6A3EE410" w14:textId="77777777" w:rsidR="00897EF6" w:rsidRPr="0010777B" w:rsidRDefault="00897EF6" w:rsidP="008D061E">
      <w:pPr>
        <w:spacing w:line="240" w:lineRule="auto"/>
        <w:rPr>
          <w:rFonts w:ascii="FbLivorna Bold" w:hAnsi="FbLivorna Bold"/>
          <w:sz w:val="28"/>
          <w:szCs w:val="28"/>
          <w:rtl/>
        </w:rPr>
      </w:pPr>
      <w:r w:rsidRPr="0010777B">
        <w:rPr>
          <w:rFonts w:ascii="FbLivorna Bold" w:hAnsi="FbLivorna Bold"/>
          <w:sz w:val="28"/>
          <w:szCs w:val="28"/>
          <w:rtl/>
        </w:rPr>
        <w:t xml:space="preserve">החלקת יואב דן אם הוא פטור רק מעונש או שהוא פטור </w:t>
      </w:r>
      <w:proofErr w:type="spellStart"/>
      <w:r w:rsidRPr="0010777B">
        <w:rPr>
          <w:rFonts w:ascii="FbLivorna Bold" w:hAnsi="FbLivorna Bold"/>
          <w:sz w:val="28"/>
          <w:szCs w:val="28"/>
          <w:rtl/>
        </w:rPr>
        <w:t>מהמצוה</w:t>
      </w:r>
      <w:proofErr w:type="spellEnd"/>
      <w:r w:rsidRPr="0010777B">
        <w:rPr>
          <w:rFonts w:ascii="FbLivorna Bold" w:hAnsi="FbLivorna Bold"/>
          <w:sz w:val="28"/>
          <w:szCs w:val="28"/>
          <w:rtl/>
        </w:rPr>
        <w:t xml:space="preserve"> עצמה והוא חידוש לכ' לומר שיש צד שהוא פטור רק מעונש אבל באמת הוא כן חייב במצות,</w:t>
      </w:r>
    </w:p>
    <w:p w14:paraId="09C03632" w14:textId="77777777" w:rsidR="00897EF6" w:rsidRPr="0010777B" w:rsidRDefault="00897EF6" w:rsidP="008D061E">
      <w:pPr>
        <w:spacing w:line="240" w:lineRule="auto"/>
        <w:rPr>
          <w:rFonts w:ascii="FbLivorna Bold" w:hAnsi="FbLivorna Bold"/>
          <w:sz w:val="28"/>
          <w:szCs w:val="28"/>
          <w:rtl/>
        </w:rPr>
      </w:pPr>
      <w:r w:rsidRPr="0010777B">
        <w:rPr>
          <w:rFonts w:ascii="FbLivorna Bold" w:hAnsi="FbLivorna Bold"/>
          <w:sz w:val="28"/>
          <w:szCs w:val="28"/>
          <w:rtl/>
        </w:rPr>
        <w:t xml:space="preserve">אמנם באמת יש בזה טעם כי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xml:space="preserve">' אומרת ששוטה זה חס רחמנא (אמנם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בגמ' שאולי זה מדובר רק על קטן) ועדיין זה לא ראיה כלל,</w:t>
      </w:r>
    </w:p>
    <w:p w14:paraId="2DEBE3B9" w14:textId="77777777" w:rsidR="00897EF6" w:rsidRPr="0010777B" w:rsidRDefault="00897EF6"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באדם שעשה מצווה כשהיה שוטה אם כשנתפקח חייב לקיים שוב ולמעשה זה גמ' מפורשת שחייב וצ"ע איך החלקת יואב יפרנס דברי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הללו,</w:t>
      </w:r>
    </w:p>
    <w:p w14:paraId="4D8BF597" w14:textId="42A7234E" w:rsidR="004A03F7" w:rsidRPr="0010777B" w:rsidRDefault="004A03F7" w:rsidP="00FB2CDE">
      <w:pPr>
        <w:pStyle w:val="21"/>
        <w:rPr>
          <w:rtl/>
        </w:rPr>
      </w:pPr>
      <w:bookmarkStart w:id="207" w:name="_Toc173229237"/>
      <w:r w:rsidRPr="0010777B">
        <w:rPr>
          <w:rtl/>
        </w:rPr>
        <w:lastRenderedPageBreak/>
        <w:t>שומרים:</w:t>
      </w:r>
      <w:bookmarkEnd w:id="207"/>
    </w:p>
    <w:p w14:paraId="3A2E0C06" w14:textId="121DC11B" w:rsidR="000D27D1" w:rsidRPr="0010777B" w:rsidRDefault="000D27D1" w:rsidP="004D34A7">
      <w:pPr>
        <w:pStyle w:val="31"/>
        <w:rPr>
          <w:rtl/>
        </w:rPr>
      </w:pPr>
      <w:r w:rsidRPr="0010777B">
        <w:rPr>
          <w:rFonts w:hint="cs"/>
          <w:rtl/>
        </w:rPr>
        <w:t>גדר החיוב,</w:t>
      </w:r>
    </w:p>
    <w:p w14:paraId="0D598357" w14:textId="77777777" w:rsidR="00BC2FF9" w:rsidRPr="0010777B" w:rsidRDefault="00BC2FF9"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בגדר שומרים למה שומרים חייבים לשלם אם החפץ </w:t>
      </w:r>
      <w:proofErr w:type="spellStart"/>
      <w:r w:rsidRPr="0010777B">
        <w:rPr>
          <w:rFonts w:ascii="FbLivorna Bold" w:hAnsi="FbLivorna Bold"/>
          <w:sz w:val="28"/>
          <w:szCs w:val="28"/>
          <w:rtl/>
        </w:rPr>
        <w:t>הוזק</w:t>
      </w:r>
      <w:proofErr w:type="spellEnd"/>
      <w:r w:rsidRPr="0010777B">
        <w:rPr>
          <w:rFonts w:ascii="FbLivorna Bold" w:hAnsi="FbLivorna Bold"/>
          <w:sz w:val="28"/>
          <w:szCs w:val="28"/>
          <w:rtl/>
        </w:rPr>
        <w:t xml:space="preserve"> אמנם הוא </w:t>
      </w:r>
      <w:proofErr w:type="spellStart"/>
      <w:r w:rsidRPr="0010777B">
        <w:rPr>
          <w:rFonts w:ascii="FbLivorna Bold" w:hAnsi="FbLivorna Bold"/>
          <w:sz w:val="28"/>
          <w:szCs w:val="28"/>
          <w:rtl/>
        </w:rPr>
        <w:t>הוזק</w:t>
      </w:r>
      <w:proofErr w:type="spellEnd"/>
      <w:r w:rsidRPr="0010777B">
        <w:rPr>
          <w:rFonts w:ascii="FbLivorna Bold" w:hAnsi="FbLivorna Bold"/>
          <w:sz w:val="28"/>
          <w:szCs w:val="28"/>
          <w:rtl/>
        </w:rPr>
        <w:t xml:space="preserve"> מחמת הפשיעה שלהם אבל זה </w:t>
      </w:r>
      <w:proofErr w:type="spellStart"/>
      <w:r w:rsidRPr="0010777B">
        <w:rPr>
          <w:rFonts w:ascii="FbLivorna Bold" w:hAnsi="FbLivorna Bold"/>
          <w:sz w:val="28"/>
          <w:szCs w:val="28"/>
          <w:rtl/>
        </w:rPr>
        <w:t>גרמא</w:t>
      </w:r>
      <w:proofErr w:type="spellEnd"/>
      <w:r w:rsidRPr="0010777B">
        <w:rPr>
          <w:rFonts w:ascii="FbLivorna Bold" w:hAnsi="FbLivorna Bold"/>
          <w:sz w:val="28"/>
          <w:szCs w:val="28"/>
          <w:rtl/>
        </w:rPr>
        <w:t xml:space="preserve"> בעלמא ולמה שיצטרכו לשלם ע"ז,</w:t>
      </w:r>
    </w:p>
    <w:p w14:paraId="3E106025" w14:textId="77777777" w:rsidR="00BC2FF9" w:rsidRPr="0010777B" w:rsidRDefault="00BC2FF9" w:rsidP="008D061E">
      <w:pPr>
        <w:spacing w:line="240" w:lineRule="auto"/>
        <w:rPr>
          <w:rFonts w:ascii="FbLivorna Bold" w:hAnsi="FbLivorna Bold"/>
          <w:sz w:val="28"/>
          <w:szCs w:val="28"/>
          <w:rtl/>
        </w:rPr>
      </w:pPr>
      <w:r w:rsidRPr="0010777B">
        <w:rPr>
          <w:rFonts w:ascii="FbLivorna Bold" w:hAnsi="FbLivorna Bold"/>
          <w:sz w:val="28"/>
          <w:szCs w:val="28"/>
          <w:rtl/>
        </w:rPr>
        <w:t>ויש שרצו לפרש שזה חיוב אחריות וכמו ביטוח וזה לא קשור לזה שהם פשעו והסיבה שזה רק בשומרים זה כי המפקיד מפחד שבלי זה השומר יפשע ובאונס אין חיוב כי כל הסיבה שיש את האחריות זה כדי שלא יפשע וממילא כשהוא לא פושע בין כה אין חיוב ואדרבה אם יהיה חייב ע"ז הוא לא יסכים לשמור,</w:t>
      </w:r>
    </w:p>
    <w:p w14:paraId="1545467B" w14:textId="77777777" w:rsidR="00BC2FF9" w:rsidRPr="0010777B" w:rsidRDefault="00BC2FF9" w:rsidP="008D061E">
      <w:pPr>
        <w:spacing w:line="240" w:lineRule="auto"/>
        <w:rPr>
          <w:rFonts w:ascii="FbLivorna Bold" w:hAnsi="FbLivorna Bold"/>
          <w:sz w:val="28"/>
          <w:szCs w:val="28"/>
          <w:rtl/>
        </w:rPr>
      </w:pPr>
      <w:r w:rsidRPr="0010777B">
        <w:rPr>
          <w:rFonts w:ascii="FbLivorna Bold" w:hAnsi="FbLivorna Bold"/>
          <w:sz w:val="28"/>
          <w:szCs w:val="28"/>
          <w:rtl/>
        </w:rPr>
        <w:t>והנה כל הפי' הזה תמוה א' בפשטות לא כ"כ צריך את האחריות הזו שהרי אדם בד"כ נותן לשמור למי שהוא סומך עליו וגם בלי החיוב אחריות הוא ישמור כמו שצריך ובמקרים שהמפקיד כן רוצה אחריות שיעשה את זה מפורש ומדוע צריך שכל שומר בעולם יהיה כך,</w:t>
      </w:r>
    </w:p>
    <w:p w14:paraId="1DADAAC3" w14:textId="77777777" w:rsidR="00BC2FF9" w:rsidRPr="0010777B" w:rsidRDefault="00BC2FF9" w:rsidP="008D061E">
      <w:pPr>
        <w:spacing w:line="240" w:lineRule="auto"/>
        <w:rPr>
          <w:rFonts w:ascii="FbLivorna Bold" w:hAnsi="FbLivorna Bold"/>
          <w:sz w:val="28"/>
          <w:szCs w:val="28"/>
          <w:rtl/>
        </w:rPr>
      </w:pPr>
      <w:r w:rsidRPr="0010777B">
        <w:rPr>
          <w:rFonts w:ascii="FbLivorna Bold" w:hAnsi="FbLivorna Bold"/>
          <w:sz w:val="28"/>
          <w:szCs w:val="28"/>
          <w:rtl/>
        </w:rPr>
        <w:t xml:space="preserve">ועוד שמאוד מוזר לומר שבעצם כל החיוב </w:t>
      </w:r>
      <w:proofErr w:type="spellStart"/>
      <w:r w:rsidRPr="0010777B">
        <w:rPr>
          <w:rFonts w:ascii="FbLivorna Bold" w:hAnsi="FbLivorna Bold"/>
          <w:sz w:val="28"/>
          <w:szCs w:val="28"/>
          <w:rtl/>
        </w:rPr>
        <w:t>תשלומין</w:t>
      </w:r>
      <w:proofErr w:type="spellEnd"/>
      <w:r w:rsidRPr="0010777B">
        <w:rPr>
          <w:rFonts w:ascii="FbLivorna Bold" w:hAnsi="FbLivorna Bold"/>
          <w:sz w:val="28"/>
          <w:szCs w:val="28"/>
          <w:rtl/>
        </w:rPr>
        <w:t xml:space="preserve"> לא קשור בכלל לחיוב שמירה,</w:t>
      </w:r>
    </w:p>
    <w:p w14:paraId="2A7CB8A8" w14:textId="77777777" w:rsidR="00BC2FF9" w:rsidRPr="0010777B" w:rsidRDefault="00BC2FF9" w:rsidP="008D061E">
      <w:pPr>
        <w:spacing w:line="240" w:lineRule="auto"/>
        <w:rPr>
          <w:rFonts w:ascii="FbLivorna Bold" w:hAnsi="FbLivorna Bold"/>
          <w:sz w:val="28"/>
          <w:szCs w:val="28"/>
          <w:rtl/>
        </w:rPr>
      </w:pPr>
      <w:r w:rsidRPr="0010777B">
        <w:rPr>
          <w:rFonts w:ascii="FbLivorna Bold" w:hAnsi="FbLivorna Bold"/>
          <w:sz w:val="28"/>
          <w:szCs w:val="28"/>
          <w:rtl/>
        </w:rPr>
        <w:t xml:space="preserve">ועוד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בב"ק</w:t>
      </w:r>
      <w:proofErr w:type="spellEnd"/>
      <w:r w:rsidRPr="0010777B">
        <w:rPr>
          <w:rFonts w:ascii="FbLivorna Bold" w:hAnsi="FbLivorna Bold"/>
          <w:sz w:val="28"/>
          <w:szCs w:val="28"/>
          <w:rtl/>
        </w:rPr>
        <w:t xml:space="preserve"> (ד' ע"ב) אומרת שאחד מהאבות נזיקין זה שומרים ואם זה סתם התחייבות כמו ביטוח זה לא קשור לאבות נזיקין שהרי זה לא מחיובי מזיק בכלל וכמו שלא כתוב שם </w:t>
      </w:r>
      <w:proofErr w:type="spellStart"/>
      <w:r w:rsidRPr="0010777B">
        <w:rPr>
          <w:rFonts w:ascii="FbLivorna Bold" w:hAnsi="FbLivorna Bold"/>
          <w:sz w:val="28"/>
          <w:szCs w:val="28"/>
          <w:rtl/>
        </w:rPr>
        <w:t>הלואה</w:t>
      </w:r>
      <w:proofErr w:type="spellEnd"/>
      <w:r w:rsidRPr="0010777B">
        <w:rPr>
          <w:rFonts w:ascii="FbLivorna Bold" w:hAnsi="FbLivorna Bold"/>
          <w:sz w:val="28"/>
          <w:szCs w:val="28"/>
          <w:rtl/>
        </w:rPr>
        <w:t>,</w:t>
      </w:r>
    </w:p>
    <w:p w14:paraId="0DC4D941" w14:textId="77777777" w:rsidR="00BC2FF9" w:rsidRPr="0010777B" w:rsidRDefault="00192D53" w:rsidP="008D061E">
      <w:pPr>
        <w:spacing w:line="240" w:lineRule="auto"/>
        <w:rPr>
          <w:rFonts w:ascii="FbLivorna Bold" w:hAnsi="FbLivorna Bold"/>
          <w:sz w:val="28"/>
          <w:szCs w:val="28"/>
          <w:rtl/>
        </w:rPr>
      </w:pPr>
      <w:r w:rsidRPr="0010777B">
        <w:rPr>
          <w:rFonts w:ascii="FbLivorna Bold" w:hAnsi="FbLivorna Bold"/>
          <w:sz w:val="28"/>
          <w:szCs w:val="28"/>
          <w:rtl/>
        </w:rPr>
        <w:t xml:space="preserve">ועוד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א"כ למה הוא חייב רק כשזה היה בפשיעה הרי זה לא קשור לחיוב שמירה שלו אלא זה ביטוח,</w:t>
      </w:r>
    </w:p>
    <w:p w14:paraId="53CF4C62" w14:textId="745CBC3A" w:rsidR="00192D53" w:rsidRPr="0010777B" w:rsidRDefault="00192D53" w:rsidP="008D061E">
      <w:pPr>
        <w:spacing w:line="240" w:lineRule="auto"/>
        <w:rPr>
          <w:rFonts w:ascii="FbLivorna Bold" w:hAnsi="FbLivorna Bold"/>
          <w:sz w:val="28"/>
          <w:szCs w:val="28"/>
          <w:rtl/>
        </w:rPr>
      </w:pPr>
      <w:r w:rsidRPr="0010777B">
        <w:rPr>
          <w:rFonts w:ascii="FbLivorna Bold" w:hAnsi="FbLivorna Bold"/>
          <w:sz w:val="28"/>
          <w:szCs w:val="28"/>
          <w:rtl/>
        </w:rPr>
        <w:t>ונראה שגם לפי הצד הזה ודאי שזה לא סתם ביטוח אלא שהוא מתחייב לפצות אותו על הפשיעה שלו (ובשו</w:t>
      </w:r>
      <w:r w:rsidR="00727818" w:rsidRPr="0010777B">
        <w:rPr>
          <w:rFonts w:ascii="FbLivorna Bold" w:hAnsi="FbLivorna Bold"/>
          <w:sz w:val="28"/>
          <w:szCs w:val="28"/>
          <w:rtl/>
        </w:rPr>
        <w:t>מר שכר גם על גניבה ובשואל גם כשזה לא קשור אליו),</w:t>
      </w:r>
    </w:p>
    <w:p w14:paraId="55FAE315" w14:textId="02751701" w:rsidR="003F3760" w:rsidRPr="0010777B" w:rsidRDefault="00A15384" w:rsidP="008D061E">
      <w:pPr>
        <w:spacing w:line="240" w:lineRule="auto"/>
        <w:rPr>
          <w:rFonts w:ascii="FbLivorna Bold" w:hAnsi="FbLivorna Bold"/>
          <w:sz w:val="28"/>
          <w:szCs w:val="28"/>
          <w:rtl/>
        </w:rPr>
      </w:pPr>
      <w:r w:rsidRPr="0010777B">
        <w:rPr>
          <w:rFonts w:ascii="FbLivorna Bold" w:hAnsi="FbLivorna Bold" w:hint="cs"/>
          <w:sz w:val="28"/>
          <w:szCs w:val="28"/>
          <w:rtl/>
        </w:rPr>
        <w:t>וע"ע בעליו עמו מה שנתבאר שם בגדר שומרים,</w:t>
      </w:r>
    </w:p>
    <w:p w14:paraId="6D5A7ABA" w14:textId="69B2514D" w:rsidR="00523C86" w:rsidRPr="0010777B" w:rsidRDefault="00523C86"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ועיין בחבורה של </w:t>
      </w:r>
      <w:proofErr w:type="spellStart"/>
      <w:r w:rsidRPr="0010777B">
        <w:rPr>
          <w:rFonts w:ascii="FbLivorna Bold" w:hAnsi="FbLivorna Bold" w:hint="cs"/>
          <w:sz w:val="28"/>
          <w:szCs w:val="28"/>
          <w:rtl/>
        </w:rPr>
        <w:t>הר"כ</w:t>
      </w:r>
      <w:proofErr w:type="spellEnd"/>
      <w:r w:rsidRPr="0010777B">
        <w:rPr>
          <w:rFonts w:ascii="FbLivorna Bold" w:hAnsi="FbLivorna Bold" w:hint="cs"/>
          <w:sz w:val="28"/>
          <w:szCs w:val="28"/>
          <w:rtl/>
        </w:rPr>
        <w:t xml:space="preserve"> (הרב וייס) שהוא סובר שהחיוב הוא משום שזה ברשותו והביא ראשונים שהחפץ מוגדר ברשותו של השומר ולכן המפקיד לא יכול להקדיש וכדו',</w:t>
      </w:r>
    </w:p>
    <w:p w14:paraId="24D31E5D" w14:textId="228689B1" w:rsidR="00523C86" w:rsidRPr="0010777B" w:rsidRDefault="00523C86"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ולמעשה זה לא ראיה כי יתכן </w:t>
      </w:r>
      <w:proofErr w:type="spellStart"/>
      <w:r w:rsidRPr="0010777B">
        <w:rPr>
          <w:rFonts w:ascii="FbLivorna Bold" w:hAnsi="FbLivorna Bold" w:hint="cs"/>
          <w:sz w:val="28"/>
          <w:szCs w:val="28"/>
          <w:rtl/>
        </w:rPr>
        <w:t>שאה"נ</w:t>
      </w:r>
      <w:proofErr w:type="spellEnd"/>
      <w:r w:rsidRPr="0010777B">
        <w:rPr>
          <w:rFonts w:ascii="FbLivorna Bold" w:hAnsi="FbLivorna Bold" w:hint="cs"/>
          <w:sz w:val="28"/>
          <w:szCs w:val="28"/>
          <w:rtl/>
        </w:rPr>
        <w:t xml:space="preserve"> באמת חוץ מענין האחריות זה גם ברשותו של השומר אבל זה לא סיבה לחייב את השומר בתשלום כשזה </w:t>
      </w:r>
      <w:proofErr w:type="spellStart"/>
      <w:r w:rsidRPr="0010777B">
        <w:rPr>
          <w:rFonts w:ascii="FbLivorna Bold" w:hAnsi="FbLivorna Bold" w:hint="cs"/>
          <w:sz w:val="28"/>
          <w:szCs w:val="28"/>
          <w:rtl/>
        </w:rPr>
        <w:t>הוזק</w:t>
      </w:r>
      <w:proofErr w:type="spellEnd"/>
      <w:r w:rsidRPr="0010777B">
        <w:rPr>
          <w:rFonts w:ascii="FbLivorna Bold" w:hAnsi="FbLivorna Bold" w:hint="cs"/>
          <w:sz w:val="28"/>
          <w:szCs w:val="28"/>
          <w:rtl/>
        </w:rPr>
        <w:t xml:space="preserve"> כי זה הגיע לרשותו בהסכמת המפקיד, ואכמ"ל,</w:t>
      </w:r>
    </w:p>
    <w:p w14:paraId="7F4609E3" w14:textId="5EAAF226" w:rsidR="006754DF" w:rsidRPr="0010777B" w:rsidRDefault="00796F5A" w:rsidP="006754DF">
      <w:pPr>
        <w:spacing w:line="240" w:lineRule="auto"/>
        <w:rPr>
          <w:rFonts w:ascii="FbLivorna Bold" w:hAnsi="FbLivorna Bold"/>
          <w:sz w:val="28"/>
          <w:szCs w:val="28"/>
          <w:rtl/>
        </w:rPr>
      </w:pPr>
      <w:r w:rsidRPr="0010777B">
        <w:rPr>
          <w:rFonts w:ascii="FbLivorna Bold" w:hAnsi="FbLivorna Bold" w:hint="cs"/>
          <w:sz w:val="28"/>
          <w:szCs w:val="28"/>
          <w:rtl/>
        </w:rPr>
        <w:t>וע"ע חמץ שחייב באחריותו</w:t>
      </w:r>
      <w:r w:rsidR="006754DF" w:rsidRPr="0010777B">
        <w:rPr>
          <w:rFonts w:ascii="FbLivorna Bold" w:hAnsi="FbLivorna Bold" w:hint="cs"/>
          <w:sz w:val="28"/>
          <w:szCs w:val="28"/>
          <w:rtl/>
        </w:rPr>
        <w:t>,</w:t>
      </w:r>
    </w:p>
    <w:p w14:paraId="3DC1910E" w14:textId="5EEC823B" w:rsidR="00EC0CEF" w:rsidRPr="0010777B" w:rsidRDefault="00EC0CEF" w:rsidP="006754DF">
      <w:pPr>
        <w:spacing w:line="240" w:lineRule="auto"/>
        <w:rPr>
          <w:rFonts w:ascii="FbLivorna Bold" w:hAnsi="FbLivorna Bold"/>
          <w:sz w:val="28"/>
          <w:szCs w:val="28"/>
          <w:rtl/>
        </w:rPr>
      </w:pPr>
      <w:r w:rsidRPr="0010777B">
        <w:rPr>
          <w:rFonts w:ascii="FbLivorna Bold" w:hAnsi="FbLivorna Bold" w:hint="cs"/>
          <w:sz w:val="28"/>
          <w:szCs w:val="28"/>
          <w:rtl/>
        </w:rPr>
        <w:lastRenderedPageBreak/>
        <w:t>ועיי' קו"ש שלגבי פשיעה ביאר ברמב"ם שזה מדין מזיק וכנ"ל,</w:t>
      </w:r>
    </w:p>
    <w:p w14:paraId="4C242B84" w14:textId="6A0B1779" w:rsidR="00EC0CEF" w:rsidRPr="0010777B" w:rsidRDefault="00EC0CEF" w:rsidP="006754DF">
      <w:pPr>
        <w:spacing w:line="240" w:lineRule="auto"/>
        <w:rPr>
          <w:rFonts w:ascii="FbLivorna Bold" w:hAnsi="FbLivorna Bold"/>
          <w:sz w:val="28"/>
          <w:szCs w:val="28"/>
          <w:rtl/>
        </w:rPr>
      </w:pPr>
      <w:r w:rsidRPr="0010777B">
        <w:rPr>
          <w:rFonts w:ascii="FbLivorna Bold" w:hAnsi="FbLivorna Bold" w:hint="cs"/>
          <w:sz w:val="28"/>
          <w:szCs w:val="28"/>
          <w:rtl/>
        </w:rPr>
        <w:t xml:space="preserve">ולגבי גניבה </w:t>
      </w:r>
      <w:proofErr w:type="spellStart"/>
      <w:r w:rsidRPr="0010777B">
        <w:rPr>
          <w:rFonts w:ascii="FbLivorna Bold" w:hAnsi="FbLivorna Bold" w:hint="cs"/>
          <w:sz w:val="28"/>
          <w:szCs w:val="28"/>
          <w:rtl/>
        </w:rPr>
        <w:t>ואבידה</w:t>
      </w:r>
      <w:proofErr w:type="spellEnd"/>
      <w:r w:rsidRPr="0010777B">
        <w:rPr>
          <w:rFonts w:ascii="FbLivorna Bold" w:hAnsi="FbLivorna Bold" w:hint="cs"/>
          <w:sz w:val="28"/>
          <w:szCs w:val="28"/>
          <w:rtl/>
        </w:rPr>
        <w:t xml:space="preserve"> תלה את זה במחלוקת ראשונים,</w:t>
      </w:r>
    </w:p>
    <w:p w14:paraId="2D19225B" w14:textId="5F62271D" w:rsidR="00EC0CEF" w:rsidRPr="0010777B" w:rsidRDefault="00EC0CEF" w:rsidP="004D34A7">
      <w:pPr>
        <w:pStyle w:val="31"/>
        <w:rPr>
          <w:rtl/>
        </w:rPr>
      </w:pPr>
      <w:r w:rsidRPr="0010777B">
        <w:rPr>
          <w:rFonts w:hint="cs"/>
          <w:rtl/>
        </w:rPr>
        <w:t>חיוב שואל באונסים,</w:t>
      </w:r>
    </w:p>
    <w:p w14:paraId="7506167D" w14:textId="675794C5" w:rsidR="00EC0CEF" w:rsidRPr="0010777B" w:rsidRDefault="00313D32" w:rsidP="00EC0CEF">
      <w:pPr>
        <w:rPr>
          <w:sz w:val="28"/>
          <w:szCs w:val="28"/>
          <w:rtl/>
        </w:rPr>
      </w:pPr>
      <w:proofErr w:type="spellStart"/>
      <w:r w:rsidRPr="0010777B">
        <w:rPr>
          <w:rFonts w:hint="cs"/>
          <w:sz w:val="28"/>
          <w:szCs w:val="28"/>
          <w:rtl/>
        </w:rPr>
        <w:t>הקו"ש</w:t>
      </w:r>
      <w:proofErr w:type="spellEnd"/>
      <w:r w:rsidRPr="0010777B">
        <w:rPr>
          <w:rFonts w:hint="cs"/>
          <w:sz w:val="28"/>
          <w:szCs w:val="28"/>
          <w:rtl/>
        </w:rPr>
        <w:t xml:space="preserve"> אומר </w:t>
      </w:r>
      <w:proofErr w:type="spellStart"/>
      <w:r w:rsidRPr="0010777B">
        <w:rPr>
          <w:rFonts w:hint="cs"/>
          <w:sz w:val="28"/>
          <w:szCs w:val="28"/>
          <w:rtl/>
        </w:rPr>
        <w:t>שודאי</w:t>
      </w:r>
      <w:proofErr w:type="spellEnd"/>
      <w:r w:rsidRPr="0010777B">
        <w:rPr>
          <w:rFonts w:hint="cs"/>
          <w:sz w:val="28"/>
          <w:szCs w:val="28"/>
          <w:rtl/>
        </w:rPr>
        <w:t xml:space="preserve"> זה לא מדין מזיק וכדו' שהרי לא עשה כלום אלא זה מדין אחריות כלו' שהוא לקח ולכן הוא צריך להחזיר וזה פשוט לא משנה שהוא היה אנוס,</w:t>
      </w:r>
    </w:p>
    <w:p w14:paraId="06B8AFFF" w14:textId="0A503D49" w:rsidR="00C62AEA" w:rsidRPr="0010777B" w:rsidRDefault="00C62AEA" w:rsidP="00EC0CEF">
      <w:pPr>
        <w:rPr>
          <w:sz w:val="28"/>
          <w:szCs w:val="28"/>
          <w:rtl/>
        </w:rPr>
      </w:pPr>
      <w:r w:rsidRPr="0010777B">
        <w:rPr>
          <w:rFonts w:hint="cs"/>
          <w:sz w:val="28"/>
          <w:szCs w:val="28"/>
          <w:rtl/>
        </w:rPr>
        <w:t>ועיי' גם ברמב"ן שכת' שהתורה העמידה את זה ברשותו כדי לחייב אותו באונסים,</w:t>
      </w:r>
    </w:p>
    <w:p w14:paraId="762FD64C" w14:textId="2EF5A9C6" w:rsidR="002A7D2B" w:rsidRPr="0010777B" w:rsidRDefault="002A7D2B" w:rsidP="00FB2CDE">
      <w:pPr>
        <w:pStyle w:val="21"/>
        <w:rPr>
          <w:rtl/>
        </w:rPr>
      </w:pPr>
      <w:bookmarkStart w:id="208" w:name="_Toc173229238"/>
      <w:r w:rsidRPr="0010777B">
        <w:rPr>
          <w:rFonts w:hint="cs"/>
          <w:rtl/>
        </w:rPr>
        <w:t>שותפות:</w:t>
      </w:r>
      <w:bookmarkEnd w:id="208"/>
    </w:p>
    <w:p w14:paraId="1CF101B0" w14:textId="3C25AFF7" w:rsidR="002A7D2B" w:rsidRPr="0010777B" w:rsidRDefault="002A7D2B" w:rsidP="002A7D2B">
      <w:pPr>
        <w:rPr>
          <w:sz w:val="28"/>
          <w:szCs w:val="28"/>
          <w:rtl/>
        </w:rPr>
      </w:pPr>
      <w:proofErr w:type="spellStart"/>
      <w:r w:rsidRPr="0010777B">
        <w:rPr>
          <w:sz w:val="28"/>
          <w:szCs w:val="28"/>
          <w:rtl/>
        </w:rPr>
        <w:t>יל"ד</w:t>
      </w:r>
      <w:proofErr w:type="spellEnd"/>
      <w:r w:rsidRPr="0010777B">
        <w:rPr>
          <w:sz w:val="28"/>
          <w:szCs w:val="28"/>
          <w:rtl/>
        </w:rPr>
        <w:t xml:space="preserve"> כשיש חשבון ושותפות של גוי ויהודי אם שייך לומר שהוא גונב רק מהגוי וזה רק גזל עכו"ם (וזה שייך גם בתיבה של כסף משותף וגם בחשבון בנק וגם בחפץ משותף שהוא משתמש בו בלי רשות ודוק' בכל אחד מהמקרים,</w:t>
      </w:r>
    </w:p>
    <w:p w14:paraId="64DA7954" w14:textId="77777777" w:rsidR="002A7D2B" w:rsidRPr="0010777B" w:rsidRDefault="002A7D2B" w:rsidP="002A7D2B">
      <w:pPr>
        <w:rPr>
          <w:sz w:val="28"/>
          <w:szCs w:val="28"/>
          <w:rtl/>
        </w:rPr>
      </w:pPr>
      <w:r w:rsidRPr="0010777B">
        <w:rPr>
          <w:sz w:val="28"/>
          <w:szCs w:val="28"/>
          <w:rtl/>
        </w:rPr>
        <w:t xml:space="preserve">והנה יש לדון בכל שותפות של כסף לא מסוים (וכגון בתיבה שיש בה כסף של שניהם) מה ההגדרה של השותפות </w:t>
      </w:r>
      <w:proofErr w:type="spellStart"/>
      <w:r w:rsidRPr="0010777B">
        <w:rPr>
          <w:sz w:val="28"/>
          <w:szCs w:val="28"/>
          <w:rtl/>
        </w:rPr>
        <w:t>דלכ</w:t>
      </w:r>
      <w:proofErr w:type="spellEnd"/>
      <w:r w:rsidRPr="0010777B">
        <w:rPr>
          <w:sz w:val="28"/>
          <w:szCs w:val="28"/>
          <w:rtl/>
        </w:rPr>
        <w:t xml:space="preserve">' ההגדרה היא שלכל אחד יש כאן חמישים שקל (ולא חמישים מסוימים) וא"כ יש לדון מה קורה כשנשרף חמישים שקל למי זה נשרף </w:t>
      </w:r>
      <w:proofErr w:type="spellStart"/>
      <w:r w:rsidRPr="0010777B">
        <w:rPr>
          <w:sz w:val="28"/>
          <w:szCs w:val="28"/>
          <w:rtl/>
        </w:rPr>
        <w:t>דלכ</w:t>
      </w:r>
      <w:proofErr w:type="spellEnd"/>
      <w:r w:rsidRPr="0010777B">
        <w:rPr>
          <w:sz w:val="28"/>
          <w:szCs w:val="28"/>
          <w:rtl/>
        </w:rPr>
        <w:t xml:space="preserve">' כל אחד יוכל לומר שנשרף של השני שהרי היה לו חמישים ונשאר כאן חמישים והיכי </w:t>
      </w:r>
      <w:proofErr w:type="spellStart"/>
      <w:r w:rsidRPr="0010777B">
        <w:rPr>
          <w:sz w:val="28"/>
          <w:szCs w:val="28"/>
          <w:rtl/>
        </w:rPr>
        <w:t>לידיינו</w:t>
      </w:r>
      <w:proofErr w:type="spellEnd"/>
      <w:r w:rsidRPr="0010777B">
        <w:rPr>
          <w:sz w:val="28"/>
          <w:szCs w:val="28"/>
          <w:rtl/>
        </w:rPr>
        <w:t xml:space="preserve"> דייני </w:t>
      </w:r>
      <w:proofErr w:type="spellStart"/>
      <w:r w:rsidRPr="0010777B">
        <w:rPr>
          <w:sz w:val="28"/>
          <w:szCs w:val="28"/>
          <w:rtl/>
        </w:rPr>
        <w:t>להאי</w:t>
      </w:r>
      <w:proofErr w:type="spellEnd"/>
      <w:r w:rsidRPr="0010777B">
        <w:rPr>
          <w:sz w:val="28"/>
          <w:szCs w:val="28"/>
          <w:rtl/>
        </w:rPr>
        <w:t xml:space="preserve"> </w:t>
      </w:r>
      <w:proofErr w:type="spellStart"/>
      <w:r w:rsidRPr="0010777B">
        <w:rPr>
          <w:sz w:val="28"/>
          <w:szCs w:val="28"/>
          <w:rtl/>
        </w:rPr>
        <w:t>דינא</w:t>
      </w:r>
      <w:proofErr w:type="spellEnd"/>
      <w:r w:rsidRPr="0010777B">
        <w:rPr>
          <w:sz w:val="28"/>
          <w:szCs w:val="28"/>
          <w:rtl/>
        </w:rPr>
        <w:t>,</w:t>
      </w:r>
    </w:p>
    <w:p w14:paraId="2C6D74CB" w14:textId="77777777" w:rsidR="002A7D2B" w:rsidRPr="0010777B" w:rsidRDefault="002A7D2B" w:rsidP="002A7D2B">
      <w:pPr>
        <w:rPr>
          <w:sz w:val="28"/>
          <w:szCs w:val="28"/>
          <w:rtl/>
        </w:rPr>
      </w:pPr>
      <w:r w:rsidRPr="0010777B">
        <w:rPr>
          <w:sz w:val="28"/>
          <w:szCs w:val="28"/>
          <w:rtl/>
        </w:rPr>
        <w:t xml:space="preserve">ואולי באמת </w:t>
      </w:r>
      <w:proofErr w:type="spellStart"/>
      <w:r w:rsidRPr="0010777B">
        <w:rPr>
          <w:sz w:val="28"/>
          <w:szCs w:val="28"/>
          <w:rtl/>
        </w:rPr>
        <w:t>אה"נ</w:t>
      </w:r>
      <w:proofErr w:type="spellEnd"/>
      <w:r w:rsidRPr="0010777B">
        <w:rPr>
          <w:sz w:val="28"/>
          <w:szCs w:val="28"/>
          <w:rtl/>
        </w:rPr>
        <w:t xml:space="preserve"> וכל דאלים גבר משום שבאמת הדין עם שניהם ולשניהם יש זכות לקחת את כל החמישים הנותרים, (מיהו למעשה יתכן שטכנית תמיד כלול כעין </w:t>
      </w:r>
      <w:proofErr w:type="spellStart"/>
      <w:r w:rsidRPr="0010777B">
        <w:rPr>
          <w:sz w:val="28"/>
          <w:szCs w:val="28"/>
          <w:rtl/>
        </w:rPr>
        <w:t>אומדנא</w:t>
      </w:r>
      <w:proofErr w:type="spellEnd"/>
      <w:r w:rsidRPr="0010777B">
        <w:rPr>
          <w:sz w:val="28"/>
          <w:szCs w:val="28"/>
          <w:rtl/>
        </w:rPr>
        <w:t xml:space="preserve"> ותנאי שאם </w:t>
      </w:r>
      <w:proofErr w:type="spellStart"/>
      <w:r w:rsidRPr="0010777B">
        <w:rPr>
          <w:sz w:val="28"/>
          <w:szCs w:val="28"/>
          <w:rtl/>
        </w:rPr>
        <w:t>יפסד</w:t>
      </w:r>
      <w:proofErr w:type="spellEnd"/>
      <w:r w:rsidRPr="0010777B">
        <w:rPr>
          <w:sz w:val="28"/>
          <w:szCs w:val="28"/>
          <w:rtl/>
        </w:rPr>
        <w:t xml:space="preserve"> </w:t>
      </w:r>
      <w:proofErr w:type="spellStart"/>
      <w:r w:rsidRPr="0010777B">
        <w:rPr>
          <w:sz w:val="28"/>
          <w:szCs w:val="28"/>
          <w:rtl/>
        </w:rPr>
        <w:t>יפסד</w:t>
      </w:r>
      <w:proofErr w:type="spellEnd"/>
      <w:r w:rsidRPr="0010777B">
        <w:rPr>
          <w:sz w:val="28"/>
          <w:szCs w:val="28"/>
          <w:rtl/>
        </w:rPr>
        <w:t xml:space="preserve"> לאמצע וזה דבר צדדי),</w:t>
      </w:r>
    </w:p>
    <w:p w14:paraId="7E264B16" w14:textId="77777777" w:rsidR="002A7D2B" w:rsidRPr="0010777B" w:rsidRDefault="002A7D2B" w:rsidP="002A7D2B">
      <w:pPr>
        <w:rPr>
          <w:sz w:val="28"/>
          <w:szCs w:val="28"/>
          <w:rtl/>
        </w:rPr>
      </w:pPr>
      <w:r w:rsidRPr="0010777B">
        <w:rPr>
          <w:sz w:val="28"/>
          <w:szCs w:val="28"/>
          <w:rtl/>
        </w:rPr>
        <w:t xml:space="preserve">אמנם יכול להיות שהיות שבאמת שתי הבעלויות סותרות ומבחינה ממונית אין שום עדיפות לאחת על </w:t>
      </w:r>
      <w:proofErr w:type="spellStart"/>
      <w:r w:rsidRPr="0010777B">
        <w:rPr>
          <w:sz w:val="28"/>
          <w:szCs w:val="28"/>
          <w:rtl/>
        </w:rPr>
        <w:t>השניה</w:t>
      </w:r>
      <w:proofErr w:type="spellEnd"/>
      <w:r w:rsidRPr="0010777B">
        <w:rPr>
          <w:sz w:val="28"/>
          <w:szCs w:val="28"/>
          <w:rtl/>
        </w:rPr>
        <w:t xml:space="preserve"> והצדק דורש שזה יהיה לאמצע ממילא חל שזה </w:t>
      </w:r>
      <w:proofErr w:type="spellStart"/>
      <w:r w:rsidRPr="0010777B">
        <w:rPr>
          <w:sz w:val="28"/>
          <w:szCs w:val="28"/>
          <w:rtl/>
        </w:rPr>
        <w:t>לאמצא</w:t>
      </w:r>
      <w:proofErr w:type="spellEnd"/>
      <w:r w:rsidRPr="0010777B">
        <w:rPr>
          <w:sz w:val="28"/>
          <w:szCs w:val="28"/>
          <w:rtl/>
        </w:rPr>
        <w:t xml:space="preserve"> כי הדינים חלים גם לפי הצדק, </w:t>
      </w:r>
    </w:p>
    <w:p w14:paraId="1E1B85CD" w14:textId="77777777" w:rsidR="002A7D2B" w:rsidRPr="0010777B" w:rsidRDefault="002A7D2B" w:rsidP="002A7D2B">
      <w:pPr>
        <w:rPr>
          <w:sz w:val="28"/>
          <w:szCs w:val="28"/>
          <w:rtl/>
        </w:rPr>
      </w:pPr>
      <w:r w:rsidRPr="0010777B">
        <w:rPr>
          <w:sz w:val="28"/>
          <w:szCs w:val="28"/>
          <w:rtl/>
        </w:rPr>
        <w:t xml:space="preserve">וזה חידוש גדול בגדרי הדינים, ועיי' </w:t>
      </w:r>
      <w:proofErr w:type="spellStart"/>
      <w:r w:rsidRPr="0010777B">
        <w:rPr>
          <w:sz w:val="28"/>
          <w:szCs w:val="28"/>
          <w:rtl/>
        </w:rPr>
        <w:t>בב"מ</w:t>
      </w:r>
      <w:proofErr w:type="spellEnd"/>
      <w:r w:rsidRPr="0010777B">
        <w:rPr>
          <w:sz w:val="28"/>
          <w:szCs w:val="28"/>
          <w:rtl/>
        </w:rPr>
        <w:t xml:space="preserve"> לגבי שניים שהגביהו מציאה יחד שלכ' מוכח שם ג"כ שכשיש סתירה בבעלות חלים שני הדינים חצי חצי משום שזה מה שהוגן,</w:t>
      </w:r>
    </w:p>
    <w:p w14:paraId="20E8D839" w14:textId="77777777" w:rsidR="002A7D2B" w:rsidRPr="0010777B" w:rsidRDefault="002A7D2B" w:rsidP="002A7D2B">
      <w:pPr>
        <w:rPr>
          <w:sz w:val="28"/>
          <w:szCs w:val="28"/>
          <w:rtl/>
        </w:rPr>
      </w:pPr>
      <w:r w:rsidRPr="0010777B">
        <w:rPr>
          <w:sz w:val="28"/>
          <w:szCs w:val="28"/>
          <w:rtl/>
        </w:rPr>
        <w:t xml:space="preserve">ובמקרה שהשותפות היא לא שלכל אחד יש חצי אלא שלשניהם יחד יש </w:t>
      </w:r>
      <w:proofErr w:type="spellStart"/>
      <w:r w:rsidRPr="0010777B">
        <w:rPr>
          <w:sz w:val="28"/>
          <w:szCs w:val="28"/>
          <w:rtl/>
        </w:rPr>
        <w:t>הכל</w:t>
      </w:r>
      <w:proofErr w:type="spellEnd"/>
      <w:r w:rsidRPr="0010777B">
        <w:rPr>
          <w:sz w:val="28"/>
          <w:szCs w:val="28"/>
          <w:rtl/>
        </w:rPr>
        <w:t xml:space="preserve"> אין את כל הבעיה הזו משום שהם שניהם בעלים על </w:t>
      </w:r>
      <w:proofErr w:type="spellStart"/>
      <w:r w:rsidRPr="0010777B">
        <w:rPr>
          <w:sz w:val="28"/>
          <w:szCs w:val="28"/>
          <w:rtl/>
        </w:rPr>
        <w:t>הכל</w:t>
      </w:r>
      <w:proofErr w:type="spellEnd"/>
      <w:r w:rsidRPr="0010777B">
        <w:rPr>
          <w:sz w:val="28"/>
          <w:szCs w:val="28"/>
          <w:rtl/>
        </w:rPr>
        <w:t xml:space="preserve"> עם זכויות חצויות בבעלות הזו (שהרי ברור שלא כל אחד יכול לעשות בזה מה שהוא רוצה) וממילא ודאי ששניהם הפסידו,</w:t>
      </w:r>
    </w:p>
    <w:p w14:paraId="1FBBD8E0" w14:textId="77777777" w:rsidR="002A7D2B" w:rsidRPr="0010777B" w:rsidRDefault="002A7D2B" w:rsidP="002A7D2B">
      <w:pPr>
        <w:rPr>
          <w:sz w:val="28"/>
          <w:szCs w:val="28"/>
          <w:rtl/>
        </w:rPr>
      </w:pPr>
      <w:r w:rsidRPr="0010777B">
        <w:rPr>
          <w:sz w:val="28"/>
          <w:szCs w:val="28"/>
          <w:rtl/>
        </w:rPr>
        <w:lastRenderedPageBreak/>
        <w:t xml:space="preserve">וכל זה כשהיה הפסד שלא קשור לאחד יותר מהשני וגם כשהמזיק או הגנב </w:t>
      </w:r>
      <w:proofErr w:type="spellStart"/>
      <w:r w:rsidRPr="0010777B">
        <w:rPr>
          <w:sz w:val="28"/>
          <w:szCs w:val="28"/>
          <w:rtl/>
        </w:rPr>
        <w:t>התכוין</w:t>
      </w:r>
      <w:proofErr w:type="spellEnd"/>
      <w:r w:rsidRPr="0010777B">
        <w:rPr>
          <w:sz w:val="28"/>
          <w:szCs w:val="28"/>
          <w:rtl/>
        </w:rPr>
        <w:t xml:space="preserve"> לגנוב רק לאחד לכ' אין לזה משמעות,</w:t>
      </w:r>
    </w:p>
    <w:p w14:paraId="047BDEDF" w14:textId="77777777" w:rsidR="002A7D2B" w:rsidRPr="0010777B" w:rsidRDefault="002A7D2B" w:rsidP="002A7D2B">
      <w:pPr>
        <w:rPr>
          <w:sz w:val="28"/>
          <w:szCs w:val="28"/>
          <w:rtl/>
        </w:rPr>
      </w:pPr>
      <w:r w:rsidRPr="0010777B">
        <w:rPr>
          <w:sz w:val="28"/>
          <w:szCs w:val="28"/>
          <w:rtl/>
        </w:rPr>
        <w:t xml:space="preserve">אבל </w:t>
      </w:r>
      <w:proofErr w:type="spellStart"/>
      <w:r w:rsidRPr="0010777B">
        <w:rPr>
          <w:sz w:val="28"/>
          <w:szCs w:val="28"/>
          <w:rtl/>
        </w:rPr>
        <w:t>יל"ע</w:t>
      </w:r>
      <w:proofErr w:type="spellEnd"/>
      <w:r w:rsidRPr="0010777B">
        <w:rPr>
          <w:sz w:val="28"/>
          <w:szCs w:val="28"/>
          <w:rtl/>
        </w:rPr>
        <w:t xml:space="preserve"> מה הדין כשזה שותפות של גוי ויהודי ובא ישראל אחר ורוצה לגנוב לגוי אם ננקוט שגזל עכו"ם מותר וגם נהיה שלו, (והוא קודם זכה בזה ואח"כ לקח את זה משם),</w:t>
      </w:r>
    </w:p>
    <w:p w14:paraId="1F21CE28" w14:textId="77777777" w:rsidR="002A7D2B" w:rsidRPr="0010777B" w:rsidRDefault="002A7D2B" w:rsidP="002A7D2B">
      <w:pPr>
        <w:rPr>
          <w:sz w:val="28"/>
          <w:szCs w:val="28"/>
          <w:rtl/>
        </w:rPr>
      </w:pPr>
      <w:r w:rsidRPr="0010777B">
        <w:rPr>
          <w:sz w:val="28"/>
          <w:szCs w:val="28"/>
          <w:rtl/>
        </w:rPr>
        <w:t>שכאן כל מה שהוא יכול בכלל לקחת זה רק מהגוי וא"כ מה שייך לומר שהוא לקח גם לישראל (בלי תנאי ובפרט שגם אם יש תנאי מ"מ מצד איסור גזל לכ' זה לא כ"כ משמעותי ועיי'),</w:t>
      </w:r>
    </w:p>
    <w:p w14:paraId="6EEE9065" w14:textId="77777777" w:rsidR="002A7D2B" w:rsidRPr="0010777B" w:rsidRDefault="002A7D2B" w:rsidP="002A7D2B">
      <w:pPr>
        <w:rPr>
          <w:sz w:val="28"/>
          <w:szCs w:val="28"/>
          <w:rtl/>
        </w:rPr>
      </w:pPr>
      <w:r w:rsidRPr="0010777B">
        <w:rPr>
          <w:sz w:val="28"/>
          <w:szCs w:val="28"/>
          <w:rtl/>
        </w:rPr>
        <w:t>ודוק' היטב היטב בזה ואכמ"ל,</w:t>
      </w:r>
    </w:p>
    <w:p w14:paraId="512677EA" w14:textId="77777777" w:rsidR="002A7D2B" w:rsidRPr="0010777B" w:rsidRDefault="002A7D2B" w:rsidP="002A7D2B">
      <w:pPr>
        <w:rPr>
          <w:sz w:val="28"/>
          <w:szCs w:val="28"/>
          <w:rtl/>
        </w:rPr>
      </w:pPr>
      <w:r w:rsidRPr="0010777B">
        <w:rPr>
          <w:rFonts w:hint="cs"/>
          <w:sz w:val="28"/>
          <w:szCs w:val="28"/>
          <w:rtl/>
        </w:rPr>
        <w:t xml:space="preserve">ולמעשה זה נידון רחב מאוד שהרי בכל שותפות בעולם זה או שלכל אחד יש </w:t>
      </w:r>
      <w:proofErr w:type="spellStart"/>
      <w:r w:rsidRPr="0010777B">
        <w:rPr>
          <w:rFonts w:hint="cs"/>
          <w:sz w:val="28"/>
          <w:szCs w:val="28"/>
          <w:rtl/>
        </w:rPr>
        <w:t>הכל</w:t>
      </w:r>
      <w:proofErr w:type="spellEnd"/>
      <w:r w:rsidRPr="0010777B">
        <w:rPr>
          <w:rFonts w:hint="cs"/>
          <w:sz w:val="28"/>
          <w:szCs w:val="28"/>
          <w:rtl/>
        </w:rPr>
        <w:t xml:space="preserve"> או שלכל אחד יש חצי שאינו מסוים שהרי לא שייך לומר שיש לו חצי מסוים כי זה לא מציאותי </w:t>
      </w:r>
      <w:proofErr w:type="spellStart"/>
      <w:r w:rsidRPr="0010777B">
        <w:rPr>
          <w:rFonts w:hint="cs"/>
          <w:sz w:val="28"/>
          <w:szCs w:val="28"/>
          <w:rtl/>
        </w:rPr>
        <w:t>דאיך</w:t>
      </w:r>
      <w:proofErr w:type="spellEnd"/>
      <w:r w:rsidRPr="0010777B">
        <w:rPr>
          <w:rFonts w:hint="cs"/>
          <w:sz w:val="28"/>
          <w:szCs w:val="28"/>
          <w:rtl/>
        </w:rPr>
        <w:t xml:space="preserve"> נקבע איזה חלק שייך למי,</w:t>
      </w:r>
    </w:p>
    <w:p w14:paraId="4BD32459" w14:textId="77777777" w:rsidR="002A7D2B" w:rsidRPr="0010777B" w:rsidRDefault="002A7D2B" w:rsidP="002A7D2B">
      <w:pPr>
        <w:rPr>
          <w:sz w:val="28"/>
          <w:szCs w:val="28"/>
          <w:rtl/>
        </w:rPr>
      </w:pPr>
      <w:r w:rsidRPr="0010777B">
        <w:rPr>
          <w:rFonts w:hint="cs"/>
          <w:sz w:val="28"/>
          <w:szCs w:val="28"/>
          <w:rtl/>
        </w:rPr>
        <w:t xml:space="preserve">וא"כ הנידון הזה שייך בכל שותפות, </w:t>
      </w:r>
    </w:p>
    <w:p w14:paraId="1B40ED6A" w14:textId="49ACE4A4" w:rsidR="002A7D2B" w:rsidRPr="0010777B" w:rsidRDefault="002A7D2B" w:rsidP="002A7D2B">
      <w:pPr>
        <w:rPr>
          <w:sz w:val="28"/>
          <w:szCs w:val="28"/>
          <w:rtl/>
        </w:rPr>
      </w:pPr>
      <w:r w:rsidRPr="0010777B">
        <w:rPr>
          <w:rFonts w:hint="cs"/>
          <w:sz w:val="28"/>
          <w:szCs w:val="28"/>
          <w:rtl/>
        </w:rPr>
        <w:t xml:space="preserve">וגם אם נאמר שיש הסכם (וכזכור זה לא יעזור </w:t>
      </w:r>
      <w:proofErr w:type="spellStart"/>
      <w:r w:rsidRPr="0010777B">
        <w:rPr>
          <w:rFonts w:hint="cs"/>
          <w:sz w:val="28"/>
          <w:szCs w:val="28"/>
          <w:rtl/>
        </w:rPr>
        <w:t>לנזיקין</w:t>
      </w:r>
      <w:proofErr w:type="spellEnd"/>
      <w:r w:rsidRPr="0010777B">
        <w:rPr>
          <w:rFonts w:hint="cs"/>
          <w:sz w:val="28"/>
          <w:szCs w:val="28"/>
          <w:rtl/>
        </w:rPr>
        <w:t>) מ"מ זה לכ' לא יועיל לירושה ששם לא שייך הסכם כי זה שותפות בעל כורחם,</w:t>
      </w:r>
    </w:p>
    <w:p w14:paraId="5DAC7170" w14:textId="0BDC48CE" w:rsidR="008313EB" w:rsidRPr="0010777B" w:rsidRDefault="008313EB" w:rsidP="002A7D2B">
      <w:pPr>
        <w:rPr>
          <w:sz w:val="28"/>
          <w:szCs w:val="28"/>
          <w:rtl/>
        </w:rPr>
      </w:pPr>
      <w:r w:rsidRPr="0010777B">
        <w:rPr>
          <w:rFonts w:hint="cs"/>
          <w:sz w:val="28"/>
          <w:szCs w:val="28"/>
          <w:rtl/>
        </w:rPr>
        <w:t xml:space="preserve">-  עיי' עוד בגדרי שותפות ברמב"ן בקידושין (נ"ב ע"ב) שאומר ששותף שנותן חפץ </w:t>
      </w:r>
      <w:proofErr w:type="spellStart"/>
      <w:r w:rsidRPr="0010777B">
        <w:rPr>
          <w:rFonts w:hint="cs"/>
          <w:sz w:val="28"/>
          <w:szCs w:val="28"/>
          <w:rtl/>
        </w:rPr>
        <w:t>ששוה</w:t>
      </w:r>
      <w:proofErr w:type="spellEnd"/>
      <w:r w:rsidRPr="0010777B">
        <w:rPr>
          <w:rFonts w:hint="cs"/>
          <w:sz w:val="28"/>
          <w:szCs w:val="28"/>
          <w:rtl/>
        </w:rPr>
        <w:t xml:space="preserve"> שני פרוטות לאשה לקידושין היא מקודשת כי יש לו בזה פרוטה למרות שהוא לא יכול לחלק בלי השותף השני,</w:t>
      </w:r>
    </w:p>
    <w:p w14:paraId="1D30A428" w14:textId="0114611D" w:rsidR="008313EB" w:rsidRPr="0010777B" w:rsidRDefault="008313EB" w:rsidP="002A7D2B">
      <w:pPr>
        <w:rPr>
          <w:sz w:val="28"/>
          <w:szCs w:val="28"/>
          <w:rtl/>
        </w:rPr>
      </w:pPr>
      <w:r w:rsidRPr="0010777B">
        <w:rPr>
          <w:rFonts w:hint="cs"/>
          <w:sz w:val="28"/>
          <w:szCs w:val="28"/>
          <w:rtl/>
        </w:rPr>
        <w:t xml:space="preserve">ולכ' מוכח ששותפות זה לא שכל אחד בעלים על </w:t>
      </w:r>
      <w:proofErr w:type="spellStart"/>
      <w:r w:rsidRPr="0010777B">
        <w:rPr>
          <w:rFonts w:hint="cs"/>
          <w:sz w:val="28"/>
          <w:szCs w:val="28"/>
          <w:rtl/>
        </w:rPr>
        <w:t>הכל</w:t>
      </w:r>
      <w:proofErr w:type="spellEnd"/>
      <w:r w:rsidRPr="0010777B">
        <w:rPr>
          <w:rFonts w:hint="cs"/>
          <w:sz w:val="28"/>
          <w:szCs w:val="28"/>
          <w:rtl/>
        </w:rPr>
        <w:t xml:space="preserve"> </w:t>
      </w:r>
      <w:proofErr w:type="spellStart"/>
      <w:r w:rsidRPr="0010777B">
        <w:rPr>
          <w:rFonts w:hint="cs"/>
          <w:sz w:val="28"/>
          <w:szCs w:val="28"/>
          <w:rtl/>
        </w:rPr>
        <w:t>דא"כ</w:t>
      </w:r>
      <w:proofErr w:type="spellEnd"/>
      <w:r w:rsidRPr="0010777B">
        <w:rPr>
          <w:rFonts w:hint="cs"/>
          <w:sz w:val="28"/>
          <w:szCs w:val="28"/>
          <w:rtl/>
        </w:rPr>
        <w:t xml:space="preserve"> אין לו פרוטה ששייכת לו לגמרי שיוכל לתת גם בלי לחלוק, ומ"מ </w:t>
      </w:r>
      <w:proofErr w:type="spellStart"/>
      <w:r w:rsidRPr="0010777B">
        <w:rPr>
          <w:rFonts w:hint="cs"/>
          <w:sz w:val="28"/>
          <w:szCs w:val="28"/>
          <w:rtl/>
        </w:rPr>
        <w:t>יל"ע</w:t>
      </w:r>
      <w:proofErr w:type="spellEnd"/>
      <w:r w:rsidRPr="0010777B">
        <w:rPr>
          <w:rFonts w:hint="cs"/>
          <w:sz w:val="28"/>
          <w:szCs w:val="28"/>
          <w:rtl/>
        </w:rPr>
        <w:t xml:space="preserve"> שם,</w:t>
      </w:r>
    </w:p>
    <w:p w14:paraId="14E67379" w14:textId="77777777" w:rsidR="00C26DCB" w:rsidRPr="0010777B" w:rsidRDefault="00C26DCB" w:rsidP="00FB2CDE">
      <w:pPr>
        <w:pStyle w:val="21"/>
        <w:rPr>
          <w:rtl/>
        </w:rPr>
      </w:pPr>
      <w:bookmarkStart w:id="209" w:name="_Toc173229239"/>
      <w:r w:rsidRPr="0010777B">
        <w:rPr>
          <w:rtl/>
        </w:rPr>
        <w:t>שינוי:</w:t>
      </w:r>
      <w:bookmarkEnd w:id="209"/>
    </w:p>
    <w:p w14:paraId="67E8B070" w14:textId="77777777" w:rsidR="00C26DCB" w:rsidRPr="0010777B" w:rsidRDefault="00C26DCB" w:rsidP="008D061E">
      <w:pPr>
        <w:spacing w:line="240" w:lineRule="auto"/>
        <w:rPr>
          <w:rFonts w:ascii="FbLivorna Bold" w:hAnsi="FbLivorna Bold"/>
          <w:sz w:val="28"/>
          <w:szCs w:val="28"/>
          <w:rtl/>
        </w:rPr>
      </w:pPr>
      <w:r w:rsidRPr="0010777B">
        <w:rPr>
          <w:rFonts w:ascii="FbLivorna Bold" w:hAnsi="FbLivorna Bold"/>
          <w:sz w:val="28"/>
          <w:szCs w:val="28"/>
          <w:rtl/>
        </w:rPr>
        <w:t xml:space="preserve">עיי' </w:t>
      </w:r>
      <w:proofErr w:type="spellStart"/>
      <w:r w:rsidRPr="0010777B">
        <w:rPr>
          <w:rFonts w:ascii="FbLivorna Bold" w:hAnsi="FbLivorna Bold"/>
          <w:sz w:val="28"/>
          <w:szCs w:val="28"/>
          <w:rtl/>
        </w:rPr>
        <w:t>באתוון</w:t>
      </w:r>
      <w:proofErr w:type="spellEnd"/>
      <w:r w:rsidRPr="0010777B">
        <w:rPr>
          <w:rFonts w:ascii="FbLivorna Bold" w:hAnsi="FbLivorna Bold"/>
          <w:sz w:val="28"/>
          <w:szCs w:val="28"/>
          <w:rtl/>
        </w:rPr>
        <w:t xml:space="preserve"> דאורייתא </w:t>
      </w:r>
      <w:r w:rsidR="00693F3E" w:rsidRPr="0010777B">
        <w:rPr>
          <w:rFonts w:ascii="FbLivorna Bold" w:hAnsi="FbLivorna Bold"/>
          <w:sz w:val="28"/>
          <w:szCs w:val="28"/>
          <w:rtl/>
        </w:rPr>
        <w:t xml:space="preserve">ששינוי גורם שהחפץ יחשב לדבר חדש ועיי' </w:t>
      </w:r>
      <w:proofErr w:type="spellStart"/>
      <w:r w:rsidR="00693F3E" w:rsidRPr="0010777B">
        <w:rPr>
          <w:rFonts w:ascii="FbLivorna Bold" w:hAnsi="FbLivorna Bold"/>
          <w:sz w:val="28"/>
          <w:szCs w:val="28"/>
          <w:rtl/>
        </w:rPr>
        <w:t>בב"ק</w:t>
      </w:r>
      <w:proofErr w:type="spellEnd"/>
      <w:r w:rsidR="00693F3E" w:rsidRPr="0010777B">
        <w:rPr>
          <w:rFonts w:ascii="FbLivorna Bold" w:hAnsi="FbLivorna Bold"/>
          <w:sz w:val="28"/>
          <w:szCs w:val="28"/>
          <w:rtl/>
        </w:rPr>
        <w:t xml:space="preserve"> בסוגיית שינוי,</w:t>
      </w:r>
    </w:p>
    <w:p w14:paraId="067A6A02" w14:textId="357C04F9" w:rsidR="00B438FC" w:rsidRPr="0010777B" w:rsidRDefault="00B438FC"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וזה </w:t>
      </w:r>
      <w:proofErr w:type="spellStart"/>
      <w:r w:rsidRPr="0010777B">
        <w:rPr>
          <w:rFonts w:ascii="FbLivorna Bold" w:hAnsi="FbLivorna Bold" w:hint="cs"/>
          <w:sz w:val="28"/>
          <w:szCs w:val="28"/>
          <w:rtl/>
        </w:rPr>
        <w:t>נפק"מ</w:t>
      </w:r>
      <w:proofErr w:type="spellEnd"/>
      <w:r w:rsidRPr="0010777B">
        <w:rPr>
          <w:rFonts w:ascii="FbLivorna Bold" w:hAnsi="FbLivorna Bold" w:hint="cs"/>
          <w:sz w:val="28"/>
          <w:szCs w:val="28"/>
          <w:rtl/>
        </w:rPr>
        <w:t xml:space="preserve"> להרבה דינים אם יש שינוי או לא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באמת מה החילוק בין הדינים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זה,</w:t>
      </w:r>
    </w:p>
    <w:p w14:paraId="0B531261" w14:textId="485AA08A" w:rsidR="00766514" w:rsidRPr="0010777B" w:rsidRDefault="00766514" w:rsidP="00FB2CDE">
      <w:pPr>
        <w:pStyle w:val="21"/>
        <w:rPr>
          <w:rtl/>
        </w:rPr>
      </w:pPr>
      <w:bookmarkStart w:id="210" w:name="_Toc173229240"/>
      <w:r w:rsidRPr="0010777B">
        <w:rPr>
          <w:rtl/>
        </w:rPr>
        <w:t>שלא לשמה</w:t>
      </w:r>
      <w:r w:rsidR="00B906F5" w:rsidRPr="0010777B">
        <w:rPr>
          <w:rFonts w:hint="cs"/>
          <w:rtl/>
        </w:rPr>
        <w:t xml:space="preserve"> בקרבן</w:t>
      </w:r>
      <w:r w:rsidRPr="0010777B">
        <w:rPr>
          <w:rtl/>
        </w:rPr>
        <w:t>:</w:t>
      </w:r>
      <w:bookmarkEnd w:id="210"/>
    </w:p>
    <w:p w14:paraId="64C59D77" w14:textId="14B1CFE2" w:rsidR="00A10A7C" w:rsidRPr="0010777B" w:rsidRDefault="00766514" w:rsidP="008D061E">
      <w:pPr>
        <w:spacing w:line="240" w:lineRule="auto"/>
        <w:rPr>
          <w:rFonts w:ascii="FbLivorna Bold" w:hAnsi="FbLivorna Bold"/>
          <w:sz w:val="28"/>
          <w:szCs w:val="28"/>
          <w:rtl/>
        </w:rPr>
      </w:pPr>
      <w:r w:rsidRPr="0010777B">
        <w:rPr>
          <w:rFonts w:ascii="FbLivorna Bold" w:hAnsi="FbLivorna Bold"/>
          <w:sz w:val="28"/>
          <w:szCs w:val="28"/>
          <w:rtl/>
        </w:rPr>
        <w:t>עיי' ערך פיגול,</w:t>
      </w:r>
      <w:r w:rsidR="008E2EFB" w:rsidRPr="0010777B">
        <w:rPr>
          <w:rFonts w:ascii="FbLivorna Bold" w:hAnsi="FbLivorna Bold" w:hint="cs"/>
          <w:sz w:val="28"/>
          <w:szCs w:val="28"/>
          <w:rtl/>
        </w:rPr>
        <w:t xml:space="preserve"> וע"ע לשמה,</w:t>
      </w:r>
    </w:p>
    <w:p w14:paraId="5A613AAE" w14:textId="29D20513" w:rsidR="008E2EFB" w:rsidRPr="0010777B" w:rsidRDefault="008E2EFB" w:rsidP="008D061E">
      <w:pPr>
        <w:spacing w:line="240" w:lineRule="auto"/>
        <w:rPr>
          <w:rFonts w:ascii="FbLivorna Bold" w:hAnsi="FbLivorna Bold"/>
          <w:sz w:val="28"/>
          <w:szCs w:val="28"/>
          <w:rtl/>
        </w:rPr>
      </w:pPr>
      <w:r w:rsidRPr="0010777B">
        <w:rPr>
          <w:rFonts w:ascii="FbLivorna Bold" w:hAnsi="FbLivorna Bold" w:hint="cs"/>
          <w:sz w:val="28"/>
          <w:szCs w:val="28"/>
          <w:rtl/>
        </w:rPr>
        <w:lastRenderedPageBreak/>
        <w:t xml:space="preserve">ובקיצור מסקנת הדברים שזה יחוד והחלת שם על </w:t>
      </w:r>
      <w:proofErr w:type="spellStart"/>
      <w:r w:rsidRPr="0010777B">
        <w:rPr>
          <w:rFonts w:ascii="FbLivorna Bold" w:hAnsi="FbLivorna Bold" w:hint="cs"/>
          <w:sz w:val="28"/>
          <w:szCs w:val="28"/>
          <w:rtl/>
        </w:rPr>
        <w:t>הקרבן</w:t>
      </w:r>
      <w:proofErr w:type="spellEnd"/>
      <w:r w:rsidRPr="0010777B">
        <w:rPr>
          <w:rFonts w:ascii="FbLivorna Bold" w:hAnsi="FbLivorna Bold" w:hint="cs"/>
          <w:sz w:val="28"/>
          <w:szCs w:val="28"/>
          <w:rtl/>
        </w:rPr>
        <w:t xml:space="preserve"> שהוא מיועד לדבר אחר ממה שהוא באמת,</w:t>
      </w:r>
    </w:p>
    <w:p w14:paraId="0C36C3D6" w14:textId="77777777" w:rsidR="00E647D1" w:rsidRPr="0010777B" w:rsidRDefault="00E647D1" w:rsidP="00FB2CDE">
      <w:pPr>
        <w:pStyle w:val="21"/>
        <w:rPr>
          <w:rtl/>
        </w:rPr>
      </w:pPr>
      <w:bookmarkStart w:id="211" w:name="_Toc173229241"/>
      <w:r w:rsidRPr="0010777B">
        <w:rPr>
          <w:rtl/>
        </w:rPr>
        <w:t>שליחות:</w:t>
      </w:r>
      <w:bookmarkEnd w:id="211"/>
      <w:r w:rsidR="00222161" w:rsidRPr="0010777B">
        <w:rPr>
          <w:rtl/>
        </w:rPr>
        <w:t xml:space="preserve"> </w:t>
      </w:r>
    </w:p>
    <w:p w14:paraId="65295141" w14:textId="59D7EFA2" w:rsidR="004B14E6" w:rsidRPr="0010777B" w:rsidRDefault="004B14E6" w:rsidP="004D34A7">
      <w:pPr>
        <w:pStyle w:val="31"/>
        <w:rPr>
          <w:rtl/>
        </w:rPr>
      </w:pPr>
      <w:r w:rsidRPr="0010777B">
        <w:rPr>
          <w:rFonts w:hint="cs"/>
          <w:rtl/>
        </w:rPr>
        <w:t>א,   אם צריך כונה לחלות שליחות,</w:t>
      </w:r>
    </w:p>
    <w:p w14:paraId="2C03A7E9" w14:textId="56786E38" w:rsidR="00E647D1" w:rsidRPr="0010777B" w:rsidRDefault="00E647D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בשליחות מעשה אם צריך כונה לחלות של מינוי שליחות או שעצם זה שעושה מחמתו וכנציגו זה מספיק,</w:t>
      </w:r>
    </w:p>
    <w:p w14:paraId="234D4DD8" w14:textId="77777777" w:rsidR="00E647D1" w:rsidRPr="0010777B" w:rsidRDefault="00E647D1" w:rsidP="008D061E">
      <w:pPr>
        <w:spacing w:line="240" w:lineRule="auto"/>
        <w:rPr>
          <w:rFonts w:ascii="FbLivorna Bold" w:hAnsi="FbLivorna Bold"/>
          <w:sz w:val="28"/>
          <w:szCs w:val="28"/>
          <w:rtl/>
        </w:rPr>
      </w:pPr>
      <w:r w:rsidRPr="0010777B">
        <w:rPr>
          <w:rFonts w:ascii="FbLivorna Bold" w:hAnsi="FbLivorna Bold"/>
          <w:sz w:val="28"/>
          <w:szCs w:val="28"/>
          <w:rtl/>
        </w:rPr>
        <w:t>ולמעשה באחד הראשונים מוכח שלא צריך,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תשובת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או </w:t>
      </w:r>
      <w:proofErr w:type="spellStart"/>
      <w:r w:rsidRPr="0010777B">
        <w:rPr>
          <w:rFonts w:ascii="FbLivorna Bold" w:hAnsi="FbLivorna Bold"/>
          <w:sz w:val="28"/>
          <w:szCs w:val="28"/>
          <w:rtl/>
        </w:rPr>
        <w:t>התשב"ץ</w:t>
      </w:r>
      <w:proofErr w:type="spellEnd"/>
      <w:r w:rsidRPr="0010777B">
        <w:rPr>
          <w:rFonts w:ascii="FbLivorna Bold" w:hAnsi="FbLivorna Bold"/>
          <w:sz w:val="28"/>
          <w:szCs w:val="28"/>
          <w:rtl/>
        </w:rPr>
        <w:t>),</w:t>
      </w:r>
    </w:p>
    <w:p w14:paraId="67B013C9" w14:textId="77777777" w:rsidR="00E647D1" w:rsidRPr="0010777B" w:rsidRDefault="00E647D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ובפמ"ג</w:t>
      </w:r>
      <w:proofErr w:type="spellEnd"/>
      <w:r w:rsidR="00C418AF" w:rsidRPr="0010777B">
        <w:rPr>
          <w:rFonts w:ascii="FbLivorna Bold" w:hAnsi="FbLivorna Bold"/>
          <w:sz w:val="28"/>
          <w:szCs w:val="28"/>
          <w:rtl/>
        </w:rPr>
        <w:t xml:space="preserve"> </w:t>
      </w:r>
      <w:r w:rsidR="00C15AC1" w:rsidRPr="0010777B">
        <w:rPr>
          <w:rFonts w:ascii="FbLivorna Bold" w:hAnsi="FbLivorna Bold"/>
          <w:sz w:val="28"/>
          <w:szCs w:val="28"/>
          <w:rtl/>
        </w:rPr>
        <w:t xml:space="preserve">(הובא להלן סעי' ב') </w:t>
      </w:r>
      <w:r w:rsidRPr="0010777B">
        <w:rPr>
          <w:rFonts w:ascii="FbLivorna Bold" w:hAnsi="FbLivorna Bold"/>
          <w:sz w:val="28"/>
          <w:szCs w:val="28"/>
          <w:rtl/>
        </w:rPr>
        <w:t>ג"כ מוכח שלא צריך,</w:t>
      </w:r>
    </w:p>
    <w:p w14:paraId="3314B97C" w14:textId="0A7B1EAC" w:rsidR="00BF4FA2" w:rsidRPr="0010777B" w:rsidRDefault="00BF4FA2" w:rsidP="004D34A7">
      <w:pPr>
        <w:pStyle w:val="31"/>
        <w:rPr>
          <w:rtl/>
        </w:rPr>
      </w:pPr>
      <w:r w:rsidRPr="0010777B">
        <w:rPr>
          <w:rFonts w:hint="cs"/>
          <w:rtl/>
        </w:rPr>
        <w:t>ב,</w:t>
      </w:r>
    </w:p>
    <w:p w14:paraId="68F3E853" w14:textId="37BB9A21" w:rsidR="00E647D1" w:rsidRPr="0010777B" w:rsidRDefault="00E647D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הפמ"ג</w:t>
      </w:r>
      <w:proofErr w:type="spellEnd"/>
      <w:r w:rsidRPr="0010777B">
        <w:rPr>
          <w:rFonts w:ascii="FbLivorna Bold" w:hAnsi="FbLivorna Bold"/>
          <w:sz w:val="28"/>
          <w:szCs w:val="28"/>
          <w:rtl/>
        </w:rPr>
        <w:t xml:space="preserve"> שואל מדוע מותר לכהן לומר לישראל שיביא לו </w:t>
      </w:r>
      <w:r w:rsidR="00C15AC1" w:rsidRPr="0010777B">
        <w:rPr>
          <w:rFonts w:ascii="FbLivorna Bold" w:hAnsi="FbLivorna Bold"/>
          <w:sz w:val="28"/>
          <w:szCs w:val="28"/>
          <w:rtl/>
        </w:rPr>
        <w:t>כליו מבית הקברות הרי יוצא שהוא שליח שלו, עיי"ש מה שתירץ,</w:t>
      </w:r>
    </w:p>
    <w:p w14:paraId="70249DFA" w14:textId="77777777" w:rsidR="00C15AC1" w:rsidRPr="0010777B" w:rsidRDefault="00C15AC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טובא</w:t>
      </w:r>
      <w:proofErr w:type="spellEnd"/>
      <w:r w:rsidRPr="0010777B">
        <w:rPr>
          <w:rFonts w:ascii="FbLivorna Bold" w:hAnsi="FbLivorna Bold"/>
          <w:sz w:val="28"/>
          <w:szCs w:val="28"/>
          <w:rtl/>
        </w:rPr>
        <w:t xml:space="preserve"> מה שייך שליחות </w:t>
      </w:r>
      <w:proofErr w:type="spellStart"/>
      <w:r w:rsidRPr="0010777B">
        <w:rPr>
          <w:rFonts w:ascii="FbLivorna Bold" w:hAnsi="FbLivorna Bold"/>
          <w:sz w:val="28"/>
          <w:szCs w:val="28"/>
          <w:rtl/>
        </w:rPr>
        <w:t>בענינים</w:t>
      </w:r>
      <w:proofErr w:type="spellEnd"/>
      <w:r w:rsidRPr="0010777B">
        <w:rPr>
          <w:rFonts w:ascii="FbLivorna Bold" w:hAnsi="FbLivorna Bold"/>
          <w:sz w:val="28"/>
          <w:szCs w:val="28"/>
          <w:rtl/>
        </w:rPr>
        <w:t xml:space="preserve"> כאלה הרי שליחות שייך על השאלה מי עשה את המעשה אבל זה ענין של מי נמצא בבית הקברות ומה שייך ע"ז שליחות והוא פלא (ואולי זה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בתשובה אולם זה לא מיישב מה הוא שואל בכלל),</w:t>
      </w:r>
    </w:p>
    <w:p w14:paraId="47CD7A41" w14:textId="77777777" w:rsidR="00C15AC1" w:rsidRPr="0010777B" w:rsidRDefault="00C15AC1"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עפי"ז</w:t>
      </w:r>
      <w:proofErr w:type="spellEnd"/>
      <w:r w:rsidRPr="0010777B">
        <w:rPr>
          <w:rFonts w:ascii="FbLivorna Bold" w:hAnsi="FbLivorna Bold"/>
          <w:sz w:val="28"/>
          <w:szCs w:val="28"/>
          <w:rtl/>
        </w:rPr>
        <w:t xml:space="preserve"> בגדרי שליחות,</w:t>
      </w:r>
    </w:p>
    <w:p w14:paraId="3FB04E03" w14:textId="6093386F" w:rsidR="006B38B7" w:rsidRPr="0010777B" w:rsidRDefault="00BF4FA2" w:rsidP="004D34A7">
      <w:pPr>
        <w:pStyle w:val="31"/>
        <w:rPr>
          <w:rtl/>
        </w:rPr>
      </w:pPr>
      <w:r w:rsidRPr="0010777B">
        <w:rPr>
          <w:rFonts w:hint="cs"/>
          <w:rtl/>
        </w:rPr>
        <w:t xml:space="preserve">ג,  </w:t>
      </w:r>
      <w:r w:rsidR="006B38B7" w:rsidRPr="0010777B">
        <w:rPr>
          <w:rFonts w:hint="cs"/>
          <w:rtl/>
        </w:rPr>
        <w:t xml:space="preserve"> אם צריך שלוחו של בעל הממון ולמה שיצטרכו ובגדר שליחות,</w:t>
      </w:r>
    </w:p>
    <w:p w14:paraId="2BEA5515" w14:textId="14294707" w:rsidR="006B38B7" w:rsidRPr="0010777B" w:rsidRDefault="006B38B7"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הר"ן</w:t>
      </w:r>
      <w:proofErr w:type="spellEnd"/>
      <w:r w:rsidRPr="0010777B">
        <w:rPr>
          <w:rFonts w:ascii="FbLivorna Bold" w:hAnsi="FbLivorna Bold" w:hint="cs"/>
          <w:sz w:val="28"/>
          <w:szCs w:val="28"/>
          <w:rtl/>
        </w:rPr>
        <w:t xml:space="preserve"> אומר שצריך שלוחו של בעל הממון כדי להיות שליח,</w:t>
      </w:r>
    </w:p>
    <w:p w14:paraId="69ADAF84" w14:textId="77777777" w:rsidR="006B38B7" w:rsidRPr="0010777B" w:rsidRDefault="006B38B7"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וצ"ב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טובא</w:t>
      </w:r>
      <w:proofErr w:type="spellEnd"/>
      <w:r w:rsidRPr="0010777B">
        <w:rPr>
          <w:rFonts w:ascii="FbLivorna Bold" w:hAnsi="FbLivorna Bold"/>
          <w:sz w:val="28"/>
          <w:szCs w:val="28"/>
          <w:rtl/>
        </w:rPr>
        <w:t xml:space="preserve"> מה </w:t>
      </w:r>
      <w:proofErr w:type="spellStart"/>
      <w:r w:rsidRPr="0010777B">
        <w:rPr>
          <w:rFonts w:ascii="FbLivorna Bold" w:hAnsi="FbLivorna Bold"/>
          <w:sz w:val="28"/>
          <w:szCs w:val="28"/>
          <w:rtl/>
        </w:rPr>
        <w:t>הענין</w:t>
      </w:r>
      <w:proofErr w:type="spellEnd"/>
      <w:r w:rsidRPr="0010777B">
        <w:rPr>
          <w:rFonts w:ascii="FbLivorna Bold" w:hAnsi="FbLivorna Bold"/>
          <w:sz w:val="28"/>
          <w:szCs w:val="28"/>
          <w:rtl/>
        </w:rPr>
        <w:t xml:space="preserve"> בזה,</w:t>
      </w:r>
    </w:p>
    <w:p w14:paraId="47334068"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ונראה לומר </w:t>
      </w:r>
      <w:proofErr w:type="spellStart"/>
      <w:r w:rsidRPr="0010777B">
        <w:rPr>
          <w:rFonts w:ascii="FbLivorna Bold" w:hAnsi="FbLivorna Bold"/>
          <w:sz w:val="28"/>
          <w:szCs w:val="28"/>
          <w:rtl/>
        </w:rPr>
        <w:t>דהנה</w:t>
      </w:r>
      <w:proofErr w:type="spellEnd"/>
      <w:r w:rsidRPr="0010777B">
        <w:rPr>
          <w:rFonts w:ascii="FbLivorna Bold" w:hAnsi="FbLivorna Bold"/>
          <w:sz w:val="28"/>
          <w:szCs w:val="28"/>
          <w:rtl/>
        </w:rPr>
        <w:t xml:space="preserve"> יש שיטות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הקצות) שאין שליחות במילה כי גם  השליח חייב למול </w:t>
      </w:r>
      <w:r w:rsidRPr="0010777B">
        <w:rPr>
          <w:rFonts w:ascii="FbLivorna Bold" w:hAnsi="FbLivorna Bold"/>
          <w:sz w:val="28"/>
          <w:szCs w:val="28"/>
          <w:rtl/>
        </w:rPr>
        <w:lastRenderedPageBreak/>
        <w:t>(</w:t>
      </w:r>
      <w:proofErr w:type="spellStart"/>
      <w:r w:rsidRPr="0010777B">
        <w:rPr>
          <w:rFonts w:ascii="FbLivorna Bold" w:hAnsi="FbLivorna Bold"/>
          <w:sz w:val="28"/>
          <w:szCs w:val="28"/>
          <w:rtl/>
        </w:rPr>
        <w:t>דזה</w:t>
      </w:r>
      <w:proofErr w:type="spellEnd"/>
      <w:r w:rsidRPr="0010777B">
        <w:rPr>
          <w:rFonts w:ascii="FbLivorna Bold" w:hAnsi="FbLivorna Bold"/>
          <w:sz w:val="28"/>
          <w:szCs w:val="28"/>
          <w:rtl/>
        </w:rPr>
        <w:t xml:space="preserve"> חיוב על כל ישראל למול את מי שצריך) וממילא לא שייך לומר שהוא עושה את זה בשביל המשלח כי גם בשביל עצמו הוא צריך לעשות את זה, ודוק' </w:t>
      </w:r>
      <w:proofErr w:type="spellStart"/>
      <w:r w:rsidRPr="0010777B">
        <w:rPr>
          <w:rFonts w:ascii="FbLivorna Bold" w:hAnsi="FbLivorna Bold"/>
          <w:sz w:val="28"/>
          <w:szCs w:val="28"/>
          <w:rtl/>
        </w:rPr>
        <w:t>בסברא</w:t>
      </w:r>
      <w:proofErr w:type="spellEnd"/>
      <w:r w:rsidRPr="0010777B">
        <w:rPr>
          <w:rFonts w:ascii="FbLivorna Bold" w:hAnsi="FbLivorna Bold"/>
          <w:sz w:val="28"/>
          <w:szCs w:val="28"/>
          <w:rtl/>
        </w:rPr>
        <w:t xml:space="preserve"> הזו,</w:t>
      </w:r>
    </w:p>
    <w:p w14:paraId="143AAD60"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וכן בהדלקת נרות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xml:space="preserve">' אומרת שאכסנאי צריך להשתתף בפרוטה בי' </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שרייבר</w:t>
      </w:r>
      <w:proofErr w:type="spellEnd"/>
      <w:r w:rsidRPr="0010777B">
        <w:rPr>
          <w:rFonts w:ascii="FbLivorna Bold" w:hAnsi="FbLivorna Bold"/>
          <w:sz w:val="28"/>
          <w:szCs w:val="28"/>
          <w:rtl/>
        </w:rPr>
        <w:t xml:space="preserve"> שהסיבה שלא מועיל סתם שליחות כי בלי שחלק מהנר שייך למשלח אין לזה צורה של שליחות כי גם בשביל עצמו </w:t>
      </w:r>
      <w:proofErr w:type="spellStart"/>
      <w:r w:rsidRPr="0010777B">
        <w:rPr>
          <w:rFonts w:ascii="FbLivorna Bold" w:hAnsi="FbLivorna Bold"/>
          <w:sz w:val="28"/>
          <w:szCs w:val="28"/>
          <w:rtl/>
        </w:rPr>
        <w:t>הבעה"ב</w:t>
      </w:r>
      <w:proofErr w:type="spellEnd"/>
      <w:r w:rsidRPr="0010777B">
        <w:rPr>
          <w:rFonts w:ascii="FbLivorna Bold" w:hAnsi="FbLivorna Bold"/>
          <w:sz w:val="28"/>
          <w:szCs w:val="28"/>
          <w:rtl/>
        </w:rPr>
        <w:t xml:space="preserve"> צריך להדליק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אם יש לו בזה פרוטה </w:t>
      </w:r>
      <w:proofErr w:type="spellStart"/>
      <w:r w:rsidRPr="0010777B">
        <w:rPr>
          <w:rFonts w:ascii="FbLivorna Bold" w:hAnsi="FbLivorna Bold"/>
          <w:sz w:val="28"/>
          <w:szCs w:val="28"/>
          <w:rtl/>
        </w:rPr>
        <w:t>שהבעה"ב</w:t>
      </w:r>
      <w:proofErr w:type="spellEnd"/>
      <w:r w:rsidRPr="0010777B">
        <w:rPr>
          <w:rFonts w:ascii="FbLivorna Bold" w:hAnsi="FbLivorna Bold"/>
          <w:sz w:val="28"/>
          <w:szCs w:val="28"/>
          <w:rtl/>
        </w:rPr>
        <w:t xml:space="preserve"> יכול להדליק רק ברשותו יש לו זכות לדרוש שזה יהיה בשבילו ג"כ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בסברא</w:t>
      </w:r>
      <w:proofErr w:type="spellEnd"/>
      <w:r w:rsidRPr="0010777B">
        <w:rPr>
          <w:rFonts w:ascii="FbLivorna Bold" w:hAnsi="FbLivorna Bold"/>
          <w:sz w:val="28"/>
          <w:szCs w:val="28"/>
          <w:rtl/>
        </w:rPr>
        <w:t xml:space="preserve"> הזו),</w:t>
      </w:r>
    </w:p>
    <w:p w14:paraId="2A19FC51" w14:textId="77777777" w:rsidR="006B38B7" w:rsidRPr="0010777B" w:rsidRDefault="006B38B7"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ועפי"ז</w:t>
      </w:r>
      <w:proofErr w:type="spellEnd"/>
      <w:r w:rsidRPr="0010777B">
        <w:rPr>
          <w:rFonts w:ascii="FbLivorna Bold" w:hAnsi="FbLivorna Bold"/>
          <w:sz w:val="28"/>
          <w:szCs w:val="28"/>
          <w:rtl/>
        </w:rPr>
        <w:t xml:space="preserve"> יש לומר גם כאן </w:t>
      </w:r>
      <w:proofErr w:type="spellStart"/>
      <w:r w:rsidRPr="0010777B">
        <w:rPr>
          <w:rFonts w:ascii="FbLivorna Bold" w:hAnsi="FbLivorna Bold"/>
          <w:sz w:val="28"/>
          <w:szCs w:val="28"/>
          <w:rtl/>
        </w:rPr>
        <w:t>שהר"ן</w:t>
      </w:r>
      <w:proofErr w:type="spellEnd"/>
      <w:r w:rsidRPr="0010777B">
        <w:rPr>
          <w:rFonts w:ascii="FbLivorna Bold" w:hAnsi="FbLivorna Bold"/>
          <w:sz w:val="28"/>
          <w:szCs w:val="28"/>
          <w:rtl/>
        </w:rPr>
        <w:t xml:space="preserve"> סובר שבשביל שיהיה לזה שם של שליחות צריך שזה יהיה בצורה שהמעשה קשור רק למשלח ולכן הצורה היא שהמעשה הוא בשביל המשלח ולא בשביל השליח אלא הוא רק שליח שלו,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כשגם השליח יכול לעשות את זה וכגון במציאה שאין לזה צורה של שליחות כי באותה מידה המעשה יכול להיות גם בשביל השליח,</w:t>
      </w:r>
    </w:p>
    <w:p w14:paraId="41F16AFE"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ולכן צריך שהמשלח יהיה בעל הממון שאז באמת המעשה קשור רק אליו,</w:t>
      </w:r>
    </w:p>
    <w:p w14:paraId="65A27B9F"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ויש להקשות שבחצר גם אם המשלח הוא לא בעל הממון הוא יותר קשור למעשה מהחצר שהרי החצר לא יכולה לזכות בחפצים,</w:t>
      </w:r>
    </w:p>
    <w:p w14:paraId="256D6B70"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והנה קשה ג"כ איך זה קשור לתופס לבע"ח במקום שחב לאחרים ונראה </w:t>
      </w:r>
      <w:proofErr w:type="spellStart"/>
      <w:r w:rsidRPr="0010777B">
        <w:rPr>
          <w:rFonts w:ascii="FbLivorna Bold" w:hAnsi="FbLivorna Bold"/>
          <w:sz w:val="28"/>
          <w:szCs w:val="28"/>
          <w:rtl/>
        </w:rPr>
        <w:t>הסברא</w:t>
      </w:r>
      <w:proofErr w:type="spellEnd"/>
      <w:r w:rsidRPr="0010777B">
        <w:rPr>
          <w:rFonts w:ascii="FbLivorna Bold" w:hAnsi="FbLivorna Bold"/>
          <w:sz w:val="28"/>
          <w:szCs w:val="28"/>
          <w:rtl/>
        </w:rPr>
        <w:t xml:space="preserve"> של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היא לא רק שאם השליח עצמו יכול לעשות את המעשה בשביל עצמו זה </w:t>
      </w:r>
      <w:proofErr w:type="spellStart"/>
      <w:r w:rsidRPr="0010777B">
        <w:rPr>
          <w:rFonts w:ascii="FbLivorna Bold" w:hAnsi="FbLivorna Bold"/>
          <w:sz w:val="28"/>
          <w:szCs w:val="28"/>
          <w:rtl/>
        </w:rPr>
        <w:t>מגרע</w:t>
      </w:r>
      <w:proofErr w:type="spellEnd"/>
      <w:r w:rsidRPr="0010777B">
        <w:rPr>
          <w:rFonts w:ascii="FbLivorna Bold" w:hAnsi="FbLivorna Bold"/>
          <w:sz w:val="28"/>
          <w:szCs w:val="28"/>
          <w:rtl/>
        </w:rPr>
        <w:t xml:space="preserve"> אלא גם אם הוא יכול לעשות את המעשה בשביל אנשים אחרים זה ג"כ </w:t>
      </w:r>
      <w:proofErr w:type="spellStart"/>
      <w:r w:rsidRPr="0010777B">
        <w:rPr>
          <w:rFonts w:ascii="FbLivorna Bold" w:hAnsi="FbLivorna Bold"/>
          <w:sz w:val="28"/>
          <w:szCs w:val="28"/>
          <w:rtl/>
        </w:rPr>
        <w:t>מגרע</w:t>
      </w:r>
      <w:proofErr w:type="spellEnd"/>
      <w:r w:rsidRPr="0010777B">
        <w:rPr>
          <w:rFonts w:ascii="FbLivorna Bold" w:hAnsi="FbLivorna Bold"/>
          <w:sz w:val="28"/>
          <w:szCs w:val="28"/>
          <w:rtl/>
        </w:rPr>
        <w:t xml:space="preserve"> בצורה של השליחות כי </w:t>
      </w:r>
      <w:proofErr w:type="spellStart"/>
      <w:r w:rsidRPr="0010777B">
        <w:rPr>
          <w:rFonts w:ascii="FbLivorna Bold" w:hAnsi="FbLivorna Bold"/>
          <w:sz w:val="28"/>
          <w:szCs w:val="28"/>
          <w:rtl/>
        </w:rPr>
        <w:t>מהכ"ת</w:t>
      </w:r>
      <w:proofErr w:type="spellEnd"/>
      <w:r w:rsidRPr="0010777B">
        <w:rPr>
          <w:rFonts w:ascii="FbLivorna Bold" w:hAnsi="FbLivorna Bold"/>
          <w:sz w:val="28"/>
          <w:szCs w:val="28"/>
          <w:rtl/>
        </w:rPr>
        <w:t xml:space="preserve"> שהוא עושה את זה בשבילו אולי הוא עושה את זה בשביל אחרים (כלו' שברור שכונתו בשביל המשלח אבל צריך ששם המעשה יהיה כך וזה תלוי בצורה מצד עצמה בלי קשר </w:t>
      </w:r>
      <w:proofErr w:type="spellStart"/>
      <w:r w:rsidRPr="0010777B">
        <w:rPr>
          <w:rFonts w:ascii="FbLivorna Bold" w:hAnsi="FbLivorna Bold"/>
          <w:sz w:val="28"/>
          <w:szCs w:val="28"/>
          <w:rtl/>
        </w:rPr>
        <w:t>לכונה</w:t>
      </w:r>
      <w:proofErr w:type="spellEnd"/>
      <w:r w:rsidRPr="0010777B">
        <w:rPr>
          <w:rFonts w:ascii="FbLivorna Bold" w:hAnsi="FbLivorna Bold"/>
          <w:sz w:val="28"/>
          <w:szCs w:val="28"/>
          <w:rtl/>
        </w:rPr>
        <w:t xml:space="preserve"> שלו),</w:t>
      </w:r>
    </w:p>
    <w:p w14:paraId="71BF7802"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[ויתכן </w:t>
      </w:r>
      <w:proofErr w:type="spellStart"/>
      <w:r w:rsidRPr="0010777B">
        <w:rPr>
          <w:rFonts w:ascii="FbLivorna Bold" w:hAnsi="FbLivorna Bold"/>
          <w:sz w:val="28"/>
          <w:szCs w:val="28"/>
          <w:rtl/>
        </w:rPr>
        <w:t>דאדרבה</w:t>
      </w:r>
      <w:proofErr w:type="spellEnd"/>
      <w:r w:rsidRPr="0010777B">
        <w:rPr>
          <w:rFonts w:ascii="FbLivorna Bold" w:hAnsi="FbLivorna Bold"/>
          <w:sz w:val="28"/>
          <w:szCs w:val="28"/>
          <w:rtl/>
        </w:rPr>
        <w:t xml:space="preserve"> זה </w:t>
      </w:r>
      <w:proofErr w:type="spellStart"/>
      <w:r w:rsidRPr="0010777B">
        <w:rPr>
          <w:rFonts w:ascii="FbLivorna Bold" w:hAnsi="FbLivorna Bold"/>
          <w:sz w:val="28"/>
          <w:szCs w:val="28"/>
          <w:rtl/>
        </w:rPr>
        <w:t>מגרע</w:t>
      </w:r>
      <w:proofErr w:type="spellEnd"/>
      <w:r w:rsidRPr="0010777B">
        <w:rPr>
          <w:rFonts w:ascii="FbLivorna Bold" w:hAnsi="FbLivorna Bold"/>
          <w:sz w:val="28"/>
          <w:szCs w:val="28"/>
          <w:rtl/>
        </w:rPr>
        <w:t xml:space="preserve"> יותר ועיי' בבי' </w:t>
      </w:r>
      <w:proofErr w:type="spellStart"/>
      <w:r w:rsidRPr="0010777B">
        <w:rPr>
          <w:rFonts w:ascii="FbLivorna Bold" w:hAnsi="FbLivorna Bold"/>
          <w:sz w:val="28"/>
          <w:szCs w:val="28"/>
          <w:rtl/>
        </w:rPr>
        <w:t>מיגו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דזכי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לנפשיה</w:t>
      </w:r>
      <w:proofErr w:type="spellEnd"/>
      <w:r w:rsidRPr="0010777B">
        <w:rPr>
          <w:rFonts w:ascii="FbLivorna Bold" w:hAnsi="FbLivorna Bold"/>
          <w:sz w:val="28"/>
          <w:szCs w:val="28"/>
          <w:rtl/>
        </w:rPr>
        <w:t xml:space="preserve"> ואכמ"ל],</w:t>
      </w:r>
    </w:p>
    <w:p w14:paraId="596BDA23"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וזה הכונה תופס לב"ח במקום שחב לאחרים כי שם הוא עצמו לא קשור לחפץ אבל היות שזה חב לאחרים </w:t>
      </w:r>
      <w:proofErr w:type="spellStart"/>
      <w:r w:rsidRPr="0010777B">
        <w:rPr>
          <w:rFonts w:ascii="FbLivorna Bold" w:hAnsi="FbLivorna Bold"/>
          <w:sz w:val="28"/>
          <w:szCs w:val="28"/>
          <w:rtl/>
        </w:rPr>
        <w:t>מהכ"ת</w:t>
      </w:r>
      <w:proofErr w:type="spellEnd"/>
      <w:r w:rsidRPr="0010777B">
        <w:rPr>
          <w:rFonts w:ascii="FbLivorna Bold" w:hAnsi="FbLivorna Bold"/>
          <w:sz w:val="28"/>
          <w:szCs w:val="28"/>
          <w:rtl/>
        </w:rPr>
        <w:t xml:space="preserve"> שהוא שליח שלו אולי הוא שליח של השאר,</w:t>
      </w:r>
    </w:p>
    <w:p w14:paraId="199C62D5" w14:textId="77777777"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ועיי' בבית אפרים (</w:t>
      </w:r>
      <w:proofErr w:type="spellStart"/>
      <w:r w:rsidRPr="0010777B">
        <w:rPr>
          <w:rFonts w:ascii="FbLivorna Bold" w:hAnsi="FbLivorna Bold"/>
          <w:sz w:val="28"/>
          <w:szCs w:val="28"/>
          <w:rtl/>
        </w:rPr>
        <w:t>מהדו"ת</w:t>
      </w:r>
      <w:proofErr w:type="spellEnd"/>
      <w:r w:rsidRPr="0010777B">
        <w:rPr>
          <w:rFonts w:ascii="FbLivorna Bold" w:hAnsi="FbLivorna Bold"/>
          <w:sz w:val="28"/>
          <w:szCs w:val="28"/>
          <w:rtl/>
        </w:rPr>
        <w:t xml:space="preserve"> חלק ב סי' נו) שכת' כמעט מפורש כך עיי"ש,</w:t>
      </w:r>
    </w:p>
    <w:p w14:paraId="5CD57425" w14:textId="77777777" w:rsidR="00BF4FA2"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ויש להקשות עוד על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משליחות לרציחה שלפי שמאי הזקן יש שליחות (עיי' בגמ' קידושין ריש האיש מקדש)</w:t>
      </w:r>
      <w:r w:rsidR="00BF4FA2" w:rsidRPr="0010777B">
        <w:rPr>
          <w:rFonts w:ascii="FbLivorna Bold" w:hAnsi="FbLivorna Bold" w:hint="cs"/>
          <w:sz w:val="28"/>
          <w:szCs w:val="28"/>
          <w:rtl/>
        </w:rPr>
        <w:t>,</w:t>
      </w:r>
    </w:p>
    <w:p w14:paraId="1F88515C" w14:textId="20E3C3A6" w:rsidR="006B38B7" w:rsidRPr="0010777B" w:rsidRDefault="006B38B7" w:rsidP="008D061E">
      <w:pPr>
        <w:spacing w:line="240" w:lineRule="auto"/>
        <w:rPr>
          <w:rFonts w:ascii="FbLivorna Bold" w:hAnsi="FbLivorna Bold"/>
          <w:sz w:val="28"/>
          <w:szCs w:val="28"/>
          <w:rtl/>
        </w:rPr>
      </w:pPr>
      <w:r w:rsidRPr="0010777B">
        <w:rPr>
          <w:rFonts w:ascii="FbLivorna Bold" w:hAnsi="FbLivorna Bold"/>
          <w:sz w:val="28"/>
          <w:szCs w:val="28"/>
          <w:rtl/>
        </w:rPr>
        <w:t xml:space="preserve"> ואולי בזה הצורה החיצונית אינה שהוא עושה את זה בשביל עצמו כי בצורה הנורמלית אדם לא עושה את זה בכלל וממילא זה כן תלוי </w:t>
      </w:r>
      <w:proofErr w:type="spellStart"/>
      <w:r w:rsidRPr="0010777B">
        <w:rPr>
          <w:rFonts w:ascii="FbLivorna Bold" w:hAnsi="FbLivorna Bold"/>
          <w:sz w:val="28"/>
          <w:szCs w:val="28"/>
          <w:rtl/>
        </w:rPr>
        <w:t>בכונה</w:t>
      </w:r>
      <w:proofErr w:type="spellEnd"/>
      <w:r w:rsidRPr="0010777B">
        <w:rPr>
          <w:rFonts w:ascii="FbLivorna Bold" w:hAnsi="FbLivorna Bold"/>
          <w:sz w:val="28"/>
          <w:szCs w:val="28"/>
          <w:rtl/>
        </w:rPr>
        <w:t xml:space="preserve"> שלו כי אין כאן בכלל צורה טבעית עצמית של סיבה למי הוא עושה את זה,</w:t>
      </w:r>
      <w:r w:rsidRPr="0010777B">
        <w:rPr>
          <w:rFonts w:ascii="FbLivorna Bold" w:hAnsi="FbLivorna Bold" w:hint="cs"/>
          <w:sz w:val="28"/>
          <w:szCs w:val="28"/>
          <w:rtl/>
        </w:rPr>
        <w:t xml:space="preserve"> </w:t>
      </w:r>
      <w:r w:rsidRPr="0010777B">
        <w:rPr>
          <w:rFonts w:ascii="FbLivorna Bold" w:hAnsi="FbLivorna Bold"/>
          <w:sz w:val="28"/>
          <w:szCs w:val="28"/>
          <w:rtl/>
        </w:rPr>
        <w:t>ודוק' וצ"ע,</w:t>
      </w:r>
    </w:p>
    <w:p w14:paraId="12C014BC" w14:textId="2D8B0B47" w:rsidR="00A87BC8" w:rsidRPr="0010777B" w:rsidRDefault="00A654F3" w:rsidP="004D34A7">
      <w:pPr>
        <w:pStyle w:val="31"/>
        <w:rPr>
          <w:rtl/>
        </w:rPr>
      </w:pPr>
      <w:r w:rsidRPr="0010777B">
        <w:rPr>
          <w:rFonts w:hint="cs"/>
          <w:rtl/>
        </w:rPr>
        <w:t>מצוות שבגופו שאין שליחות,</w:t>
      </w:r>
    </w:p>
    <w:p w14:paraId="28D216CB" w14:textId="6EF81C71" w:rsidR="0085115B" w:rsidRPr="0010777B" w:rsidRDefault="0085115B" w:rsidP="0085115B">
      <w:pPr>
        <w:rPr>
          <w:sz w:val="28"/>
          <w:szCs w:val="28"/>
          <w:rtl/>
        </w:rPr>
      </w:pPr>
      <w:r w:rsidRPr="0010777B">
        <w:rPr>
          <w:rFonts w:hint="cs"/>
          <w:sz w:val="28"/>
          <w:szCs w:val="28"/>
          <w:rtl/>
        </w:rPr>
        <w:t xml:space="preserve">בפשטות מה שבמצוות שבגופו אין שליחות זה על תפילין וכדו' והביאור בזה פשוט </w:t>
      </w:r>
      <w:proofErr w:type="spellStart"/>
      <w:r w:rsidRPr="0010777B">
        <w:rPr>
          <w:rFonts w:hint="cs"/>
          <w:sz w:val="28"/>
          <w:szCs w:val="28"/>
          <w:rtl/>
        </w:rPr>
        <w:t>שהמצוה</w:t>
      </w:r>
      <w:proofErr w:type="spellEnd"/>
      <w:r w:rsidRPr="0010777B">
        <w:rPr>
          <w:rFonts w:hint="cs"/>
          <w:sz w:val="28"/>
          <w:szCs w:val="28"/>
          <w:rtl/>
        </w:rPr>
        <w:t xml:space="preserve"> </w:t>
      </w:r>
      <w:r w:rsidRPr="0010777B">
        <w:rPr>
          <w:rFonts w:hint="cs"/>
          <w:sz w:val="28"/>
          <w:szCs w:val="28"/>
          <w:rtl/>
        </w:rPr>
        <w:lastRenderedPageBreak/>
        <w:t xml:space="preserve">היא לא להניח את התפילין אלא </w:t>
      </w:r>
      <w:proofErr w:type="spellStart"/>
      <w:r w:rsidRPr="0010777B">
        <w:rPr>
          <w:rFonts w:hint="cs"/>
          <w:sz w:val="28"/>
          <w:szCs w:val="28"/>
          <w:rtl/>
        </w:rPr>
        <w:t>המצוה</w:t>
      </w:r>
      <w:proofErr w:type="spellEnd"/>
      <w:r w:rsidRPr="0010777B">
        <w:rPr>
          <w:rFonts w:hint="cs"/>
          <w:sz w:val="28"/>
          <w:szCs w:val="28"/>
          <w:rtl/>
        </w:rPr>
        <w:t xml:space="preserve"> היא שיהיה מונח עלי תפילין וממילא בהחלט יועיל שליחות אבל השליחות תהיה שהוא יניח עלי תפילין,</w:t>
      </w:r>
    </w:p>
    <w:p w14:paraId="136C9218" w14:textId="2F94F136" w:rsidR="0085115B" w:rsidRPr="0010777B" w:rsidRDefault="0085115B" w:rsidP="0085115B">
      <w:pPr>
        <w:rPr>
          <w:sz w:val="28"/>
          <w:szCs w:val="28"/>
          <w:rtl/>
        </w:rPr>
      </w:pPr>
      <w:r w:rsidRPr="0010777B">
        <w:rPr>
          <w:rFonts w:hint="cs"/>
          <w:sz w:val="28"/>
          <w:szCs w:val="28"/>
          <w:rtl/>
        </w:rPr>
        <w:t xml:space="preserve">וכמו שלא יועיל שליחות </w:t>
      </w:r>
      <w:r w:rsidR="00A43556" w:rsidRPr="0010777B">
        <w:rPr>
          <w:rFonts w:hint="cs"/>
          <w:sz w:val="28"/>
          <w:szCs w:val="28"/>
          <w:rtl/>
        </w:rPr>
        <w:t xml:space="preserve">על מילה שאדם אחר ימול את היד שלו כי המילה היא על הערלה וגם כאן </w:t>
      </w:r>
      <w:proofErr w:type="spellStart"/>
      <w:r w:rsidR="00A43556" w:rsidRPr="0010777B">
        <w:rPr>
          <w:rFonts w:hint="cs"/>
          <w:sz w:val="28"/>
          <w:szCs w:val="28"/>
          <w:rtl/>
        </w:rPr>
        <w:t>המצוה</w:t>
      </w:r>
      <w:proofErr w:type="spellEnd"/>
      <w:r w:rsidR="00A43556" w:rsidRPr="0010777B">
        <w:rPr>
          <w:rFonts w:hint="cs"/>
          <w:sz w:val="28"/>
          <w:szCs w:val="28"/>
          <w:rtl/>
        </w:rPr>
        <w:t xml:space="preserve"> היא שהיד שלי תהיה עם תפילין,</w:t>
      </w:r>
    </w:p>
    <w:p w14:paraId="2D052FB2" w14:textId="0E86EA2E" w:rsidR="00A43556" w:rsidRPr="0010777B" w:rsidRDefault="00A43556" w:rsidP="0085115B">
      <w:pPr>
        <w:rPr>
          <w:sz w:val="28"/>
          <w:szCs w:val="28"/>
          <w:rtl/>
        </w:rPr>
      </w:pPr>
      <w:r w:rsidRPr="0010777B">
        <w:rPr>
          <w:rFonts w:hint="cs"/>
          <w:sz w:val="28"/>
          <w:szCs w:val="28"/>
          <w:rtl/>
        </w:rPr>
        <w:t xml:space="preserve">ובקיצור </w:t>
      </w:r>
      <w:proofErr w:type="spellStart"/>
      <w:r w:rsidRPr="0010777B">
        <w:rPr>
          <w:rFonts w:hint="cs"/>
          <w:sz w:val="28"/>
          <w:szCs w:val="28"/>
          <w:rtl/>
        </w:rPr>
        <w:t>הענין</w:t>
      </w:r>
      <w:proofErr w:type="spellEnd"/>
      <w:r w:rsidRPr="0010777B">
        <w:rPr>
          <w:rFonts w:hint="cs"/>
          <w:sz w:val="28"/>
          <w:szCs w:val="28"/>
          <w:rtl/>
        </w:rPr>
        <w:t xml:space="preserve"> ששליחות היא שנחשב כאילו אני עושה ולכן זה שייך רק ביחס לעשיה </w:t>
      </w:r>
      <w:r w:rsidR="00B8034D" w:rsidRPr="0010777B">
        <w:rPr>
          <w:rFonts w:hint="cs"/>
          <w:sz w:val="28"/>
          <w:szCs w:val="28"/>
          <w:rtl/>
        </w:rPr>
        <w:t xml:space="preserve">אבל </w:t>
      </w:r>
      <w:proofErr w:type="spellStart"/>
      <w:r w:rsidR="00B8034D" w:rsidRPr="0010777B">
        <w:rPr>
          <w:rFonts w:hint="cs"/>
          <w:sz w:val="28"/>
          <w:szCs w:val="28"/>
          <w:rtl/>
        </w:rPr>
        <w:t>המצוה</w:t>
      </w:r>
      <w:proofErr w:type="spellEnd"/>
      <w:r w:rsidR="00B8034D" w:rsidRPr="0010777B">
        <w:rPr>
          <w:rFonts w:hint="cs"/>
          <w:sz w:val="28"/>
          <w:szCs w:val="28"/>
          <w:rtl/>
        </w:rPr>
        <w:t xml:space="preserve"> שיהיה עלי תפילין זה מצוה במצב שיש לי ביד תפילין ומה יועיל שליחות שיחשב שאני מניח עליו את התפילין,</w:t>
      </w:r>
    </w:p>
    <w:p w14:paraId="5A32F3D0" w14:textId="0C7CCAA8" w:rsidR="00B8034D" w:rsidRPr="0010777B" w:rsidRDefault="00B8034D" w:rsidP="008C06BE">
      <w:pPr>
        <w:rPr>
          <w:sz w:val="28"/>
          <w:szCs w:val="28"/>
          <w:rtl/>
        </w:rPr>
      </w:pPr>
      <w:r w:rsidRPr="0010777B">
        <w:rPr>
          <w:rFonts w:hint="cs"/>
          <w:sz w:val="28"/>
          <w:szCs w:val="28"/>
          <w:rtl/>
        </w:rPr>
        <w:t xml:space="preserve">אמנם </w:t>
      </w:r>
      <w:proofErr w:type="spellStart"/>
      <w:r w:rsidRPr="0010777B">
        <w:rPr>
          <w:rFonts w:hint="cs"/>
          <w:sz w:val="28"/>
          <w:szCs w:val="28"/>
          <w:rtl/>
        </w:rPr>
        <w:t>הקו"ש</w:t>
      </w:r>
      <w:proofErr w:type="spellEnd"/>
      <w:r w:rsidRPr="0010777B">
        <w:rPr>
          <w:rFonts w:hint="cs"/>
          <w:sz w:val="28"/>
          <w:szCs w:val="28"/>
          <w:rtl/>
        </w:rPr>
        <w:t xml:space="preserve"> מחדש יותר מזה שכל מצוה שהמהות שלה זה לא התוצאה אלא הפעולה (וכגון מלאכות שבת שבפשטות זה עבירה בפעולה) אין עליו שליחות,</w:t>
      </w:r>
    </w:p>
    <w:p w14:paraId="26969F39" w14:textId="6C8A68E6" w:rsidR="008C06BE" w:rsidRPr="0010777B" w:rsidRDefault="008C06BE" w:rsidP="008C06BE">
      <w:pPr>
        <w:spacing w:line="240" w:lineRule="auto"/>
        <w:rPr>
          <w:rFonts w:ascii="FbLivorna Bold" w:hAnsi="FbLivorna Bold"/>
          <w:sz w:val="28"/>
          <w:szCs w:val="28"/>
          <w:rtl/>
        </w:rPr>
      </w:pPr>
      <w:r w:rsidRPr="0010777B">
        <w:rPr>
          <w:rFonts w:ascii="FbLivorna Bold" w:hAnsi="FbLivorna Bold" w:hint="cs"/>
          <w:sz w:val="28"/>
          <w:szCs w:val="28"/>
          <w:rtl/>
        </w:rPr>
        <w:t xml:space="preserve">וז"ל </w:t>
      </w:r>
      <w:r w:rsidR="009B205B" w:rsidRPr="0010777B">
        <w:rPr>
          <w:rFonts w:ascii="FbLivorna Bold" w:hAnsi="FbLivorna Bold" w:hint="cs"/>
          <w:sz w:val="28"/>
          <w:szCs w:val="28"/>
          <w:rtl/>
        </w:rPr>
        <w:t>(</w:t>
      </w:r>
      <w:r w:rsidRPr="0010777B">
        <w:rPr>
          <w:rFonts w:ascii="FbLivorna Bold" w:hAnsi="FbLivorna Bold"/>
          <w:sz w:val="28"/>
          <w:szCs w:val="28"/>
          <w:rtl/>
        </w:rPr>
        <w:t xml:space="preserve">קובץ שעורים כתובות אות </w:t>
      </w:r>
      <w:proofErr w:type="spellStart"/>
      <w:r w:rsidRPr="0010777B">
        <w:rPr>
          <w:rFonts w:ascii="FbLivorna Bold" w:hAnsi="FbLivorna Bold"/>
          <w:sz w:val="28"/>
          <w:szCs w:val="28"/>
          <w:rtl/>
        </w:rPr>
        <w:t>רנג</w:t>
      </w:r>
      <w:proofErr w:type="spellEnd"/>
      <w:r w:rsidRPr="0010777B">
        <w:rPr>
          <w:rFonts w:ascii="FbLivorna Bold" w:hAnsi="FbLivorna Bold" w:hint="cs"/>
          <w:sz w:val="28"/>
          <w:szCs w:val="28"/>
          <w:rtl/>
        </w:rPr>
        <w:t>)</w:t>
      </w:r>
    </w:p>
    <w:p w14:paraId="3AEB45E3" w14:textId="77777777" w:rsidR="009B205B" w:rsidRPr="0010777B" w:rsidRDefault="009B205B" w:rsidP="008C06BE">
      <w:pPr>
        <w:spacing w:line="240" w:lineRule="auto"/>
        <w:rPr>
          <w:rFonts w:ascii="FbLivorna Bold" w:hAnsi="FbLivorna Bold"/>
          <w:sz w:val="28"/>
          <w:szCs w:val="28"/>
          <w:rtl/>
        </w:rPr>
      </w:pPr>
      <w:r w:rsidRPr="0010777B">
        <w:rPr>
          <w:rFonts w:ascii="FbLivorna Bold" w:hAnsi="FbLivorna Bold" w:hint="cs"/>
          <w:sz w:val="28"/>
          <w:szCs w:val="28"/>
          <w:rtl/>
        </w:rPr>
        <w:t>"</w:t>
      </w:r>
      <w:r w:rsidR="008C06BE" w:rsidRPr="0010777B">
        <w:rPr>
          <w:rFonts w:ascii="FbLivorna Bold" w:hAnsi="FbLivorna Bold"/>
          <w:sz w:val="28"/>
          <w:szCs w:val="28"/>
          <w:rtl/>
        </w:rPr>
        <w:t xml:space="preserve">עוד כתב שם כלל בדיני שליחות במצוות, </w:t>
      </w:r>
      <w:proofErr w:type="spellStart"/>
      <w:r w:rsidR="008C06BE" w:rsidRPr="0010777B">
        <w:rPr>
          <w:rFonts w:ascii="FbLivorna Bold" w:hAnsi="FbLivorna Bold"/>
          <w:sz w:val="28"/>
          <w:szCs w:val="28"/>
          <w:rtl/>
        </w:rPr>
        <w:t>דגבי</w:t>
      </w:r>
      <w:proofErr w:type="spellEnd"/>
      <w:r w:rsidR="008C06BE" w:rsidRPr="0010777B">
        <w:rPr>
          <w:rFonts w:ascii="FbLivorna Bold" w:hAnsi="FbLivorna Bold"/>
          <w:sz w:val="28"/>
          <w:szCs w:val="28"/>
          <w:rtl/>
        </w:rPr>
        <w:t xml:space="preserve"> הפרשת תרומה שייך שליחות, משום </w:t>
      </w:r>
      <w:proofErr w:type="spellStart"/>
      <w:r w:rsidR="008C06BE" w:rsidRPr="0010777B">
        <w:rPr>
          <w:rFonts w:ascii="FbLivorna Bold" w:hAnsi="FbLivorna Bold"/>
          <w:sz w:val="28"/>
          <w:szCs w:val="28"/>
          <w:rtl/>
        </w:rPr>
        <w:t>דהמצווה</w:t>
      </w:r>
      <w:proofErr w:type="spellEnd"/>
      <w:r w:rsidR="008C06BE" w:rsidRPr="0010777B">
        <w:rPr>
          <w:rFonts w:ascii="FbLivorna Bold" w:hAnsi="FbLivorna Bold"/>
          <w:sz w:val="28"/>
          <w:szCs w:val="28"/>
          <w:rtl/>
        </w:rPr>
        <w:t xml:space="preserve"> היא שתתקן העיסה, וכן גבי שחיטת קדשים שישחט הנשחט, וכן </w:t>
      </w:r>
      <w:proofErr w:type="spellStart"/>
      <w:r w:rsidR="008C06BE" w:rsidRPr="0010777B">
        <w:rPr>
          <w:rFonts w:ascii="FbLivorna Bold" w:hAnsi="FbLivorna Bold"/>
          <w:sz w:val="28"/>
          <w:szCs w:val="28"/>
          <w:rtl/>
        </w:rPr>
        <w:t>קדושין</w:t>
      </w:r>
      <w:proofErr w:type="spellEnd"/>
      <w:r w:rsidR="008C06BE" w:rsidRPr="0010777B">
        <w:rPr>
          <w:rFonts w:ascii="FbLivorna Bold" w:hAnsi="FbLivorna Bold"/>
          <w:sz w:val="28"/>
          <w:szCs w:val="28"/>
          <w:rtl/>
        </w:rPr>
        <w:t xml:space="preserve"> שתהא </w:t>
      </w:r>
      <w:proofErr w:type="spellStart"/>
      <w:r w:rsidR="008C06BE" w:rsidRPr="0010777B">
        <w:rPr>
          <w:rFonts w:ascii="FbLivorna Bold" w:hAnsi="FbLivorna Bold"/>
          <w:sz w:val="28"/>
          <w:szCs w:val="28"/>
          <w:rtl/>
        </w:rPr>
        <w:t>אשה</w:t>
      </w:r>
      <w:proofErr w:type="spellEnd"/>
      <w:r w:rsidR="008C06BE" w:rsidRPr="0010777B">
        <w:rPr>
          <w:rFonts w:ascii="FbLivorna Bold" w:hAnsi="FbLivorna Bold"/>
          <w:sz w:val="28"/>
          <w:szCs w:val="28"/>
          <w:rtl/>
        </w:rPr>
        <w:t xml:space="preserve"> מקודשת, וכן בגירושין וקביעת מזוזה ועשיית מעקה, אבל בתפילין וציצית ואכילת מצה וסוכה ולולב לא שייך שליחות, </w:t>
      </w:r>
    </w:p>
    <w:p w14:paraId="41430AFB" w14:textId="6EE4FBD0" w:rsidR="006B38B7" w:rsidRPr="0010777B" w:rsidRDefault="008C06BE" w:rsidP="008C06BE">
      <w:pPr>
        <w:spacing w:line="240" w:lineRule="auto"/>
        <w:rPr>
          <w:rFonts w:ascii="FbLivorna Bold" w:hAnsi="FbLivorna Bold"/>
          <w:sz w:val="28"/>
          <w:szCs w:val="28"/>
          <w:rtl/>
        </w:rPr>
      </w:pPr>
      <w:r w:rsidRPr="0010777B">
        <w:rPr>
          <w:rFonts w:ascii="FbLivorna Bold" w:hAnsi="FbLivorna Bold"/>
          <w:sz w:val="28"/>
          <w:szCs w:val="28"/>
          <w:rtl/>
        </w:rPr>
        <w:t xml:space="preserve">וביאור דבריו דישנן שני מיני מצוות: א)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דעיקר</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היא תוצאות המעשה, ובזה שייך שליחות. ב)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דהעשיה</w:t>
      </w:r>
      <w:proofErr w:type="spellEnd"/>
      <w:r w:rsidRPr="0010777B">
        <w:rPr>
          <w:rFonts w:ascii="FbLivorna Bold" w:hAnsi="FbLivorna Bold"/>
          <w:sz w:val="28"/>
          <w:szCs w:val="28"/>
          <w:rtl/>
        </w:rPr>
        <w:t xml:space="preserve"> בעצמה היא גוף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לא מהני שליחות,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גם בעבירה יש לחלק כן, דלא </w:t>
      </w:r>
      <w:proofErr w:type="spellStart"/>
      <w:r w:rsidRPr="0010777B">
        <w:rPr>
          <w:rFonts w:ascii="FbLivorna Bold" w:hAnsi="FbLivorna Bold"/>
          <w:sz w:val="28"/>
          <w:szCs w:val="28"/>
          <w:rtl/>
        </w:rPr>
        <w:t>איצטריך</w:t>
      </w:r>
      <w:proofErr w:type="spellEnd"/>
      <w:r w:rsidRPr="0010777B">
        <w:rPr>
          <w:rFonts w:ascii="FbLivorna Bold" w:hAnsi="FbLivorna Bold"/>
          <w:sz w:val="28"/>
          <w:szCs w:val="28"/>
          <w:rtl/>
        </w:rPr>
        <w:t xml:space="preserve"> קרא למעוטי דאין שליח לדבר עבירה אלא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דקפידת</w:t>
      </w:r>
      <w:proofErr w:type="spellEnd"/>
      <w:r w:rsidRPr="0010777B">
        <w:rPr>
          <w:rFonts w:ascii="FbLivorna Bold" w:hAnsi="FbLivorna Bold"/>
          <w:sz w:val="28"/>
          <w:szCs w:val="28"/>
          <w:rtl/>
        </w:rPr>
        <w:t xml:space="preserve"> האיסור היא על תוצאות המעשה, כמו </w:t>
      </w:r>
      <w:proofErr w:type="spellStart"/>
      <w:r w:rsidRPr="0010777B">
        <w:rPr>
          <w:rFonts w:ascii="FbLivorna Bold" w:hAnsi="FbLivorna Bold"/>
          <w:sz w:val="28"/>
          <w:szCs w:val="28"/>
          <w:rtl/>
        </w:rPr>
        <w:t>בצא</w:t>
      </w:r>
      <w:proofErr w:type="spellEnd"/>
      <w:r w:rsidRPr="0010777B">
        <w:rPr>
          <w:rFonts w:ascii="FbLivorna Bold" w:hAnsi="FbLivorna Bold"/>
          <w:sz w:val="28"/>
          <w:szCs w:val="28"/>
          <w:rtl/>
        </w:rPr>
        <w:t xml:space="preserve"> והרוג את הנפש, בזה שייך שליחות אי לאו </w:t>
      </w:r>
      <w:proofErr w:type="spellStart"/>
      <w:r w:rsidRPr="0010777B">
        <w:rPr>
          <w:rFonts w:ascii="FbLivorna Bold" w:hAnsi="FbLivorna Bold"/>
          <w:sz w:val="28"/>
          <w:szCs w:val="28"/>
          <w:rtl/>
        </w:rPr>
        <w:t>מיעוטא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דקרא</w:t>
      </w:r>
      <w:proofErr w:type="spellEnd"/>
      <w:r w:rsidR="009B205B" w:rsidRPr="0010777B">
        <w:rPr>
          <w:rStyle w:val="ab"/>
          <w:rFonts w:ascii="FbLivorna Bold" w:hAnsi="FbLivorna Bold"/>
          <w:sz w:val="28"/>
          <w:szCs w:val="28"/>
          <w:rtl/>
        </w:rPr>
        <w:footnoteReference w:id="81"/>
      </w:r>
      <w:r w:rsidRPr="0010777B">
        <w:rPr>
          <w:rFonts w:ascii="FbLivorna Bold" w:hAnsi="FbLivorna Bold"/>
          <w:sz w:val="28"/>
          <w:szCs w:val="28"/>
          <w:rtl/>
        </w:rPr>
        <w:t>, אבל בעבירה שהמעשה בעצמה אסורה ולא תוצאות המעשה, לא שייך דין שליחות גם בלאו קרא</w:t>
      </w:r>
      <w:r w:rsidR="009B205B" w:rsidRPr="0010777B">
        <w:rPr>
          <w:rFonts w:ascii="FbLivorna Bold" w:hAnsi="FbLivorna Bold" w:hint="cs"/>
          <w:sz w:val="28"/>
          <w:szCs w:val="28"/>
          <w:rtl/>
        </w:rPr>
        <w:t>",</w:t>
      </w:r>
    </w:p>
    <w:p w14:paraId="30D7E1F6" w14:textId="77777777" w:rsidR="00C06265" w:rsidRPr="0010777B" w:rsidRDefault="00C06265" w:rsidP="00FB2CDE">
      <w:pPr>
        <w:pStyle w:val="21"/>
        <w:rPr>
          <w:rtl/>
        </w:rPr>
      </w:pPr>
      <w:bookmarkStart w:id="212" w:name="_Toc173229242"/>
      <w:r w:rsidRPr="0010777B">
        <w:rPr>
          <w:rtl/>
        </w:rPr>
        <w:t>שנים שעשו:</w:t>
      </w:r>
      <w:bookmarkEnd w:id="212"/>
    </w:p>
    <w:p w14:paraId="650465BE" w14:textId="77777777" w:rsidR="00C06265" w:rsidRPr="0010777B" w:rsidRDefault="00C06265"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בגמ' שזה אינו יכול וזה אינו יכול יותר נחשב למעשה של האדם וחייב מאשר זה יכול וזה יכול,</w:t>
      </w:r>
    </w:p>
    <w:p w14:paraId="74C01FE2" w14:textId="77777777" w:rsidR="00C06265" w:rsidRPr="0010777B" w:rsidRDefault="00C06265"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והבי' שאם אף אחד לא יכול לבד זה עצמו מחבר אותם ליחידה אחת שעושים יחד וממילא נחשב ששניהם יחד עודים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ולכן יש יותר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לחייב אותם,</w:t>
      </w:r>
    </w:p>
    <w:p w14:paraId="2E4BE52E" w14:textId="77777777" w:rsidR="00654783" w:rsidRPr="0010777B" w:rsidRDefault="00654783" w:rsidP="00FB2CDE">
      <w:pPr>
        <w:pStyle w:val="1"/>
        <w:rPr>
          <w:rtl/>
        </w:rPr>
      </w:pPr>
      <w:bookmarkStart w:id="213" w:name="_Toc173229243"/>
      <w:r w:rsidRPr="0010777B">
        <w:rPr>
          <w:rFonts w:hint="cs"/>
          <w:rtl/>
        </w:rPr>
        <w:lastRenderedPageBreak/>
        <w:t>שומרים,</w:t>
      </w:r>
      <w:bookmarkEnd w:id="213"/>
    </w:p>
    <w:p w14:paraId="30A3E2F7" w14:textId="77777777" w:rsidR="00654783" w:rsidRPr="0010777B" w:rsidRDefault="00654783" w:rsidP="00FB2CDE">
      <w:pPr>
        <w:pStyle w:val="21"/>
        <w:rPr>
          <w:rtl/>
        </w:rPr>
      </w:pPr>
      <w:bookmarkStart w:id="214" w:name="_Toc173229244"/>
      <w:r w:rsidRPr="0010777B">
        <w:rPr>
          <w:rtl/>
        </w:rPr>
        <w:t>בעליו עמו:</w:t>
      </w:r>
      <w:bookmarkEnd w:id="214"/>
      <w:r w:rsidRPr="0010777B">
        <w:rPr>
          <w:rtl/>
        </w:rPr>
        <w:t xml:space="preserve">       </w:t>
      </w:r>
    </w:p>
    <w:p w14:paraId="1A46DBA0"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אולי הביאור לדין בעליו עמו שכשהבעלים עצמו ברשותו לא נחשב שהחפץ יצא מרשות הבעלים וזה עפ"י היסוד שמה שמחייב בשומר הוא שנחשב שהחפץ עבר לרשותו,</w:t>
      </w:r>
    </w:p>
    <w:p w14:paraId="2B643DF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וזה תלוי בשאלה מה הגדר של חיוב שומרים </w:t>
      </w:r>
      <w:proofErr w:type="spellStart"/>
      <w:r w:rsidRPr="0010777B">
        <w:rPr>
          <w:rFonts w:ascii="FbLivorna Bold" w:hAnsi="FbLivorna Bold"/>
          <w:sz w:val="28"/>
          <w:szCs w:val="28"/>
          <w:rtl/>
        </w:rPr>
        <w:t>בנזיקין</w:t>
      </w:r>
      <w:proofErr w:type="spellEnd"/>
      <w:r w:rsidRPr="0010777B">
        <w:rPr>
          <w:rFonts w:ascii="FbLivorna Bold" w:hAnsi="FbLivorna Bold"/>
          <w:sz w:val="28"/>
          <w:szCs w:val="28"/>
          <w:rtl/>
        </w:rPr>
        <w:t>,</w:t>
      </w:r>
    </w:p>
    <w:p w14:paraId="3FA96F4A"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ועיי' ערך שומרים,</w:t>
      </w:r>
    </w:p>
    <w:p w14:paraId="621F45D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ולמעשה הוכח שם לכ' שהחיוב אינו כי זה נכנס לרשותו של השומר אלא כי זה תחת אחריותו (בלי קשר לגדרי </w:t>
      </w:r>
      <w:proofErr w:type="spellStart"/>
      <w:r w:rsidRPr="0010777B">
        <w:rPr>
          <w:rFonts w:ascii="FbLivorna Bold" w:hAnsi="FbLivorna Bold" w:hint="cs"/>
          <w:sz w:val="28"/>
          <w:szCs w:val="28"/>
          <w:rtl/>
        </w:rPr>
        <w:t>קנינים</w:t>
      </w:r>
      <w:proofErr w:type="spellEnd"/>
      <w:r w:rsidRPr="0010777B">
        <w:rPr>
          <w:rFonts w:ascii="FbLivorna Bold" w:hAnsi="FbLivorna Bold" w:hint="cs"/>
          <w:sz w:val="28"/>
          <w:szCs w:val="28"/>
          <w:rtl/>
        </w:rPr>
        <w:t xml:space="preserve">) וממילא כשזה </w:t>
      </w:r>
      <w:proofErr w:type="spellStart"/>
      <w:r w:rsidRPr="0010777B">
        <w:rPr>
          <w:rFonts w:ascii="FbLivorna Bold" w:hAnsi="FbLivorna Bold" w:hint="cs"/>
          <w:sz w:val="28"/>
          <w:szCs w:val="28"/>
          <w:rtl/>
        </w:rPr>
        <w:t>מוזק</w:t>
      </w:r>
      <w:proofErr w:type="spellEnd"/>
      <w:r w:rsidRPr="0010777B">
        <w:rPr>
          <w:rFonts w:ascii="FbLivorna Bold" w:hAnsi="FbLivorna Bold" w:hint="cs"/>
          <w:sz w:val="28"/>
          <w:szCs w:val="28"/>
          <w:rtl/>
        </w:rPr>
        <w:t xml:space="preserve"> כי לא שמר מוגדר שהוא הזיק את זה,</w:t>
      </w:r>
    </w:p>
    <w:p w14:paraId="64C65E4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ומ"מ אולי עדיין </w:t>
      </w:r>
      <w:proofErr w:type="spellStart"/>
      <w:r w:rsidRPr="0010777B">
        <w:rPr>
          <w:rFonts w:ascii="FbLivorna Bold" w:hAnsi="FbLivorna Bold" w:hint="cs"/>
          <w:sz w:val="28"/>
          <w:szCs w:val="28"/>
          <w:rtl/>
        </w:rPr>
        <w:t>אפ"ל</w:t>
      </w:r>
      <w:proofErr w:type="spellEnd"/>
      <w:r w:rsidRPr="0010777B">
        <w:rPr>
          <w:rFonts w:ascii="FbLivorna Bold" w:hAnsi="FbLivorna Bold" w:hint="cs"/>
          <w:sz w:val="28"/>
          <w:szCs w:val="28"/>
          <w:rtl/>
        </w:rPr>
        <w:t xml:space="preserve"> את הפשט הזה שכל עוד שהבעלים עמו זה לא מוגדר שזה תחת אחריותו מבחינת המציאות,</w:t>
      </w:r>
    </w:p>
    <w:p w14:paraId="291AE31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ואדרבה למען האמת יותר מובן לפי הצד הזה כי אם זה ענין של אחריות מובן מאוד שאם הבעלים כאן לא שייך לומר טכנית שהאחריות על השומר אבל בנוגע לגדרי ברשותו </w:t>
      </w:r>
      <w:proofErr w:type="spellStart"/>
      <w:r w:rsidRPr="0010777B">
        <w:rPr>
          <w:rFonts w:ascii="FbLivorna Bold" w:hAnsi="FbLivorna Bold" w:hint="cs"/>
          <w:sz w:val="28"/>
          <w:szCs w:val="28"/>
          <w:rtl/>
        </w:rPr>
        <w:t>וקנינים</w:t>
      </w:r>
      <w:proofErr w:type="spellEnd"/>
      <w:r w:rsidRPr="0010777B">
        <w:rPr>
          <w:rFonts w:ascii="FbLivorna Bold" w:hAnsi="FbLivorna Bold" w:hint="cs"/>
          <w:sz w:val="28"/>
          <w:szCs w:val="28"/>
          <w:rtl/>
        </w:rPr>
        <w:t xml:space="preserve"> מוזר לומר שיש משמעות </w:t>
      </w:r>
      <w:proofErr w:type="spellStart"/>
      <w:r w:rsidRPr="0010777B">
        <w:rPr>
          <w:rFonts w:ascii="FbLivorna Bold" w:hAnsi="FbLivorna Bold" w:hint="cs"/>
          <w:sz w:val="28"/>
          <w:szCs w:val="28"/>
          <w:rtl/>
        </w:rPr>
        <w:t>דינית</w:t>
      </w:r>
      <w:proofErr w:type="spellEnd"/>
      <w:r w:rsidRPr="0010777B">
        <w:rPr>
          <w:rFonts w:ascii="FbLivorna Bold" w:hAnsi="FbLivorna Bold" w:hint="cs"/>
          <w:sz w:val="28"/>
          <w:szCs w:val="28"/>
          <w:rtl/>
        </w:rPr>
        <w:t xml:space="preserve"> לזה שהבעלים כאן,</w:t>
      </w:r>
    </w:p>
    <w:p w14:paraId="0785DBE5" w14:textId="77777777" w:rsidR="00654783" w:rsidRPr="0010777B" w:rsidRDefault="00654783" w:rsidP="00654783">
      <w:pPr>
        <w:spacing w:line="240" w:lineRule="auto"/>
        <w:rPr>
          <w:rFonts w:ascii="FbLivorna Bold" w:hAnsi="FbLivorna Bold"/>
          <w:sz w:val="28"/>
          <w:szCs w:val="28"/>
          <w:u w:val="single"/>
          <w:rtl/>
        </w:rPr>
      </w:pPr>
    </w:p>
    <w:p w14:paraId="35519611" w14:textId="77777777" w:rsidR="00654783" w:rsidRPr="0010777B" w:rsidRDefault="00654783" w:rsidP="00FB2CDE">
      <w:pPr>
        <w:pStyle w:val="21"/>
        <w:rPr>
          <w:rtl/>
        </w:rPr>
      </w:pPr>
      <w:bookmarkStart w:id="215" w:name="_Toc173229245"/>
      <w:r w:rsidRPr="0010777B">
        <w:rPr>
          <w:rtl/>
        </w:rPr>
        <w:t>בל תשחית:</w:t>
      </w:r>
      <w:bookmarkEnd w:id="215"/>
      <w:r w:rsidRPr="0010777B">
        <w:rPr>
          <w:rtl/>
        </w:rPr>
        <w:t xml:space="preserve">      </w:t>
      </w:r>
    </w:p>
    <w:p w14:paraId="75380DFE" w14:textId="2FDD911A" w:rsidR="00381676" w:rsidRPr="0010777B" w:rsidRDefault="00381676" w:rsidP="004D34A7">
      <w:pPr>
        <w:pStyle w:val="31"/>
        <w:rPr>
          <w:rtl/>
        </w:rPr>
      </w:pPr>
      <w:r w:rsidRPr="0010777B">
        <w:rPr>
          <w:rFonts w:hint="cs"/>
          <w:rtl/>
        </w:rPr>
        <w:t>א,</w:t>
      </w:r>
    </w:p>
    <w:p w14:paraId="15F6D4A8" w14:textId="6EC0CAFC"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עיין מסכת מידות (פ"א מ"ב) שהיו שורפים את הבגדים של </w:t>
      </w:r>
      <w:proofErr w:type="spellStart"/>
      <w:r w:rsidRPr="0010777B">
        <w:rPr>
          <w:rFonts w:ascii="FbLivorna Bold" w:hAnsi="FbLivorna Bold"/>
          <w:sz w:val="28"/>
          <w:szCs w:val="28"/>
          <w:rtl/>
        </w:rPr>
        <w:t>הכהנים</w:t>
      </w:r>
      <w:proofErr w:type="spellEnd"/>
      <w:r w:rsidRPr="0010777B">
        <w:rPr>
          <w:rFonts w:ascii="FbLivorna Bold" w:hAnsi="FbLivorna Bold"/>
          <w:sz w:val="28"/>
          <w:szCs w:val="28"/>
          <w:rtl/>
        </w:rPr>
        <w:t xml:space="preserve"> שישנו במקדש </w:t>
      </w:r>
      <w:proofErr w:type="spellStart"/>
      <w:r w:rsidRPr="0010777B">
        <w:rPr>
          <w:rFonts w:ascii="FbLivorna Bold" w:hAnsi="FbLivorna Bold"/>
          <w:sz w:val="28"/>
          <w:szCs w:val="28"/>
          <w:rtl/>
        </w:rPr>
        <w:t>והרא"ש</w:t>
      </w:r>
      <w:proofErr w:type="spellEnd"/>
      <w:r w:rsidRPr="0010777B">
        <w:rPr>
          <w:rFonts w:ascii="FbLivorna Bold" w:hAnsi="FbLivorna Bold"/>
          <w:sz w:val="28"/>
          <w:szCs w:val="28"/>
          <w:rtl/>
        </w:rPr>
        <w:t xml:space="preserve"> שם שואל מדוע זה לא בל תשחית ומתרץ שהפקר ב"ד הפקר, </w:t>
      </w:r>
      <w:proofErr w:type="spellStart"/>
      <w:r w:rsidRPr="0010777B">
        <w:rPr>
          <w:rFonts w:ascii="FbLivorna Bold" w:hAnsi="FbLivorna Bold"/>
          <w:sz w:val="28"/>
          <w:szCs w:val="28"/>
          <w:rtl/>
        </w:rPr>
        <w:t>וצע"ט</w:t>
      </w:r>
      <w:proofErr w:type="spellEnd"/>
      <w:r w:rsidRPr="0010777B">
        <w:rPr>
          <w:rFonts w:ascii="FbLivorna Bold" w:hAnsi="FbLivorna Bold"/>
          <w:sz w:val="28"/>
          <w:szCs w:val="28"/>
          <w:rtl/>
        </w:rPr>
        <w:t xml:space="preserve"> בגדר בל תשחית </w:t>
      </w:r>
      <w:proofErr w:type="spellStart"/>
      <w:r w:rsidRPr="0010777B">
        <w:rPr>
          <w:rFonts w:ascii="FbLivorna Bold" w:hAnsi="FbLivorna Bold"/>
          <w:sz w:val="28"/>
          <w:szCs w:val="28"/>
          <w:rtl/>
        </w:rPr>
        <w:t>עפי"ז</w:t>
      </w:r>
      <w:proofErr w:type="spellEnd"/>
      <w:r w:rsidRPr="0010777B">
        <w:rPr>
          <w:rFonts w:ascii="FbLivorna Bold" w:hAnsi="FbLivorna Bold"/>
          <w:sz w:val="28"/>
          <w:szCs w:val="28"/>
          <w:rtl/>
        </w:rPr>
        <w:t>,</w:t>
      </w:r>
    </w:p>
    <w:p w14:paraId="3948F9A3"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ואולי הפשט שביד הבעלים לקבוע על דברים שהם קצת שימוש האם מבחינתו זה שימוש בחפץ או לא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מוכח ג"כ שגדר הפקר ב"ד הוא שהם בעלים לכ' אמנם עדיין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דלכ</w:t>
      </w:r>
      <w:proofErr w:type="spellEnd"/>
      <w:r w:rsidRPr="0010777B">
        <w:rPr>
          <w:rFonts w:ascii="FbLivorna Bold" w:hAnsi="FbLivorna Bold"/>
          <w:sz w:val="28"/>
          <w:szCs w:val="28"/>
          <w:rtl/>
        </w:rPr>
        <w:t xml:space="preserve">' יש </w:t>
      </w:r>
      <w:proofErr w:type="spellStart"/>
      <w:r w:rsidRPr="0010777B">
        <w:rPr>
          <w:rFonts w:ascii="FbLivorna Bold" w:hAnsi="FbLivorna Bold"/>
          <w:sz w:val="28"/>
          <w:szCs w:val="28"/>
          <w:rtl/>
        </w:rPr>
        <w:t>לב"ד</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lastRenderedPageBreak/>
        <w:t>כח</w:t>
      </w:r>
      <w:proofErr w:type="spellEnd"/>
      <w:r w:rsidRPr="0010777B">
        <w:rPr>
          <w:rFonts w:ascii="FbLivorna Bold" w:hAnsi="FbLivorna Bold"/>
          <w:sz w:val="28"/>
          <w:szCs w:val="28"/>
          <w:rtl/>
        </w:rPr>
        <w:t xml:space="preserve"> של גזבר גם בלי ההפקר ב"ד ואולי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של גזבר לא מספיק לזה, </w:t>
      </w:r>
    </w:p>
    <w:p w14:paraId="3F081449" w14:textId="5C7A5E36" w:rsidR="00381676" w:rsidRPr="0010777B" w:rsidRDefault="00381676" w:rsidP="004D34A7">
      <w:pPr>
        <w:pStyle w:val="31"/>
        <w:rPr>
          <w:rtl/>
        </w:rPr>
      </w:pPr>
      <w:r w:rsidRPr="0010777B">
        <w:rPr>
          <w:rFonts w:hint="cs"/>
          <w:rtl/>
        </w:rPr>
        <w:t>ב,</w:t>
      </w:r>
    </w:p>
    <w:p w14:paraId="3F9DBC6E" w14:textId="2BDC5726"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בגדר בל תשחית מוכח שזה תלוי אם יש לזה שם של שימוש ועיי' ערך שווי ששם הוכח מהחוט שני </w:t>
      </w:r>
      <w:proofErr w:type="spellStart"/>
      <w:r w:rsidRPr="0010777B">
        <w:rPr>
          <w:rFonts w:ascii="FbLivorna Bold" w:hAnsi="FbLivorna Bold" w:hint="cs"/>
          <w:sz w:val="28"/>
          <w:szCs w:val="28"/>
          <w:rtl/>
        </w:rPr>
        <w:t>שלמצוה</w:t>
      </w:r>
      <w:proofErr w:type="spellEnd"/>
      <w:r w:rsidRPr="0010777B">
        <w:rPr>
          <w:rFonts w:ascii="FbLivorna Bold" w:hAnsi="FbLivorna Bold" w:hint="cs"/>
          <w:sz w:val="28"/>
          <w:szCs w:val="28"/>
          <w:rtl/>
        </w:rPr>
        <w:t xml:space="preserve"> אין שם של שימוש ולכן </w:t>
      </w:r>
      <w:proofErr w:type="spellStart"/>
      <w:r w:rsidRPr="0010777B">
        <w:rPr>
          <w:rFonts w:ascii="FbLivorna Bold" w:hAnsi="FbLivorna Bold" w:hint="cs"/>
          <w:sz w:val="28"/>
          <w:szCs w:val="28"/>
          <w:rtl/>
        </w:rPr>
        <w:t>הגר"נ</w:t>
      </w:r>
      <w:proofErr w:type="spellEnd"/>
      <w:r w:rsidRPr="0010777B">
        <w:rPr>
          <w:rFonts w:ascii="FbLivorna Bold" w:hAnsi="FbLivorna Bold" w:hint="cs"/>
          <w:sz w:val="28"/>
          <w:szCs w:val="28"/>
          <w:rtl/>
        </w:rPr>
        <w:t xml:space="preserve"> אומר שם </w:t>
      </w:r>
      <w:proofErr w:type="spellStart"/>
      <w:r w:rsidRPr="0010777B">
        <w:rPr>
          <w:rFonts w:ascii="FbLivorna Bold" w:hAnsi="FbLivorna Bold" w:hint="cs"/>
          <w:sz w:val="28"/>
          <w:szCs w:val="28"/>
          <w:rtl/>
        </w:rPr>
        <w:t>שלחומרא</w:t>
      </w:r>
      <w:proofErr w:type="spellEnd"/>
      <w:r w:rsidRPr="0010777B">
        <w:rPr>
          <w:rFonts w:ascii="FbLivorna Bold" w:hAnsi="FbLivorna Bold" w:hint="cs"/>
          <w:sz w:val="28"/>
          <w:szCs w:val="28"/>
          <w:rtl/>
        </w:rPr>
        <w:t xml:space="preserve"> אם תמיד הוא לא מקפיד על </w:t>
      </w:r>
      <w:proofErr w:type="spellStart"/>
      <w:r w:rsidRPr="0010777B">
        <w:rPr>
          <w:rFonts w:ascii="FbLivorna Bold" w:hAnsi="FbLivorna Bold" w:hint="cs"/>
          <w:sz w:val="28"/>
          <w:szCs w:val="28"/>
          <w:rtl/>
        </w:rPr>
        <w:t>החומרא</w:t>
      </w:r>
      <w:proofErr w:type="spellEnd"/>
      <w:r w:rsidRPr="0010777B">
        <w:rPr>
          <w:rFonts w:ascii="FbLivorna Bold" w:hAnsi="FbLivorna Bold" w:hint="cs"/>
          <w:sz w:val="28"/>
          <w:szCs w:val="28"/>
          <w:rtl/>
        </w:rPr>
        <w:t xml:space="preserve"> הזו אסור לו להקפיד על חשבון בל תשחית, למרות שעכשיו הוא רוצה להקפיד,</w:t>
      </w:r>
    </w:p>
    <w:p w14:paraId="0C3B5DBB" w14:textId="548354BF" w:rsidR="00381676" w:rsidRPr="0010777B" w:rsidRDefault="00381676" w:rsidP="004D34A7">
      <w:pPr>
        <w:pStyle w:val="31"/>
        <w:rPr>
          <w:rtl/>
        </w:rPr>
      </w:pPr>
      <w:r w:rsidRPr="0010777B">
        <w:rPr>
          <w:rFonts w:hint="cs"/>
          <w:rtl/>
        </w:rPr>
        <w:t>ג,</w:t>
      </w:r>
    </w:p>
    <w:p w14:paraId="2152961D" w14:textId="7307C5C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בקיצור נראה שעיקר הנקודה בבל תשחית זה לא שיש בעיה שיופסדו דברים (כאילו שחבל שיהיה חסר דברים בעולם סתם) אלא </w:t>
      </w:r>
      <w:proofErr w:type="spellStart"/>
      <w:r w:rsidRPr="0010777B">
        <w:rPr>
          <w:rFonts w:ascii="FbLivorna Bold" w:hAnsi="FbLivorna Bold" w:hint="cs"/>
          <w:sz w:val="28"/>
          <w:szCs w:val="28"/>
          <w:rtl/>
        </w:rPr>
        <w:t>הענין</w:t>
      </w:r>
      <w:proofErr w:type="spellEnd"/>
      <w:r w:rsidRPr="0010777B">
        <w:rPr>
          <w:rFonts w:ascii="FbLivorna Bold" w:hAnsi="FbLivorna Bold" w:hint="cs"/>
          <w:sz w:val="28"/>
          <w:szCs w:val="28"/>
          <w:rtl/>
        </w:rPr>
        <w:t xml:space="preserve"> זה הדרך השחתה שבזה, ועיי' ברמב"ם שאומר מפורש </w:t>
      </w:r>
      <w:r w:rsidRPr="0010777B">
        <w:rPr>
          <w:rFonts w:ascii="FbLivorna Bold" w:hAnsi="FbLivorna Bold"/>
          <w:sz w:val="28"/>
          <w:szCs w:val="28"/>
          <w:rtl/>
        </w:rPr>
        <w:t xml:space="preserve"> </w:t>
      </w:r>
      <w:r w:rsidRPr="0010777B">
        <w:rPr>
          <w:rFonts w:ascii="FbLivorna Bold" w:hAnsi="FbLivorna Bold" w:hint="cs"/>
          <w:b/>
          <w:bCs/>
          <w:sz w:val="28"/>
          <w:szCs w:val="28"/>
          <w:rtl/>
        </w:rPr>
        <w:t xml:space="preserve">(מובא בספר </w:t>
      </w:r>
      <w:r w:rsidRPr="0010777B">
        <w:rPr>
          <w:rFonts w:ascii="FbLivorna Bold" w:hAnsi="FbLivorna Bold"/>
          <w:b/>
          <w:bCs/>
          <w:sz w:val="28"/>
          <w:szCs w:val="28"/>
          <w:rtl/>
        </w:rPr>
        <w:t xml:space="preserve">דף על הדף מסכת שבת דף </w:t>
      </w:r>
      <w:proofErr w:type="spellStart"/>
      <w:r w:rsidRPr="0010777B">
        <w:rPr>
          <w:rFonts w:ascii="FbLivorna Bold" w:hAnsi="FbLivorna Bold"/>
          <w:b/>
          <w:bCs/>
          <w:sz w:val="28"/>
          <w:szCs w:val="28"/>
          <w:rtl/>
        </w:rPr>
        <w:t>קכט</w:t>
      </w:r>
      <w:proofErr w:type="spellEnd"/>
      <w:r w:rsidRPr="0010777B">
        <w:rPr>
          <w:rFonts w:ascii="FbLivorna Bold" w:hAnsi="FbLivorna Bold"/>
          <w:b/>
          <w:bCs/>
          <w:sz w:val="28"/>
          <w:szCs w:val="28"/>
          <w:rtl/>
        </w:rPr>
        <w:t xml:space="preserve"> עמוד א</w:t>
      </w:r>
      <w:r w:rsidRPr="0010777B">
        <w:rPr>
          <w:rFonts w:ascii="FbLivorna Bold" w:hAnsi="FbLivorna Bold" w:hint="cs"/>
          <w:sz w:val="28"/>
          <w:szCs w:val="28"/>
          <w:rtl/>
        </w:rPr>
        <w:t>) "</w:t>
      </w:r>
      <w:r w:rsidRPr="0010777B">
        <w:rPr>
          <w:rFonts w:ascii="FbLivorna Bold" w:hAnsi="FbLivorna Bold"/>
          <w:sz w:val="28"/>
          <w:szCs w:val="28"/>
          <w:rtl/>
        </w:rPr>
        <w:t xml:space="preserve">ולא האילנות בלבד אלא כל המשבר כלים וכו' ומאבד מאכלות </w:t>
      </w:r>
      <w:r w:rsidRPr="0010777B">
        <w:rPr>
          <w:rFonts w:ascii="FbLivorna Bold" w:hAnsi="FbLivorna Bold"/>
          <w:sz w:val="28"/>
          <w:szCs w:val="28"/>
          <w:u w:val="single"/>
          <w:rtl/>
        </w:rPr>
        <w:t xml:space="preserve">דרך השחתה </w:t>
      </w:r>
      <w:r w:rsidRPr="0010777B">
        <w:rPr>
          <w:rFonts w:ascii="FbLivorna Bold" w:hAnsi="FbLivorna Bold"/>
          <w:sz w:val="28"/>
          <w:szCs w:val="28"/>
          <w:rtl/>
        </w:rPr>
        <w:t xml:space="preserve">עובר בלא תשחית </w:t>
      </w:r>
      <w:proofErr w:type="spellStart"/>
      <w:r w:rsidRPr="0010777B">
        <w:rPr>
          <w:rFonts w:ascii="FbLivorna Bold" w:hAnsi="FbLivorna Bold"/>
          <w:sz w:val="28"/>
          <w:szCs w:val="28"/>
          <w:rtl/>
        </w:rPr>
        <w:t>וכו</w:t>
      </w:r>
      <w:proofErr w:type="spellEnd"/>
      <w:r w:rsidRPr="0010777B">
        <w:rPr>
          <w:rFonts w:ascii="FbLivorna Bold" w:hAnsi="FbLivorna Bold"/>
          <w:sz w:val="28"/>
          <w:szCs w:val="28"/>
          <w:rtl/>
        </w:rPr>
        <w:t>'</w:t>
      </w:r>
      <w:r w:rsidRPr="0010777B">
        <w:rPr>
          <w:rFonts w:ascii="FbLivorna Bold" w:hAnsi="FbLivorna Bold" w:hint="cs"/>
          <w:sz w:val="28"/>
          <w:szCs w:val="28"/>
          <w:rtl/>
        </w:rPr>
        <w:t>"</w:t>
      </w:r>
      <w:r w:rsidRPr="0010777B">
        <w:rPr>
          <w:rFonts w:ascii="FbLivorna Bold" w:hAnsi="FbLivorna Bold"/>
          <w:sz w:val="28"/>
          <w:szCs w:val="28"/>
          <w:rtl/>
        </w:rPr>
        <w:t>,</w:t>
      </w:r>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ועיי"ש</w:t>
      </w:r>
      <w:proofErr w:type="spellEnd"/>
      <w:r w:rsidRPr="0010777B">
        <w:rPr>
          <w:rFonts w:ascii="FbLivorna Bold" w:hAnsi="FbLivorna Bold" w:hint="cs"/>
          <w:sz w:val="28"/>
          <w:szCs w:val="28"/>
          <w:rtl/>
        </w:rPr>
        <w:t xml:space="preserve"> שהרמב"ם כופל את זה,</w:t>
      </w:r>
    </w:p>
    <w:p w14:paraId="78559B51"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ושם הספר דף על הדף מביא הסבר שזה כמו כל הדינים בתורה שחייבים עליהם רק כדרך (וכמו </w:t>
      </w:r>
      <w:proofErr w:type="spellStart"/>
      <w:r w:rsidRPr="0010777B">
        <w:rPr>
          <w:rFonts w:ascii="FbLivorna Bold" w:hAnsi="FbLivorna Bold" w:hint="cs"/>
          <w:sz w:val="28"/>
          <w:szCs w:val="28"/>
          <w:rtl/>
        </w:rPr>
        <w:t>שהגמ</w:t>
      </w:r>
      <w:proofErr w:type="spellEnd"/>
      <w:r w:rsidRPr="0010777B">
        <w:rPr>
          <w:rFonts w:ascii="FbLivorna Bold" w:hAnsi="FbLivorna Bold" w:hint="cs"/>
          <w:sz w:val="28"/>
          <w:szCs w:val="28"/>
          <w:rtl/>
        </w:rPr>
        <w:t xml:space="preserve">' אומרת שאיסורי הנאה חייבים עליהם רק כדרך הנאתם וכו'), אולם לכ' זה לא שייך שזה הסיבה </w:t>
      </w:r>
      <w:proofErr w:type="spellStart"/>
      <w:r w:rsidRPr="0010777B">
        <w:rPr>
          <w:rFonts w:ascii="FbLivorna Bold" w:hAnsi="FbLivorna Bold" w:hint="cs"/>
          <w:sz w:val="28"/>
          <w:szCs w:val="28"/>
          <w:rtl/>
        </w:rPr>
        <w:t>דא"כ</w:t>
      </w:r>
      <w:proofErr w:type="spellEnd"/>
      <w:r w:rsidRPr="0010777B">
        <w:rPr>
          <w:rFonts w:ascii="FbLivorna Bold" w:hAnsi="FbLivorna Bold" w:hint="cs"/>
          <w:sz w:val="28"/>
          <w:szCs w:val="28"/>
          <w:rtl/>
        </w:rPr>
        <w:t xml:space="preserve"> עדיין לא מובן למה </w:t>
      </w:r>
      <w:proofErr w:type="spellStart"/>
      <w:r w:rsidRPr="0010777B">
        <w:rPr>
          <w:rFonts w:ascii="FbLivorna Bold" w:hAnsi="FbLivorna Bold" w:hint="cs"/>
          <w:sz w:val="28"/>
          <w:szCs w:val="28"/>
          <w:rtl/>
        </w:rPr>
        <w:t>דוקא</w:t>
      </w:r>
      <w:proofErr w:type="spellEnd"/>
      <w:r w:rsidRPr="0010777B">
        <w:rPr>
          <w:rFonts w:ascii="FbLivorna Bold" w:hAnsi="FbLivorna Bold" w:hint="cs"/>
          <w:sz w:val="28"/>
          <w:szCs w:val="28"/>
          <w:rtl/>
        </w:rPr>
        <w:t xml:space="preserve"> כאן הוצרך הרמב"ם להסביר שזה רק כדרך,</w:t>
      </w:r>
    </w:p>
    <w:p w14:paraId="073468E4"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ועיי"ש</w:t>
      </w:r>
      <w:proofErr w:type="spellEnd"/>
      <w:r w:rsidRPr="0010777B">
        <w:rPr>
          <w:rFonts w:ascii="FbLivorna Bold" w:hAnsi="FbLivorna Bold" w:hint="cs"/>
          <w:sz w:val="28"/>
          <w:szCs w:val="28"/>
          <w:rtl/>
        </w:rPr>
        <w:t xml:space="preserve"> עוד </w:t>
      </w:r>
      <w:proofErr w:type="spellStart"/>
      <w:r w:rsidRPr="0010777B">
        <w:rPr>
          <w:rFonts w:ascii="FbLivorna Bold" w:hAnsi="FbLivorna Bold" w:hint="cs"/>
          <w:sz w:val="28"/>
          <w:szCs w:val="28"/>
          <w:rtl/>
        </w:rPr>
        <w:t>בענין</w:t>
      </w:r>
      <w:proofErr w:type="spellEnd"/>
      <w:r w:rsidRPr="0010777B">
        <w:rPr>
          <w:rFonts w:ascii="FbLivorna Bold" w:hAnsi="FbLivorna Bold" w:hint="cs"/>
          <w:sz w:val="28"/>
          <w:szCs w:val="28"/>
          <w:rtl/>
        </w:rPr>
        <w:t xml:space="preserve"> הזה וקושיות על היסוד הזה, (ובעצם מבחינת הדין יתכן שזה אותם גדרים לפי מה שאמרתי ולפי מה שהוא מביא),</w:t>
      </w:r>
    </w:p>
    <w:p w14:paraId="00A8AD0D" w14:textId="77777777" w:rsidR="00654783" w:rsidRPr="0010777B" w:rsidRDefault="00654783" w:rsidP="00FB2CDE">
      <w:pPr>
        <w:pStyle w:val="21"/>
        <w:rPr>
          <w:rtl/>
        </w:rPr>
      </w:pPr>
      <w:bookmarkStart w:id="216" w:name="_Toc173229246"/>
      <w:r w:rsidRPr="0010777B">
        <w:rPr>
          <w:rFonts w:hint="cs"/>
          <w:rtl/>
        </w:rPr>
        <w:t>ברירה:ִ</w:t>
      </w:r>
      <w:bookmarkEnd w:id="216"/>
    </w:p>
    <w:p w14:paraId="6203845E"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יל"ע</w:t>
      </w:r>
      <w:proofErr w:type="spellEnd"/>
      <w:r w:rsidRPr="0010777B">
        <w:rPr>
          <w:rFonts w:ascii="FbLivorna Bold" w:hAnsi="FbLivorna Bold" w:hint="cs"/>
          <w:sz w:val="28"/>
          <w:szCs w:val="28"/>
          <w:rtl/>
        </w:rPr>
        <w:t xml:space="preserve"> מה הגדר של ברירה ומה המחלוקת אם יש ברירה או לא,</w:t>
      </w:r>
    </w:p>
    <w:p w14:paraId="3BF9F047"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והנה עיי' </w:t>
      </w:r>
      <w:proofErr w:type="spellStart"/>
      <w:r w:rsidRPr="0010777B">
        <w:rPr>
          <w:rFonts w:ascii="FbLivorna Bold" w:hAnsi="FbLivorna Bold" w:hint="cs"/>
          <w:sz w:val="28"/>
          <w:szCs w:val="28"/>
          <w:rtl/>
        </w:rPr>
        <w:t>בשיטמ"ק</w:t>
      </w:r>
      <w:proofErr w:type="spellEnd"/>
      <w:r w:rsidRPr="0010777B">
        <w:rPr>
          <w:rFonts w:ascii="FbLivorna Bold" w:hAnsi="FbLivorna Bold" w:hint="cs"/>
          <w:sz w:val="28"/>
          <w:szCs w:val="28"/>
          <w:rtl/>
        </w:rPr>
        <w:t xml:space="preserve"> בשם </w:t>
      </w:r>
      <w:proofErr w:type="spellStart"/>
      <w:r w:rsidRPr="0010777B">
        <w:rPr>
          <w:rFonts w:ascii="FbLivorna Bold" w:hAnsi="FbLivorna Bold" w:hint="cs"/>
          <w:sz w:val="28"/>
          <w:szCs w:val="28"/>
          <w:rtl/>
        </w:rPr>
        <w:t>הראב"ד</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ב"מ</w:t>
      </w:r>
      <w:proofErr w:type="spellEnd"/>
      <w:r w:rsidRPr="0010777B">
        <w:rPr>
          <w:rFonts w:ascii="FbLivorna Bold" w:hAnsi="FbLivorna Bold" w:hint="cs"/>
          <w:sz w:val="28"/>
          <w:szCs w:val="28"/>
          <w:rtl/>
        </w:rPr>
        <w:t xml:space="preserve"> כ"א ע"ב) שיש לו צד לדמות את ברירה </w:t>
      </w:r>
      <w:proofErr w:type="spellStart"/>
      <w:r w:rsidRPr="0010777B">
        <w:rPr>
          <w:rFonts w:ascii="FbLivorna Bold" w:hAnsi="FbLivorna Bold" w:hint="cs"/>
          <w:sz w:val="28"/>
          <w:szCs w:val="28"/>
          <w:rtl/>
        </w:rPr>
        <w:t>ליאוש</w:t>
      </w:r>
      <w:proofErr w:type="spellEnd"/>
      <w:r w:rsidRPr="0010777B">
        <w:rPr>
          <w:rFonts w:ascii="FbLivorna Bold" w:hAnsi="FbLivorna Bold" w:hint="cs"/>
          <w:sz w:val="28"/>
          <w:szCs w:val="28"/>
          <w:rtl/>
        </w:rPr>
        <w:t xml:space="preserve"> שלא מדעת ולכ' כל הצד לדמות שייך רק אם הנידון בברירה הוא אם העתיד יכול להשפיע למפרע על </w:t>
      </w:r>
      <w:proofErr w:type="spellStart"/>
      <w:r w:rsidRPr="0010777B">
        <w:rPr>
          <w:rFonts w:ascii="FbLivorna Bold" w:hAnsi="FbLivorna Bold" w:hint="cs"/>
          <w:sz w:val="28"/>
          <w:szCs w:val="28"/>
          <w:rtl/>
        </w:rPr>
        <w:t>ההוה</w:t>
      </w:r>
      <w:proofErr w:type="spellEnd"/>
      <w:r w:rsidRPr="0010777B">
        <w:rPr>
          <w:rFonts w:ascii="FbLivorna Bold" w:hAnsi="FbLivorna Bold" w:hint="cs"/>
          <w:sz w:val="28"/>
          <w:szCs w:val="28"/>
          <w:rtl/>
        </w:rPr>
        <w:t xml:space="preserve"> (ע"י מכאן ולהבא למפרע) או שלא שהרי </w:t>
      </w:r>
      <w:proofErr w:type="spellStart"/>
      <w:r w:rsidRPr="0010777B">
        <w:rPr>
          <w:rFonts w:ascii="FbLivorna Bold" w:hAnsi="FbLivorna Bold" w:hint="cs"/>
          <w:sz w:val="28"/>
          <w:szCs w:val="28"/>
          <w:rtl/>
        </w:rPr>
        <w:t>ההוה</w:t>
      </w:r>
      <w:proofErr w:type="spellEnd"/>
      <w:r w:rsidRPr="0010777B">
        <w:rPr>
          <w:rFonts w:ascii="FbLivorna Bold" w:hAnsi="FbLivorna Bold" w:hint="cs"/>
          <w:sz w:val="28"/>
          <w:szCs w:val="28"/>
          <w:rtl/>
        </w:rPr>
        <w:t xml:space="preserve"> הוא עכשיו ולא שייך שיושפע לפי מה שעדיין לא קרה,</w:t>
      </w:r>
    </w:p>
    <w:p w14:paraId="7E83A8D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וממילא אפשר להבין </w:t>
      </w:r>
      <w:proofErr w:type="spellStart"/>
      <w:r w:rsidRPr="0010777B">
        <w:rPr>
          <w:rFonts w:ascii="FbLivorna Bold" w:hAnsi="FbLivorna Bold" w:hint="cs"/>
          <w:sz w:val="28"/>
          <w:szCs w:val="28"/>
          <w:rtl/>
        </w:rPr>
        <w:t>שיאוש</w:t>
      </w:r>
      <w:proofErr w:type="spellEnd"/>
      <w:r w:rsidRPr="0010777B">
        <w:rPr>
          <w:rFonts w:ascii="FbLivorna Bold" w:hAnsi="FbLivorna Bold" w:hint="cs"/>
          <w:sz w:val="28"/>
          <w:szCs w:val="28"/>
          <w:rtl/>
        </w:rPr>
        <w:t xml:space="preserve"> שלא מדעת וברירה זה אותו נידון </w:t>
      </w:r>
      <w:proofErr w:type="spellStart"/>
      <w:r w:rsidRPr="0010777B">
        <w:rPr>
          <w:rFonts w:ascii="FbLivorna Bold" w:hAnsi="FbLivorna Bold" w:hint="cs"/>
          <w:sz w:val="28"/>
          <w:szCs w:val="28"/>
          <w:rtl/>
        </w:rPr>
        <w:t>שיאוש</w:t>
      </w:r>
      <w:proofErr w:type="spellEnd"/>
      <w:r w:rsidRPr="0010777B">
        <w:rPr>
          <w:rFonts w:ascii="FbLivorna Bold" w:hAnsi="FbLivorna Bold" w:hint="cs"/>
          <w:sz w:val="28"/>
          <w:szCs w:val="28"/>
          <w:rtl/>
        </w:rPr>
        <w:t xml:space="preserve"> שלא מדעת הנידון (לפחות לפי </w:t>
      </w:r>
      <w:proofErr w:type="spellStart"/>
      <w:r w:rsidRPr="0010777B">
        <w:rPr>
          <w:rFonts w:ascii="FbLivorna Bold" w:hAnsi="FbLivorna Bold" w:hint="cs"/>
          <w:sz w:val="28"/>
          <w:szCs w:val="28"/>
          <w:rtl/>
        </w:rPr>
        <w:t>ההו"א</w:t>
      </w:r>
      <w:proofErr w:type="spellEnd"/>
      <w:r w:rsidRPr="0010777B">
        <w:rPr>
          <w:rFonts w:ascii="FbLivorna Bold" w:hAnsi="FbLivorna Bold" w:hint="cs"/>
          <w:sz w:val="28"/>
          <w:szCs w:val="28"/>
          <w:rtl/>
        </w:rPr>
        <w:t xml:space="preserve"> של </w:t>
      </w:r>
      <w:proofErr w:type="spellStart"/>
      <w:r w:rsidRPr="0010777B">
        <w:rPr>
          <w:rFonts w:ascii="FbLivorna Bold" w:hAnsi="FbLivorna Bold" w:hint="cs"/>
          <w:sz w:val="28"/>
          <w:szCs w:val="28"/>
          <w:rtl/>
        </w:rPr>
        <w:t>הראב"ד</w:t>
      </w:r>
      <w:proofErr w:type="spellEnd"/>
      <w:r w:rsidRPr="0010777B">
        <w:rPr>
          <w:rFonts w:ascii="FbLivorna Bold" w:hAnsi="FbLivorna Bold" w:hint="cs"/>
          <w:sz w:val="28"/>
          <w:szCs w:val="28"/>
          <w:rtl/>
        </w:rPr>
        <w:t xml:space="preserve">) האם </w:t>
      </w:r>
      <w:proofErr w:type="spellStart"/>
      <w:r w:rsidRPr="0010777B">
        <w:rPr>
          <w:rFonts w:ascii="FbLivorna Bold" w:hAnsi="FbLivorna Bold" w:hint="cs"/>
          <w:sz w:val="28"/>
          <w:szCs w:val="28"/>
          <w:rtl/>
        </w:rPr>
        <w:t>היאוש</w:t>
      </w:r>
      <w:proofErr w:type="spellEnd"/>
      <w:r w:rsidRPr="0010777B">
        <w:rPr>
          <w:rFonts w:ascii="FbLivorna Bold" w:hAnsi="FbLivorna Bold" w:hint="cs"/>
          <w:sz w:val="28"/>
          <w:szCs w:val="28"/>
          <w:rtl/>
        </w:rPr>
        <w:t xml:space="preserve"> שהיה בסוף יכול להגדיר את המצב בהתחלה ג"כ </w:t>
      </w:r>
      <w:r w:rsidRPr="0010777B">
        <w:rPr>
          <w:rFonts w:ascii="FbLivorna Bold" w:hAnsi="FbLivorna Bold" w:hint="cs"/>
          <w:sz w:val="28"/>
          <w:szCs w:val="28"/>
          <w:rtl/>
        </w:rPr>
        <w:lastRenderedPageBreak/>
        <w:t xml:space="preserve">כמצב של </w:t>
      </w:r>
      <w:proofErr w:type="spellStart"/>
      <w:r w:rsidRPr="0010777B">
        <w:rPr>
          <w:rFonts w:ascii="FbLivorna Bold" w:hAnsi="FbLivorna Bold" w:hint="cs"/>
          <w:sz w:val="28"/>
          <w:szCs w:val="28"/>
          <w:rtl/>
        </w:rPr>
        <w:t>יאוש</w:t>
      </w:r>
      <w:proofErr w:type="spellEnd"/>
      <w:r w:rsidRPr="0010777B">
        <w:rPr>
          <w:rFonts w:ascii="FbLivorna Bold" w:hAnsi="FbLivorna Bold" w:hint="cs"/>
          <w:sz w:val="28"/>
          <w:szCs w:val="28"/>
          <w:rtl/>
        </w:rPr>
        <w:t xml:space="preserve"> כי זה מצב אחד והוא </w:t>
      </w:r>
      <w:proofErr w:type="spellStart"/>
      <w:r w:rsidRPr="0010777B">
        <w:rPr>
          <w:rFonts w:ascii="FbLivorna Bold" w:hAnsi="FbLivorna Bold" w:hint="cs"/>
          <w:sz w:val="28"/>
          <w:szCs w:val="28"/>
          <w:rtl/>
        </w:rPr>
        <w:t>התיאש</w:t>
      </w:r>
      <w:proofErr w:type="spellEnd"/>
      <w:r w:rsidRPr="0010777B">
        <w:rPr>
          <w:rFonts w:ascii="FbLivorna Bold" w:hAnsi="FbLivorna Bold" w:hint="cs"/>
          <w:sz w:val="28"/>
          <w:szCs w:val="28"/>
          <w:rtl/>
        </w:rPr>
        <w:t xml:space="preserve"> על </w:t>
      </w:r>
      <w:proofErr w:type="spellStart"/>
      <w:r w:rsidRPr="0010777B">
        <w:rPr>
          <w:rFonts w:ascii="FbLivorna Bold" w:hAnsi="FbLivorna Bold" w:hint="cs"/>
          <w:sz w:val="28"/>
          <w:szCs w:val="28"/>
          <w:rtl/>
        </w:rPr>
        <w:t>הכל</w:t>
      </w:r>
      <w:proofErr w:type="spellEnd"/>
      <w:r w:rsidRPr="0010777B">
        <w:rPr>
          <w:rFonts w:ascii="FbLivorna Bold" w:hAnsi="FbLivorna Bold" w:hint="cs"/>
          <w:sz w:val="28"/>
          <w:szCs w:val="28"/>
          <w:rtl/>
        </w:rPr>
        <w:t xml:space="preserve"> או שלא,</w:t>
      </w:r>
    </w:p>
    <w:p w14:paraId="1BF0F9CE"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וכן בברירה ג"כ זה הנידון שהרי שם הוא אומר שני </w:t>
      </w:r>
      <w:proofErr w:type="spellStart"/>
      <w:r w:rsidRPr="0010777B">
        <w:rPr>
          <w:rFonts w:ascii="FbLivorna Bold" w:hAnsi="FbLivorna Bold" w:hint="cs"/>
          <w:sz w:val="28"/>
          <w:szCs w:val="28"/>
          <w:rtl/>
        </w:rPr>
        <w:t>לוגין</w:t>
      </w:r>
      <w:proofErr w:type="spellEnd"/>
      <w:r w:rsidRPr="0010777B">
        <w:rPr>
          <w:rFonts w:ascii="FbLivorna Bold" w:hAnsi="FbLivorna Bold" w:hint="cs"/>
          <w:sz w:val="28"/>
          <w:szCs w:val="28"/>
          <w:rtl/>
        </w:rPr>
        <w:t xml:space="preserve"> שאני עתיד להפריש הרי הן מעשר ראשון ולא שייך להפריש על דבר לא מסוים ורק בעתיד זה יהיה מסוים וע"כ זה שייך רק אם העתיד משפיע על </w:t>
      </w:r>
      <w:proofErr w:type="spellStart"/>
      <w:r w:rsidRPr="0010777B">
        <w:rPr>
          <w:rFonts w:ascii="FbLivorna Bold" w:hAnsi="FbLivorna Bold" w:hint="cs"/>
          <w:sz w:val="28"/>
          <w:szCs w:val="28"/>
          <w:rtl/>
        </w:rPr>
        <w:t>ההוה</w:t>
      </w:r>
      <w:proofErr w:type="spellEnd"/>
      <w:r w:rsidRPr="0010777B">
        <w:rPr>
          <w:rFonts w:ascii="FbLivorna Bold" w:hAnsi="FbLivorna Bold" w:hint="cs"/>
          <w:sz w:val="28"/>
          <w:szCs w:val="28"/>
          <w:rtl/>
        </w:rPr>
        <w:t>,</w:t>
      </w:r>
    </w:p>
    <w:p w14:paraId="06AC0238"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hint="cs"/>
          <w:sz w:val="28"/>
          <w:szCs w:val="28"/>
          <w:rtl/>
        </w:rPr>
        <w:t xml:space="preserve">ועיין בנודע ביהודה שאומר שבאדם שנותן שני גיטין מספק יש בעיה של ברירה כי הוא בעצם </w:t>
      </w:r>
      <w:proofErr w:type="spellStart"/>
      <w:r w:rsidRPr="0010777B">
        <w:rPr>
          <w:rFonts w:ascii="FbLivorna Bold" w:hAnsi="FbLivorna Bold" w:hint="cs"/>
          <w:sz w:val="28"/>
          <w:szCs w:val="28"/>
          <w:rtl/>
        </w:rPr>
        <w:t>מתכוין</w:t>
      </w:r>
      <w:proofErr w:type="spellEnd"/>
      <w:r w:rsidRPr="0010777B">
        <w:rPr>
          <w:rFonts w:ascii="FbLivorna Bold" w:hAnsi="FbLivorna Bold" w:hint="cs"/>
          <w:sz w:val="28"/>
          <w:szCs w:val="28"/>
          <w:rtl/>
        </w:rPr>
        <w:t xml:space="preserve"> שיחול רק מה שבאמת גט וזה ברירה,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שהרי זה לא תלוי בכלל בעתיד וצ"ע,</w:t>
      </w:r>
    </w:p>
    <w:p w14:paraId="0FDDE288" w14:textId="77777777" w:rsidR="00654783" w:rsidRPr="0010777B" w:rsidRDefault="00654783" w:rsidP="00654783">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ועיי"ש</w:t>
      </w:r>
      <w:proofErr w:type="spellEnd"/>
      <w:r w:rsidRPr="0010777B">
        <w:rPr>
          <w:rFonts w:ascii="FbLivorna Bold" w:hAnsi="FbLivorna Bold" w:hint="cs"/>
          <w:sz w:val="28"/>
          <w:szCs w:val="28"/>
          <w:rtl/>
        </w:rPr>
        <w:t xml:space="preserve"> באחרונים ג"כ (מובא בליקוטי הערות שם באחת ההוצאות) שיש מעלה בברירה כשזה עתיד להתברר, </w:t>
      </w:r>
      <w:proofErr w:type="spellStart"/>
      <w:r w:rsidRPr="0010777B">
        <w:rPr>
          <w:rFonts w:ascii="FbLivorna Bold" w:hAnsi="FbLivorna Bold" w:hint="cs"/>
          <w:sz w:val="28"/>
          <w:szCs w:val="28"/>
          <w:rtl/>
        </w:rPr>
        <w:t>וג"ז</w:t>
      </w:r>
      <w:proofErr w:type="spellEnd"/>
      <w:r w:rsidRPr="0010777B">
        <w:rPr>
          <w:rFonts w:ascii="FbLivorna Bold" w:hAnsi="FbLivorna Bold" w:hint="cs"/>
          <w:sz w:val="28"/>
          <w:szCs w:val="28"/>
          <w:rtl/>
        </w:rPr>
        <w:t xml:space="preserve"> צ"ב מה זה משנה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הסברא</w:t>
      </w:r>
      <w:proofErr w:type="spellEnd"/>
      <w:r w:rsidRPr="0010777B">
        <w:rPr>
          <w:rFonts w:ascii="FbLivorna Bold" w:hAnsi="FbLivorna Bold" w:hint="cs"/>
          <w:sz w:val="28"/>
          <w:szCs w:val="28"/>
          <w:rtl/>
        </w:rPr>
        <w:t xml:space="preserve"> של ברירה,</w:t>
      </w:r>
    </w:p>
    <w:p w14:paraId="791DD297" w14:textId="77777777" w:rsidR="00654783" w:rsidRPr="0010777B" w:rsidRDefault="00654783" w:rsidP="00FB2CDE">
      <w:pPr>
        <w:pStyle w:val="1"/>
        <w:rPr>
          <w:rtl/>
        </w:rPr>
      </w:pPr>
      <w:bookmarkStart w:id="217" w:name="_Toc173229247"/>
      <w:r w:rsidRPr="0010777B">
        <w:rPr>
          <w:rFonts w:hint="cs"/>
          <w:rtl/>
        </w:rPr>
        <w:t>שבת,</w:t>
      </w:r>
      <w:bookmarkEnd w:id="217"/>
    </w:p>
    <w:p w14:paraId="0824E60B" w14:textId="77777777" w:rsidR="00654783" w:rsidRPr="0010777B" w:rsidRDefault="00654783" w:rsidP="00FB2CDE">
      <w:pPr>
        <w:pStyle w:val="21"/>
        <w:rPr>
          <w:rtl/>
        </w:rPr>
      </w:pPr>
      <w:bookmarkStart w:id="218" w:name="_Toc173229248"/>
      <w:r w:rsidRPr="0010777B">
        <w:rPr>
          <w:rFonts w:hint="cs"/>
          <w:rtl/>
        </w:rPr>
        <w:t>מוקצה:</w:t>
      </w:r>
      <w:bookmarkEnd w:id="218"/>
    </w:p>
    <w:p w14:paraId="0A99D8CA" w14:textId="28CB989C" w:rsidR="00654783" w:rsidRPr="0010777B" w:rsidRDefault="007575B1" w:rsidP="004D34A7">
      <w:pPr>
        <w:pStyle w:val="31"/>
        <w:rPr>
          <w:rtl/>
        </w:rPr>
      </w:pPr>
      <w:r w:rsidRPr="0010777B">
        <w:rPr>
          <w:rFonts w:hint="cs"/>
          <w:rtl/>
        </w:rPr>
        <w:t xml:space="preserve">א,    </w:t>
      </w:r>
      <w:r w:rsidR="00654783" w:rsidRPr="0010777B">
        <w:rPr>
          <w:rFonts w:hint="cs"/>
          <w:rtl/>
        </w:rPr>
        <w:t>יסוד דין מוקצה,</w:t>
      </w:r>
    </w:p>
    <w:p w14:paraId="4B1E77FA" w14:textId="77777777" w:rsidR="00654783" w:rsidRPr="0010777B" w:rsidRDefault="00654783" w:rsidP="0065478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אם גדר מוקצה הוא בצורה חיובית שכל דבר שהאדם הקצה אותו מדעתו אסור לטלטל אותו או שהפוך כל דבר שהאדם לא הכין מערב שבת ולא חשב עליו הוא מוקצה, (ולא צריך בעצם שיקצה אותו),</w:t>
      </w:r>
    </w:p>
    <w:p w14:paraId="6AED8D4E" w14:textId="77777777" w:rsidR="00654783" w:rsidRPr="0010777B" w:rsidRDefault="00654783" w:rsidP="00654783">
      <w:pPr>
        <w:rPr>
          <w:sz w:val="28"/>
          <w:szCs w:val="28"/>
          <w:rtl/>
        </w:rPr>
      </w:pPr>
      <w:r w:rsidRPr="0010777B">
        <w:rPr>
          <w:rFonts w:hint="cs"/>
          <w:sz w:val="28"/>
          <w:szCs w:val="28"/>
          <w:rtl/>
        </w:rPr>
        <w:t>ולמעשה בגמ' יש פס' על מוקצה (עיי"ש בגמ' ריש ביצה ובגמ' פסחים) מ"והכינו את אשר יביאו" וזה ודאי ענין של חוסר הכנה ולא צריך בשביל זה שיקצה,</w:t>
      </w:r>
    </w:p>
    <w:p w14:paraId="3652E139" w14:textId="77777777" w:rsidR="00654783" w:rsidRPr="0010777B" w:rsidRDefault="00654783" w:rsidP="00654783">
      <w:pPr>
        <w:rPr>
          <w:sz w:val="28"/>
          <w:szCs w:val="28"/>
          <w:rtl/>
        </w:rPr>
      </w:pPr>
      <w:r w:rsidRPr="0010777B">
        <w:rPr>
          <w:rFonts w:hint="cs"/>
          <w:sz w:val="28"/>
          <w:szCs w:val="28"/>
          <w:rtl/>
        </w:rPr>
        <w:t xml:space="preserve">וכן מוכח </w:t>
      </w:r>
      <w:proofErr w:type="spellStart"/>
      <w:r w:rsidRPr="0010777B">
        <w:rPr>
          <w:rFonts w:hint="cs"/>
          <w:sz w:val="28"/>
          <w:szCs w:val="28"/>
          <w:rtl/>
        </w:rPr>
        <w:t>בתוס</w:t>
      </w:r>
      <w:proofErr w:type="spellEnd"/>
      <w:r w:rsidRPr="0010777B">
        <w:rPr>
          <w:rFonts w:hint="cs"/>
          <w:sz w:val="28"/>
          <w:szCs w:val="28"/>
          <w:rtl/>
        </w:rPr>
        <w:t xml:space="preserve">' שאומר שאפילו </w:t>
      </w:r>
      <w:proofErr w:type="spellStart"/>
      <w:r w:rsidRPr="0010777B">
        <w:rPr>
          <w:rFonts w:hint="cs"/>
          <w:sz w:val="28"/>
          <w:szCs w:val="28"/>
          <w:rtl/>
        </w:rPr>
        <w:t>לר"ש</w:t>
      </w:r>
      <w:proofErr w:type="spellEnd"/>
      <w:r w:rsidRPr="0010777B">
        <w:rPr>
          <w:rFonts w:hint="cs"/>
          <w:sz w:val="28"/>
          <w:szCs w:val="28"/>
          <w:rtl/>
        </w:rPr>
        <w:t xml:space="preserve"> יש מוקצה בנולד כמו דבר שהפך בשבת לאפר, ואם דבר שלא הקצו הוא לא מוקצה למה שזה יהיה בכלל מוקצה, ועוד מוקצה יותר חמור מכולם,</w:t>
      </w:r>
    </w:p>
    <w:p w14:paraId="24971329" w14:textId="77777777" w:rsidR="00654783" w:rsidRPr="0010777B" w:rsidRDefault="00654783" w:rsidP="00654783">
      <w:pPr>
        <w:rPr>
          <w:sz w:val="28"/>
          <w:szCs w:val="28"/>
          <w:rtl/>
        </w:rPr>
      </w:pPr>
      <w:r w:rsidRPr="0010777B">
        <w:rPr>
          <w:rFonts w:hint="cs"/>
          <w:sz w:val="28"/>
          <w:szCs w:val="28"/>
          <w:rtl/>
        </w:rPr>
        <w:t>עיי' להלן שמוקצה לא נמדד רק בדעת של האדם אלא גם לפי המציאות,</w:t>
      </w:r>
    </w:p>
    <w:p w14:paraId="52C6E25C" w14:textId="4F40FBA1" w:rsidR="00654783" w:rsidRPr="0010777B" w:rsidRDefault="007575B1" w:rsidP="004D34A7">
      <w:pPr>
        <w:pStyle w:val="31"/>
        <w:rPr>
          <w:rtl/>
        </w:rPr>
      </w:pPr>
      <w:r w:rsidRPr="0010777B">
        <w:rPr>
          <w:rFonts w:hint="cs"/>
          <w:rtl/>
        </w:rPr>
        <w:lastRenderedPageBreak/>
        <w:t xml:space="preserve">ב,    </w:t>
      </w:r>
      <w:proofErr w:type="spellStart"/>
      <w:r w:rsidR="00654783" w:rsidRPr="0010777B">
        <w:rPr>
          <w:rFonts w:hint="cs"/>
          <w:rtl/>
        </w:rPr>
        <w:t>במיגו</w:t>
      </w:r>
      <w:proofErr w:type="spellEnd"/>
      <w:r w:rsidR="00654783" w:rsidRPr="0010777B">
        <w:rPr>
          <w:rFonts w:hint="cs"/>
          <w:rtl/>
        </w:rPr>
        <w:t xml:space="preserve"> </w:t>
      </w:r>
      <w:proofErr w:type="spellStart"/>
      <w:r w:rsidR="00654783" w:rsidRPr="0010777B">
        <w:rPr>
          <w:rFonts w:hint="cs"/>
          <w:rtl/>
        </w:rPr>
        <w:t>דאתקצאי</w:t>
      </w:r>
      <w:proofErr w:type="spellEnd"/>
      <w:r w:rsidR="00654783" w:rsidRPr="0010777B">
        <w:rPr>
          <w:rFonts w:hint="cs"/>
          <w:rtl/>
        </w:rPr>
        <w:t>,</w:t>
      </w:r>
    </w:p>
    <w:p w14:paraId="32E6D4CA" w14:textId="77777777" w:rsidR="00654783" w:rsidRPr="0010777B" w:rsidRDefault="00654783" w:rsidP="0065478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w:t>
      </w:r>
      <w:proofErr w:type="spellStart"/>
      <w:r w:rsidRPr="0010777B">
        <w:rPr>
          <w:rFonts w:hint="cs"/>
          <w:sz w:val="28"/>
          <w:szCs w:val="28"/>
          <w:rtl/>
        </w:rPr>
        <w:t>הענין</w:t>
      </w:r>
      <w:proofErr w:type="spellEnd"/>
      <w:r w:rsidRPr="0010777B">
        <w:rPr>
          <w:rFonts w:hint="cs"/>
          <w:sz w:val="28"/>
          <w:szCs w:val="28"/>
          <w:rtl/>
        </w:rPr>
        <w:t xml:space="preserve"> </w:t>
      </w:r>
      <w:proofErr w:type="spellStart"/>
      <w:r w:rsidRPr="0010777B">
        <w:rPr>
          <w:rFonts w:hint="cs"/>
          <w:sz w:val="28"/>
          <w:szCs w:val="28"/>
          <w:rtl/>
        </w:rPr>
        <w:t>במיגו</w:t>
      </w:r>
      <w:proofErr w:type="spellEnd"/>
      <w:r w:rsidRPr="0010777B">
        <w:rPr>
          <w:rFonts w:hint="cs"/>
          <w:sz w:val="28"/>
          <w:szCs w:val="28"/>
          <w:rtl/>
        </w:rPr>
        <w:t xml:space="preserve"> </w:t>
      </w:r>
      <w:proofErr w:type="spellStart"/>
      <w:r w:rsidRPr="0010777B">
        <w:rPr>
          <w:rFonts w:hint="cs"/>
          <w:sz w:val="28"/>
          <w:szCs w:val="28"/>
          <w:rtl/>
        </w:rPr>
        <w:t>דאתקצאי</w:t>
      </w:r>
      <w:proofErr w:type="spellEnd"/>
      <w:r w:rsidRPr="0010777B">
        <w:rPr>
          <w:rFonts w:hint="cs"/>
          <w:sz w:val="28"/>
          <w:szCs w:val="28"/>
          <w:rtl/>
        </w:rPr>
        <w:t xml:space="preserve"> לבין השמשות </w:t>
      </w:r>
      <w:proofErr w:type="spellStart"/>
      <w:r w:rsidRPr="0010777B">
        <w:rPr>
          <w:rFonts w:hint="cs"/>
          <w:sz w:val="28"/>
          <w:szCs w:val="28"/>
          <w:rtl/>
        </w:rPr>
        <w:t>אתקצאי</w:t>
      </w:r>
      <w:proofErr w:type="spellEnd"/>
      <w:r w:rsidRPr="0010777B">
        <w:rPr>
          <w:rFonts w:hint="cs"/>
          <w:sz w:val="28"/>
          <w:szCs w:val="28"/>
          <w:rtl/>
        </w:rPr>
        <w:t xml:space="preserve"> לכולי יומא,</w:t>
      </w:r>
    </w:p>
    <w:p w14:paraId="5C7E1C67" w14:textId="77777777" w:rsidR="00654783" w:rsidRPr="0010777B" w:rsidRDefault="00654783" w:rsidP="00654783">
      <w:pPr>
        <w:rPr>
          <w:sz w:val="28"/>
          <w:szCs w:val="28"/>
          <w:rtl/>
        </w:rPr>
      </w:pPr>
      <w:r w:rsidRPr="0010777B">
        <w:rPr>
          <w:rFonts w:hint="cs"/>
          <w:sz w:val="28"/>
          <w:szCs w:val="28"/>
          <w:rtl/>
        </w:rPr>
        <w:t xml:space="preserve">ועי' </w:t>
      </w:r>
      <w:proofErr w:type="spellStart"/>
      <w:r w:rsidRPr="0010777B">
        <w:rPr>
          <w:rFonts w:hint="cs"/>
          <w:sz w:val="28"/>
          <w:szCs w:val="28"/>
          <w:rtl/>
        </w:rPr>
        <w:t>בתוס</w:t>
      </w:r>
      <w:proofErr w:type="spellEnd"/>
      <w:r w:rsidRPr="0010777B">
        <w:rPr>
          <w:rFonts w:hint="cs"/>
          <w:sz w:val="28"/>
          <w:szCs w:val="28"/>
          <w:rtl/>
        </w:rPr>
        <w:t xml:space="preserve">' בסוכה (י' ע"ב) שמחלק בין דבר שהוקצה מחמת היום הקודם לדבר שהוקצה מחמת היום הבא, </w:t>
      </w:r>
      <w:proofErr w:type="spellStart"/>
      <w:r w:rsidRPr="0010777B">
        <w:rPr>
          <w:rFonts w:hint="cs"/>
          <w:sz w:val="28"/>
          <w:szCs w:val="28"/>
          <w:rtl/>
        </w:rPr>
        <w:t>וצ"ב</w:t>
      </w:r>
      <w:proofErr w:type="spellEnd"/>
      <w:r w:rsidRPr="0010777B">
        <w:rPr>
          <w:rFonts w:hint="cs"/>
          <w:sz w:val="28"/>
          <w:szCs w:val="28"/>
          <w:rtl/>
        </w:rPr>
        <w:t xml:space="preserve"> מה זה משנה למה הוא הוקצה, ובפרט שמחמת הספק האדם הקצה את זה מדעת לגמרי כי בפועל בבין השמשות הוא לא </w:t>
      </w:r>
      <w:proofErr w:type="spellStart"/>
      <w:r w:rsidRPr="0010777B">
        <w:rPr>
          <w:rFonts w:hint="cs"/>
          <w:sz w:val="28"/>
          <w:szCs w:val="28"/>
          <w:rtl/>
        </w:rPr>
        <w:t>יכל</w:t>
      </w:r>
      <w:proofErr w:type="spellEnd"/>
      <w:r w:rsidRPr="0010777B">
        <w:rPr>
          <w:rFonts w:hint="cs"/>
          <w:sz w:val="28"/>
          <w:szCs w:val="28"/>
          <w:rtl/>
        </w:rPr>
        <w:t xml:space="preserve"> להשתמש בזה בכלל,</w:t>
      </w:r>
    </w:p>
    <w:p w14:paraId="6D147F25" w14:textId="77777777" w:rsidR="00654783" w:rsidRPr="0010777B" w:rsidRDefault="00654783" w:rsidP="00654783">
      <w:pPr>
        <w:rPr>
          <w:sz w:val="28"/>
          <w:szCs w:val="28"/>
          <w:rtl/>
        </w:rPr>
      </w:pPr>
      <w:r w:rsidRPr="0010777B">
        <w:rPr>
          <w:rFonts w:hint="cs"/>
          <w:sz w:val="28"/>
          <w:szCs w:val="28"/>
          <w:rtl/>
        </w:rPr>
        <w:t xml:space="preserve">ועי' קו"ש בביצה (אות ו') שמסביר את זה </w:t>
      </w:r>
      <w:proofErr w:type="spellStart"/>
      <w:r w:rsidRPr="0010777B">
        <w:rPr>
          <w:rFonts w:hint="cs"/>
          <w:sz w:val="28"/>
          <w:szCs w:val="28"/>
          <w:rtl/>
        </w:rPr>
        <w:t>ועיי"ש</w:t>
      </w:r>
      <w:proofErr w:type="spellEnd"/>
      <w:r w:rsidRPr="0010777B">
        <w:rPr>
          <w:rFonts w:hint="cs"/>
          <w:sz w:val="28"/>
          <w:szCs w:val="28"/>
          <w:rtl/>
        </w:rPr>
        <w:t xml:space="preserve"> שהוא אומר שכשזה אסור רק מחמת היום הקודם זה לא אסור עכשיו בעצם אלא רק מחמת חוסר הידיעה שלנו, אבל באמת עד כמה שעכשיו לילה כבר זה מותר,</w:t>
      </w:r>
    </w:p>
    <w:p w14:paraId="465EA594" w14:textId="77777777" w:rsidR="00654783" w:rsidRPr="0010777B" w:rsidRDefault="00654783" w:rsidP="00654783">
      <w:pPr>
        <w:rPr>
          <w:sz w:val="28"/>
          <w:szCs w:val="28"/>
          <w:rtl/>
        </w:rPr>
      </w:pPr>
      <w:r w:rsidRPr="0010777B">
        <w:rPr>
          <w:rFonts w:hint="cs"/>
          <w:sz w:val="28"/>
          <w:szCs w:val="28"/>
          <w:rtl/>
        </w:rPr>
        <w:t xml:space="preserve">(אמנם עיי' ערך בין השמשות ששי' ר' אהרון קוטלר שבין השמשות זה ספק במציאות ולא רק חוסר ידיעה אולם עדיין אולי אפשר לומר את גוף ההסבר של </w:t>
      </w:r>
      <w:proofErr w:type="spellStart"/>
      <w:r w:rsidRPr="0010777B">
        <w:rPr>
          <w:rFonts w:hint="cs"/>
          <w:sz w:val="28"/>
          <w:szCs w:val="28"/>
          <w:rtl/>
        </w:rPr>
        <w:t>הקו"ש</w:t>
      </w:r>
      <w:proofErr w:type="spellEnd"/>
      <w:r w:rsidRPr="0010777B">
        <w:rPr>
          <w:rFonts w:hint="cs"/>
          <w:sz w:val="28"/>
          <w:szCs w:val="28"/>
          <w:rtl/>
        </w:rPr>
        <w:t xml:space="preserve"> </w:t>
      </w:r>
      <w:proofErr w:type="spellStart"/>
      <w:r w:rsidRPr="0010777B">
        <w:rPr>
          <w:rFonts w:hint="cs"/>
          <w:sz w:val="28"/>
          <w:szCs w:val="28"/>
          <w:rtl/>
        </w:rPr>
        <w:t>וצל"ע</w:t>
      </w:r>
      <w:proofErr w:type="spellEnd"/>
      <w:r w:rsidRPr="0010777B">
        <w:rPr>
          <w:rFonts w:hint="cs"/>
          <w:sz w:val="28"/>
          <w:szCs w:val="28"/>
          <w:rtl/>
        </w:rPr>
        <w:t xml:space="preserve"> בגדרי חלות ספק, ואכמ"ל),</w:t>
      </w:r>
    </w:p>
    <w:p w14:paraId="3802F16A" w14:textId="77777777" w:rsidR="00654783" w:rsidRPr="0010777B" w:rsidRDefault="00654783" w:rsidP="00654783">
      <w:pPr>
        <w:rPr>
          <w:sz w:val="28"/>
          <w:szCs w:val="28"/>
          <w:rtl/>
        </w:rPr>
      </w:pPr>
      <w:r w:rsidRPr="0010777B">
        <w:rPr>
          <w:rFonts w:hint="cs"/>
          <w:sz w:val="28"/>
          <w:szCs w:val="28"/>
          <w:rtl/>
        </w:rPr>
        <w:t xml:space="preserve">ועל השאלה </w:t>
      </w:r>
      <w:proofErr w:type="spellStart"/>
      <w:r w:rsidRPr="0010777B">
        <w:rPr>
          <w:rFonts w:hint="cs"/>
          <w:sz w:val="28"/>
          <w:szCs w:val="28"/>
          <w:rtl/>
        </w:rPr>
        <w:t>השניה</w:t>
      </w:r>
      <w:proofErr w:type="spellEnd"/>
      <w:r w:rsidRPr="0010777B">
        <w:rPr>
          <w:rFonts w:hint="cs"/>
          <w:sz w:val="28"/>
          <w:szCs w:val="28"/>
          <w:rtl/>
        </w:rPr>
        <w:t xml:space="preserve"> שלמעשה האדם הקצה את זה מדעתו (כי מבחינת הדעת שלו אין שום הבדל למה בדיוק זה מוקצה) הוא עונה שכיון שאחרי בין השמשות הוא יוכל להשתמש בזה הוא לא מקצה את זה מדעתו,</w:t>
      </w:r>
    </w:p>
    <w:p w14:paraId="63F43065" w14:textId="77777777" w:rsidR="00654783" w:rsidRPr="0010777B" w:rsidRDefault="00654783" w:rsidP="00654783">
      <w:pPr>
        <w:rPr>
          <w:sz w:val="28"/>
          <w:szCs w:val="28"/>
          <w:rtl/>
        </w:rPr>
      </w:pPr>
      <w:r w:rsidRPr="0010777B">
        <w:rPr>
          <w:rFonts w:hint="cs"/>
          <w:sz w:val="28"/>
          <w:szCs w:val="28"/>
          <w:rtl/>
        </w:rPr>
        <w:t xml:space="preserve">ובכל </w:t>
      </w:r>
      <w:proofErr w:type="spellStart"/>
      <w:r w:rsidRPr="0010777B">
        <w:rPr>
          <w:rFonts w:hint="cs"/>
          <w:sz w:val="28"/>
          <w:szCs w:val="28"/>
          <w:rtl/>
        </w:rPr>
        <w:t>מיגו</w:t>
      </w:r>
      <w:proofErr w:type="spellEnd"/>
      <w:r w:rsidRPr="0010777B">
        <w:rPr>
          <w:rFonts w:hint="cs"/>
          <w:sz w:val="28"/>
          <w:szCs w:val="28"/>
          <w:rtl/>
        </w:rPr>
        <w:t xml:space="preserve"> </w:t>
      </w:r>
      <w:proofErr w:type="spellStart"/>
      <w:r w:rsidRPr="0010777B">
        <w:rPr>
          <w:rFonts w:hint="cs"/>
          <w:sz w:val="28"/>
          <w:szCs w:val="28"/>
          <w:rtl/>
        </w:rPr>
        <w:t>דאתקצאי</w:t>
      </w:r>
      <w:proofErr w:type="spellEnd"/>
      <w:r w:rsidRPr="0010777B">
        <w:rPr>
          <w:rFonts w:hint="cs"/>
          <w:sz w:val="28"/>
          <w:szCs w:val="28"/>
          <w:rtl/>
        </w:rPr>
        <w:t xml:space="preserve"> מחמת היום הבא לא יועיל שהוא לא מקצה את זה מדעתו ביחס לאחרי השקיעה,</w:t>
      </w:r>
    </w:p>
    <w:p w14:paraId="29F17812" w14:textId="77777777" w:rsidR="00654783" w:rsidRPr="0010777B" w:rsidRDefault="00654783"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מה ההבדל,</w:t>
      </w:r>
    </w:p>
    <w:p w14:paraId="2F981B2A" w14:textId="77777777" w:rsidR="00654783" w:rsidRPr="0010777B" w:rsidRDefault="00654783" w:rsidP="00654783">
      <w:pPr>
        <w:rPr>
          <w:sz w:val="28"/>
          <w:szCs w:val="28"/>
          <w:rtl/>
        </w:rPr>
      </w:pPr>
      <w:r w:rsidRPr="0010777B">
        <w:rPr>
          <w:rFonts w:hint="cs"/>
          <w:sz w:val="28"/>
          <w:szCs w:val="28"/>
          <w:rtl/>
        </w:rPr>
        <w:t xml:space="preserve">וצ"ל שמוקצה לא נמדד רק לפי מה שטכנית הוא חושב בדעת שלו אלא זה תלוי בצורה של הדבר במציאות אם זה דבר שמוקצה או שלא, וכשזה מוקצה לא רק מחמת החוסר ידיעה שלנו אלא שבמציאות זה לא שייך להשתמש בזה לא יעזור </w:t>
      </w:r>
      <w:proofErr w:type="spellStart"/>
      <w:r w:rsidRPr="0010777B">
        <w:rPr>
          <w:rFonts w:hint="cs"/>
          <w:sz w:val="28"/>
          <w:szCs w:val="28"/>
          <w:rtl/>
        </w:rPr>
        <w:t>שהחוא</w:t>
      </w:r>
      <w:proofErr w:type="spellEnd"/>
      <w:r w:rsidRPr="0010777B">
        <w:rPr>
          <w:rFonts w:hint="cs"/>
          <w:sz w:val="28"/>
          <w:szCs w:val="28"/>
          <w:rtl/>
        </w:rPr>
        <w:t xml:space="preserve"> יחשוב על זה לעתיד כי עכשיו במציאות זה מוקצה,</w:t>
      </w:r>
    </w:p>
    <w:p w14:paraId="7956DED0" w14:textId="77777777" w:rsidR="00654783" w:rsidRPr="0010777B" w:rsidRDefault="00654783" w:rsidP="00FB2CDE">
      <w:pPr>
        <w:pStyle w:val="21"/>
        <w:rPr>
          <w:rtl/>
        </w:rPr>
      </w:pPr>
      <w:bookmarkStart w:id="219" w:name="_Toc173229249"/>
      <w:r w:rsidRPr="0010777B">
        <w:rPr>
          <w:rtl/>
        </w:rPr>
        <w:lastRenderedPageBreak/>
        <w:t>מלאכות שבת:</w:t>
      </w:r>
      <w:bookmarkEnd w:id="219"/>
      <w:r w:rsidRPr="0010777B">
        <w:rPr>
          <w:rtl/>
        </w:rPr>
        <w:t xml:space="preserve"> </w:t>
      </w:r>
    </w:p>
    <w:p w14:paraId="772535BD" w14:textId="4E29F175" w:rsidR="00E30DF8" w:rsidRPr="0010777B" w:rsidRDefault="008016C2" w:rsidP="004D34A7">
      <w:pPr>
        <w:pStyle w:val="31"/>
        <w:rPr>
          <w:rtl/>
        </w:rPr>
      </w:pPr>
      <w:r w:rsidRPr="0010777B">
        <w:rPr>
          <w:rFonts w:hint="cs"/>
          <w:rtl/>
        </w:rPr>
        <w:t xml:space="preserve">בגדר האיסור במלאכות שבת, (אם זה </w:t>
      </w:r>
      <w:proofErr w:type="spellStart"/>
      <w:r w:rsidRPr="0010777B">
        <w:rPr>
          <w:rFonts w:hint="cs"/>
          <w:rtl/>
        </w:rPr>
        <w:t>בגברא</w:t>
      </w:r>
      <w:proofErr w:type="spellEnd"/>
      <w:r w:rsidRPr="0010777B">
        <w:rPr>
          <w:rFonts w:hint="cs"/>
          <w:rtl/>
        </w:rPr>
        <w:t xml:space="preserve"> או </w:t>
      </w:r>
      <w:proofErr w:type="spellStart"/>
      <w:r w:rsidRPr="0010777B">
        <w:rPr>
          <w:rFonts w:hint="cs"/>
          <w:rtl/>
        </w:rPr>
        <w:t>בחפצא</w:t>
      </w:r>
      <w:proofErr w:type="spellEnd"/>
      <w:r w:rsidRPr="0010777B">
        <w:rPr>
          <w:rFonts w:hint="cs"/>
          <w:rtl/>
        </w:rPr>
        <w:t>),</w:t>
      </w:r>
    </w:p>
    <w:p w14:paraId="14AED97C" w14:textId="6ECE3070" w:rsidR="00654783" w:rsidRPr="0010777B" w:rsidRDefault="00654783" w:rsidP="00654783">
      <w:pPr>
        <w:spacing w:line="240" w:lineRule="auto"/>
        <w:rPr>
          <w:rFonts w:ascii="FbLivorna Bold" w:hAnsi="FbLivorna Bold"/>
          <w:sz w:val="28"/>
          <w:szCs w:val="28"/>
          <w:u w:val="single"/>
          <w:rtl/>
        </w:rPr>
      </w:pPr>
      <w:r w:rsidRPr="0010777B">
        <w:rPr>
          <w:rFonts w:ascii="FbLivorna Bold" w:hAnsi="FbLivorna Bold"/>
          <w:sz w:val="28"/>
          <w:szCs w:val="28"/>
          <w:rtl/>
        </w:rPr>
        <w:t xml:space="preserve">בפשטות זה דין </w:t>
      </w:r>
      <w:proofErr w:type="spellStart"/>
      <w:r w:rsidRPr="0010777B">
        <w:rPr>
          <w:rFonts w:ascii="FbLivorna Bold" w:hAnsi="FbLivorna Bold"/>
          <w:sz w:val="28"/>
          <w:szCs w:val="28"/>
          <w:rtl/>
        </w:rPr>
        <w:t>בגברא</w:t>
      </w:r>
      <w:proofErr w:type="spellEnd"/>
      <w:r w:rsidRPr="0010777B">
        <w:rPr>
          <w:rFonts w:ascii="FbLivorna Bold" w:hAnsi="FbLivorna Bold"/>
          <w:sz w:val="28"/>
          <w:szCs w:val="28"/>
          <w:rtl/>
        </w:rPr>
        <w:t xml:space="preserve"> שינוח ממלאכות אולם האתוון דאורייתא מוכיח (עיי"ש שהוכיח מנר ששבת) שזה דין </w:t>
      </w:r>
      <w:proofErr w:type="spellStart"/>
      <w:r w:rsidRPr="0010777B">
        <w:rPr>
          <w:rFonts w:ascii="FbLivorna Bold" w:hAnsi="FbLivorna Bold"/>
          <w:sz w:val="28"/>
          <w:szCs w:val="28"/>
          <w:rtl/>
        </w:rPr>
        <w:t>בחפצא</w:t>
      </w:r>
      <w:proofErr w:type="spellEnd"/>
      <w:r w:rsidRPr="0010777B">
        <w:rPr>
          <w:rFonts w:ascii="FbLivorna Bold" w:hAnsi="FbLivorna Bold"/>
          <w:sz w:val="28"/>
          <w:szCs w:val="28"/>
          <w:rtl/>
        </w:rPr>
        <w:t xml:space="preserve"> שצריך שהעולם ישבות ותוכן הדין שייך גם בגוי ורק שבפועל אינו מצווה וגם אסור לו לעשות את זה,</w:t>
      </w:r>
    </w:p>
    <w:p w14:paraId="12DA30B5" w14:textId="77777777" w:rsidR="00654783" w:rsidRPr="0010777B" w:rsidRDefault="00654783" w:rsidP="00654783">
      <w:pPr>
        <w:spacing w:line="240" w:lineRule="auto"/>
        <w:rPr>
          <w:rFonts w:ascii="FbLivorna Bold" w:hAnsi="FbLivorna Bold"/>
          <w:sz w:val="28"/>
          <w:szCs w:val="28"/>
          <w:rtl/>
        </w:rPr>
      </w:pPr>
      <w:r w:rsidRPr="0010777B">
        <w:rPr>
          <w:rFonts w:ascii="FbLivorna Bold" w:hAnsi="FbLivorna Bold"/>
          <w:sz w:val="28"/>
          <w:szCs w:val="28"/>
          <w:rtl/>
        </w:rPr>
        <w:t xml:space="preserve">ועיי' בגמ' ריש שבת (ג' ע"א) </w:t>
      </w:r>
      <w:proofErr w:type="spellStart"/>
      <w:r w:rsidRPr="0010777B">
        <w:rPr>
          <w:rFonts w:ascii="FbLivorna Bold" w:hAnsi="FbLivorna Bold"/>
          <w:sz w:val="28"/>
          <w:szCs w:val="28"/>
          <w:rtl/>
        </w:rPr>
        <w:t>שמסברא</w:t>
      </w:r>
      <w:proofErr w:type="spellEnd"/>
      <w:r w:rsidRPr="0010777B">
        <w:rPr>
          <w:rFonts w:ascii="FbLivorna Bold" w:hAnsi="FbLivorna Bold"/>
          <w:sz w:val="28"/>
          <w:szCs w:val="28"/>
          <w:rtl/>
        </w:rPr>
        <w:t xml:space="preserve"> שנים שעשו מלאכה כשזה עוקר וזה מניח חייבים שניהם ולכ' אם האיסור הוא </w:t>
      </w:r>
      <w:proofErr w:type="spellStart"/>
      <w:r w:rsidRPr="0010777B">
        <w:rPr>
          <w:rFonts w:ascii="FbLivorna Bold" w:hAnsi="FbLivorna Bold"/>
          <w:sz w:val="28"/>
          <w:szCs w:val="28"/>
          <w:rtl/>
        </w:rPr>
        <w:t>בגברא</w:t>
      </w:r>
      <w:proofErr w:type="spellEnd"/>
      <w:r w:rsidRPr="0010777B">
        <w:rPr>
          <w:rFonts w:ascii="FbLivorna Bold" w:hAnsi="FbLivorna Bold"/>
          <w:sz w:val="28"/>
          <w:szCs w:val="28"/>
          <w:rtl/>
        </w:rPr>
        <w:t xml:space="preserve"> אין כאן שום אדם שלא שבת ומה האיסור, ולכ' מוכח כמו האתוון דאורייתא,</w:t>
      </w:r>
    </w:p>
    <w:p w14:paraId="0574D867" w14:textId="573B82C2" w:rsidR="00E30DF8" w:rsidRPr="0010777B" w:rsidRDefault="00E30DF8" w:rsidP="004D34A7">
      <w:pPr>
        <w:pStyle w:val="31"/>
        <w:rPr>
          <w:rtl/>
        </w:rPr>
      </w:pPr>
      <w:r w:rsidRPr="0010777B">
        <w:rPr>
          <w:rFonts w:hint="cs"/>
          <w:rtl/>
        </w:rPr>
        <w:t>ב,</w:t>
      </w:r>
    </w:p>
    <w:p w14:paraId="578B4E3E" w14:textId="68C26A4C" w:rsidR="00654783" w:rsidRPr="0010777B" w:rsidRDefault="00654783" w:rsidP="00654783">
      <w:pPr>
        <w:rPr>
          <w:sz w:val="28"/>
          <w:szCs w:val="28"/>
          <w:rtl/>
        </w:rPr>
      </w:pPr>
      <w:r w:rsidRPr="0010777B">
        <w:rPr>
          <w:rFonts w:hint="cs"/>
          <w:sz w:val="28"/>
          <w:szCs w:val="28"/>
          <w:rtl/>
        </w:rPr>
        <w:t>יש לעיין למעשה לגבי דין שביתת בהמתו ועבדו ולפי ב"ש גם שביתת כלים האם זה נקבע לפי הכלי או לפי האדם, כלו' מה הדין כשהכלי או הבמה והעבד נמצאים במקום שאצלם זה כבר שבת אבל אצל הבעלים שלהם לא, האם חייבים לשבות או שלא,</w:t>
      </w:r>
    </w:p>
    <w:p w14:paraId="60721AE5" w14:textId="5A54F6D1" w:rsidR="00E30DF8" w:rsidRPr="0010777B" w:rsidRDefault="00E30DF8" w:rsidP="004D34A7">
      <w:pPr>
        <w:pStyle w:val="31"/>
        <w:rPr>
          <w:rtl/>
        </w:rPr>
      </w:pPr>
      <w:r w:rsidRPr="0010777B">
        <w:rPr>
          <w:rFonts w:hint="cs"/>
          <w:rtl/>
        </w:rPr>
        <w:t>ג,</w:t>
      </w:r>
    </w:p>
    <w:p w14:paraId="16458D19" w14:textId="300F9273" w:rsidR="00654783" w:rsidRPr="0010777B" w:rsidRDefault="00654783" w:rsidP="00654783">
      <w:pPr>
        <w:rPr>
          <w:sz w:val="28"/>
          <w:szCs w:val="28"/>
          <w:rtl/>
        </w:rPr>
      </w:pPr>
      <w:proofErr w:type="spellStart"/>
      <w:r w:rsidRPr="0010777B">
        <w:rPr>
          <w:rFonts w:hint="cs"/>
          <w:sz w:val="28"/>
          <w:szCs w:val="28"/>
          <w:rtl/>
        </w:rPr>
        <w:t>הגמ</w:t>
      </w:r>
      <w:proofErr w:type="spellEnd"/>
      <w:r w:rsidRPr="0010777B">
        <w:rPr>
          <w:rFonts w:hint="cs"/>
          <w:sz w:val="28"/>
          <w:szCs w:val="28"/>
          <w:rtl/>
        </w:rPr>
        <w:t xml:space="preserve">' אומרת שלומדים את </w:t>
      </w:r>
      <w:proofErr w:type="spellStart"/>
      <w:r w:rsidRPr="0010777B">
        <w:rPr>
          <w:rFonts w:hint="cs"/>
          <w:sz w:val="28"/>
          <w:szCs w:val="28"/>
          <w:rtl/>
        </w:rPr>
        <w:t>הל"ט</w:t>
      </w:r>
      <w:proofErr w:type="spellEnd"/>
      <w:r w:rsidRPr="0010777B">
        <w:rPr>
          <w:rFonts w:hint="cs"/>
          <w:sz w:val="28"/>
          <w:szCs w:val="28"/>
          <w:rtl/>
        </w:rPr>
        <w:t xml:space="preserve"> מלאכות של שבת מהמשכן,</w:t>
      </w:r>
    </w:p>
    <w:p w14:paraId="0542B321" w14:textId="77777777" w:rsidR="00654783" w:rsidRPr="0010777B" w:rsidRDefault="00654783" w:rsidP="0065478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האם זה רק סימן בעלמא (וזה צורה של התורה ללמד אותנו מה זה המלאכות החשובות וכמו שיהיה כתוב </w:t>
      </w:r>
      <w:proofErr w:type="spellStart"/>
      <w:r w:rsidRPr="0010777B">
        <w:rPr>
          <w:rFonts w:hint="cs"/>
          <w:sz w:val="28"/>
          <w:szCs w:val="28"/>
          <w:rtl/>
        </w:rPr>
        <w:t>בגמטריא</w:t>
      </w:r>
      <w:proofErr w:type="spellEnd"/>
      <w:r w:rsidRPr="0010777B">
        <w:rPr>
          <w:rFonts w:hint="cs"/>
          <w:sz w:val="28"/>
          <w:szCs w:val="28"/>
          <w:rtl/>
        </w:rPr>
        <w:t xml:space="preserve"> וכו'),</w:t>
      </w:r>
    </w:p>
    <w:p w14:paraId="6ADEB18F" w14:textId="77777777" w:rsidR="00654783" w:rsidRPr="0010777B" w:rsidRDefault="00654783" w:rsidP="00654783">
      <w:pPr>
        <w:rPr>
          <w:sz w:val="28"/>
          <w:szCs w:val="28"/>
          <w:rtl/>
        </w:rPr>
      </w:pPr>
      <w:r w:rsidRPr="0010777B">
        <w:rPr>
          <w:rFonts w:hint="cs"/>
          <w:sz w:val="28"/>
          <w:szCs w:val="28"/>
          <w:rtl/>
        </w:rPr>
        <w:t>או שזה סיבה כלו' שבאמת כל הסיבה שהם מוגדרים כמלאכות חשובות זה בגלל שהם היו במשכן שהוא כמעט עיקר הבריאה, (שהקב"ה ישכון בתחתונים, וכו' ואכמ"ל), וזה עצמו נותן למלאכות הללו חשיבות,</w:t>
      </w:r>
      <w:r w:rsidRPr="0010777B">
        <w:rPr>
          <w:rStyle w:val="ab"/>
          <w:sz w:val="28"/>
          <w:szCs w:val="28"/>
          <w:rtl/>
        </w:rPr>
        <w:footnoteReference w:id="82"/>
      </w:r>
      <w:r w:rsidRPr="0010777B">
        <w:rPr>
          <w:rFonts w:hint="cs"/>
          <w:sz w:val="28"/>
          <w:szCs w:val="28"/>
          <w:rtl/>
        </w:rPr>
        <w:t xml:space="preserve"> ומסתבר כצד הזה שהרי מוזר שבדיוק כל המלאכות שיש היו במשכן,</w:t>
      </w:r>
    </w:p>
    <w:p w14:paraId="7C4E9A1B" w14:textId="77777777" w:rsidR="00654783" w:rsidRPr="0010777B" w:rsidRDefault="00654783" w:rsidP="00654783">
      <w:pPr>
        <w:rPr>
          <w:sz w:val="28"/>
          <w:szCs w:val="28"/>
          <w:rtl/>
        </w:rPr>
      </w:pPr>
      <w:r w:rsidRPr="0010777B">
        <w:rPr>
          <w:rFonts w:hint="cs"/>
          <w:sz w:val="28"/>
          <w:szCs w:val="28"/>
          <w:rtl/>
        </w:rPr>
        <w:lastRenderedPageBreak/>
        <w:t xml:space="preserve">והנה לכ' בפועל </w:t>
      </w:r>
      <w:proofErr w:type="spellStart"/>
      <w:r w:rsidRPr="0010777B">
        <w:rPr>
          <w:rFonts w:hint="cs"/>
          <w:sz w:val="28"/>
          <w:szCs w:val="28"/>
          <w:rtl/>
        </w:rPr>
        <w:t>הל"ט</w:t>
      </w:r>
      <w:proofErr w:type="spellEnd"/>
      <w:r w:rsidRPr="0010777B">
        <w:rPr>
          <w:rFonts w:hint="cs"/>
          <w:sz w:val="28"/>
          <w:szCs w:val="28"/>
          <w:rtl/>
        </w:rPr>
        <w:t xml:space="preserve"> מלאכות כוללות את כל סוגי המלאכות העיקריות שקיימות וברור ששורש </w:t>
      </w:r>
      <w:proofErr w:type="spellStart"/>
      <w:r w:rsidRPr="0010777B">
        <w:rPr>
          <w:rFonts w:hint="cs"/>
          <w:sz w:val="28"/>
          <w:szCs w:val="28"/>
          <w:rtl/>
        </w:rPr>
        <w:t>הענין</w:t>
      </w:r>
      <w:proofErr w:type="spellEnd"/>
      <w:r w:rsidRPr="0010777B">
        <w:rPr>
          <w:rFonts w:hint="cs"/>
          <w:sz w:val="28"/>
          <w:szCs w:val="28"/>
          <w:rtl/>
        </w:rPr>
        <w:t xml:space="preserve"> זה לא קשור למשכן אלא לחשיבות של היצירה ומה מוגדר יצירה ומה לא ולכן גם לא כל פעולה </w:t>
      </w:r>
      <w:proofErr w:type="spellStart"/>
      <w:r w:rsidRPr="0010777B">
        <w:rPr>
          <w:rFonts w:hint="cs"/>
          <w:sz w:val="28"/>
          <w:szCs w:val="28"/>
          <w:rtl/>
        </w:rPr>
        <w:t>שהיתה</w:t>
      </w:r>
      <w:proofErr w:type="spellEnd"/>
      <w:r w:rsidRPr="0010777B">
        <w:rPr>
          <w:rFonts w:hint="cs"/>
          <w:sz w:val="28"/>
          <w:szCs w:val="28"/>
          <w:rtl/>
        </w:rPr>
        <w:t xml:space="preserve"> במשכן היא מלאכה,</w:t>
      </w:r>
    </w:p>
    <w:p w14:paraId="6E7AF205" w14:textId="77777777" w:rsidR="00654783" w:rsidRPr="0010777B" w:rsidRDefault="00654783" w:rsidP="00654783">
      <w:pPr>
        <w:rPr>
          <w:sz w:val="28"/>
          <w:szCs w:val="28"/>
          <w:rtl/>
        </w:rPr>
      </w:pPr>
      <w:r w:rsidRPr="0010777B">
        <w:rPr>
          <w:rFonts w:hint="cs"/>
          <w:sz w:val="28"/>
          <w:szCs w:val="28"/>
          <w:rtl/>
        </w:rPr>
        <w:t>אבל מתוך כל היצירות שיש הגיוני שמה שהיה במשכן הוא החשוב יותר,</w:t>
      </w:r>
    </w:p>
    <w:p w14:paraId="7DA39F86" w14:textId="77777777" w:rsidR="00654783" w:rsidRPr="0010777B" w:rsidRDefault="00654783" w:rsidP="00654783">
      <w:pPr>
        <w:rPr>
          <w:sz w:val="28"/>
          <w:szCs w:val="28"/>
          <w:rtl/>
        </w:rPr>
      </w:pPr>
      <w:r w:rsidRPr="0010777B">
        <w:rPr>
          <w:rFonts w:hint="cs"/>
          <w:sz w:val="28"/>
          <w:szCs w:val="28"/>
          <w:rtl/>
        </w:rPr>
        <w:t>וזה נוגע בעיקר לשאלה מה אב ומה תולדה, (וכך גם מסתבר שהמשכן רק השפיע על השאלה מה העיקר בסוג מלאכה הזו ומה מוגדר כבר כמחלקה בפני עצמה ולא סניף של בורר וכדו'),</w:t>
      </w:r>
    </w:p>
    <w:p w14:paraId="092BE5AC" w14:textId="77777777" w:rsidR="00654783" w:rsidRPr="0010777B" w:rsidRDefault="00654783" w:rsidP="00654783">
      <w:pPr>
        <w:rPr>
          <w:sz w:val="28"/>
          <w:szCs w:val="28"/>
          <w:rtl/>
        </w:rPr>
      </w:pPr>
      <w:r w:rsidRPr="0010777B">
        <w:rPr>
          <w:rFonts w:hint="cs"/>
          <w:sz w:val="28"/>
          <w:szCs w:val="28"/>
          <w:rtl/>
        </w:rPr>
        <w:t xml:space="preserve">ועיי' בריש </w:t>
      </w:r>
      <w:proofErr w:type="spellStart"/>
      <w:r w:rsidRPr="0010777B">
        <w:rPr>
          <w:rFonts w:hint="cs"/>
          <w:sz w:val="28"/>
          <w:szCs w:val="28"/>
          <w:rtl/>
        </w:rPr>
        <w:t>ב"ק</w:t>
      </w:r>
      <w:proofErr w:type="spellEnd"/>
      <w:r w:rsidRPr="0010777B">
        <w:rPr>
          <w:rFonts w:hint="cs"/>
          <w:sz w:val="28"/>
          <w:szCs w:val="28"/>
          <w:rtl/>
        </w:rPr>
        <w:t xml:space="preserve"> מה המשמעות של אב ותולדה שזה לא סתם ענין של כינוי אלא שיש בזה באמת מושג אמיתי של עיקר וטפל, עיי"ש ברש"י וכן </w:t>
      </w:r>
      <w:proofErr w:type="spellStart"/>
      <w:r w:rsidRPr="0010777B">
        <w:rPr>
          <w:rFonts w:hint="cs"/>
          <w:sz w:val="28"/>
          <w:szCs w:val="28"/>
          <w:rtl/>
        </w:rPr>
        <w:t>נפק"מ</w:t>
      </w:r>
      <w:proofErr w:type="spellEnd"/>
      <w:r w:rsidRPr="0010777B">
        <w:rPr>
          <w:rFonts w:hint="cs"/>
          <w:sz w:val="28"/>
          <w:szCs w:val="28"/>
          <w:rtl/>
        </w:rPr>
        <w:t xml:space="preserve"> </w:t>
      </w:r>
      <w:proofErr w:type="spellStart"/>
      <w:r w:rsidRPr="0010777B">
        <w:rPr>
          <w:rFonts w:hint="cs"/>
          <w:sz w:val="28"/>
          <w:szCs w:val="28"/>
          <w:rtl/>
        </w:rPr>
        <w:t>לענין</w:t>
      </w:r>
      <w:proofErr w:type="spellEnd"/>
      <w:r w:rsidRPr="0010777B">
        <w:rPr>
          <w:rFonts w:hint="cs"/>
          <w:sz w:val="28"/>
          <w:szCs w:val="28"/>
          <w:rtl/>
        </w:rPr>
        <w:t xml:space="preserve"> שעד כמה שזה אב בפני עצמו יש שני חטאות, (עיי"ש גם בשי' </w:t>
      </w:r>
      <w:proofErr w:type="spellStart"/>
      <w:r w:rsidRPr="0010777B">
        <w:rPr>
          <w:rFonts w:hint="cs"/>
          <w:sz w:val="28"/>
          <w:szCs w:val="28"/>
          <w:rtl/>
        </w:rPr>
        <w:t>הגרי"ב</w:t>
      </w:r>
      <w:proofErr w:type="spellEnd"/>
      <w:r w:rsidRPr="0010777B">
        <w:rPr>
          <w:rFonts w:hint="cs"/>
          <w:sz w:val="28"/>
          <w:szCs w:val="28"/>
          <w:rtl/>
        </w:rPr>
        <w:t>),</w:t>
      </w:r>
    </w:p>
    <w:p w14:paraId="7416B30D" w14:textId="77777777" w:rsidR="00654783" w:rsidRPr="0010777B" w:rsidRDefault="00654783" w:rsidP="00654783">
      <w:pPr>
        <w:rPr>
          <w:sz w:val="28"/>
          <w:szCs w:val="28"/>
          <w:rtl/>
        </w:rPr>
      </w:pPr>
      <w:r w:rsidRPr="0010777B">
        <w:rPr>
          <w:rFonts w:hint="cs"/>
          <w:sz w:val="28"/>
          <w:szCs w:val="28"/>
          <w:rtl/>
        </w:rPr>
        <w:t xml:space="preserve">אולם עיי' </w:t>
      </w:r>
      <w:proofErr w:type="spellStart"/>
      <w:r w:rsidRPr="0010777B">
        <w:rPr>
          <w:rFonts w:hint="cs"/>
          <w:sz w:val="28"/>
          <w:szCs w:val="28"/>
          <w:rtl/>
        </w:rPr>
        <w:t>בתוס</w:t>
      </w:r>
      <w:proofErr w:type="spellEnd"/>
      <w:r w:rsidRPr="0010777B">
        <w:rPr>
          <w:rFonts w:hint="cs"/>
          <w:sz w:val="28"/>
          <w:szCs w:val="28"/>
          <w:rtl/>
        </w:rPr>
        <w:t>' ריש עירובין שלומדים מהמשכן שצריך לרה"ר שישים ריבוא ולא אומרים שצריך יותר כי צריך רק את מה שכתוב מפורש, ואם זה סימן מובן מאוד שלא שייך לומר שצריך יותר ממה שכתוב כי איך נדע כמה היו, אולם אם זה סיבה צ"ב מה שייך לומר שזה תלוי במה שכתוב,</w:t>
      </w:r>
    </w:p>
    <w:p w14:paraId="25DFE313" w14:textId="77777777" w:rsidR="00654783" w:rsidRPr="0010777B" w:rsidRDefault="00654783" w:rsidP="00654783">
      <w:pPr>
        <w:rPr>
          <w:sz w:val="28"/>
          <w:szCs w:val="28"/>
          <w:rtl/>
        </w:rPr>
      </w:pPr>
      <w:r w:rsidRPr="0010777B">
        <w:rPr>
          <w:rFonts w:hint="cs"/>
          <w:sz w:val="28"/>
          <w:szCs w:val="28"/>
          <w:rtl/>
        </w:rPr>
        <w:t>ואולי הבי' שהחשיבות היא לפי מה שאנו יודעים שהיה במשכן כלו' שעצם זה שזה נשאר לדורות בתורה שהיה במשכן כך זה עצמו חלק מהחשיבות, וצ"ע,</w:t>
      </w:r>
    </w:p>
    <w:p w14:paraId="75D042DF" w14:textId="0C393A63" w:rsidR="00E30DF8" w:rsidRPr="0010777B" w:rsidRDefault="008016C2" w:rsidP="004D34A7">
      <w:pPr>
        <w:pStyle w:val="31"/>
        <w:rPr>
          <w:rtl/>
        </w:rPr>
      </w:pPr>
      <w:r w:rsidRPr="0010777B">
        <w:rPr>
          <w:rFonts w:hint="cs"/>
          <w:rtl/>
        </w:rPr>
        <w:t>אם זה דין בתוצאה או במעשה, (ועוד בגדר),</w:t>
      </w:r>
    </w:p>
    <w:p w14:paraId="1917125E" w14:textId="018F6988" w:rsidR="00654783" w:rsidRPr="0010777B" w:rsidRDefault="00654783" w:rsidP="00654783">
      <w:pPr>
        <w:rPr>
          <w:sz w:val="28"/>
          <w:szCs w:val="28"/>
          <w:rtl/>
        </w:rPr>
      </w:pPr>
      <w:r w:rsidRPr="0010777B">
        <w:rPr>
          <w:rFonts w:hint="cs"/>
          <w:sz w:val="28"/>
          <w:szCs w:val="28"/>
          <w:rtl/>
        </w:rPr>
        <w:t>בפשטות מלאכות שבת זה דין שלא לעשות את התוצאה של יצירה חדשה כי עצם זה שאני יוצר יצירה זה ביטול לשביתה,</w:t>
      </w:r>
    </w:p>
    <w:p w14:paraId="2528580C" w14:textId="77777777" w:rsidR="00654783" w:rsidRPr="0010777B" w:rsidRDefault="00654783" w:rsidP="00654783">
      <w:pPr>
        <w:rPr>
          <w:sz w:val="28"/>
          <w:szCs w:val="28"/>
          <w:rtl/>
        </w:rPr>
      </w:pPr>
      <w:r w:rsidRPr="0010777B">
        <w:rPr>
          <w:rFonts w:hint="cs"/>
          <w:sz w:val="28"/>
          <w:szCs w:val="28"/>
          <w:rtl/>
        </w:rPr>
        <w:t xml:space="preserve">אולם אולי </w:t>
      </w:r>
      <w:proofErr w:type="spellStart"/>
      <w:r w:rsidRPr="0010777B">
        <w:rPr>
          <w:rFonts w:hint="cs"/>
          <w:sz w:val="28"/>
          <w:szCs w:val="28"/>
          <w:rtl/>
        </w:rPr>
        <w:t>אפ"ל</w:t>
      </w:r>
      <w:proofErr w:type="spellEnd"/>
      <w:r w:rsidRPr="0010777B">
        <w:rPr>
          <w:rFonts w:hint="cs"/>
          <w:sz w:val="28"/>
          <w:szCs w:val="28"/>
          <w:rtl/>
        </w:rPr>
        <w:t xml:space="preserve"> שגדר האיסור הוא שכיון שהפעולה הזו יוצרת דבר חדש יש לה חשיבות ואז המצב בפעולה שזה לא שביתה,</w:t>
      </w:r>
    </w:p>
    <w:p w14:paraId="17C68B2B" w14:textId="77777777" w:rsidR="00654783" w:rsidRPr="0010777B" w:rsidRDefault="00654783" w:rsidP="00654783">
      <w:pPr>
        <w:rPr>
          <w:sz w:val="28"/>
          <w:szCs w:val="28"/>
          <w:rtl/>
        </w:rPr>
      </w:pPr>
      <w:r w:rsidRPr="0010777B">
        <w:rPr>
          <w:rFonts w:hint="cs"/>
          <w:sz w:val="28"/>
          <w:szCs w:val="28"/>
          <w:rtl/>
        </w:rPr>
        <w:t xml:space="preserve">ועי' ערך בונה </w:t>
      </w:r>
      <w:proofErr w:type="spellStart"/>
      <w:r w:rsidRPr="0010777B">
        <w:rPr>
          <w:rFonts w:hint="cs"/>
          <w:sz w:val="28"/>
          <w:szCs w:val="28"/>
          <w:rtl/>
        </w:rPr>
        <w:t>לענין</w:t>
      </w:r>
      <w:proofErr w:type="spellEnd"/>
      <w:r w:rsidRPr="0010777B">
        <w:rPr>
          <w:rFonts w:hint="cs"/>
          <w:sz w:val="28"/>
          <w:szCs w:val="28"/>
          <w:rtl/>
        </w:rPr>
        <w:t xml:space="preserve"> לבנות במחשבה ע"י החשבה של חפץ </w:t>
      </w:r>
      <w:proofErr w:type="spellStart"/>
      <w:r w:rsidRPr="0010777B">
        <w:rPr>
          <w:rFonts w:hint="cs"/>
          <w:sz w:val="28"/>
          <w:szCs w:val="28"/>
          <w:rtl/>
        </w:rPr>
        <w:t>שמבו</w:t>
      </w:r>
      <w:proofErr w:type="spellEnd"/>
      <w:r w:rsidRPr="0010777B">
        <w:rPr>
          <w:rFonts w:hint="cs"/>
          <w:sz w:val="28"/>
          <w:szCs w:val="28"/>
          <w:rtl/>
        </w:rPr>
        <w:t>' במ"ב (ורבינו מנוח) שמותר ולכ' ע"כ כצד ב', וצ"ע,</w:t>
      </w:r>
    </w:p>
    <w:p w14:paraId="5E6BC0B0" w14:textId="05EE6D2C" w:rsidR="00B87176" w:rsidRPr="0010777B" w:rsidRDefault="00B87176" w:rsidP="004D34A7">
      <w:pPr>
        <w:pStyle w:val="31"/>
        <w:rPr>
          <w:rtl/>
        </w:rPr>
      </w:pPr>
      <w:r w:rsidRPr="0010777B">
        <w:rPr>
          <w:rFonts w:hint="cs"/>
          <w:rtl/>
        </w:rPr>
        <w:t>עוד בגדר המלאכות ובדין שביתת בהמתו,</w:t>
      </w:r>
    </w:p>
    <w:p w14:paraId="04027508" w14:textId="77777777" w:rsidR="00B87176" w:rsidRPr="0010777B" w:rsidRDefault="00B87176" w:rsidP="00B87176">
      <w:pPr>
        <w:rPr>
          <w:sz w:val="28"/>
          <w:szCs w:val="28"/>
          <w:rtl/>
        </w:rPr>
      </w:pPr>
      <w:r w:rsidRPr="0010777B">
        <w:rPr>
          <w:sz w:val="28"/>
          <w:szCs w:val="28"/>
          <w:rtl/>
        </w:rPr>
        <w:t xml:space="preserve">עי' </w:t>
      </w:r>
      <w:proofErr w:type="spellStart"/>
      <w:r w:rsidRPr="0010777B">
        <w:rPr>
          <w:sz w:val="28"/>
          <w:szCs w:val="28"/>
          <w:u w:val="single"/>
          <w:rtl/>
        </w:rPr>
        <w:t>פמ"ג</w:t>
      </w:r>
      <w:proofErr w:type="spellEnd"/>
      <w:r w:rsidRPr="0010777B">
        <w:rPr>
          <w:sz w:val="28"/>
          <w:szCs w:val="28"/>
          <w:rtl/>
        </w:rPr>
        <w:t xml:space="preserve"> (סי' ש"ח א"א </w:t>
      </w:r>
      <w:proofErr w:type="spellStart"/>
      <w:r w:rsidRPr="0010777B">
        <w:rPr>
          <w:sz w:val="28"/>
          <w:szCs w:val="28"/>
          <w:rtl/>
        </w:rPr>
        <w:t>ס"ק</w:t>
      </w:r>
      <w:proofErr w:type="spellEnd"/>
      <w:r w:rsidRPr="0010777B">
        <w:rPr>
          <w:sz w:val="28"/>
          <w:szCs w:val="28"/>
          <w:rtl/>
        </w:rPr>
        <w:t xml:space="preserve"> ס"ח) – "אפשר אף למ"ד </w:t>
      </w:r>
      <w:proofErr w:type="spellStart"/>
      <w:r w:rsidRPr="0010777B">
        <w:rPr>
          <w:sz w:val="28"/>
          <w:szCs w:val="28"/>
          <w:rtl/>
        </w:rPr>
        <w:t>צעב"ח</w:t>
      </w:r>
      <w:proofErr w:type="spellEnd"/>
      <w:r w:rsidRPr="0010777B">
        <w:rPr>
          <w:sz w:val="28"/>
          <w:szCs w:val="28"/>
          <w:rtl/>
        </w:rPr>
        <w:t xml:space="preserve"> דרבנן, בשבת </w:t>
      </w:r>
      <w:proofErr w:type="spellStart"/>
      <w:r w:rsidRPr="0010777B">
        <w:rPr>
          <w:sz w:val="28"/>
          <w:szCs w:val="28"/>
          <w:rtl/>
        </w:rPr>
        <w:t>ד"ת</w:t>
      </w:r>
      <w:proofErr w:type="spellEnd"/>
      <w:r w:rsidRPr="0010777B">
        <w:rPr>
          <w:sz w:val="28"/>
          <w:szCs w:val="28"/>
          <w:rtl/>
        </w:rPr>
        <w:t xml:space="preserve"> למען ינוח </w:t>
      </w:r>
      <w:proofErr w:type="spellStart"/>
      <w:r w:rsidRPr="0010777B">
        <w:rPr>
          <w:sz w:val="28"/>
          <w:szCs w:val="28"/>
          <w:rtl/>
        </w:rPr>
        <w:t>וכו</w:t>
      </w:r>
      <w:proofErr w:type="spellEnd"/>
      <w:r w:rsidRPr="0010777B">
        <w:rPr>
          <w:sz w:val="28"/>
          <w:szCs w:val="28"/>
          <w:rtl/>
        </w:rPr>
        <w:t>'".</w:t>
      </w:r>
    </w:p>
    <w:p w14:paraId="6D5066EE" w14:textId="77777777" w:rsidR="00B87176" w:rsidRPr="0010777B" w:rsidRDefault="00B87176" w:rsidP="00B87176">
      <w:pPr>
        <w:rPr>
          <w:sz w:val="28"/>
          <w:szCs w:val="28"/>
          <w:rtl/>
        </w:rPr>
      </w:pPr>
      <w:r w:rsidRPr="0010777B">
        <w:rPr>
          <w:rFonts w:hint="cs"/>
          <w:sz w:val="28"/>
          <w:szCs w:val="28"/>
          <w:rtl/>
        </w:rPr>
        <w:lastRenderedPageBreak/>
        <w:t xml:space="preserve">והנה פשוט שהוא לא מדבר מצד הצער בעלי חיים הרגיל שזה ענין מוסרי שלא לצער את הבעל חי שהרי מצד זה אין שום הבדל בין שבת לחול ובפרט שזה לא דין בשבת אלא משהו אחר לגמרי וזה לא יכול בכלל </w:t>
      </w:r>
      <w:proofErr w:type="spellStart"/>
      <w:r w:rsidRPr="0010777B">
        <w:rPr>
          <w:rFonts w:hint="cs"/>
          <w:sz w:val="28"/>
          <w:szCs w:val="28"/>
          <w:rtl/>
        </w:rPr>
        <w:t>להכנס</w:t>
      </w:r>
      <w:proofErr w:type="spellEnd"/>
      <w:r w:rsidRPr="0010777B">
        <w:rPr>
          <w:rFonts w:hint="cs"/>
          <w:sz w:val="28"/>
          <w:szCs w:val="28"/>
          <w:rtl/>
        </w:rPr>
        <w:t xml:space="preserve"> בפס' של שבת שבו כתוב את השביתה,</w:t>
      </w:r>
    </w:p>
    <w:p w14:paraId="4089AD0D" w14:textId="77777777" w:rsidR="00B87176" w:rsidRPr="0010777B" w:rsidRDefault="00B87176" w:rsidP="00B87176">
      <w:pPr>
        <w:rPr>
          <w:sz w:val="28"/>
          <w:szCs w:val="28"/>
          <w:rtl/>
        </w:rPr>
      </w:pPr>
      <w:r w:rsidRPr="0010777B">
        <w:rPr>
          <w:rFonts w:hint="cs"/>
          <w:sz w:val="28"/>
          <w:szCs w:val="28"/>
          <w:rtl/>
        </w:rPr>
        <w:t xml:space="preserve">אלא </w:t>
      </w:r>
      <w:proofErr w:type="spellStart"/>
      <w:r w:rsidRPr="0010777B">
        <w:rPr>
          <w:rFonts w:hint="cs"/>
          <w:sz w:val="28"/>
          <w:szCs w:val="28"/>
          <w:rtl/>
        </w:rPr>
        <w:t>כונת</w:t>
      </w:r>
      <w:proofErr w:type="spellEnd"/>
      <w:r w:rsidRPr="0010777B">
        <w:rPr>
          <w:rFonts w:hint="cs"/>
          <w:sz w:val="28"/>
          <w:szCs w:val="28"/>
          <w:rtl/>
        </w:rPr>
        <w:t xml:space="preserve"> </w:t>
      </w:r>
      <w:proofErr w:type="spellStart"/>
      <w:r w:rsidRPr="0010777B">
        <w:rPr>
          <w:rFonts w:hint="cs"/>
          <w:sz w:val="28"/>
          <w:szCs w:val="28"/>
          <w:rtl/>
        </w:rPr>
        <w:t>הפמ"ג</w:t>
      </w:r>
      <w:proofErr w:type="spellEnd"/>
      <w:r w:rsidRPr="0010777B">
        <w:rPr>
          <w:rFonts w:hint="cs"/>
          <w:sz w:val="28"/>
          <w:szCs w:val="28"/>
          <w:rtl/>
        </w:rPr>
        <w:t xml:space="preserve"> מצד דין שביתה שכלול בזה גם שהבהמה לא תצטער כי זה לא נקרא שהיא שובתת ונחה כמו שכתוב בפסוק,</w:t>
      </w:r>
    </w:p>
    <w:p w14:paraId="7CC09779" w14:textId="77777777" w:rsidR="00B87176" w:rsidRPr="0010777B" w:rsidRDefault="00B87176" w:rsidP="00B87176">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שחלק מהשביתה זה לא רק לא ליצור דברים אלא גם לנוח ולכ' ק"ו פשוט שיהיה </w:t>
      </w:r>
      <w:proofErr w:type="spellStart"/>
      <w:r w:rsidRPr="0010777B">
        <w:rPr>
          <w:rFonts w:hint="cs"/>
          <w:sz w:val="28"/>
          <w:szCs w:val="28"/>
          <w:rtl/>
        </w:rPr>
        <w:t>לפ"ז</w:t>
      </w:r>
      <w:proofErr w:type="spellEnd"/>
      <w:r w:rsidRPr="0010777B">
        <w:rPr>
          <w:rFonts w:hint="cs"/>
          <w:sz w:val="28"/>
          <w:szCs w:val="28"/>
          <w:rtl/>
        </w:rPr>
        <w:t xml:space="preserve"> איסור על אדם להצטער בשבת מצד למען ינוח ולא שמענו על זה כלל, (וגם לא משמע </w:t>
      </w:r>
      <w:proofErr w:type="spellStart"/>
      <w:r w:rsidRPr="0010777B">
        <w:rPr>
          <w:rFonts w:hint="cs"/>
          <w:sz w:val="28"/>
          <w:szCs w:val="28"/>
          <w:rtl/>
        </w:rPr>
        <w:t>שהפמ"ג</w:t>
      </w:r>
      <w:proofErr w:type="spellEnd"/>
      <w:r w:rsidRPr="0010777B">
        <w:rPr>
          <w:rFonts w:hint="cs"/>
          <w:sz w:val="28"/>
          <w:szCs w:val="28"/>
          <w:rtl/>
        </w:rPr>
        <w:t xml:space="preserve"> מחדש כאן דין כזה),</w:t>
      </w:r>
    </w:p>
    <w:p w14:paraId="037FEF4D" w14:textId="77777777" w:rsidR="00B87176" w:rsidRPr="0010777B" w:rsidRDefault="00B87176" w:rsidP="00B87176">
      <w:pPr>
        <w:rPr>
          <w:sz w:val="28"/>
          <w:szCs w:val="28"/>
          <w:rtl/>
        </w:rPr>
      </w:pPr>
      <w:r w:rsidRPr="0010777B">
        <w:rPr>
          <w:rFonts w:hint="cs"/>
          <w:sz w:val="28"/>
          <w:szCs w:val="28"/>
          <w:rtl/>
        </w:rPr>
        <w:t>אלא יש רק איסור מדברי קבלה של עונג שבת וכו' אבל אין בזה איסור דאורייתא של למען ינוח,</w:t>
      </w:r>
    </w:p>
    <w:p w14:paraId="5E0C17A4" w14:textId="77777777" w:rsidR="00B87176" w:rsidRPr="0010777B" w:rsidRDefault="00B87176" w:rsidP="00B87176">
      <w:pPr>
        <w:rPr>
          <w:sz w:val="28"/>
          <w:szCs w:val="28"/>
          <w:rtl/>
        </w:rPr>
      </w:pPr>
      <w:r w:rsidRPr="0010777B">
        <w:rPr>
          <w:rFonts w:hint="cs"/>
          <w:sz w:val="28"/>
          <w:szCs w:val="28"/>
          <w:rtl/>
        </w:rPr>
        <w:t xml:space="preserve">אמנם שוב ראיתי שיש חילוק גדול במהות בין מנוחה של בהמה בשבת לשביתה של אדם שהרי בהמה יכולה לעשות מלאכות לצורך עצמה ואין בזה סתירה לשביתה שלה </w:t>
      </w:r>
      <w:proofErr w:type="spellStart"/>
      <w:r w:rsidRPr="0010777B">
        <w:rPr>
          <w:rFonts w:hint="cs"/>
          <w:sz w:val="28"/>
          <w:szCs w:val="28"/>
          <w:rtl/>
        </w:rPr>
        <w:t>משא"כ</w:t>
      </w:r>
      <w:proofErr w:type="spellEnd"/>
      <w:r w:rsidRPr="0010777B">
        <w:rPr>
          <w:rFonts w:hint="cs"/>
          <w:sz w:val="28"/>
          <w:szCs w:val="28"/>
          <w:rtl/>
        </w:rPr>
        <w:t xml:space="preserve"> אדם שגם מלאכות לצורכו זה סתירה לשביתה,</w:t>
      </w:r>
    </w:p>
    <w:p w14:paraId="10F3D109" w14:textId="77777777" w:rsidR="00B87176" w:rsidRPr="0010777B" w:rsidRDefault="00B87176" w:rsidP="00B87176">
      <w:pPr>
        <w:rPr>
          <w:sz w:val="28"/>
          <w:szCs w:val="28"/>
          <w:rtl/>
        </w:rPr>
      </w:pPr>
      <w:r w:rsidRPr="0010777B">
        <w:rPr>
          <w:rFonts w:hint="cs"/>
          <w:sz w:val="28"/>
          <w:szCs w:val="28"/>
          <w:rtl/>
        </w:rPr>
        <w:t>וא"כ יתכן שבבהמה עיקר השביתה זה לנוח וזה כולל שהיא לא מצטערת ושהיא עושה מלאכות רק למה שהיא צריכה בעצמה,</w:t>
      </w:r>
    </w:p>
    <w:p w14:paraId="74A713AB" w14:textId="77777777" w:rsidR="00B87176" w:rsidRPr="0010777B" w:rsidRDefault="00B87176" w:rsidP="00B87176">
      <w:pPr>
        <w:rPr>
          <w:sz w:val="28"/>
          <w:szCs w:val="28"/>
          <w:rtl/>
        </w:rPr>
      </w:pPr>
      <w:r w:rsidRPr="0010777B">
        <w:rPr>
          <w:rFonts w:hint="cs"/>
          <w:sz w:val="28"/>
          <w:szCs w:val="28"/>
          <w:rtl/>
        </w:rPr>
        <w:t>אולם באדם עיקר השביתה זה לא ליצור דברים וממילא בצער אין סתירה לשביתה ומאידך ביצירה יש סתירה לשביתה גם אם זה לא סותר למנוחה מצד זה שהוא צריך את המלאכות הללו עכשיו,</w:t>
      </w:r>
    </w:p>
    <w:p w14:paraId="71EBF427" w14:textId="4EFCC502" w:rsidR="00B87176" w:rsidRPr="0010777B" w:rsidRDefault="00B87176" w:rsidP="00B87176">
      <w:pPr>
        <w:rPr>
          <w:sz w:val="28"/>
          <w:szCs w:val="28"/>
          <w:rtl/>
        </w:rPr>
      </w:pPr>
      <w:r w:rsidRPr="0010777B">
        <w:rPr>
          <w:rFonts w:hint="cs"/>
          <w:sz w:val="28"/>
          <w:szCs w:val="28"/>
          <w:rtl/>
        </w:rPr>
        <w:t xml:space="preserve">אולם זה חידוש גדול </w:t>
      </w:r>
      <w:proofErr w:type="spellStart"/>
      <w:r w:rsidRPr="0010777B">
        <w:rPr>
          <w:rFonts w:hint="cs"/>
          <w:sz w:val="28"/>
          <w:szCs w:val="28"/>
          <w:rtl/>
        </w:rPr>
        <w:t>וצ"ב</w:t>
      </w:r>
      <w:proofErr w:type="spellEnd"/>
      <w:r w:rsidRPr="0010777B">
        <w:rPr>
          <w:rFonts w:hint="cs"/>
          <w:sz w:val="28"/>
          <w:szCs w:val="28"/>
          <w:rtl/>
        </w:rPr>
        <w:t xml:space="preserve"> מנ"ל לומר שני גדרים ומה הקשר ביניהם, (הרי ברור שאין שני דינים נפרדים לגמרי בשבת),</w:t>
      </w:r>
    </w:p>
    <w:p w14:paraId="36D5BD0D" w14:textId="77777777" w:rsidR="00654783" w:rsidRPr="0010777B" w:rsidRDefault="00654783" w:rsidP="00FB2CDE">
      <w:pPr>
        <w:pStyle w:val="21"/>
        <w:rPr>
          <w:rtl/>
        </w:rPr>
      </w:pPr>
      <w:bookmarkStart w:id="220" w:name="_Toc173229250"/>
      <w:r w:rsidRPr="0010777B">
        <w:rPr>
          <w:rFonts w:hint="cs"/>
          <w:rtl/>
        </w:rPr>
        <w:t>בונה:</w:t>
      </w:r>
      <w:bookmarkEnd w:id="220"/>
      <w:r w:rsidRPr="0010777B">
        <w:rPr>
          <w:rFonts w:hint="cs"/>
          <w:rtl/>
        </w:rPr>
        <w:t xml:space="preserve"> </w:t>
      </w:r>
    </w:p>
    <w:p w14:paraId="40C259B0" w14:textId="77777777" w:rsidR="00654783" w:rsidRPr="0010777B" w:rsidRDefault="00654783" w:rsidP="00654783">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אם יש איסור בונה כשאדם מבטל חלק לכלי </w:t>
      </w:r>
      <w:proofErr w:type="spellStart"/>
      <w:r w:rsidRPr="0010777B">
        <w:rPr>
          <w:rFonts w:hint="cs"/>
          <w:sz w:val="28"/>
          <w:szCs w:val="28"/>
          <w:rtl/>
        </w:rPr>
        <w:t>ועי"ז</w:t>
      </w:r>
      <w:proofErr w:type="spellEnd"/>
      <w:r w:rsidRPr="0010777B">
        <w:rPr>
          <w:rFonts w:hint="cs"/>
          <w:sz w:val="28"/>
          <w:szCs w:val="28"/>
          <w:rtl/>
        </w:rPr>
        <w:t xml:space="preserve"> מחשיב אותו לכלי אחד שלם, (וכגון בסוכה ששמו שם תבן למעט מעשרים אמה והוא מבטל את זה עכשיו לבית, עיי' בגמ' בסוכה, ולמעשה הנידון שייך לא רק בסוכות כי זה לא באמת קשור לסוכה </w:t>
      </w:r>
      <w:proofErr w:type="spellStart"/>
      <w:r w:rsidRPr="0010777B">
        <w:rPr>
          <w:rFonts w:hint="cs"/>
          <w:sz w:val="28"/>
          <w:szCs w:val="28"/>
          <w:rtl/>
        </w:rPr>
        <w:t>דוקא</w:t>
      </w:r>
      <w:proofErr w:type="spellEnd"/>
      <w:r w:rsidRPr="0010777B">
        <w:rPr>
          <w:rFonts w:hint="cs"/>
          <w:sz w:val="28"/>
          <w:szCs w:val="28"/>
          <w:rtl/>
        </w:rPr>
        <w:t xml:space="preserve"> אלא זה נידון כללי בבונה),</w:t>
      </w:r>
    </w:p>
    <w:p w14:paraId="7AF79717" w14:textId="77777777" w:rsidR="00654783" w:rsidRPr="0010777B" w:rsidRDefault="00654783" w:rsidP="00654783">
      <w:pPr>
        <w:rPr>
          <w:sz w:val="28"/>
          <w:szCs w:val="28"/>
          <w:rtl/>
        </w:rPr>
      </w:pPr>
      <w:r w:rsidRPr="0010777B">
        <w:rPr>
          <w:rFonts w:hint="cs"/>
          <w:sz w:val="28"/>
          <w:szCs w:val="28"/>
          <w:rtl/>
        </w:rPr>
        <w:t>וכן בלבוד כשאדם מחליט שהלבוד או הדופן עקומה יהיה בצד הזה ולא בצד השני (עיי' מ"ב שבמקרה שיש שני צדדים ששייך בהם דופן עקומה וא"א לעשות בשניהם יחד האדם יכול להחליט על מה הוא רוצה שזה יהיה),</w:t>
      </w:r>
    </w:p>
    <w:p w14:paraId="076C4B9D" w14:textId="77777777" w:rsidR="00654783" w:rsidRPr="0010777B" w:rsidRDefault="00654783" w:rsidP="00654783">
      <w:pPr>
        <w:rPr>
          <w:sz w:val="28"/>
          <w:szCs w:val="28"/>
          <w:rtl/>
        </w:rPr>
      </w:pPr>
      <w:r w:rsidRPr="0010777B">
        <w:rPr>
          <w:rFonts w:hint="cs"/>
          <w:sz w:val="28"/>
          <w:szCs w:val="28"/>
          <w:rtl/>
        </w:rPr>
        <w:lastRenderedPageBreak/>
        <w:t xml:space="preserve">ולכ' </w:t>
      </w:r>
      <w:proofErr w:type="spellStart"/>
      <w:r w:rsidRPr="0010777B">
        <w:rPr>
          <w:rFonts w:hint="cs"/>
          <w:sz w:val="28"/>
          <w:szCs w:val="28"/>
          <w:rtl/>
        </w:rPr>
        <w:t>בסברא</w:t>
      </w:r>
      <w:proofErr w:type="spellEnd"/>
      <w:r w:rsidRPr="0010777B">
        <w:rPr>
          <w:rFonts w:hint="cs"/>
          <w:sz w:val="28"/>
          <w:szCs w:val="28"/>
          <w:rtl/>
        </w:rPr>
        <w:t xml:space="preserve"> הפשוטה אין סיבה שזה לא יהיה בונה,</w:t>
      </w:r>
    </w:p>
    <w:p w14:paraId="609D7C0F" w14:textId="77777777" w:rsidR="00654783" w:rsidRPr="0010777B" w:rsidRDefault="00654783" w:rsidP="00654783">
      <w:pPr>
        <w:rPr>
          <w:sz w:val="28"/>
          <w:szCs w:val="28"/>
          <w:rtl/>
        </w:rPr>
      </w:pPr>
      <w:r w:rsidRPr="0010777B">
        <w:rPr>
          <w:rFonts w:hint="cs"/>
          <w:sz w:val="28"/>
          <w:szCs w:val="28"/>
          <w:rtl/>
        </w:rPr>
        <w:t xml:space="preserve">ואמנם ידוע בשם </w:t>
      </w:r>
      <w:proofErr w:type="spellStart"/>
      <w:r w:rsidRPr="0010777B">
        <w:rPr>
          <w:rFonts w:hint="cs"/>
          <w:sz w:val="28"/>
          <w:szCs w:val="28"/>
          <w:rtl/>
        </w:rPr>
        <w:t>החת"ס</w:t>
      </w:r>
      <w:proofErr w:type="spellEnd"/>
      <w:r w:rsidRPr="0010777B">
        <w:rPr>
          <w:rFonts w:hint="cs"/>
          <w:sz w:val="28"/>
          <w:szCs w:val="28"/>
          <w:rtl/>
        </w:rPr>
        <w:t xml:space="preserve"> שאין שליחות על מלאכות בשבת כי למעשה הוא נח וא"כ אולי אפשר לומר את זה גם על זה כי זה לא פעולה אלא מחשבה בעלמא,</w:t>
      </w:r>
    </w:p>
    <w:p w14:paraId="14AD23DE" w14:textId="77777777" w:rsidR="00654783" w:rsidRPr="0010777B" w:rsidRDefault="00654783" w:rsidP="00654783">
      <w:pPr>
        <w:rPr>
          <w:sz w:val="28"/>
          <w:szCs w:val="28"/>
          <w:rtl/>
        </w:rPr>
      </w:pPr>
      <w:r w:rsidRPr="0010777B">
        <w:rPr>
          <w:rFonts w:hint="cs"/>
          <w:sz w:val="28"/>
          <w:szCs w:val="28"/>
          <w:rtl/>
        </w:rPr>
        <w:t xml:space="preserve">אבל למעשה </w:t>
      </w:r>
      <w:proofErr w:type="spellStart"/>
      <w:r w:rsidRPr="0010777B">
        <w:rPr>
          <w:rFonts w:hint="cs"/>
          <w:sz w:val="28"/>
          <w:szCs w:val="28"/>
          <w:rtl/>
        </w:rPr>
        <w:t>החת"ס</w:t>
      </w:r>
      <w:proofErr w:type="spellEnd"/>
      <w:r w:rsidRPr="0010777B">
        <w:rPr>
          <w:rFonts w:hint="cs"/>
          <w:sz w:val="28"/>
          <w:szCs w:val="28"/>
          <w:rtl/>
        </w:rPr>
        <w:t xml:space="preserve"> עצמו לא מובן בכלל ותמוה לי לומר שזה </w:t>
      </w:r>
      <w:proofErr w:type="spellStart"/>
      <w:r w:rsidRPr="0010777B">
        <w:rPr>
          <w:rFonts w:hint="cs"/>
          <w:sz w:val="28"/>
          <w:szCs w:val="28"/>
          <w:rtl/>
        </w:rPr>
        <w:t>כונתו</w:t>
      </w:r>
      <w:proofErr w:type="spellEnd"/>
      <w:r w:rsidRPr="0010777B">
        <w:rPr>
          <w:rFonts w:hint="cs"/>
          <w:sz w:val="28"/>
          <w:szCs w:val="28"/>
          <w:rtl/>
        </w:rPr>
        <w:t xml:space="preserve"> שהרי ודאי </w:t>
      </w:r>
      <w:proofErr w:type="spellStart"/>
      <w:r w:rsidRPr="0010777B">
        <w:rPr>
          <w:rFonts w:hint="cs"/>
          <w:sz w:val="28"/>
          <w:szCs w:val="28"/>
          <w:rtl/>
        </w:rPr>
        <w:t>שהענין</w:t>
      </w:r>
      <w:proofErr w:type="spellEnd"/>
      <w:r w:rsidRPr="0010777B">
        <w:rPr>
          <w:rFonts w:hint="cs"/>
          <w:sz w:val="28"/>
          <w:szCs w:val="28"/>
          <w:rtl/>
        </w:rPr>
        <w:t xml:space="preserve"> במלאכה אינה </w:t>
      </w:r>
      <w:proofErr w:type="spellStart"/>
      <w:r w:rsidRPr="0010777B">
        <w:rPr>
          <w:rFonts w:hint="cs"/>
          <w:sz w:val="28"/>
          <w:szCs w:val="28"/>
          <w:rtl/>
        </w:rPr>
        <w:t>הטירחה</w:t>
      </w:r>
      <w:proofErr w:type="spellEnd"/>
      <w:r w:rsidRPr="0010777B">
        <w:rPr>
          <w:rFonts w:hint="cs"/>
          <w:sz w:val="28"/>
          <w:szCs w:val="28"/>
          <w:rtl/>
        </w:rPr>
        <w:t xml:space="preserve"> אלא היצירה (ואכמ"ל </w:t>
      </w:r>
      <w:proofErr w:type="spellStart"/>
      <w:r w:rsidRPr="0010777B">
        <w:rPr>
          <w:rFonts w:hint="cs"/>
          <w:sz w:val="28"/>
          <w:szCs w:val="28"/>
          <w:rtl/>
        </w:rPr>
        <w:t>בענין</w:t>
      </w:r>
      <w:proofErr w:type="spellEnd"/>
      <w:r w:rsidRPr="0010777B">
        <w:rPr>
          <w:rFonts w:hint="cs"/>
          <w:sz w:val="28"/>
          <w:szCs w:val="28"/>
          <w:rtl/>
        </w:rPr>
        <w:t xml:space="preserve"> זה אולם עיי' בראשונים על הוצאה שזה מלאכה גרועה והבי' שם שזה לא כ"כ יצירה) וזה לא קשור בכלל לשאלה אם יש לו טורח בזה או שלא,</w:t>
      </w:r>
    </w:p>
    <w:p w14:paraId="5145BC03" w14:textId="77777777" w:rsidR="00654783" w:rsidRPr="0010777B" w:rsidRDefault="00654783" w:rsidP="00654783">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מה </w:t>
      </w:r>
      <w:proofErr w:type="spellStart"/>
      <w:r w:rsidRPr="0010777B">
        <w:rPr>
          <w:rFonts w:hint="cs"/>
          <w:sz w:val="28"/>
          <w:szCs w:val="28"/>
          <w:rtl/>
        </w:rPr>
        <w:t>החת"ס</w:t>
      </w:r>
      <w:proofErr w:type="spellEnd"/>
      <w:r w:rsidRPr="0010777B">
        <w:rPr>
          <w:rFonts w:hint="cs"/>
          <w:sz w:val="28"/>
          <w:szCs w:val="28"/>
          <w:rtl/>
        </w:rPr>
        <w:t xml:space="preserve"> כן </w:t>
      </w:r>
      <w:proofErr w:type="spellStart"/>
      <w:r w:rsidRPr="0010777B">
        <w:rPr>
          <w:rFonts w:hint="cs"/>
          <w:sz w:val="28"/>
          <w:szCs w:val="28"/>
          <w:rtl/>
        </w:rPr>
        <w:t>מתכוין</w:t>
      </w:r>
      <w:proofErr w:type="spellEnd"/>
      <w:r w:rsidRPr="0010777B">
        <w:rPr>
          <w:rFonts w:hint="cs"/>
          <w:sz w:val="28"/>
          <w:szCs w:val="28"/>
          <w:rtl/>
        </w:rPr>
        <w:t xml:space="preserve"> וממילא </w:t>
      </w:r>
      <w:proofErr w:type="spellStart"/>
      <w:r w:rsidRPr="0010777B">
        <w:rPr>
          <w:rFonts w:hint="cs"/>
          <w:sz w:val="28"/>
          <w:szCs w:val="28"/>
          <w:rtl/>
        </w:rPr>
        <w:t>יל"ע</w:t>
      </w:r>
      <w:proofErr w:type="spellEnd"/>
      <w:r w:rsidRPr="0010777B">
        <w:rPr>
          <w:rFonts w:hint="cs"/>
          <w:sz w:val="28"/>
          <w:szCs w:val="28"/>
          <w:rtl/>
        </w:rPr>
        <w:t xml:space="preserve"> אם זה קשור,</w:t>
      </w:r>
    </w:p>
    <w:p w14:paraId="7B4A9A0D" w14:textId="77777777" w:rsidR="00654783" w:rsidRPr="0010777B" w:rsidRDefault="00654783" w:rsidP="00654783">
      <w:pPr>
        <w:rPr>
          <w:sz w:val="28"/>
          <w:szCs w:val="28"/>
          <w:rtl/>
        </w:rPr>
      </w:pPr>
      <w:r w:rsidRPr="0010777B">
        <w:rPr>
          <w:rFonts w:hint="cs"/>
          <w:sz w:val="28"/>
          <w:szCs w:val="28"/>
          <w:rtl/>
        </w:rPr>
        <w:t xml:space="preserve">ולמעשה עיי' במ"ב (סי' תרל"ג שער הציון </w:t>
      </w:r>
      <w:proofErr w:type="spellStart"/>
      <w:r w:rsidRPr="0010777B">
        <w:rPr>
          <w:rFonts w:hint="cs"/>
          <w:sz w:val="28"/>
          <w:szCs w:val="28"/>
          <w:rtl/>
        </w:rPr>
        <w:t>ס"ק</w:t>
      </w:r>
      <w:proofErr w:type="spellEnd"/>
      <w:r w:rsidRPr="0010777B">
        <w:rPr>
          <w:rFonts w:hint="cs"/>
          <w:sz w:val="28"/>
          <w:szCs w:val="28"/>
          <w:rtl/>
        </w:rPr>
        <w:t xml:space="preserve"> ט"ו) שמדבר על הדוגמא של סוכה והוא דן רק מצד זה שזה מכשיר את הסוכה וכת' שלכ' זה לא יותר גרוע מתרומה שאסור מדרבנן</w:t>
      </w:r>
      <w:r w:rsidRPr="0010777B">
        <w:rPr>
          <w:rStyle w:val="ab"/>
          <w:sz w:val="28"/>
          <w:szCs w:val="28"/>
          <w:rtl/>
        </w:rPr>
        <w:footnoteReference w:id="83"/>
      </w:r>
      <w:r w:rsidRPr="0010777B">
        <w:rPr>
          <w:rFonts w:hint="cs"/>
          <w:sz w:val="28"/>
          <w:szCs w:val="28"/>
          <w:rtl/>
        </w:rPr>
        <w:t xml:space="preserve"> מצד מתקן וגם מצד זה כת' למעשה שזה מותר כי אפשר במחשבה וממילא זה פחות תיקון, (ואין בזה ראיה </w:t>
      </w:r>
      <w:proofErr w:type="spellStart"/>
      <w:r w:rsidRPr="0010777B">
        <w:rPr>
          <w:rFonts w:hint="cs"/>
          <w:sz w:val="28"/>
          <w:szCs w:val="28"/>
          <w:rtl/>
        </w:rPr>
        <w:t>לסברא</w:t>
      </w:r>
      <w:proofErr w:type="spellEnd"/>
      <w:r w:rsidRPr="0010777B">
        <w:rPr>
          <w:rFonts w:hint="cs"/>
          <w:sz w:val="28"/>
          <w:szCs w:val="28"/>
          <w:rtl/>
        </w:rPr>
        <w:t xml:space="preserve"> הנ"ל עפ"י </w:t>
      </w:r>
      <w:proofErr w:type="spellStart"/>
      <w:r w:rsidRPr="0010777B">
        <w:rPr>
          <w:rFonts w:hint="cs"/>
          <w:sz w:val="28"/>
          <w:szCs w:val="28"/>
          <w:rtl/>
        </w:rPr>
        <w:t>החת"ס</w:t>
      </w:r>
      <w:proofErr w:type="spellEnd"/>
      <w:r w:rsidRPr="0010777B">
        <w:rPr>
          <w:rFonts w:hint="cs"/>
          <w:sz w:val="28"/>
          <w:szCs w:val="28"/>
          <w:rtl/>
        </w:rPr>
        <w:t xml:space="preserve"> משום שכאן הוא מדבר יותר מצד נראה כמתקן שעל זה </w:t>
      </w:r>
      <w:proofErr w:type="spellStart"/>
      <w:r w:rsidRPr="0010777B">
        <w:rPr>
          <w:rFonts w:hint="cs"/>
          <w:sz w:val="28"/>
          <w:szCs w:val="28"/>
          <w:rtl/>
        </w:rPr>
        <w:t>זה</w:t>
      </w:r>
      <w:proofErr w:type="spellEnd"/>
      <w:r w:rsidRPr="0010777B">
        <w:rPr>
          <w:rFonts w:hint="cs"/>
          <w:sz w:val="28"/>
          <w:szCs w:val="28"/>
          <w:rtl/>
        </w:rPr>
        <w:t xml:space="preserve"> ודאי יכול להשפיע הצורה החיצונית של הפעולה),</w:t>
      </w:r>
    </w:p>
    <w:p w14:paraId="7804D231" w14:textId="77777777" w:rsidR="00654783" w:rsidRPr="0010777B" w:rsidRDefault="00654783" w:rsidP="00654783">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פשוט לו שאין בזה בונה, </w:t>
      </w:r>
      <w:proofErr w:type="spellStart"/>
      <w:r w:rsidRPr="0010777B">
        <w:rPr>
          <w:rFonts w:hint="cs"/>
          <w:sz w:val="28"/>
          <w:szCs w:val="28"/>
          <w:rtl/>
        </w:rPr>
        <w:t>ויל"ע</w:t>
      </w:r>
      <w:proofErr w:type="spellEnd"/>
      <w:r w:rsidRPr="0010777B">
        <w:rPr>
          <w:rFonts w:hint="cs"/>
          <w:sz w:val="28"/>
          <w:szCs w:val="28"/>
          <w:rtl/>
        </w:rPr>
        <w:t xml:space="preserve"> אם זה ראיה גם למקרה של לבוד,</w:t>
      </w:r>
    </w:p>
    <w:p w14:paraId="6C008A2C" w14:textId="77777777" w:rsidR="00654783" w:rsidRPr="0010777B" w:rsidRDefault="00654783" w:rsidP="00654783">
      <w:pPr>
        <w:rPr>
          <w:sz w:val="28"/>
          <w:szCs w:val="28"/>
          <w:rtl/>
        </w:rPr>
      </w:pPr>
      <w:r w:rsidRPr="0010777B">
        <w:rPr>
          <w:rFonts w:hint="cs"/>
          <w:sz w:val="28"/>
          <w:szCs w:val="28"/>
          <w:rtl/>
        </w:rPr>
        <w:t xml:space="preserve">ובמקרה של לבוד </w:t>
      </w:r>
      <w:proofErr w:type="spellStart"/>
      <w:r w:rsidRPr="0010777B">
        <w:rPr>
          <w:rFonts w:hint="cs"/>
          <w:sz w:val="28"/>
          <w:szCs w:val="28"/>
          <w:rtl/>
        </w:rPr>
        <w:t>יל"ע</w:t>
      </w:r>
      <w:proofErr w:type="spellEnd"/>
      <w:r w:rsidRPr="0010777B">
        <w:rPr>
          <w:rFonts w:hint="cs"/>
          <w:sz w:val="28"/>
          <w:szCs w:val="28"/>
          <w:rtl/>
        </w:rPr>
        <w:t xml:space="preserve"> ג"כ בגדרי לבוד ואכמ"ל,</w:t>
      </w:r>
    </w:p>
    <w:p w14:paraId="6BC1BB3C" w14:textId="77777777" w:rsidR="00654783" w:rsidRPr="0010777B" w:rsidRDefault="00654783" w:rsidP="00FB2CDE">
      <w:pPr>
        <w:pStyle w:val="21"/>
        <w:rPr>
          <w:rtl/>
        </w:rPr>
      </w:pPr>
      <w:bookmarkStart w:id="221" w:name="_Toc173229251"/>
      <w:r w:rsidRPr="0010777B">
        <w:rPr>
          <w:rFonts w:hint="cs"/>
          <w:rtl/>
        </w:rPr>
        <w:t xml:space="preserve">ממצוא חפצך </w:t>
      </w:r>
      <w:proofErr w:type="spellStart"/>
      <w:r w:rsidRPr="0010777B">
        <w:rPr>
          <w:rFonts w:hint="cs"/>
          <w:rtl/>
        </w:rPr>
        <w:t>וכו</w:t>
      </w:r>
      <w:proofErr w:type="spellEnd"/>
      <w:r w:rsidRPr="0010777B">
        <w:rPr>
          <w:rFonts w:hint="cs"/>
          <w:rtl/>
        </w:rPr>
        <w:t>':</w:t>
      </w:r>
      <w:bookmarkEnd w:id="221"/>
    </w:p>
    <w:p w14:paraId="0238D361" w14:textId="77777777" w:rsidR="00654783" w:rsidRPr="0010777B" w:rsidRDefault="00654783" w:rsidP="00654783">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האם יש איסור לדבר על חילול שבת על ידי פיקוח נפש (ולמשל לדבר על ניתוחים שיהיו ביום ראשון) שלכ' ההגדרה של ממצוא חפצך זה שלא לדבר על מלאכות כי זה עצמו פוגע בשביתה וא"כ זה לא משנה שזה מלאכה שמותר לעשות אותה בשבת, (ותלוי גם בגדר פיקוח נפש),</w:t>
      </w:r>
    </w:p>
    <w:p w14:paraId="5911D6FA" w14:textId="77777777" w:rsidR="00654783" w:rsidRPr="0010777B" w:rsidRDefault="00654783" w:rsidP="00654783">
      <w:pPr>
        <w:rPr>
          <w:sz w:val="28"/>
          <w:szCs w:val="28"/>
          <w:rtl/>
        </w:rPr>
      </w:pPr>
      <w:r w:rsidRPr="0010777B">
        <w:rPr>
          <w:rFonts w:hint="cs"/>
          <w:sz w:val="28"/>
          <w:szCs w:val="28"/>
          <w:rtl/>
        </w:rPr>
        <w:t>וכן יש לעיין בדברים שהיה מותר במקדש, (</w:t>
      </w:r>
      <w:proofErr w:type="spellStart"/>
      <w:r w:rsidRPr="0010777B">
        <w:rPr>
          <w:rFonts w:hint="cs"/>
          <w:sz w:val="28"/>
          <w:szCs w:val="28"/>
          <w:rtl/>
        </w:rPr>
        <w:t>ויל"ע</w:t>
      </w:r>
      <w:proofErr w:type="spellEnd"/>
      <w:r w:rsidRPr="0010777B">
        <w:rPr>
          <w:rFonts w:hint="cs"/>
          <w:sz w:val="28"/>
          <w:szCs w:val="28"/>
          <w:rtl/>
        </w:rPr>
        <w:t xml:space="preserve"> ג"כ בגדרם),</w:t>
      </w:r>
    </w:p>
    <w:p w14:paraId="1C710B24" w14:textId="77777777" w:rsidR="00654783" w:rsidRPr="0010777B" w:rsidRDefault="00654783" w:rsidP="00654783">
      <w:pPr>
        <w:rPr>
          <w:sz w:val="28"/>
          <w:szCs w:val="28"/>
          <w:rtl/>
        </w:rPr>
      </w:pPr>
      <w:r w:rsidRPr="0010777B">
        <w:rPr>
          <w:rFonts w:hint="cs"/>
          <w:sz w:val="28"/>
          <w:szCs w:val="28"/>
          <w:rtl/>
        </w:rPr>
        <w:lastRenderedPageBreak/>
        <w:t xml:space="preserve">וכן </w:t>
      </w:r>
      <w:proofErr w:type="spellStart"/>
      <w:r w:rsidRPr="0010777B">
        <w:rPr>
          <w:rFonts w:hint="cs"/>
          <w:sz w:val="28"/>
          <w:szCs w:val="28"/>
          <w:rtl/>
        </w:rPr>
        <w:t>יל"ע</w:t>
      </w:r>
      <w:proofErr w:type="spellEnd"/>
      <w:r w:rsidRPr="0010777B">
        <w:rPr>
          <w:rFonts w:hint="cs"/>
          <w:sz w:val="28"/>
          <w:szCs w:val="28"/>
          <w:rtl/>
        </w:rPr>
        <w:t xml:space="preserve"> אם דברים שאסורים מדרבן ממילא כלולים </w:t>
      </w:r>
      <w:proofErr w:type="spellStart"/>
      <w:r w:rsidRPr="0010777B">
        <w:rPr>
          <w:rFonts w:hint="cs"/>
          <w:sz w:val="28"/>
          <w:szCs w:val="28"/>
          <w:rtl/>
        </w:rPr>
        <w:t>בממצוא</w:t>
      </w:r>
      <w:proofErr w:type="spellEnd"/>
      <w:r w:rsidRPr="0010777B">
        <w:rPr>
          <w:rFonts w:hint="cs"/>
          <w:sz w:val="28"/>
          <w:szCs w:val="28"/>
          <w:rtl/>
        </w:rPr>
        <w:t xml:space="preserve"> חפצך כי עכשיו הם אסורים או שלא כי הם לא מלאכה (ורק שמובן שרבנן תיקנו כעין דאורייתא),</w:t>
      </w:r>
    </w:p>
    <w:p w14:paraId="37C53826" w14:textId="77777777" w:rsidR="00654783" w:rsidRPr="0010777B" w:rsidRDefault="00654783" w:rsidP="00654783">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בחלק הזה בעיקר </w:t>
      </w:r>
      <w:proofErr w:type="spellStart"/>
      <w:r w:rsidRPr="0010777B">
        <w:rPr>
          <w:rFonts w:hint="cs"/>
          <w:sz w:val="28"/>
          <w:szCs w:val="28"/>
          <w:rtl/>
        </w:rPr>
        <w:t>לענין</w:t>
      </w:r>
      <w:proofErr w:type="spellEnd"/>
      <w:r w:rsidRPr="0010777B">
        <w:rPr>
          <w:rFonts w:hint="cs"/>
          <w:sz w:val="28"/>
          <w:szCs w:val="28"/>
          <w:rtl/>
        </w:rPr>
        <w:t xml:space="preserve"> אם הדרבנן משפיע על </w:t>
      </w:r>
      <w:proofErr w:type="spellStart"/>
      <w:r w:rsidRPr="0010777B">
        <w:rPr>
          <w:rFonts w:hint="cs"/>
          <w:sz w:val="28"/>
          <w:szCs w:val="28"/>
          <w:rtl/>
        </w:rPr>
        <w:t>הדאורייתא</w:t>
      </w:r>
      <w:proofErr w:type="spellEnd"/>
      <w:r w:rsidRPr="0010777B">
        <w:rPr>
          <w:rFonts w:hint="cs"/>
          <w:sz w:val="28"/>
          <w:szCs w:val="28"/>
          <w:rtl/>
        </w:rPr>
        <w:t xml:space="preserve"> (ע"ע לא תסור) שממילא יהיה לזה גדר של דברי קבלה ולא סתם דרבנן, ואכמ"ל,</w:t>
      </w:r>
    </w:p>
    <w:p w14:paraId="2407DC01" w14:textId="77777777" w:rsidR="00654783" w:rsidRPr="0010777B" w:rsidRDefault="00654783" w:rsidP="00654783">
      <w:pPr>
        <w:rPr>
          <w:sz w:val="28"/>
          <w:szCs w:val="28"/>
          <w:rtl/>
        </w:rPr>
      </w:pPr>
      <w:r w:rsidRPr="0010777B">
        <w:rPr>
          <w:rFonts w:hint="cs"/>
          <w:sz w:val="28"/>
          <w:szCs w:val="28"/>
          <w:rtl/>
        </w:rPr>
        <w:t xml:space="preserve">וכן </w:t>
      </w:r>
      <w:proofErr w:type="spellStart"/>
      <w:r w:rsidRPr="0010777B">
        <w:rPr>
          <w:rFonts w:hint="cs"/>
          <w:sz w:val="28"/>
          <w:szCs w:val="28"/>
          <w:rtl/>
        </w:rPr>
        <w:t>יל"ד</w:t>
      </w:r>
      <w:proofErr w:type="spellEnd"/>
      <w:r w:rsidRPr="0010777B">
        <w:rPr>
          <w:rFonts w:hint="cs"/>
          <w:sz w:val="28"/>
          <w:szCs w:val="28"/>
          <w:rtl/>
        </w:rPr>
        <w:t xml:space="preserve"> אם מותר לדבר על מלאכה של גוי, או של אדם שפטור מן המצות,</w:t>
      </w:r>
    </w:p>
    <w:p w14:paraId="5C8FCFCE" w14:textId="77777777" w:rsidR="00654783" w:rsidRPr="0010777B" w:rsidRDefault="00654783" w:rsidP="00654783">
      <w:pPr>
        <w:rPr>
          <w:sz w:val="28"/>
          <w:szCs w:val="28"/>
          <w:rtl/>
        </w:rPr>
      </w:pPr>
      <w:r w:rsidRPr="0010777B">
        <w:rPr>
          <w:rFonts w:hint="cs"/>
          <w:sz w:val="28"/>
          <w:szCs w:val="28"/>
          <w:rtl/>
        </w:rPr>
        <w:t xml:space="preserve">ובקיצור יסוד הנידון הוא האם </w:t>
      </w:r>
      <w:proofErr w:type="spellStart"/>
      <w:r w:rsidRPr="0010777B">
        <w:rPr>
          <w:rFonts w:hint="cs"/>
          <w:sz w:val="28"/>
          <w:szCs w:val="28"/>
          <w:rtl/>
        </w:rPr>
        <w:t>הממצוא</w:t>
      </w:r>
      <w:proofErr w:type="spellEnd"/>
      <w:r w:rsidRPr="0010777B">
        <w:rPr>
          <w:rFonts w:hint="cs"/>
          <w:sz w:val="28"/>
          <w:szCs w:val="28"/>
          <w:rtl/>
        </w:rPr>
        <w:t xml:space="preserve"> חפצך תלוי באיסורים או במלאכות,</w:t>
      </w:r>
    </w:p>
    <w:p w14:paraId="1423E994" w14:textId="77777777" w:rsidR="00654783" w:rsidRPr="0010777B" w:rsidRDefault="00654783" w:rsidP="00654783">
      <w:pPr>
        <w:rPr>
          <w:sz w:val="28"/>
          <w:szCs w:val="28"/>
          <w:rtl/>
        </w:rPr>
      </w:pPr>
      <w:r w:rsidRPr="0010777B">
        <w:rPr>
          <w:rFonts w:hint="cs"/>
          <w:sz w:val="28"/>
          <w:szCs w:val="28"/>
          <w:rtl/>
        </w:rPr>
        <w:t>ויש עוד לפרט בזה (בצד שזה תלוי באיסור) ועיי' באופן כללי בערך הותרה ודחויה ואכמ"ל,</w:t>
      </w:r>
    </w:p>
    <w:p w14:paraId="40C4A124" w14:textId="77777777" w:rsidR="00654783" w:rsidRPr="0010777B" w:rsidRDefault="00654783" w:rsidP="00654783">
      <w:pPr>
        <w:rPr>
          <w:sz w:val="28"/>
          <w:szCs w:val="28"/>
          <w:rtl/>
        </w:rPr>
      </w:pPr>
      <w:r w:rsidRPr="0010777B">
        <w:rPr>
          <w:rFonts w:hint="cs"/>
          <w:sz w:val="28"/>
          <w:szCs w:val="28"/>
          <w:rtl/>
        </w:rPr>
        <w:t xml:space="preserve">והנה עיי' במ"ב שמותר לכתחילה לומר לישראל שלא קיבל שבת שיעשה מלאכה בשבילי, ויש הרי שיטות שהאיסור באמירה לעכו"ם הוא ממצוא חפצך </w:t>
      </w:r>
      <w:proofErr w:type="spellStart"/>
      <w:r w:rsidRPr="0010777B">
        <w:rPr>
          <w:rFonts w:hint="cs"/>
          <w:sz w:val="28"/>
          <w:szCs w:val="28"/>
          <w:rtl/>
        </w:rPr>
        <w:t>ומבו</w:t>
      </w:r>
      <w:proofErr w:type="spellEnd"/>
      <w:r w:rsidRPr="0010777B">
        <w:rPr>
          <w:rFonts w:hint="cs"/>
          <w:sz w:val="28"/>
          <w:szCs w:val="28"/>
          <w:rtl/>
        </w:rPr>
        <w:t xml:space="preserve">' א"כ שזה תלוי באיסור ולכן מותר כי לשני זה מותר אולם זה לא ראיה כלל </w:t>
      </w:r>
      <w:proofErr w:type="spellStart"/>
      <w:r w:rsidRPr="0010777B">
        <w:rPr>
          <w:rFonts w:hint="cs"/>
          <w:sz w:val="28"/>
          <w:szCs w:val="28"/>
          <w:rtl/>
        </w:rPr>
        <w:t>דא"כ</w:t>
      </w:r>
      <w:proofErr w:type="spellEnd"/>
      <w:r w:rsidRPr="0010777B">
        <w:rPr>
          <w:rFonts w:hint="cs"/>
          <w:sz w:val="28"/>
          <w:szCs w:val="28"/>
          <w:rtl/>
        </w:rPr>
        <w:t xml:space="preserve"> יוצא שיהיה מותר לדבר על </w:t>
      </w:r>
      <w:proofErr w:type="spellStart"/>
      <w:r w:rsidRPr="0010777B">
        <w:rPr>
          <w:rFonts w:hint="cs"/>
          <w:sz w:val="28"/>
          <w:szCs w:val="28"/>
          <w:rtl/>
        </w:rPr>
        <w:t>תכניות</w:t>
      </w:r>
      <w:proofErr w:type="spellEnd"/>
      <w:r w:rsidRPr="0010777B">
        <w:rPr>
          <w:rFonts w:hint="cs"/>
          <w:sz w:val="28"/>
          <w:szCs w:val="28"/>
          <w:rtl/>
        </w:rPr>
        <w:t xml:space="preserve"> ליום חול שהרי אז זה יהיה מותר לו, וע"כ שבין כה זה קשה וצ"ע,</w:t>
      </w:r>
    </w:p>
    <w:p w14:paraId="09941698" w14:textId="1221CFB5" w:rsidR="00F72B07" w:rsidRPr="0010777B" w:rsidRDefault="00FD16A3" w:rsidP="00FB2CDE">
      <w:pPr>
        <w:pStyle w:val="1"/>
        <w:rPr>
          <w:rtl/>
        </w:rPr>
      </w:pPr>
      <w:bookmarkStart w:id="222" w:name="_Toc173229252"/>
      <w:r w:rsidRPr="0010777B">
        <w:rPr>
          <w:rFonts w:hint="cs"/>
          <w:rtl/>
        </w:rPr>
        <w:t>אות ת',</w:t>
      </w:r>
      <w:bookmarkEnd w:id="222"/>
    </w:p>
    <w:p w14:paraId="048E80F5" w14:textId="594C08E1" w:rsidR="007B2612" w:rsidRPr="0010777B" w:rsidRDefault="007B2612" w:rsidP="00FB2CDE">
      <w:pPr>
        <w:pStyle w:val="21"/>
        <w:rPr>
          <w:rtl/>
        </w:rPr>
      </w:pPr>
      <w:bookmarkStart w:id="223" w:name="_Toc173229253"/>
      <w:r w:rsidRPr="0010777B">
        <w:rPr>
          <w:rFonts w:hint="cs"/>
          <w:rtl/>
        </w:rPr>
        <w:t>תרומה:</w:t>
      </w:r>
      <w:bookmarkEnd w:id="223"/>
    </w:p>
    <w:p w14:paraId="79B9B672" w14:textId="0A8D42E3" w:rsidR="003950FC" w:rsidRPr="0010777B" w:rsidRDefault="003950FC" w:rsidP="003950FC">
      <w:pPr>
        <w:rPr>
          <w:sz w:val="28"/>
          <w:szCs w:val="28"/>
          <w:rtl/>
        </w:rPr>
      </w:pPr>
      <w:r w:rsidRPr="0010777B">
        <w:rPr>
          <w:rFonts w:hint="cs"/>
          <w:sz w:val="28"/>
          <w:szCs w:val="28"/>
          <w:rtl/>
        </w:rPr>
        <w:t xml:space="preserve">הרמב"ם </w:t>
      </w:r>
      <w:proofErr w:type="spellStart"/>
      <w:r w:rsidRPr="0010777B">
        <w:rPr>
          <w:rFonts w:hint="cs"/>
          <w:sz w:val="28"/>
          <w:szCs w:val="28"/>
          <w:rtl/>
        </w:rPr>
        <w:t>בפיה"מ</w:t>
      </w:r>
      <w:proofErr w:type="spellEnd"/>
      <w:r w:rsidRPr="0010777B">
        <w:rPr>
          <w:rFonts w:hint="cs"/>
          <w:sz w:val="28"/>
          <w:szCs w:val="28"/>
          <w:rtl/>
        </w:rPr>
        <w:t xml:space="preserve"> אומר שגוי שתרם תרומתו תרומה כי יש לו מצוה קצת בתרומה שלו,</w:t>
      </w:r>
    </w:p>
    <w:p w14:paraId="396F4DD0" w14:textId="4138632C" w:rsidR="003950FC" w:rsidRPr="0010777B" w:rsidRDefault="003950FC" w:rsidP="003950FC">
      <w:pPr>
        <w:rPr>
          <w:sz w:val="28"/>
          <w:szCs w:val="28"/>
          <w:rtl/>
        </w:rPr>
      </w:pPr>
      <w:proofErr w:type="spellStart"/>
      <w:r w:rsidRPr="0010777B">
        <w:rPr>
          <w:rFonts w:hint="cs"/>
          <w:sz w:val="28"/>
          <w:szCs w:val="28"/>
          <w:rtl/>
        </w:rPr>
        <w:t>ומבו</w:t>
      </w:r>
      <w:proofErr w:type="spellEnd"/>
      <w:r w:rsidRPr="0010777B">
        <w:rPr>
          <w:rFonts w:hint="cs"/>
          <w:sz w:val="28"/>
          <w:szCs w:val="28"/>
          <w:rtl/>
        </w:rPr>
        <w:t xml:space="preserve">' שרק מי שמחויב בתרומה יכול להחיל תרומה, </w:t>
      </w:r>
      <w:proofErr w:type="spellStart"/>
      <w:r w:rsidRPr="0010777B">
        <w:rPr>
          <w:rFonts w:hint="cs"/>
          <w:sz w:val="28"/>
          <w:szCs w:val="28"/>
          <w:rtl/>
        </w:rPr>
        <w:t>וצ"ב</w:t>
      </w:r>
      <w:proofErr w:type="spellEnd"/>
      <w:r w:rsidRPr="0010777B">
        <w:rPr>
          <w:rFonts w:hint="cs"/>
          <w:sz w:val="28"/>
          <w:szCs w:val="28"/>
          <w:rtl/>
        </w:rPr>
        <w:t xml:space="preserve"> למה,</w:t>
      </w:r>
    </w:p>
    <w:p w14:paraId="7E96B846" w14:textId="77777777" w:rsidR="005D01FC" w:rsidRPr="0010777B" w:rsidRDefault="005D01FC" w:rsidP="005D01FC">
      <w:pPr>
        <w:rPr>
          <w:sz w:val="28"/>
          <w:szCs w:val="28"/>
          <w:rtl/>
        </w:rPr>
      </w:pPr>
    </w:p>
    <w:p w14:paraId="375F046C" w14:textId="1846180B" w:rsidR="009743D1" w:rsidRPr="0010777B" w:rsidRDefault="009743D1" w:rsidP="00FB2CDE">
      <w:pPr>
        <w:pStyle w:val="21"/>
        <w:rPr>
          <w:rtl/>
        </w:rPr>
      </w:pPr>
      <w:bookmarkStart w:id="224" w:name="_Toc173229254"/>
      <w:r w:rsidRPr="0010777B">
        <w:rPr>
          <w:rFonts w:hint="cs"/>
          <w:rtl/>
        </w:rPr>
        <w:lastRenderedPageBreak/>
        <w:t>תרומות ומעשרות:</w:t>
      </w:r>
      <w:bookmarkEnd w:id="224"/>
    </w:p>
    <w:p w14:paraId="48D5EEE9" w14:textId="46CF06BE" w:rsidR="009743D1" w:rsidRPr="0010777B" w:rsidRDefault="009743D1" w:rsidP="004D34A7">
      <w:pPr>
        <w:pStyle w:val="31"/>
        <w:rPr>
          <w:rtl/>
        </w:rPr>
      </w:pPr>
      <w:r w:rsidRPr="0010777B">
        <w:rPr>
          <w:rFonts w:hint="cs"/>
          <w:rtl/>
        </w:rPr>
        <w:t>א,</w:t>
      </w:r>
    </w:p>
    <w:p w14:paraId="08F27DCD" w14:textId="26159FB6" w:rsidR="009743D1" w:rsidRPr="0010777B" w:rsidRDefault="009743D1" w:rsidP="009743D1">
      <w:pPr>
        <w:rPr>
          <w:sz w:val="28"/>
          <w:szCs w:val="28"/>
          <w:rtl/>
        </w:rPr>
      </w:pPr>
      <w:proofErr w:type="spellStart"/>
      <w:r w:rsidRPr="0010777B">
        <w:rPr>
          <w:rFonts w:hint="cs"/>
          <w:sz w:val="28"/>
          <w:szCs w:val="28"/>
          <w:rtl/>
        </w:rPr>
        <w:t>הגרי"ב</w:t>
      </w:r>
      <w:proofErr w:type="spellEnd"/>
      <w:r w:rsidRPr="0010777B">
        <w:rPr>
          <w:rFonts w:hint="cs"/>
          <w:sz w:val="28"/>
          <w:szCs w:val="28"/>
          <w:rtl/>
        </w:rPr>
        <w:t xml:space="preserve"> אמר שמוכח שגדר הדין הוא שחייב להפריש ולכן זה טבל כלו' שהדין טבל הוא תוצאה מהחיוב להפריש, </w:t>
      </w:r>
      <w:proofErr w:type="spellStart"/>
      <w:r w:rsidRPr="0010777B">
        <w:rPr>
          <w:rFonts w:hint="cs"/>
          <w:sz w:val="28"/>
          <w:szCs w:val="28"/>
          <w:rtl/>
        </w:rPr>
        <w:t>ונפק"מ</w:t>
      </w:r>
      <w:proofErr w:type="spellEnd"/>
      <w:r w:rsidRPr="0010777B">
        <w:rPr>
          <w:rFonts w:hint="cs"/>
          <w:sz w:val="28"/>
          <w:szCs w:val="28"/>
          <w:rtl/>
        </w:rPr>
        <w:t xml:space="preserve"> שכשאין חיוב להפריש לא שייך חיוב טבל,</w:t>
      </w:r>
    </w:p>
    <w:p w14:paraId="680FACF7" w14:textId="6C6C7F6C" w:rsidR="009743D1" w:rsidRPr="0010777B" w:rsidRDefault="009743D1" w:rsidP="009743D1">
      <w:pPr>
        <w:rPr>
          <w:sz w:val="28"/>
          <w:szCs w:val="28"/>
          <w:rtl/>
        </w:rPr>
      </w:pPr>
      <w:r w:rsidRPr="0010777B">
        <w:rPr>
          <w:rFonts w:hint="cs"/>
          <w:sz w:val="28"/>
          <w:szCs w:val="28"/>
          <w:rtl/>
        </w:rPr>
        <w:t xml:space="preserve">ועיי' רש"י שמדייקים ממנו </w:t>
      </w:r>
      <w:r w:rsidR="00F13E0F" w:rsidRPr="0010777B">
        <w:rPr>
          <w:rFonts w:hint="cs"/>
          <w:sz w:val="28"/>
          <w:szCs w:val="28"/>
          <w:rtl/>
        </w:rPr>
        <w:t>שבתוך הטבל יש גם תרומה מעורבת ולכן זה אסור וזה מהות איסור טבל, עיי"ש וצ"ע,</w:t>
      </w:r>
    </w:p>
    <w:p w14:paraId="40CA9C4E" w14:textId="6D4A6A15" w:rsidR="00F13E0F" w:rsidRPr="0010777B" w:rsidRDefault="00F13E0F" w:rsidP="004D34A7">
      <w:pPr>
        <w:pStyle w:val="31"/>
        <w:rPr>
          <w:rtl/>
        </w:rPr>
      </w:pPr>
      <w:r w:rsidRPr="0010777B">
        <w:rPr>
          <w:rFonts w:hint="cs"/>
          <w:rtl/>
        </w:rPr>
        <w:t>ב,</w:t>
      </w:r>
    </w:p>
    <w:p w14:paraId="272F767B" w14:textId="44E80C50" w:rsidR="00F13E0F" w:rsidRPr="0010777B" w:rsidRDefault="00F13E0F" w:rsidP="00F13E0F">
      <w:pPr>
        <w:rPr>
          <w:sz w:val="28"/>
          <w:szCs w:val="28"/>
          <w:rtl/>
        </w:rPr>
      </w:pPr>
      <w:r w:rsidRPr="0010777B">
        <w:rPr>
          <w:rFonts w:hint="cs"/>
          <w:sz w:val="28"/>
          <w:szCs w:val="28"/>
          <w:rtl/>
        </w:rPr>
        <w:t xml:space="preserve">ביוצא מן הפרי </w:t>
      </w:r>
      <w:proofErr w:type="spellStart"/>
      <w:r w:rsidRPr="0010777B">
        <w:rPr>
          <w:rFonts w:hint="cs"/>
          <w:sz w:val="28"/>
          <w:szCs w:val="28"/>
          <w:rtl/>
        </w:rPr>
        <w:t>החזו"א</w:t>
      </w:r>
      <w:proofErr w:type="spellEnd"/>
      <w:r w:rsidRPr="0010777B">
        <w:rPr>
          <w:rFonts w:hint="cs"/>
          <w:sz w:val="28"/>
          <w:szCs w:val="28"/>
          <w:rtl/>
        </w:rPr>
        <w:t xml:space="preserve"> סובר שכיון שהוא חייב במעשר  אפשר גם לעשר אותו,</w:t>
      </w:r>
    </w:p>
    <w:p w14:paraId="59786E72" w14:textId="08144C98" w:rsidR="00F13E0F" w:rsidRPr="0010777B" w:rsidRDefault="00F13E0F" w:rsidP="00F13E0F">
      <w:pPr>
        <w:rPr>
          <w:sz w:val="28"/>
          <w:szCs w:val="28"/>
          <w:rtl/>
        </w:rPr>
      </w:pPr>
      <w:proofErr w:type="spellStart"/>
      <w:r w:rsidRPr="0010777B">
        <w:rPr>
          <w:rFonts w:hint="cs"/>
          <w:sz w:val="28"/>
          <w:szCs w:val="28"/>
          <w:rtl/>
        </w:rPr>
        <w:t>ולהגרי"ז</w:t>
      </w:r>
      <w:proofErr w:type="spellEnd"/>
      <w:r w:rsidRPr="0010777B">
        <w:rPr>
          <w:rFonts w:hint="cs"/>
          <w:sz w:val="28"/>
          <w:szCs w:val="28"/>
          <w:rtl/>
        </w:rPr>
        <w:t xml:space="preserve"> א"א, ואסור עולמית,</w:t>
      </w:r>
    </w:p>
    <w:p w14:paraId="4813DF94" w14:textId="6A88075B" w:rsidR="007F636D" w:rsidRPr="0010777B" w:rsidRDefault="007F636D" w:rsidP="00FB2CDE">
      <w:pPr>
        <w:pStyle w:val="21"/>
        <w:rPr>
          <w:rtl/>
        </w:rPr>
      </w:pPr>
      <w:bookmarkStart w:id="225" w:name="_Toc173229255"/>
      <w:r w:rsidRPr="0010777B">
        <w:rPr>
          <w:rFonts w:hint="cs"/>
          <w:rtl/>
        </w:rPr>
        <w:t>תפילה בציבור:</w:t>
      </w:r>
      <w:bookmarkEnd w:id="225"/>
    </w:p>
    <w:p w14:paraId="30DDA9CF" w14:textId="4A904638" w:rsidR="007F636D" w:rsidRPr="0010777B" w:rsidRDefault="007F636D" w:rsidP="007F636D">
      <w:pPr>
        <w:rPr>
          <w:sz w:val="28"/>
          <w:szCs w:val="28"/>
          <w:rtl/>
        </w:rPr>
      </w:pPr>
      <w:r w:rsidRPr="0010777B">
        <w:rPr>
          <w:rFonts w:hint="cs"/>
          <w:sz w:val="28"/>
          <w:szCs w:val="28"/>
          <w:rtl/>
        </w:rPr>
        <w:t xml:space="preserve">אי' בגמ' ברכות שתשעה </w:t>
      </w:r>
      <w:proofErr w:type="spellStart"/>
      <w:r w:rsidRPr="0010777B">
        <w:rPr>
          <w:rFonts w:hint="cs"/>
          <w:sz w:val="28"/>
          <w:szCs w:val="28"/>
          <w:rtl/>
        </w:rPr>
        <w:t>נראין</w:t>
      </w:r>
      <w:proofErr w:type="spellEnd"/>
      <w:r w:rsidRPr="0010777B">
        <w:rPr>
          <w:rFonts w:hint="cs"/>
          <w:sz w:val="28"/>
          <w:szCs w:val="28"/>
          <w:rtl/>
        </w:rPr>
        <w:t xml:space="preserve"> כעשרה </w:t>
      </w:r>
      <w:proofErr w:type="spellStart"/>
      <w:r w:rsidRPr="0010777B">
        <w:rPr>
          <w:rFonts w:hint="cs"/>
          <w:sz w:val="28"/>
          <w:szCs w:val="28"/>
          <w:rtl/>
        </w:rPr>
        <w:t>מצטרפין</w:t>
      </w:r>
      <w:proofErr w:type="spellEnd"/>
      <w:r w:rsidRPr="0010777B">
        <w:rPr>
          <w:rFonts w:hint="cs"/>
          <w:sz w:val="28"/>
          <w:szCs w:val="28"/>
          <w:rtl/>
        </w:rPr>
        <w:t>, (ומחלוקת מתי הם נראים כעשרה האם כשמכונסים או כשמפוזרים),</w:t>
      </w:r>
    </w:p>
    <w:p w14:paraId="4E1E149B" w14:textId="0D2637E5" w:rsidR="007F636D" w:rsidRPr="0010777B" w:rsidRDefault="007F636D" w:rsidP="007F636D">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למה שיצטרפו הרי למעשה אין כאן עשרה,</w:t>
      </w:r>
    </w:p>
    <w:p w14:paraId="0A26E102" w14:textId="15785A19" w:rsidR="007F636D" w:rsidRPr="0010777B" w:rsidRDefault="007F636D" w:rsidP="007F636D">
      <w:pPr>
        <w:rPr>
          <w:sz w:val="28"/>
          <w:szCs w:val="28"/>
          <w:rtl/>
        </w:rPr>
      </w:pPr>
      <w:r w:rsidRPr="0010777B">
        <w:rPr>
          <w:rFonts w:hint="cs"/>
          <w:sz w:val="28"/>
          <w:szCs w:val="28"/>
          <w:rtl/>
        </w:rPr>
        <w:t>ו</w:t>
      </w:r>
      <w:r w:rsidR="008A4FD5" w:rsidRPr="0010777B">
        <w:rPr>
          <w:rFonts w:hint="cs"/>
          <w:sz w:val="28"/>
          <w:szCs w:val="28"/>
          <w:rtl/>
        </w:rPr>
        <w:t>נראה שאין שום דין להתפלל עם עשרה וכל הדין של עשרה זה לא דין בעשרה אלא ב"ציבור" ובד"כ עשרה יוצר ציבור אבל אם הם נראים כעשרה יש לזה כבר חשיבות של ציבור גם בלי שיש עשרה,</w:t>
      </w:r>
    </w:p>
    <w:p w14:paraId="56F1F232" w14:textId="3A6750B2" w:rsidR="005F475E" w:rsidRPr="0010777B" w:rsidRDefault="005F475E" w:rsidP="00FB2CDE">
      <w:pPr>
        <w:pStyle w:val="21"/>
        <w:rPr>
          <w:rtl/>
        </w:rPr>
      </w:pPr>
      <w:bookmarkStart w:id="226" w:name="_Toc173229256"/>
      <w:r w:rsidRPr="0010777B">
        <w:rPr>
          <w:rFonts w:hint="cs"/>
          <w:rtl/>
        </w:rPr>
        <w:lastRenderedPageBreak/>
        <w:t>תעשה ולא מן העשוי:</w:t>
      </w:r>
      <w:bookmarkEnd w:id="226"/>
    </w:p>
    <w:p w14:paraId="07477F4D" w14:textId="00E6D6A9" w:rsidR="004E581C" w:rsidRPr="0010777B" w:rsidRDefault="004E581C" w:rsidP="004D34A7">
      <w:pPr>
        <w:pStyle w:val="31"/>
        <w:rPr>
          <w:rtl/>
        </w:rPr>
      </w:pPr>
      <w:r w:rsidRPr="0010777B">
        <w:rPr>
          <w:rFonts w:hint="cs"/>
          <w:rtl/>
        </w:rPr>
        <w:t>המקור,</w:t>
      </w:r>
    </w:p>
    <w:p w14:paraId="2477281A" w14:textId="544DB434" w:rsidR="005F475E" w:rsidRPr="0010777B" w:rsidRDefault="005F475E" w:rsidP="005F475E">
      <w:pPr>
        <w:rPr>
          <w:sz w:val="28"/>
          <w:szCs w:val="28"/>
          <w:rtl/>
        </w:rPr>
      </w:pPr>
      <w:r w:rsidRPr="0010777B">
        <w:rPr>
          <w:rFonts w:hint="cs"/>
          <w:sz w:val="28"/>
          <w:szCs w:val="28"/>
          <w:rtl/>
        </w:rPr>
        <w:t>לכ' אין מקור מיוחד לתעשה ולא מן העשוי אלא זה נלמד מעצם זה שכתוב בפסוק שצריך לעשות וממילא אם זה מן העשוי הוא לא קיים את הדין לעשות,</w:t>
      </w:r>
    </w:p>
    <w:p w14:paraId="6621A793" w14:textId="6A54911E" w:rsidR="004E581C" w:rsidRPr="0010777B" w:rsidRDefault="004E581C" w:rsidP="005F475E">
      <w:pPr>
        <w:rPr>
          <w:sz w:val="28"/>
          <w:szCs w:val="28"/>
          <w:rtl/>
        </w:rPr>
      </w:pPr>
      <w:r w:rsidRPr="0010777B">
        <w:rPr>
          <w:rFonts w:hint="cs"/>
          <w:sz w:val="28"/>
          <w:szCs w:val="28"/>
          <w:rtl/>
        </w:rPr>
        <w:t xml:space="preserve">וכן משמע </w:t>
      </w:r>
      <w:proofErr w:type="spellStart"/>
      <w:r w:rsidRPr="0010777B">
        <w:rPr>
          <w:rFonts w:hint="cs"/>
          <w:sz w:val="28"/>
          <w:szCs w:val="28"/>
          <w:rtl/>
        </w:rPr>
        <w:t>בפמ"ג</w:t>
      </w:r>
      <w:proofErr w:type="spellEnd"/>
      <w:r w:rsidRPr="0010777B">
        <w:rPr>
          <w:rFonts w:hint="cs"/>
          <w:sz w:val="28"/>
          <w:szCs w:val="28"/>
          <w:rtl/>
        </w:rPr>
        <w:t xml:space="preserve"> שמקשה למה לא לומדים מ"ועשו להם ציצית" שתעשה ולא מן העשוי על התליה, (עיי"ש, וכן משמעות כל </w:t>
      </w:r>
      <w:proofErr w:type="spellStart"/>
      <w:r w:rsidRPr="0010777B">
        <w:rPr>
          <w:rFonts w:hint="cs"/>
          <w:sz w:val="28"/>
          <w:szCs w:val="28"/>
          <w:rtl/>
        </w:rPr>
        <w:t>הגמ</w:t>
      </w:r>
      <w:proofErr w:type="spellEnd"/>
      <w:r w:rsidRPr="0010777B">
        <w:rPr>
          <w:rFonts w:hint="cs"/>
          <w:sz w:val="28"/>
          <w:szCs w:val="28"/>
          <w:rtl/>
        </w:rPr>
        <w:t>' בתעשה ולא מן העשוי שזה תוצאה ממילא מעצם זה שכתוב עשיה),</w:t>
      </w:r>
    </w:p>
    <w:p w14:paraId="60537829" w14:textId="218AEF21" w:rsidR="005F475E" w:rsidRPr="0010777B" w:rsidRDefault="005F475E" w:rsidP="005F475E">
      <w:pPr>
        <w:rPr>
          <w:sz w:val="28"/>
          <w:szCs w:val="28"/>
          <w:rtl/>
        </w:rPr>
      </w:pPr>
      <w:proofErr w:type="spellStart"/>
      <w:r w:rsidRPr="0010777B">
        <w:rPr>
          <w:rFonts w:hint="cs"/>
          <w:sz w:val="28"/>
          <w:szCs w:val="28"/>
          <w:rtl/>
        </w:rPr>
        <w:t>ונפק"מ</w:t>
      </w:r>
      <w:proofErr w:type="spellEnd"/>
      <w:r w:rsidRPr="0010777B">
        <w:rPr>
          <w:rFonts w:hint="cs"/>
          <w:sz w:val="28"/>
          <w:szCs w:val="28"/>
          <w:rtl/>
        </w:rPr>
        <w:t xml:space="preserve"> שאם אין לזה </w:t>
      </w:r>
      <w:proofErr w:type="spellStart"/>
      <w:r w:rsidRPr="0010777B">
        <w:rPr>
          <w:rFonts w:hint="cs"/>
          <w:sz w:val="28"/>
          <w:szCs w:val="28"/>
          <w:rtl/>
        </w:rPr>
        <w:t>ילפותא</w:t>
      </w:r>
      <w:proofErr w:type="spellEnd"/>
      <w:r w:rsidRPr="0010777B">
        <w:rPr>
          <w:rFonts w:hint="cs"/>
          <w:sz w:val="28"/>
          <w:szCs w:val="28"/>
          <w:rtl/>
        </w:rPr>
        <w:t xml:space="preserve"> מיוחדת ממילא זה לפי </w:t>
      </w:r>
      <w:proofErr w:type="spellStart"/>
      <w:r w:rsidRPr="0010777B">
        <w:rPr>
          <w:rFonts w:hint="cs"/>
          <w:sz w:val="28"/>
          <w:szCs w:val="28"/>
          <w:rtl/>
        </w:rPr>
        <w:t>הגדרים</w:t>
      </w:r>
      <w:proofErr w:type="spellEnd"/>
      <w:r w:rsidRPr="0010777B">
        <w:rPr>
          <w:rFonts w:hint="cs"/>
          <w:sz w:val="28"/>
          <w:szCs w:val="28"/>
          <w:rtl/>
        </w:rPr>
        <w:t xml:space="preserve"> הרגילים של עשיה בכל התורה ולא צריך עשיה מיוחדת,</w:t>
      </w:r>
    </w:p>
    <w:p w14:paraId="4C56F352" w14:textId="61EA2F0D" w:rsidR="005F475E" w:rsidRPr="0010777B" w:rsidRDefault="005F475E" w:rsidP="005F475E">
      <w:pPr>
        <w:rPr>
          <w:sz w:val="28"/>
          <w:szCs w:val="28"/>
          <w:rtl/>
        </w:rPr>
      </w:pPr>
      <w:r w:rsidRPr="0010777B">
        <w:rPr>
          <w:rFonts w:hint="cs"/>
          <w:sz w:val="28"/>
          <w:szCs w:val="28"/>
          <w:rtl/>
        </w:rPr>
        <w:t xml:space="preserve">וצ"ע </w:t>
      </w:r>
      <w:proofErr w:type="spellStart"/>
      <w:r w:rsidRPr="0010777B">
        <w:rPr>
          <w:rFonts w:hint="cs"/>
          <w:sz w:val="28"/>
          <w:szCs w:val="28"/>
          <w:rtl/>
        </w:rPr>
        <w:t>שהגמ</w:t>
      </w:r>
      <w:proofErr w:type="spellEnd"/>
      <w:r w:rsidRPr="0010777B">
        <w:rPr>
          <w:rFonts w:hint="cs"/>
          <w:sz w:val="28"/>
          <w:szCs w:val="28"/>
          <w:rtl/>
        </w:rPr>
        <w:t xml:space="preserve">' אומרת </w:t>
      </w:r>
      <w:proofErr w:type="spellStart"/>
      <w:r w:rsidRPr="0010777B">
        <w:rPr>
          <w:rFonts w:hint="cs"/>
          <w:sz w:val="28"/>
          <w:szCs w:val="28"/>
          <w:rtl/>
        </w:rPr>
        <w:t>שהחוטט</w:t>
      </w:r>
      <w:proofErr w:type="spellEnd"/>
      <w:r w:rsidRPr="0010777B">
        <w:rPr>
          <w:rFonts w:hint="cs"/>
          <w:sz w:val="28"/>
          <w:szCs w:val="28"/>
          <w:rtl/>
        </w:rPr>
        <w:t xml:space="preserve"> בגדיש לעשות סוכה זה תעשה ולא מן העשוי,</w:t>
      </w:r>
    </w:p>
    <w:p w14:paraId="75225B58" w14:textId="60DE0054" w:rsidR="000907D9" w:rsidRPr="0010777B" w:rsidRDefault="000907D9" w:rsidP="005F475E">
      <w:pPr>
        <w:rPr>
          <w:sz w:val="28"/>
          <w:szCs w:val="28"/>
          <w:rtl/>
        </w:rPr>
      </w:pPr>
      <w:r w:rsidRPr="0010777B">
        <w:rPr>
          <w:rFonts w:hint="cs"/>
          <w:sz w:val="28"/>
          <w:szCs w:val="28"/>
          <w:rtl/>
        </w:rPr>
        <w:t xml:space="preserve">והרי לכ' מצד שיחשב מעשה בכל התורה זה כן נחשב שהוא עושה את הסכך ג"כ </w:t>
      </w:r>
      <w:proofErr w:type="spellStart"/>
      <w:r w:rsidRPr="0010777B">
        <w:rPr>
          <w:rFonts w:hint="cs"/>
          <w:sz w:val="28"/>
          <w:szCs w:val="28"/>
          <w:rtl/>
        </w:rPr>
        <w:t>דלכ</w:t>
      </w:r>
      <w:proofErr w:type="spellEnd"/>
      <w:r w:rsidRPr="0010777B">
        <w:rPr>
          <w:rFonts w:hint="cs"/>
          <w:sz w:val="28"/>
          <w:szCs w:val="28"/>
          <w:rtl/>
        </w:rPr>
        <w:t xml:space="preserve">' לא גרע </w:t>
      </w:r>
      <w:proofErr w:type="spellStart"/>
      <w:r w:rsidRPr="0010777B">
        <w:rPr>
          <w:rFonts w:hint="cs"/>
          <w:sz w:val="28"/>
          <w:szCs w:val="28"/>
          <w:rtl/>
        </w:rPr>
        <w:t>מבידקא</w:t>
      </w:r>
      <w:proofErr w:type="spellEnd"/>
      <w:r w:rsidRPr="0010777B">
        <w:rPr>
          <w:rFonts w:hint="cs"/>
          <w:sz w:val="28"/>
          <w:szCs w:val="28"/>
          <w:rtl/>
        </w:rPr>
        <w:t xml:space="preserve"> דמיא </w:t>
      </w:r>
      <w:proofErr w:type="spellStart"/>
      <w:r w:rsidRPr="0010777B">
        <w:rPr>
          <w:rFonts w:hint="cs"/>
          <w:sz w:val="28"/>
          <w:szCs w:val="28"/>
          <w:rtl/>
        </w:rPr>
        <w:t>שבכח</w:t>
      </w:r>
      <w:proofErr w:type="spellEnd"/>
      <w:r w:rsidRPr="0010777B">
        <w:rPr>
          <w:rFonts w:hint="cs"/>
          <w:sz w:val="28"/>
          <w:szCs w:val="28"/>
          <w:rtl/>
        </w:rPr>
        <w:t xml:space="preserve"> ראשון זה עשיה בידיים,</w:t>
      </w:r>
    </w:p>
    <w:p w14:paraId="5F2F1ECD" w14:textId="1C452FAC" w:rsidR="002F48C9" w:rsidRPr="0010777B" w:rsidRDefault="002F48C9" w:rsidP="005F475E">
      <w:pPr>
        <w:rPr>
          <w:sz w:val="28"/>
          <w:szCs w:val="28"/>
          <w:rtl/>
        </w:rPr>
      </w:pPr>
      <w:r w:rsidRPr="0010777B">
        <w:rPr>
          <w:rFonts w:hint="cs"/>
          <w:sz w:val="28"/>
          <w:szCs w:val="28"/>
          <w:rtl/>
        </w:rPr>
        <w:t xml:space="preserve">ואמנם </w:t>
      </w:r>
      <w:proofErr w:type="spellStart"/>
      <w:r w:rsidRPr="0010777B">
        <w:rPr>
          <w:rFonts w:hint="cs"/>
          <w:sz w:val="28"/>
          <w:szCs w:val="28"/>
          <w:rtl/>
        </w:rPr>
        <w:t>אפ"ל</w:t>
      </w:r>
      <w:proofErr w:type="spellEnd"/>
      <w:r w:rsidRPr="0010777B">
        <w:rPr>
          <w:rFonts w:hint="cs"/>
          <w:sz w:val="28"/>
          <w:szCs w:val="28"/>
          <w:rtl/>
        </w:rPr>
        <w:t xml:space="preserve"> שצריך ליצור את עצם הסכך ולא רק את השם סכך (וכאן הסכך היה כאן כבר לפני זה ורק שלא היה לו שם של סכך),</w:t>
      </w:r>
    </w:p>
    <w:p w14:paraId="071AB48A" w14:textId="48D10EF5" w:rsidR="002F48C9" w:rsidRPr="0010777B" w:rsidRDefault="002F48C9" w:rsidP="005F475E">
      <w:pPr>
        <w:rPr>
          <w:sz w:val="28"/>
          <w:szCs w:val="28"/>
          <w:rtl/>
        </w:rPr>
      </w:pPr>
      <w:r w:rsidRPr="0010777B">
        <w:rPr>
          <w:rFonts w:hint="cs"/>
          <w:sz w:val="28"/>
          <w:szCs w:val="28"/>
          <w:rtl/>
        </w:rPr>
        <w:t xml:space="preserve">אולם מלבד שזה צ"ב לכ' זה לא שייך </w:t>
      </w:r>
      <w:proofErr w:type="spellStart"/>
      <w:r w:rsidRPr="0010777B">
        <w:rPr>
          <w:rFonts w:hint="cs"/>
          <w:sz w:val="28"/>
          <w:szCs w:val="28"/>
          <w:rtl/>
        </w:rPr>
        <w:t>שהגמ</w:t>
      </w:r>
      <w:proofErr w:type="spellEnd"/>
      <w:r w:rsidRPr="0010777B">
        <w:rPr>
          <w:rFonts w:hint="cs"/>
          <w:sz w:val="28"/>
          <w:szCs w:val="28"/>
          <w:rtl/>
        </w:rPr>
        <w:t>' אומרת שיש מ"ד קציצתן זו היא עשייתן ושם לכ' הוא עוד פחות יוצר סכך,</w:t>
      </w:r>
    </w:p>
    <w:p w14:paraId="4A8A5ADA" w14:textId="7BF5BEF9" w:rsidR="002F48C9" w:rsidRPr="0010777B" w:rsidRDefault="002F48C9" w:rsidP="005F475E">
      <w:pPr>
        <w:rPr>
          <w:sz w:val="28"/>
          <w:szCs w:val="28"/>
          <w:rtl/>
        </w:rPr>
      </w:pPr>
      <w:r w:rsidRPr="0010777B">
        <w:rPr>
          <w:rFonts w:hint="cs"/>
          <w:sz w:val="28"/>
          <w:szCs w:val="28"/>
          <w:rtl/>
        </w:rPr>
        <w:t xml:space="preserve">ואולי </w:t>
      </w:r>
      <w:proofErr w:type="spellStart"/>
      <w:r w:rsidRPr="0010777B">
        <w:rPr>
          <w:rFonts w:hint="cs"/>
          <w:sz w:val="28"/>
          <w:szCs w:val="28"/>
          <w:rtl/>
        </w:rPr>
        <w:t>אפ"ל</w:t>
      </w:r>
      <w:proofErr w:type="spellEnd"/>
      <w:r w:rsidRPr="0010777B">
        <w:rPr>
          <w:rFonts w:hint="cs"/>
          <w:sz w:val="28"/>
          <w:szCs w:val="28"/>
          <w:rtl/>
        </w:rPr>
        <w:t xml:space="preserve"> ש</w:t>
      </w:r>
      <w:r w:rsidR="007E26EC" w:rsidRPr="0010777B">
        <w:rPr>
          <w:rFonts w:hint="cs"/>
          <w:sz w:val="28"/>
          <w:szCs w:val="28"/>
          <w:rtl/>
        </w:rPr>
        <w:t xml:space="preserve">בשונה משבת ורציחה </w:t>
      </w:r>
      <w:proofErr w:type="spellStart"/>
      <w:r w:rsidR="007E26EC" w:rsidRPr="0010777B">
        <w:rPr>
          <w:rFonts w:hint="cs"/>
          <w:sz w:val="28"/>
          <w:szCs w:val="28"/>
          <w:rtl/>
        </w:rPr>
        <w:t>שהענין</w:t>
      </w:r>
      <w:proofErr w:type="spellEnd"/>
      <w:r w:rsidR="007E26EC" w:rsidRPr="0010777B">
        <w:rPr>
          <w:rFonts w:hint="cs"/>
          <w:sz w:val="28"/>
          <w:szCs w:val="28"/>
          <w:rtl/>
        </w:rPr>
        <w:t xml:space="preserve"> הוא בתוצאה כאן </w:t>
      </w:r>
      <w:proofErr w:type="spellStart"/>
      <w:r w:rsidR="007E26EC" w:rsidRPr="0010777B">
        <w:rPr>
          <w:rFonts w:hint="cs"/>
          <w:sz w:val="28"/>
          <w:szCs w:val="28"/>
          <w:rtl/>
        </w:rPr>
        <w:t>הענין</w:t>
      </w:r>
      <w:proofErr w:type="spellEnd"/>
      <w:r w:rsidR="007E26EC" w:rsidRPr="0010777B">
        <w:rPr>
          <w:rFonts w:hint="cs"/>
          <w:sz w:val="28"/>
          <w:szCs w:val="28"/>
          <w:rtl/>
        </w:rPr>
        <w:t xml:space="preserve"> הוא עצם </w:t>
      </w:r>
      <w:proofErr w:type="spellStart"/>
      <w:r w:rsidR="007E26EC" w:rsidRPr="0010777B">
        <w:rPr>
          <w:rFonts w:hint="cs"/>
          <w:sz w:val="28"/>
          <w:szCs w:val="28"/>
          <w:rtl/>
        </w:rPr>
        <w:t>העשיה</w:t>
      </w:r>
      <w:proofErr w:type="spellEnd"/>
      <w:r w:rsidR="007E26EC" w:rsidRPr="0010777B">
        <w:rPr>
          <w:rFonts w:hint="cs"/>
          <w:sz w:val="28"/>
          <w:szCs w:val="28"/>
          <w:rtl/>
        </w:rPr>
        <w:t xml:space="preserve"> (שהרי מצד התוצאה זה יכול גם להיווצר לבד ואין דין שיעשה) ולגבי שיחשב לעשיה שלו ולא סתם שהתוצאה מיוחסת אליו כמו ברציחה ושבת זה לא נקרא עשיה,</w:t>
      </w:r>
    </w:p>
    <w:p w14:paraId="74CAE27D" w14:textId="7AEDC2D8" w:rsidR="007E26EC" w:rsidRPr="0010777B" w:rsidRDefault="007E26EC" w:rsidP="005F475E">
      <w:pPr>
        <w:rPr>
          <w:sz w:val="28"/>
          <w:szCs w:val="28"/>
          <w:rtl/>
        </w:rPr>
      </w:pPr>
      <w:r w:rsidRPr="0010777B">
        <w:rPr>
          <w:rFonts w:hint="cs"/>
          <w:sz w:val="28"/>
          <w:szCs w:val="28"/>
          <w:rtl/>
        </w:rPr>
        <w:t>וזה חידוש בעצם הדברים,</w:t>
      </w:r>
    </w:p>
    <w:p w14:paraId="02FB5EF6" w14:textId="4CF7CC70" w:rsidR="007E26EC" w:rsidRPr="0010777B" w:rsidRDefault="008362C8" w:rsidP="005F475E">
      <w:pPr>
        <w:rPr>
          <w:sz w:val="28"/>
          <w:szCs w:val="28"/>
          <w:rtl/>
        </w:rPr>
      </w:pPr>
      <w:r w:rsidRPr="0010777B">
        <w:rPr>
          <w:rFonts w:hint="cs"/>
          <w:sz w:val="28"/>
          <w:szCs w:val="28"/>
          <w:rtl/>
        </w:rPr>
        <w:t xml:space="preserve">וכן קשה </w:t>
      </w:r>
      <w:proofErr w:type="spellStart"/>
      <w:r w:rsidRPr="0010777B">
        <w:rPr>
          <w:rFonts w:hint="cs"/>
          <w:sz w:val="28"/>
          <w:szCs w:val="28"/>
          <w:rtl/>
        </w:rPr>
        <w:t>טובא</w:t>
      </w:r>
      <w:proofErr w:type="spellEnd"/>
      <w:r w:rsidRPr="0010777B">
        <w:rPr>
          <w:rFonts w:hint="cs"/>
          <w:sz w:val="28"/>
          <w:szCs w:val="28"/>
          <w:rtl/>
        </w:rPr>
        <w:t xml:space="preserve"> </w:t>
      </w:r>
      <w:proofErr w:type="spellStart"/>
      <w:r w:rsidRPr="0010777B">
        <w:rPr>
          <w:rFonts w:hint="cs"/>
          <w:sz w:val="28"/>
          <w:szCs w:val="28"/>
          <w:rtl/>
        </w:rPr>
        <w:t>שלפי"ז</w:t>
      </w:r>
      <w:proofErr w:type="spellEnd"/>
      <w:r w:rsidRPr="0010777B">
        <w:rPr>
          <w:rFonts w:hint="cs"/>
          <w:sz w:val="28"/>
          <w:szCs w:val="28"/>
          <w:rtl/>
        </w:rPr>
        <w:t xml:space="preserve"> נזדקק לומר שכל התורה כולה חוץ מעשיה במצוות זה דין בתוצאה,</w:t>
      </w:r>
    </w:p>
    <w:p w14:paraId="723E0EA1" w14:textId="1CB65C6C" w:rsidR="008362C8" w:rsidRPr="0010777B" w:rsidRDefault="008362C8" w:rsidP="005F475E">
      <w:pPr>
        <w:rPr>
          <w:sz w:val="28"/>
          <w:szCs w:val="28"/>
          <w:rtl/>
        </w:rPr>
      </w:pPr>
      <w:r w:rsidRPr="0010777B">
        <w:rPr>
          <w:rFonts w:hint="cs"/>
          <w:sz w:val="28"/>
          <w:szCs w:val="28"/>
          <w:rtl/>
        </w:rPr>
        <w:t xml:space="preserve">ובפרט שעל שבת הפשטות שזה דין בעשיה (שאינו שובת ועל זה גם מבוסס </w:t>
      </w:r>
      <w:proofErr w:type="spellStart"/>
      <w:r w:rsidRPr="0010777B">
        <w:rPr>
          <w:rFonts w:hint="cs"/>
          <w:sz w:val="28"/>
          <w:szCs w:val="28"/>
          <w:rtl/>
        </w:rPr>
        <w:t>החת"ס</w:t>
      </w:r>
      <w:proofErr w:type="spellEnd"/>
      <w:r w:rsidRPr="0010777B">
        <w:rPr>
          <w:rFonts w:hint="cs"/>
          <w:sz w:val="28"/>
          <w:szCs w:val="28"/>
          <w:rtl/>
        </w:rPr>
        <w:t xml:space="preserve"> הידוע שאין שליחות במלאכות שבת),</w:t>
      </w:r>
    </w:p>
    <w:p w14:paraId="13517F7E" w14:textId="70976786" w:rsidR="008362C8" w:rsidRPr="0010777B" w:rsidRDefault="008362C8" w:rsidP="005F475E">
      <w:pPr>
        <w:rPr>
          <w:sz w:val="28"/>
          <w:szCs w:val="28"/>
          <w:rtl/>
        </w:rPr>
      </w:pPr>
      <w:r w:rsidRPr="0010777B">
        <w:rPr>
          <w:rFonts w:hint="cs"/>
          <w:sz w:val="28"/>
          <w:szCs w:val="28"/>
          <w:rtl/>
        </w:rPr>
        <w:t xml:space="preserve">וברציחה ג"כ </w:t>
      </w:r>
      <w:proofErr w:type="spellStart"/>
      <w:r w:rsidRPr="0010777B">
        <w:rPr>
          <w:rFonts w:hint="cs"/>
          <w:sz w:val="28"/>
          <w:szCs w:val="28"/>
          <w:rtl/>
        </w:rPr>
        <w:t>הגרי"ב</w:t>
      </w:r>
      <w:proofErr w:type="spellEnd"/>
      <w:r w:rsidRPr="0010777B">
        <w:rPr>
          <w:rFonts w:hint="cs"/>
          <w:sz w:val="28"/>
          <w:szCs w:val="28"/>
          <w:rtl/>
        </w:rPr>
        <w:t xml:space="preserve"> אומר שזה דין בפעולה,</w:t>
      </w:r>
    </w:p>
    <w:p w14:paraId="3E7D60EB" w14:textId="5296FF69" w:rsidR="009D192B" w:rsidRPr="0010777B" w:rsidRDefault="009D192B" w:rsidP="004D34A7">
      <w:pPr>
        <w:pStyle w:val="31"/>
        <w:rPr>
          <w:rtl/>
        </w:rPr>
      </w:pPr>
      <w:r w:rsidRPr="0010777B">
        <w:rPr>
          <w:rFonts w:hint="cs"/>
          <w:rtl/>
        </w:rPr>
        <w:lastRenderedPageBreak/>
        <w:t xml:space="preserve">אם צריך את כל </w:t>
      </w:r>
      <w:proofErr w:type="spellStart"/>
      <w:r w:rsidRPr="0010777B">
        <w:rPr>
          <w:rFonts w:hint="cs"/>
          <w:rtl/>
        </w:rPr>
        <w:t>העשיה</w:t>
      </w:r>
      <w:proofErr w:type="spellEnd"/>
      <w:r w:rsidRPr="0010777B">
        <w:rPr>
          <w:rFonts w:hint="cs"/>
          <w:rtl/>
        </w:rPr>
        <w:t>,</w:t>
      </w:r>
    </w:p>
    <w:p w14:paraId="48C5B339" w14:textId="3306D9AE" w:rsidR="009D192B" w:rsidRPr="0010777B" w:rsidRDefault="009D192B" w:rsidP="009D192B">
      <w:pPr>
        <w:rPr>
          <w:sz w:val="28"/>
          <w:szCs w:val="28"/>
          <w:rtl/>
        </w:rPr>
      </w:pPr>
      <w:r w:rsidRPr="0010777B">
        <w:rPr>
          <w:rFonts w:hint="cs"/>
          <w:sz w:val="28"/>
          <w:szCs w:val="28"/>
          <w:rtl/>
        </w:rPr>
        <w:t xml:space="preserve">לכ' מוכח בגמ' שמספיק לעשות את "גמר המעשה" כדי שיחשב לתעשה ולא מן העשוי כי זה עיקר </w:t>
      </w:r>
      <w:proofErr w:type="spellStart"/>
      <w:r w:rsidRPr="0010777B">
        <w:rPr>
          <w:rFonts w:hint="cs"/>
          <w:sz w:val="28"/>
          <w:szCs w:val="28"/>
          <w:rtl/>
        </w:rPr>
        <w:t>העשיה</w:t>
      </w:r>
      <w:proofErr w:type="spellEnd"/>
      <w:r w:rsidRPr="0010777B">
        <w:rPr>
          <w:rFonts w:hint="cs"/>
          <w:sz w:val="28"/>
          <w:szCs w:val="28"/>
          <w:rtl/>
        </w:rPr>
        <w:t>,</w:t>
      </w:r>
    </w:p>
    <w:p w14:paraId="459FD6C4" w14:textId="46843E88" w:rsidR="009D192B" w:rsidRPr="0010777B" w:rsidRDefault="009D192B" w:rsidP="009D192B">
      <w:pPr>
        <w:rPr>
          <w:sz w:val="28"/>
          <w:szCs w:val="28"/>
          <w:rtl/>
        </w:rPr>
      </w:pPr>
      <w:r w:rsidRPr="0010777B">
        <w:rPr>
          <w:rFonts w:hint="cs"/>
          <w:sz w:val="28"/>
          <w:szCs w:val="28"/>
          <w:rtl/>
        </w:rPr>
        <w:t xml:space="preserve">שהרי </w:t>
      </w:r>
      <w:proofErr w:type="spellStart"/>
      <w:r w:rsidRPr="0010777B">
        <w:rPr>
          <w:rFonts w:hint="cs"/>
          <w:sz w:val="28"/>
          <w:szCs w:val="28"/>
          <w:rtl/>
        </w:rPr>
        <w:t>הגמ</w:t>
      </w:r>
      <w:proofErr w:type="spellEnd"/>
      <w:r w:rsidRPr="0010777B">
        <w:rPr>
          <w:rFonts w:hint="cs"/>
          <w:sz w:val="28"/>
          <w:szCs w:val="28"/>
          <w:rtl/>
        </w:rPr>
        <w:t>' אומרת (ריש סוכה) ש</w:t>
      </w:r>
      <w:r w:rsidR="007E53A8" w:rsidRPr="0010777B">
        <w:rPr>
          <w:rFonts w:hint="cs"/>
          <w:sz w:val="28"/>
          <w:szCs w:val="28"/>
          <w:rtl/>
        </w:rPr>
        <w:t>אם תלה את הציצית בצורה של תעשה ולא מן העשוי זה כשר כי אח"כ עשה מעשה בקשירה,</w:t>
      </w:r>
    </w:p>
    <w:p w14:paraId="25EA268B" w14:textId="5BEEF784" w:rsidR="007E53A8" w:rsidRPr="0010777B" w:rsidRDefault="007E53A8" w:rsidP="009D192B">
      <w:pPr>
        <w:rPr>
          <w:sz w:val="28"/>
          <w:szCs w:val="28"/>
          <w:rtl/>
        </w:rPr>
      </w:pPr>
      <w:r w:rsidRPr="0010777B">
        <w:rPr>
          <w:rFonts w:hint="cs"/>
          <w:sz w:val="28"/>
          <w:szCs w:val="28"/>
          <w:rtl/>
        </w:rPr>
        <w:t xml:space="preserve">למרות שלגבי לשמה זה לא מועיל שרק קושר לשמה כי גם התליה זה חלק </w:t>
      </w:r>
      <w:proofErr w:type="spellStart"/>
      <w:r w:rsidRPr="0010777B">
        <w:rPr>
          <w:rFonts w:hint="cs"/>
          <w:sz w:val="28"/>
          <w:szCs w:val="28"/>
          <w:rtl/>
        </w:rPr>
        <w:t>מהעשיה</w:t>
      </w:r>
      <w:proofErr w:type="spellEnd"/>
      <w:r w:rsidRPr="0010777B">
        <w:rPr>
          <w:rFonts w:hint="cs"/>
          <w:sz w:val="28"/>
          <w:szCs w:val="28"/>
          <w:rtl/>
        </w:rPr>
        <w:t>,</w:t>
      </w:r>
    </w:p>
    <w:p w14:paraId="34E626E4" w14:textId="7CFE69C7" w:rsidR="007E53A8" w:rsidRPr="0010777B" w:rsidRDefault="007E53A8" w:rsidP="009D192B">
      <w:pPr>
        <w:rPr>
          <w:sz w:val="28"/>
          <w:szCs w:val="28"/>
          <w:rtl/>
        </w:rPr>
      </w:pP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בתוס</w:t>
      </w:r>
      <w:proofErr w:type="spellEnd"/>
      <w:r w:rsidRPr="0010777B">
        <w:rPr>
          <w:rFonts w:hint="cs"/>
          <w:sz w:val="28"/>
          <w:szCs w:val="28"/>
          <w:rtl/>
        </w:rPr>
        <w:t xml:space="preserve">' שמחלק ולכ' </w:t>
      </w:r>
      <w:proofErr w:type="spellStart"/>
      <w:r w:rsidRPr="0010777B">
        <w:rPr>
          <w:rFonts w:hint="cs"/>
          <w:sz w:val="28"/>
          <w:szCs w:val="28"/>
          <w:rtl/>
        </w:rPr>
        <w:t>כונתו</w:t>
      </w:r>
      <w:proofErr w:type="spellEnd"/>
      <w:r w:rsidRPr="0010777B">
        <w:rPr>
          <w:rFonts w:hint="cs"/>
          <w:sz w:val="28"/>
          <w:szCs w:val="28"/>
          <w:rtl/>
        </w:rPr>
        <w:t xml:space="preserve"> לזה </w:t>
      </w:r>
      <w:proofErr w:type="spellStart"/>
      <w:r w:rsidRPr="0010777B">
        <w:rPr>
          <w:rFonts w:hint="cs"/>
          <w:sz w:val="28"/>
          <w:szCs w:val="28"/>
          <w:rtl/>
        </w:rPr>
        <w:t>שלתעשה</w:t>
      </w:r>
      <w:proofErr w:type="spellEnd"/>
      <w:r w:rsidRPr="0010777B">
        <w:rPr>
          <w:rFonts w:hint="cs"/>
          <w:sz w:val="28"/>
          <w:szCs w:val="28"/>
          <w:rtl/>
        </w:rPr>
        <w:t xml:space="preserve"> ולא מן העשוי מספיק גמר המעשה,</w:t>
      </w:r>
    </w:p>
    <w:p w14:paraId="217907D2" w14:textId="21BA9DB4" w:rsidR="007E53A8" w:rsidRPr="0010777B" w:rsidRDefault="007E53A8" w:rsidP="009D192B">
      <w:pPr>
        <w:rPr>
          <w:sz w:val="28"/>
          <w:szCs w:val="28"/>
          <w:rtl/>
        </w:rPr>
      </w:pPr>
      <w:r w:rsidRPr="0010777B">
        <w:rPr>
          <w:rFonts w:hint="cs"/>
          <w:sz w:val="28"/>
          <w:szCs w:val="28"/>
          <w:rtl/>
        </w:rPr>
        <w:t>וכ"כ האבני נזר,</w:t>
      </w:r>
    </w:p>
    <w:p w14:paraId="4045FA8E" w14:textId="0BA41C54" w:rsidR="007E53A8" w:rsidRPr="0010777B" w:rsidRDefault="007E53A8" w:rsidP="009D192B">
      <w:pPr>
        <w:rPr>
          <w:sz w:val="28"/>
          <w:szCs w:val="28"/>
          <w:rtl/>
        </w:rPr>
      </w:pPr>
      <w:r w:rsidRPr="0010777B">
        <w:rPr>
          <w:rFonts w:hint="cs"/>
          <w:sz w:val="28"/>
          <w:szCs w:val="28"/>
          <w:rtl/>
        </w:rPr>
        <w:t xml:space="preserve">אמנם צ"ב </w:t>
      </w:r>
      <w:proofErr w:type="spellStart"/>
      <w:r w:rsidRPr="0010777B">
        <w:rPr>
          <w:rFonts w:hint="cs"/>
          <w:sz w:val="28"/>
          <w:szCs w:val="28"/>
          <w:rtl/>
        </w:rPr>
        <w:t>מ"ש</w:t>
      </w:r>
      <w:proofErr w:type="spellEnd"/>
      <w:r w:rsidRPr="0010777B">
        <w:rPr>
          <w:rFonts w:hint="cs"/>
          <w:sz w:val="28"/>
          <w:szCs w:val="28"/>
          <w:rtl/>
        </w:rPr>
        <w:t xml:space="preserve"> </w:t>
      </w:r>
      <w:proofErr w:type="spellStart"/>
      <w:r w:rsidRPr="0010777B">
        <w:rPr>
          <w:rFonts w:hint="cs"/>
          <w:sz w:val="28"/>
          <w:szCs w:val="28"/>
          <w:rtl/>
        </w:rPr>
        <w:t>הלשמה</w:t>
      </w:r>
      <w:proofErr w:type="spellEnd"/>
      <w:r w:rsidRPr="0010777B">
        <w:rPr>
          <w:rFonts w:hint="cs"/>
          <w:sz w:val="28"/>
          <w:szCs w:val="28"/>
          <w:rtl/>
        </w:rPr>
        <w:t xml:space="preserve"> </w:t>
      </w:r>
      <w:proofErr w:type="spellStart"/>
      <w:r w:rsidRPr="0010777B">
        <w:rPr>
          <w:rFonts w:hint="cs"/>
          <w:sz w:val="28"/>
          <w:szCs w:val="28"/>
          <w:rtl/>
        </w:rPr>
        <w:t>מהתעשה</w:t>
      </w:r>
      <w:proofErr w:type="spellEnd"/>
      <w:r w:rsidRPr="0010777B">
        <w:rPr>
          <w:rFonts w:hint="cs"/>
          <w:sz w:val="28"/>
          <w:szCs w:val="28"/>
          <w:rtl/>
        </w:rPr>
        <w:t xml:space="preserve"> ולא מן העשוי,</w:t>
      </w:r>
    </w:p>
    <w:p w14:paraId="63F52BFF" w14:textId="3EA00AF8" w:rsidR="007E53A8" w:rsidRPr="0010777B" w:rsidRDefault="00CD0D64" w:rsidP="004D34A7">
      <w:pPr>
        <w:pStyle w:val="31"/>
        <w:rPr>
          <w:rtl/>
        </w:rPr>
      </w:pPr>
      <w:r w:rsidRPr="0010777B">
        <w:rPr>
          <w:rFonts w:hint="cs"/>
          <w:rtl/>
        </w:rPr>
        <w:t>אם שייך עשיה במחובר,</w:t>
      </w:r>
    </w:p>
    <w:p w14:paraId="2F5DC00D" w14:textId="20F67EE1" w:rsidR="00CD0D64" w:rsidRPr="0010777B" w:rsidRDefault="00CD0D64" w:rsidP="00CD0D64">
      <w:pPr>
        <w:rPr>
          <w:sz w:val="28"/>
          <w:szCs w:val="28"/>
          <w:rtl/>
        </w:rPr>
      </w:pPr>
      <w:r w:rsidRPr="0010777B">
        <w:rPr>
          <w:rFonts w:hint="cs"/>
          <w:sz w:val="28"/>
          <w:szCs w:val="28"/>
          <w:rtl/>
        </w:rPr>
        <w:t xml:space="preserve">שי' </w:t>
      </w:r>
      <w:proofErr w:type="spellStart"/>
      <w:r w:rsidRPr="0010777B">
        <w:rPr>
          <w:rFonts w:hint="cs"/>
          <w:sz w:val="28"/>
          <w:szCs w:val="28"/>
          <w:rtl/>
        </w:rPr>
        <w:t>הריטב"א</w:t>
      </w:r>
      <w:proofErr w:type="spellEnd"/>
      <w:r w:rsidRPr="0010777B">
        <w:rPr>
          <w:rFonts w:hint="cs"/>
          <w:sz w:val="28"/>
          <w:szCs w:val="28"/>
          <w:rtl/>
        </w:rPr>
        <w:t xml:space="preserve"> שהפסול של מחובר בסוכה זה מדין תעשה ולא מן העשוי,</w:t>
      </w:r>
    </w:p>
    <w:p w14:paraId="67633F96" w14:textId="472F9EC4" w:rsidR="003F22B9" w:rsidRPr="0010777B" w:rsidRDefault="00CD0D64" w:rsidP="003F22B9">
      <w:pPr>
        <w:rPr>
          <w:sz w:val="28"/>
          <w:szCs w:val="28"/>
          <w:rtl/>
        </w:rPr>
      </w:pPr>
      <w:r w:rsidRPr="0010777B">
        <w:rPr>
          <w:rFonts w:hint="cs"/>
          <w:sz w:val="28"/>
          <w:szCs w:val="28"/>
          <w:rtl/>
        </w:rPr>
        <w:t>והבי</w:t>
      </w:r>
      <w:r w:rsidR="003F22B9" w:rsidRPr="0010777B">
        <w:rPr>
          <w:rFonts w:hint="cs"/>
          <w:sz w:val="28"/>
          <w:szCs w:val="28"/>
          <w:rtl/>
        </w:rPr>
        <w:t xml:space="preserve">' אומר </w:t>
      </w:r>
      <w:proofErr w:type="spellStart"/>
      <w:r w:rsidR="003F22B9" w:rsidRPr="0010777B">
        <w:rPr>
          <w:rFonts w:hint="cs"/>
          <w:sz w:val="28"/>
          <w:szCs w:val="28"/>
          <w:rtl/>
        </w:rPr>
        <w:t>המשאת</w:t>
      </w:r>
      <w:proofErr w:type="spellEnd"/>
      <w:r w:rsidR="003F22B9" w:rsidRPr="0010777B">
        <w:rPr>
          <w:rFonts w:hint="cs"/>
          <w:sz w:val="28"/>
          <w:szCs w:val="28"/>
          <w:rtl/>
        </w:rPr>
        <w:t xml:space="preserve"> המלך וכן מסתבר </w:t>
      </w:r>
      <w:r w:rsidRPr="0010777B">
        <w:rPr>
          <w:rFonts w:hint="cs"/>
          <w:sz w:val="28"/>
          <w:szCs w:val="28"/>
          <w:rtl/>
        </w:rPr>
        <w:t>שעל מחובר לא שייך שם מעשה כי אמנם הוא הדלה את הענפים על הסכך אבל אין לזה חשיבות של מעשה כי במהותו זה אותו דבר,</w:t>
      </w:r>
      <w:r w:rsidR="003F22B9" w:rsidRPr="0010777B">
        <w:rPr>
          <w:rFonts w:hint="cs"/>
          <w:sz w:val="28"/>
          <w:szCs w:val="28"/>
          <w:rtl/>
        </w:rPr>
        <w:t xml:space="preserve"> (כלו' שיש לו חשיבות גדולה כחלק מהעולם ולכן לא שייך לעשות בו דברים כי הוא לא דבר טפל שאם יכול לפעול בו, </w:t>
      </w:r>
      <w:proofErr w:type="spellStart"/>
      <w:r w:rsidR="003F22B9" w:rsidRPr="0010777B">
        <w:rPr>
          <w:rFonts w:hint="cs"/>
          <w:sz w:val="28"/>
          <w:szCs w:val="28"/>
          <w:rtl/>
        </w:rPr>
        <w:t>וצל"ע</w:t>
      </w:r>
      <w:proofErr w:type="spellEnd"/>
      <w:r w:rsidR="003F22B9" w:rsidRPr="0010777B">
        <w:rPr>
          <w:rFonts w:hint="cs"/>
          <w:sz w:val="28"/>
          <w:szCs w:val="28"/>
          <w:rtl/>
        </w:rPr>
        <w:t xml:space="preserve"> בזה),</w:t>
      </w:r>
    </w:p>
    <w:p w14:paraId="3BBD372F" w14:textId="7E129F9A" w:rsidR="004A773A" w:rsidRPr="0010777B" w:rsidRDefault="004A773A" w:rsidP="00FB2CDE">
      <w:pPr>
        <w:pStyle w:val="21"/>
        <w:rPr>
          <w:rtl/>
        </w:rPr>
      </w:pPr>
      <w:bookmarkStart w:id="227" w:name="_Toc173229257"/>
      <w:r w:rsidRPr="0010777B">
        <w:rPr>
          <w:rFonts w:hint="cs"/>
          <w:rtl/>
        </w:rPr>
        <w:t>תלמוד תורה:</w:t>
      </w:r>
      <w:bookmarkEnd w:id="227"/>
    </w:p>
    <w:p w14:paraId="574E09CD" w14:textId="54C76419" w:rsidR="00BE2A71" w:rsidRPr="0010777B" w:rsidRDefault="00BE2A71" w:rsidP="004D34A7">
      <w:pPr>
        <w:pStyle w:val="31"/>
        <w:rPr>
          <w:rtl/>
        </w:rPr>
      </w:pPr>
      <w:r w:rsidRPr="0010777B">
        <w:rPr>
          <w:rFonts w:hint="cs"/>
          <w:rtl/>
        </w:rPr>
        <w:t>א,</w:t>
      </w:r>
    </w:p>
    <w:p w14:paraId="31582569" w14:textId="4B88B9D5" w:rsidR="004A773A" w:rsidRPr="0010777B" w:rsidRDefault="004A773A" w:rsidP="004A773A">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מצות תלמוד תורה (שנלמד </w:t>
      </w:r>
      <w:proofErr w:type="spellStart"/>
      <w:r w:rsidRPr="0010777B">
        <w:rPr>
          <w:rFonts w:hint="cs"/>
          <w:sz w:val="28"/>
          <w:szCs w:val="28"/>
          <w:rtl/>
        </w:rPr>
        <w:t>מושננתם</w:t>
      </w:r>
      <w:proofErr w:type="spellEnd"/>
      <w:r w:rsidRPr="0010777B">
        <w:rPr>
          <w:rFonts w:hint="cs"/>
          <w:sz w:val="28"/>
          <w:szCs w:val="28"/>
          <w:rtl/>
        </w:rPr>
        <w:t xml:space="preserve"> </w:t>
      </w:r>
      <w:proofErr w:type="spellStart"/>
      <w:r w:rsidRPr="0010777B">
        <w:rPr>
          <w:rFonts w:hint="cs"/>
          <w:sz w:val="28"/>
          <w:szCs w:val="28"/>
          <w:rtl/>
        </w:rPr>
        <w:t>ומולמדתם</w:t>
      </w:r>
      <w:proofErr w:type="spellEnd"/>
      <w:r w:rsidRPr="0010777B">
        <w:rPr>
          <w:rFonts w:hint="cs"/>
          <w:sz w:val="28"/>
          <w:szCs w:val="28"/>
          <w:rtl/>
        </w:rPr>
        <w:t xml:space="preserve"> אותם את בניכם, עיי' מ"ב) איך מקיימים את </w:t>
      </w:r>
      <w:proofErr w:type="spellStart"/>
      <w:r w:rsidRPr="0010777B">
        <w:rPr>
          <w:rFonts w:hint="cs"/>
          <w:sz w:val="28"/>
          <w:szCs w:val="28"/>
          <w:rtl/>
        </w:rPr>
        <w:t>המצוה</w:t>
      </w:r>
      <w:proofErr w:type="spellEnd"/>
      <w:r w:rsidRPr="0010777B">
        <w:rPr>
          <w:rFonts w:hint="cs"/>
          <w:sz w:val="28"/>
          <w:szCs w:val="28"/>
          <w:rtl/>
        </w:rPr>
        <w:t>,</w:t>
      </w:r>
    </w:p>
    <w:p w14:paraId="34131EA4" w14:textId="5AD4B275" w:rsidR="004A773A" w:rsidRPr="0010777B" w:rsidRDefault="004A773A" w:rsidP="004A773A">
      <w:pPr>
        <w:rPr>
          <w:sz w:val="28"/>
          <w:szCs w:val="28"/>
          <w:rtl/>
        </w:rPr>
      </w:pPr>
      <w:r w:rsidRPr="0010777B">
        <w:rPr>
          <w:rFonts w:hint="cs"/>
          <w:sz w:val="28"/>
          <w:szCs w:val="28"/>
          <w:rtl/>
        </w:rPr>
        <w:t xml:space="preserve">דיש לדון מה ההגדרה של תורה הרי גם </w:t>
      </w:r>
      <w:proofErr w:type="spellStart"/>
      <w:r w:rsidRPr="0010777B">
        <w:rPr>
          <w:rFonts w:hint="cs"/>
          <w:sz w:val="28"/>
          <w:szCs w:val="28"/>
          <w:rtl/>
        </w:rPr>
        <w:t>הו"א</w:t>
      </w:r>
      <w:proofErr w:type="spellEnd"/>
      <w:r w:rsidRPr="0010777B">
        <w:rPr>
          <w:rFonts w:hint="cs"/>
          <w:sz w:val="28"/>
          <w:szCs w:val="28"/>
          <w:rtl/>
        </w:rPr>
        <w:t xml:space="preserve"> של גמ' וכן </w:t>
      </w:r>
      <w:proofErr w:type="spellStart"/>
      <w:r w:rsidRPr="0010777B">
        <w:rPr>
          <w:rFonts w:hint="cs"/>
          <w:sz w:val="28"/>
          <w:szCs w:val="28"/>
          <w:rtl/>
        </w:rPr>
        <w:t>הו"א</w:t>
      </w:r>
      <w:proofErr w:type="spellEnd"/>
      <w:r w:rsidRPr="0010777B">
        <w:rPr>
          <w:rFonts w:hint="cs"/>
          <w:sz w:val="28"/>
          <w:szCs w:val="28"/>
          <w:rtl/>
        </w:rPr>
        <w:t xml:space="preserve"> </w:t>
      </w:r>
      <w:proofErr w:type="spellStart"/>
      <w:r w:rsidRPr="0010777B">
        <w:rPr>
          <w:rFonts w:hint="cs"/>
          <w:sz w:val="28"/>
          <w:szCs w:val="28"/>
          <w:rtl/>
        </w:rPr>
        <w:t>בסברא</w:t>
      </w:r>
      <w:proofErr w:type="spellEnd"/>
      <w:r w:rsidRPr="0010777B">
        <w:rPr>
          <w:rFonts w:hint="cs"/>
          <w:sz w:val="28"/>
          <w:szCs w:val="28"/>
          <w:rtl/>
        </w:rPr>
        <w:t xml:space="preserve"> וכן </w:t>
      </w:r>
      <w:proofErr w:type="spellStart"/>
      <w:r w:rsidRPr="0010777B">
        <w:rPr>
          <w:rFonts w:hint="cs"/>
          <w:sz w:val="28"/>
          <w:szCs w:val="28"/>
          <w:rtl/>
        </w:rPr>
        <w:t>סברא</w:t>
      </w:r>
      <w:proofErr w:type="spellEnd"/>
      <w:r w:rsidRPr="0010777B">
        <w:rPr>
          <w:rFonts w:hint="cs"/>
          <w:sz w:val="28"/>
          <w:szCs w:val="28"/>
          <w:rtl/>
        </w:rPr>
        <w:t xml:space="preserve"> שאינה אמת </w:t>
      </w:r>
      <w:r w:rsidRPr="0010777B">
        <w:rPr>
          <w:rFonts w:hint="cs"/>
          <w:sz w:val="28"/>
          <w:szCs w:val="28"/>
          <w:rtl/>
        </w:rPr>
        <w:lastRenderedPageBreak/>
        <w:t>ודאי שמקיימים בזה מצות ת"ת (וזה לא פטור של אונס וכדו') וא"כ יש לדון למה מקיימים בזה,</w:t>
      </w:r>
    </w:p>
    <w:p w14:paraId="41644DA7" w14:textId="33C6AB65" w:rsidR="002E6E1F" w:rsidRPr="0010777B" w:rsidRDefault="002E6E1F" w:rsidP="002E6E1F">
      <w:pPr>
        <w:rPr>
          <w:sz w:val="28"/>
          <w:szCs w:val="28"/>
          <w:rtl/>
        </w:rPr>
      </w:pPr>
      <w:r w:rsidRPr="0010777B">
        <w:rPr>
          <w:rFonts w:hint="cs"/>
          <w:sz w:val="28"/>
          <w:szCs w:val="28"/>
          <w:rtl/>
        </w:rPr>
        <w:t xml:space="preserve">{עי' לעיל ערך "עין הרואה" שם ביארנו שבאמת כל צד בתורה הוא תורה ולא רק </w:t>
      </w:r>
      <w:proofErr w:type="spellStart"/>
      <w:r w:rsidRPr="0010777B">
        <w:rPr>
          <w:rFonts w:hint="cs"/>
          <w:sz w:val="28"/>
          <w:szCs w:val="28"/>
          <w:rtl/>
        </w:rPr>
        <w:t>הו"א</w:t>
      </w:r>
      <w:proofErr w:type="spellEnd"/>
      <w:r w:rsidRPr="0010777B">
        <w:rPr>
          <w:rFonts w:hint="cs"/>
          <w:sz w:val="28"/>
          <w:szCs w:val="28"/>
          <w:rtl/>
        </w:rPr>
        <w:t xml:space="preserve"> אלא פן מסוים בתורה עיי"ש},</w:t>
      </w:r>
    </w:p>
    <w:p w14:paraId="11337181" w14:textId="6116DAE6" w:rsidR="00595F3A" w:rsidRPr="0010777B" w:rsidRDefault="004A773A"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וכן יש לדון באדם שלומד רפואה שהנה מי שלומד את הרמב"ם </w:t>
      </w:r>
      <w:proofErr w:type="spellStart"/>
      <w:r w:rsidRPr="0010777B">
        <w:rPr>
          <w:rFonts w:ascii="FbLivorna Bold" w:hAnsi="FbLivorna Bold" w:hint="cs"/>
          <w:sz w:val="28"/>
          <w:szCs w:val="28"/>
          <w:rtl/>
        </w:rPr>
        <w:t>והגמ</w:t>
      </w:r>
      <w:proofErr w:type="spellEnd"/>
      <w:r w:rsidRPr="0010777B">
        <w:rPr>
          <w:rFonts w:ascii="FbLivorna Bold" w:hAnsi="FbLivorna Bold" w:hint="cs"/>
          <w:sz w:val="28"/>
          <w:szCs w:val="28"/>
          <w:rtl/>
        </w:rPr>
        <w:t xml:space="preserve">' על רפואות ודאי מקיים מצות ת"ת זה גופא צ"ב למה הרי זה לא ציווים ועוד שא"כ מדוע על סתם לימודי רפואה בבתי ספר של </w:t>
      </w:r>
      <w:proofErr w:type="spellStart"/>
      <w:r w:rsidRPr="0010777B">
        <w:rPr>
          <w:rFonts w:ascii="FbLivorna Bold" w:hAnsi="FbLivorna Bold" w:hint="cs"/>
          <w:sz w:val="28"/>
          <w:szCs w:val="28"/>
          <w:rtl/>
        </w:rPr>
        <w:t>הגוים</w:t>
      </w:r>
      <w:proofErr w:type="spellEnd"/>
      <w:r w:rsidRPr="0010777B">
        <w:rPr>
          <w:rFonts w:ascii="FbLivorna Bold" w:hAnsi="FbLivorna Bold" w:hint="cs"/>
          <w:sz w:val="28"/>
          <w:szCs w:val="28"/>
          <w:rtl/>
        </w:rPr>
        <w:t xml:space="preserve"> לא מקיימים מצות ת"ת,</w:t>
      </w:r>
    </w:p>
    <w:p w14:paraId="00516BBA" w14:textId="56239201" w:rsidR="002E6E1F" w:rsidRPr="0010777B" w:rsidRDefault="002E6E1F" w:rsidP="008D061E">
      <w:pPr>
        <w:spacing w:line="240" w:lineRule="auto"/>
        <w:rPr>
          <w:rFonts w:ascii="FbLivorna Bold" w:hAnsi="FbLivorna Bold"/>
          <w:sz w:val="28"/>
          <w:szCs w:val="28"/>
          <w:rtl/>
        </w:rPr>
      </w:pPr>
      <w:r w:rsidRPr="0010777B">
        <w:rPr>
          <w:rFonts w:ascii="FbLivorna Bold" w:hAnsi="FbLivorna Bold" w:hint="cs"/>
          <w:sz w:val="28"/>
          <w:szCs w:val="28"/>
          <w:rtl/>
        </w:rPr>
        <w:t>ונראה ודאי שגדר ת"ת הוא ש</w:t>
      </w:r>
      <w:r w:rsidR="00650958" w:rsidRPr="0010777B">
        <w:rPr>
          <w:rFonts w:ascii="FbLivorna Bold" w:hAnsi="FbLivorna Bold" w:hint="cs"/>
          <w:sz w:val="28"/>
          <w:szCs w:val="28"/>
          <w:rtl/>
        </w:rPr>
        <w:t xml:space="preserve">הצורה של הלימוד שלו זה שהוא עסוק עכשיו בלהבין את התורה, ולא משנה בכלל אם הוא עסוק בנושאים של רוב או סברות של טענות בממונות שזה ענין של </w:t>
      </w:r>
      <w:proofErr w:type="spellStart"/>
      <w:r w:rsidR="00650958" w:rsidRPr="0010777B">
        <w:rPr>
          <w:rFonts w:ascii="FbLivorna Bold" w:hAnsi="FbLivorna Bold" w:hint="cs"/>
          <w:sz w:val="28"/>
          <w:szCs w:val="28"/>
          <w:rtl/>
        </w:rPr>
        <w:t>אומדנא</w:t>
      </w:r>
      <w:proofErr w:type="spellEnd"/>
      <w:r w:rsidR="00650958" w:rsidRPr="0010777B">
        <w:rPr>
          <w:rFonts w:ascii="FbLivorna Bold" w:hAnsi="FbLivorna Bold" w:hint="cs"/>
          <w:sz w:val="28"/>
          <w:szCs w:val="28"/>
          <w:rtl/>
        </w:rPr>
        <w:t xml:space="preserve"> לפעמים האם הגנב </w:t>
      </w:r>
      <w:r w:rsidR="008E56C0" w:rsidRPr="0010777B">
        <w:rPr>
          <w:rFonts w:ascii="FbLivorna Bold" w:hAnsi="FbLivorna Bold" w:hint="cs"/>
          <w:sz w:val="28"/>
          <w:szCs w:val="28"/>
          <w:rtl/>
        </w:rPr>
        <w:t xml:space="preserve">היה אמור לטעון כך וכך אם הוא גנב באמת </w:t>
      </w:r>
      <w:proofErr w:type="spellStart"/>
      <w:r w:rsidR="008E56C0" w:rsidRPr="0010777B">
        <w:rPr>
          <w:rFonts w:ascii="FbLivorna Bold" w:hAnsi="FbLivorna Bold" w:hint="cs"/>
          <w:sz w:val="28"/>
          <w:szCs w:val="28"/>
          <w:rtl/>
        </w:rPr>
        <w:t>וכו</w:t>
      </w:r>
      <w:proofErr w:type="spellEnd"/>
      <w:r w:rsidR="008E56C0" w:rsidRPr="0010777B">
        <w:rPr>
          <w:rFonts w:ascii="FbLivorna Bold" w:hAnsi="FbLivorna Bold" w:hint="cs"/>
          <w:sz w:val="28"/>
          <w:szCs w:val="28"/>
          <w:rtl/>
        </w:rPr>
        <w:t>', וכן רפואה וכן הדברים הללו,</w:t>
      </w:r>
    </w:p>
    <w:p w14:paraId="3376312C" w14:textId="0D479BC4" w:rsidR="008E56C0" w:rsidRPr="0010777B" w:rsidRDefault="008E56C0" w:rsidP="008D061E">
      <w:pPr>
        <w:spacing w:line="240" w:lineRule="auto"/>
        <w:rPr>
          <w:rFonts w:ascii="FbLivorna Bold" w:hAnsi="FbLivorna Bold"/>
          <w:sz w:val="28"/>
          <w:szCs w:val="28"/>
          <w:rtl/>
        </w:rPr>
      </w:pPr>
      <w:r w:rsidRPr="0010777B">
        <w:rPr>
          <w:rFonts w:ascii="FbLivorna Bold" w:hAnsi="FbLivorna Bold" w:hint="cs"/>
          <w:sz w:val="28"/>
          <w:szCs w:val="28"/>
          <w:rtl/>
        </w:rPr>
        <w:t>ובקיצור גדר ת"ת הוא לנסות להבין את התורה בכל צורה שהיא,</w:t>
      </w:r>
    </w:p>
    <w:p w14:paraId="284D1BAD" w14:textId="03661176" w:rsidR="008E56C0" w:rsidRPr="0010777B" w:rsidRDefault="008E56C0" w:rsidP="008D061E">
      <w:pPr>
        <w:spacing w:line="240" w:lineRule="auto"/>
        <w:rPr>
          <w:rFonts w:ascii="FbLivorna Bold" w:hAnsi="FbLivorna Bold"/>
          <w:sz w:val="28"/>
          <w:szCs w:val="28"/>
          <w:rtl/>
        </w:rPr>
      </w:pPr>
      <w:r w:rsidRPr="0010777B">
        <w:rPr>
          <w:rFonts w:ascii="FbLivorna Bold" w:hAnsi="FbLivorna Bold" w:hint="cs"/>
          <w:sz w:val="28"/>
          <w:szCs w:val="28"/>
          <w:rtl/>
        </w:rPr>
        <w:t>(</w:t>
      </w:r>
      <w:r w:rsidR="00E6392C" w:rsidRPr="0010777B">
        <w:rPr>
          <w:rFonts w:ascii="FbLivorna Bold" w:hAnsi="FbLivorna Bold" w:hint="cs"/>
          <w:sz w:val="28"/>
          <w:szCs w:val="28"/>
          <w:rtl/>
        </w:rPr>
        <w:t xml:space="preserve">אמנם דברים </w:t>
      </w:r>
      <w:r w:rsidRPr="0010777B">
        <w:rPr>
          <w:rFonts w:ascii="FbLivorna Bold" w:hAnsi="FbLivorna Bold" w:hint="cs"/>
          <w:sz w:val="28"/>
          <w:szCs w:val="28"/>
          <w:rtl/>
        </w:rPr>
        <w:t>מוסריים שאינם בתורה וא"א להכניס אותם כחלק מהתורה זה לא תורה למרות שזה רצון ה',</w:t>
      </w:r>
    </w:p>
    <w:p w14:paraId="2A718AE3" w14:textId="77777777" w:rsidR="00E6392C" w:rsidRPr="0010777B" w:rsidRDefault="008E56C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וההוכחה לזה שהרי ודאי הגדר אינו שתורה זה לברר את רצון ה' אלא שזה לברר מה הכונה בתורה כי </w:t>
      </w:r>
      <w:r w:rsidR="00E6392C" w:rsidRPr="0010777B">
        <w:rPr>
          <w:rFonts w:ascii="FbLivorna Bold" w:hAnsi="FbLivorna Bold" w:hint="cs"/>
          <w:sz w:val="28"/>
          <w:szCs w:val="28"/>
          <w:rtl/>
        </w:rPr>
        <w:t>בכל הפי' בפסוקים זה לא לברר מה ה' רוצה אלא מה ה' אמר בתורה</w:t>
      </w:r>
    </w:p>
    <w:p w14:paraId="34C8C29F" w14:textId="484311D7" w:rsidR="008E56C0" w:rsidRPr="0010777B" w:rsidRDefault="00E6392C"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ולמען האמת כתוב במ"ב שאפשר לחשוב ביראת ה' בבית </w:t>
      </w:r>
      <w:proofErr w:type="spellStart"/>
      <w:r w:rsidRPr="0010777B">
        <w:rPr>
          <w:rFonts w:ascii="FbLivorna Bold" w:hAnsi="FbLivorna Bold" w:hint="cs"/>
          <w:sz w:val="28"/>
          <w:szCs w:val="28"/>
          <w:rtl/>
        </w:rPr>
        <w:t>הכסא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ומבו</w:t>
      </w:r>
      <w:proofErr w:type="spellEnd"/>
      <w:r w:rsidRPr="0010777B">
        <w:rPr>
          <w:rFonts w:ascii="FbLivorna Bold" w:hAnsi="FbLivorna Bold" w:hint="cs"/>
          <w:sz w:val="28"/>
          <w:szCs w:val="28"/>
          <w:rtl/>
        </w:rPr>
        <w:t>' לכ' כנ"ל שזה לא תורה אלא אם כן זה בתוך מאמר חז"ל או להבין מאמר חז"ל וכדו'),</w:t>
      </w:r>
    </w:p>
    <w:p w14:paraId="19FD0BD7" w14:textId="1356E57A" w:rsidR="00BE2A71" w:rsidRPr="0010777B" w:rsidRDefault="00BE2A71" w:rsidP="004D34A7">
      <w:pPr>
        <w:pStyle w:val="31"/>
        <w:rPr>
          <w:rtl/>
        </w:rPr>
      </w:pPr>
      <w:r w:rsidRPr="0010777B">
        <w:rPr>
          <w:rFonts w:hint="cs"/>
          <w:rtl/>
        </w:rPr>
        <w:t>ב,</w:t>
      </w:r>
    </w:p>
    <w:p w14:paraId="4673EEF8" w14:textId="66F68299" w:rsidR="004A773A" w:rsidRPr="0010777B" w:rsidRDefault="004A773A"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הר"ן</w:t>
      </w:r>
      <w:proofErr w:type="spellEnd"/>
      <w:r w:rsidRPr="0010777B">
        <w:rPr>
          <w:rFonts w:ascii="FbLivorna Bold" w:hAnsi="FbLivorna Bold" w:hint="cs"/>
          <w:sz w:val="28"/>
          <w:szCs w:val="28"/>
          <w:rtl/>
        </w:rPr>
        <w:t xml:space="preserve"> אומר </w:t>
      </w:r>
      <w:proofErr w:type="spellStart"/>
      <w:r w:rsidRPr="0010777B">
        <w:rPr>
          <w:rFonts w:ascii="FbLivorna Bold" w:hAnsi="FbLivorna Bold" w:hint="cs"/>
          <w:sz w:val="28"/>
          <w:szCs w:val="28"/>
          <w:rtl/>
        </w:rPr>
        <w:t>שהמצוה</w:t>
      </w:r>
      <w:proofErr w:type="spellEnd"/>
      <w:r w:rsidRPr="0010777B">
        <w:rPr>
          <w:rFonts w:ascii="FbLivorna Bold" w:hAnsi="FbLivorna Bold" w:hint="cs"/>
          <w:sz w:val="28"/>
          <w:szCs w:val="28"/>
          <w:rtl/>
        </w:rPr>
        <w:t xml:space="preserve"> של ת"ת זה שילמד בכל כוחו כמה שהוא יכול (עיי' </w:t>
      </w:r>
      <w:proofErr w:type="spellStart"/>
      <w:r w:rsidRPr="0010777B">
        <w:rPr>
          <w:rFonts w:ascii="FbLivorna Bold" w:hAnsi="FbLivorna Bold" w:hint="cs"/>
          <w:sz w:val="28"/>
          <w:szCs w:val="28"/>
          <w:rtl/>
        </w:rPr>
        <w:t>ר"ן</w:t>
      </w:r>
      <w:proofErr w:type="spellEnd"/>
      <w:r w:rsidRPr="0010777B">
        <w:rPr>
          <w:rFonts w:ascii="FbLivorna Bold" w:hAnsi="FbLivorna Bold" w:hint="cs"/>
          <w:sz w:val="28"/>
          <w:szCs w:val="28"/>
          <w:rtl/>
        </w:rPr>
        <w:t xml:space="preserve"> בנדרים על </w:t>
      </w: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של שחרית וערבית),</w:t>
      </w:r>
    </w:p>
    <w:p w14:paraId="44D2D31A" w14:textId="76E4D8F7" w:rsidR="004A773A" w:rsidRPr="0010777B" w:rsidRDefault="004A773A"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ומשמע שזה לא שכשאינו יכול זה פטור של אונס אלא שחלק מהגדר של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 xml:space="preserve"> זה שילמד מתי שהוא יכול,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בזה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ג"כ למה שזה יהיה הגדר ומנין,</w:t>
      </w:r>
    </w:p>
    <w:p w14:paraId="3C7C2C7E" w14:textId="29763310" w:rsidR="00BE2A71" w:rsidRPr="0010777B" w:rsidRDefault="00BE2A71" w:rsidP="004D34A7">
      <w:pPr>
        <w:pStyle w:val="31"/>
        <w:rPr>
          <w:rtl/>
        </w:rPr>
      </w:pPr>
      <w:r w:rsidRPr="0010777B">
        <w:rPr>
          <w:rFonts w:hint="cs"/>
          <w:rtl/>
        </w:rPr>
        <w:t>ג,</w:t>
      </w:r>
    </w:p>
    <w:p w14:paraId="5C7AC270" w14:textId="0C588F3F" w:rsidR="004A773A" w:rsidRPr="0010777B" w:rsidRDefault="004A773A" w:rsidP="008D061E">
      <w:pPr>
        <w:spacing w:line="240" w:lineRule="auto"/>
        <w:rPr>
          <w:rFonts w:ascii="FbLivorna Bold" w:hAnsi="FbLivorna Bold"/>
          <w:sz w:val="28"/>
          <w:szCs w:val="28"/>
          <w:rtl/>
        </w:rPr>
      </w:pPr>
      <w:r w:rsidRPr="0010777B">
        <w:rPr>
          <w:rFonts w:ascii="FbLivorna Bold" w:hAnsi="FbLivorna Bold" w:hint="cs"/>
          <w:sz w:val="28"/>
          <w:szCs w:val="28"/>
          <w:rtl/>
        </w:rPr>
        <w:t>בגדר הדין שאם יש מצוה שא"א לעשותה ע"י אחרים דוחה ת"ת,</w:t>
      </w:r>
    </w:p>
    <w:p w14:paraId="7846981D" w14:textId="34B76336" w:rsidR="004A773A" w:rsidRPr="0010777B" w:rsidRDefault="004A773A"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למה היא דוחה הרי ת"ת עדיף והראיה שאם אפשר לעשותה ע"י אחרים </w:t>
      </w:r>
      <w:proofErr w:type="spellStart"/>
      <w:r w:rsidRPr="0010777B">
        <w:rPr>
          <w:rFonts w:ascii="FbLivorna Bold" w:hAnsi="FbLivorna Bold" w:hint="cs"/>
          <w:sz w:val="28"/>
          <w:szCs w:val="28"/>
          <w:rtl/>
        </w:rPr>
        <w:t>הת"ת</w:t>
      </w:r>
      <w:proofErr w:type="spellEnd"/>
      <w:r w:rsidRPr="0010777B">
        <w:rPr>
          <w:rFonts w:ascii="FbLivorna Bold" w:hAnsi="FbLivorna Bold" w:hint="cs"/>
          <w:sz w:val="28"/>
          <w:szCs w:val="28"/>
          <w:rtl/>
        </w:rPr>
        <w:t xml:space="preserve"> דוחה אותה, וכן </w:t>
      </w:r>
      <w:proofErr w:type="spellStart"/>
      <w:r w:rsidRPr="0010777B">
        <w:rPr>
          <w:rFonts w:ascii="FbLivorna Bold" w:hAnsi="FbLivorna Bold" w:hint="cs"/>
          <w:sz w:val="28"/>
          <w:szCs w:val="28"/>
          <w:rtl/>
        </w:rPr>
        <w:lastRenderedPageBreak/>
        <w:t>קיי"ל</w:t>
      </w:r>
      <w:proofErr w:type="spellEnd"/>
      <w:r w:rsidRPr="0010777B">
        <w:rPr>
          <w:rFonts w:ascii="FbLivorna Bold" w:hAnsi="FbLivorna Bold" w:hint="cs"/>
          <w:sz w:val="28"/>
          <w:szCs w:val="28"/>
          <w:rtl/>
        </w:rPr>
        <w:t xml:space="preserve"> שזה עדיף מפיקוח נפש וכן כתוב במשנה שת"ת כנגד כולם </w:t>
      </w:r>
      <w:proofErr w:type="spellStart"/>
      <w:r w:rsidRPr="0010777B">
        <w:rPr>
          <w:rFonts w:ascii="FbLivorna Bold" w:hAnsi="FbLivorna Bold" w:hint="cs"/>
          <w:sz w:val="28"/>
          <w:szCs w:val="28"/>
          <w:rtl/>
        </w:rPr>
        <w:t>וכו</w:t>
      </w:r>
      <w:proofErr w:type="spellEnd"/>
      <w:r w:rsidRPr="0010777B">
        <w:rPr>
          <w:rFonts w:ascii="FbLivorna Bold" w:hAnsi="FbLivorna Bold" w:hint="cs"/>
          <w:sz w:val="28"/>
          <w:szCs w:val="28"/>
          <w:rtl/>
        </w:rPr>
        <w:t>',</w:t>
      </w:r>
    </w:p>
    <w:p w14:paraId="1C680346" w14:textId="77894845" w:rsidR="00E573B9" w:rsidRPr="0010777B" w:rsidRDefault="004A773A" w:rsidP="00E573B9">
      <w:pPr>
        <w:spacing w:line="240" w:lineRule="auto"/>
        <w:rPr>
          <w:rFonts w:ascii="FbLivorna Bold" w:hAnsi="FbLivorna Bold"/>
          <w:sz w:val="28"/>
          <w:szCs w:val="28"/>
          <w:rtl/>
        </w:rPr>
      </w:pPr>
      <w:r w:rsidRPr="0010777B">
        <w:rPr>
          <w:rFonts w:ascii="FbLivorna Bold" w:hAnsi="FbLivorna Bold" w:hint="cs"/>
          <w:sz w:val="28"/>
          <w:szCs w:val="28"/>
          <w:rtl/>
        </w:rPr>
        <w:t xml:space="preserve">ועיי' קו"ש שאומר שזה מדין שמותר לעשות צרכי גופו,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מה הקשר, וקודם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 xml:space="preserve"> מה באמת גדר </w:t>
      </w:r>
      <w:proofErr w:type="spellStart"/>
      <w:r w:rsidRPr="0010777B">
        <w:rPr>
          <w:rFonts w:ascii="FbLivorna Bold" w:hAnsi="FbLivorna Bold" w:hint="cs"/>
          <w:sz w:val="28"/>
          <w:szCs w:val="28"/>
          <w:rtl/>
        </w:rPr>
        <w:t>ההתר</w:t>
      </w:r>
      <w:proofErr w:type="spellEnd"/>
      <w:r w:rsidRPr="0010777B">
        <w:rPr>
          <w:rFonts w:ascii="FbLivorna Bold" w:hAnsi="FbLivorna Bold" w:hint="cs"/>
          <w:sz w:val="28"/>
          <w:szCs w:val="28"/>
          <w:rtl/>
        </w:rPr>
        <w:t xml:space="preserve"> בזה עצמו,</w:t>
      </w:r>
    </w:p>
    <w:p w14:paraId="73184F4C" w14:textId="51850DEE" w:rsidR="00BE2A71" w:rsidRPr="0010777B" w:rsidRDefault="00BE2A71" w:rsidP="004D34A7">
      <w:pPr>
        <w:pStyle w:val="31"/>
        <w:rPr>
          <w:rtl/>
        </w:rPr>
      </w:pPr>
      <w:r w:rsidRPr="0010777B">
        <w:rPr>
          <w:rFonts w:hint="cs"/>
          <w:rtl/>
        </w:rPr>
        <w:t>ד,</w:t>
      </w:r>
    </w:p>
    <w:p w14:paraId="618FBCD9" w14:textId="57585741" w:rsidR="004A773A" w:rsidRPr="0010777B" w:rsidRDefault="004A773A"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קיי"ל</w:t>
      </w:r>
      <w:proofErr w:type="spellEnd"/>
      <w:r w:rsidRPr="0010777B">
        <w:rPr>
          <w:rFonts w:ascii="FbLivorna Bold" w:hAnsi="FbLivorna Bold" w:hint="cs"/>
          <w:sz w:val="28"/>
          <w:szCs w:val="28"/>
          <w:rtl/>
        </w:rPr>
        <w:t xml:space="preserve"> שמותר לבטל מת"ת בשביל פרנסה (</w:t>
      </w:r>
      <w:proofErr w:type="spellStart"/>
      <w:r w:rsidRPr="0010777B">
        <w:rPr>
          <w:rFonts w:ascii="FbLivorna Bold" w:hAnsi="FbLivorna Bold" w:hint="cs"/>
          <w:sz w:val="28"/>
          <w:szCs w:val="28"/>
          <w:rtl/>
        </w:rPr>
        <w:t>וילפינן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מואספת</w:t>
      </w:r>
      <w:proofErr w:type="spellEnd"/>
      <w:r w:rsidRPr="0010777B">
        <w:rPr>
          <w:rFonts w:ascii="FbLivorna Bold" w:hAnsi="FbLivorna Bold" w:hint="cs"/>
          <w:sz w:val="28"/>
          <w:szCs w:val="28"/>
          <w:rtl/>
        </w:rPr>
        <w:t xml:space="preserve"> דגנך) </w:t>
      </w:r>
      <w:r w:rsidR="00E63DC2" w:rsidRPr="0010777B">
        <w:rPr>
          <w:rFonts w:ascii="FbLivorna Bold" w:hAnsi="FbLivorna Bold" w:hint="cs"/>
          <w:sz w:val="28"/>
          <w:szCs w:val="28"/>
          <w:rtl/>
        </w:rPr>
        <w:t>והנה ברור שהנושא הוא לא כשזה נוגע לפיקוח נפש שהרי לזה לא צריך פס' וכן ברור בדין שמותר גם כשזה לא פיקוח נפש, (ואמנם ודאי שצריך למדוד ולא להתבטל בשביל מותרות אולם לצרכי החיים הבסיסיים מותר גם ללא שימותו בלי זה), וכן שאר צרכי החיים גם בדברים שאינם אונס,</w:t>
      </w:r>
    </w:p>
    <w:p w14:paraId="35FDA8D8" w14:textId="74B28EB9" w:rsidR="00E63DC2" w:rsidRPr="0010777B" w:rsidRDefault="00E63DC2"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מה הגדר של </w:t>
      </w:r>
      <w:proofErr w:type="spellStart"/>
      <w:r w:rsidRPr="0010777B">
        <w:rPr>
          <w:rFonts w:ascii="FbLivorna Bold" w:hAnsi="FbLivorna Bold" w:hint="cs"/>
          <w:sz w:val="28"/>
          <w:szCs w:val="28"/>
          <w:rtl/>
        </w:rPr>
        <w:t>ההתר</w:t>
      </w:r>
      <w:proofErr w:type="spellEnd"/>
      <w:r w:rsidRPr="0010777B">
        <w:rPr>
          <w:rFonts w:ascii="FbLivorna Bold" w:hAnsi="FbLivorna Bold" w:hint="cs"/>
          <w:sz w:val="28"/>
          <w:szCs w:val="28"/>
          <w:rtl/>
        </w:rPr>
        <w:t xml:space="preserve"> הזה ולמה </w:t>
      </w:r>
      <w:proofErr w:type="spellStart"/>
      <w:r w:rsidRPr="0010777B">
        <w:rPr>
          <w:rFonts w:ascii="FbLivorna Bold" w:hAnsi="FbLivorna Bold" w:hint="cs"/>
          <w:sz w:val="28"/>
          <w:szCs w:val="28"/>
          <w:rtl/>
        </w:rPr>
        <w:t>דוקא</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במצוה</w:t>
      </w:r>
      <w:proofErr w:type="spellEnd"/>
      <w:r w:rsidRPr="0010777B">
        <w:rPr>
          <w:rFonts w:ascii="FbLivorna Bold" w:hAnsi="FbLivorna Bold" w:hint="cs"/>
          <w:sz w:val="28"/>
          <w:szCs w:val="28"/>
          <w:rtl/>
        </w:rPr>
        <w:t xml:space="preserve"> הזו שהיא הרי יותר חשובה וקריטית מכל המצות,</w:t>
      </w:r>
    </w:p>
    <w:p w14:paraId="692EA345" w14:textId="73BE0BCD" w:rsidR="00E63DC2" w:rsidRPr="0010777B" w:rsidRDefault="00E63DC2"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ועוד צ"ב </w:t>
      </w:r>
      <w:proofErr w:type="spellStart"/>
      <w:r w:rsidRPr="0010777B">
        <w:rPr>
          <w:rFonts w:ascii="FbLivorna Bold" w:hAnsi="FbLivorna Bold" w:hint="cs"/>
          <w:sz w:val="28"/>
          <w:szCs w:val="28"/>
          <w:rtl/>
        </w:rPr>
        <w:t>שהקו"ש</w:t>
      </w:r>
      <w:proofErr w:type="spellEnd"/>
      <w:r w:rsidRPr="0010777B">
        <w:rPr>
          <w:rFonts w:ascii="FbLivorna Bold" w:hAnsi="FbLivorna Bold" w:hint="cs"/>
          <w:sz w:val="28"/>
          <w:szCs w:val="28"/>
          <w:rtl/>
        </w:rPr>
        <w:t xml:space="preserve"> אומר (הובא לעיל) </w:t>
      </w:r>
      <w:proofErr w:type="spellStart"/>
      <w:r w:rsidRPr="0010777B">
        <w:rPr>
          <w:rFonts w:ascii="FbLivorna Bold" w:hAnsi="FbLivorna Bold" w:hint="cs"/>
          <w:sz w:val="28"/>
          <w:szCs w:val="28"/>
          <w:rtl/>
        </w:rPr>
        <w:t>שההתר</w:t>
      </w:r>
      <w:proofErr w:type="spellEnd"/>
      <w:r w:rsidRPr="0010777B">
        <w:rPr>
          <w:rFonts w:ascii="FbLivorna Bold" w:hAnsi="FbLivorna Bold" w:hint="cs"/>
          <w:sz w:val="28"/>
          <w:szCs w:val="28"/>
          <w:rtl/>
        </w:rPr>
        <w:t xml:space="preserve"> לבטל מתורה </w:t>
      </w:r>
      <w:proofErr w:type="spellStart"/>
      <w:r w:rsidRPr="0010777B">
        <w:rPr>
          <w:rFonts w:ascii="FbLivorna Bold" w:hAnsi="FbLivorna Bold" w:hint="cs"/>
          <w:sz w:val="28"/>
          <w:szCs w:val="28"/>
          <w:rtl/>
        </w:rPr>
        <w:t>למצוה</w:t>
      </w:r>
      <w:proofErr w:type="spellEnd"/>
      <w:r w:rsidRPr="0010777B">
        <w:rPr>
          <w:rFonts w:ascii="FbLivorna Bold" w:hAnsi="FbLivorna Bold" w:hint="cs"/>
          <w:sz w:val="28"/>
          <w:szCs w:val="28"/>
          <w:rtl/>
        </w:rPr>
        <w:t xml:space="preserve"> שא"א לעשותה ע"י אחרים הוא מדין צרכי הגוף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מה הקשר,</w:t>
      </w:r>
    </w:p>
    <w:p w14:paraId="53A18C17" w14:textId="070C0513" w:rsidR="00E573B9" w:rsidRPr="0010777B" w:rsidRDefault="00E573B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ונראה בבי' ג' השאלות הללו (למה </w:t>
      </w:r>
      <w:proofErr w:type="spellStart"/>
      <w:r w:rsidRPr="0010777B">
        <w:rPr>
          <w:rFonts w:ascii="FbLivorna Bold" w:hAnsi="FbLivorna Bold" w:hint="cs"/>
          <w:sz w:val="28"/>
          <w:szCs w:val="28"/>
          <w:rtl/>
        </w:rPr>
        <w:t>ומהכ"ת</w:t>
      </w:r>
      <w:proofErr w:type="spellEnd"/>
      <w:r w:rsidRPr="0010777B">
        <w:rPr>
          <w:rFonts w:ascii="FbLivorna Bold" w:hAnsi="FbLivorna Bold" w:hint="cs"/>
          <w:sz w:val="28"/>
          <w:szCs w:val="28"/>
          <w:rtl/>
        </w:rPr>
        <w:t xml:space="preserve"> שאין חיוב ללמוד יותר מכוחו, ובי' </w:t>
      </w:r>
      <w:proofErr w:type="spellStart"/>
      <w:r w:rsidRPr="0010777B">
        <w:rPr>
          <w:rFonts w:ascii="FbLivorna Bold" w:hAnsi="FbLivorna Bold" w:hint="cs"/>
          <w:sz w:val="28"/>
          <w:szCs w:val="28"/>
          <w:rtl/>
        </w:rPr>
        <w:t>הקו"ש</w:t>
      </w:r>
      <w:proofErr w:type="spellEnd"/>
      <w:r w:rsidRPr="0010777B">
        <w:rPr>
          <w:rFonts w:ascii="FbLivorna Bold" w:hAnsi="FbLivorna Bold" w:hint="cs"/>
          <w:sz w:val="28"/>
          <w:szCs w:val="28"/>
          <w:rtl/>
        </w:rPr>
        <w:t xml:space="preserve"> שהמצות שא"א לעשותן ע"י אחרים דוחות ת"ת כמו צרכי הגוף, וכן למה יש התר כ"כ גורף על צרכי הגוף גם בלי </w:t>
      </w:r>
      <w:proofErr w:type="spellStart"/>
      <w:r w:rsidRPr="0010777B">
        <w:rPr>
          <w:rFonts w:ascii="FbLivorna Bold" w:hAnsi="FbLivorna Bold" w:hint="cs"/>
          <w:sz w:val="28"/>
          <w:szCs w:val="28"/>
          <w:rtl/>
        </w:rPr>
        <w:t>פיקו"נ</w:t>
      </w:r>
      <w:proofErr w:type="spellEnd"/>
      <w:r w:rsidRPr="0010777B">
        <w:rPr>
          <w:rFonts w:ascii="FbLivorna Bold" w:hAnsi="FbLivorna Bold" w:hint="cs"/>
          <w:sz w:val="28"/>
          <w:szCs w:val="28"/>
          <w:rtl/>
        </w:rPr>
        <w:t>),</w:t>
      </w:r>
    </w:p>
    <w:p w14:paraId="601D75C1" w14:textId="6B02565F" w:rsidR="00E573B9" w:rsidRPr="0010777B" w:rsidRDefault="00E573B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שהתחדש </w:t>
      </w:r>
      <w:proofErr w:type="spellStart"/>
      <w:r w:rsidRPr="0010777B">
        <w:rPr>
          <w:rFonts w:ascii="FbLivorna Bold" w:hAnsi="FbLivorna Bold" w:hint="cs"/>
          <w:sz w:val="28"/>
          <w:szCs w:val="28"/>
          <w:rtl/>
        </w:rPr>
        <w:t>בואספת</w:t>
      </w:r>
      <w:proofErr w:type="spellEnd"/>
      <w:r w:rsidRPr="0010777B">
        <w:rPr>
          <w:rFonts w:ascii="FbLivorna Bold" w:hAnsi="FbLivorna Bold" w:hint="cs"/>
          <w:sz w:val="28"/>
          <w:szCs w:val="28"/>
          <w:rtl/>
        </w:rPr>
        <w:t xml:space="preserve"> דגנך שגדר מצות ת"ת אינו ללמוד כל הזמן, </w:t>
      </w:r>
    </w:p>
    <w:p w14:paraId="63D05843" w14:textId="2873ACC7" w:rsidR="00E573B9" w:rsidRPr="0010777B" w:rsidRDefault="00E573B9"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אלא שהחיים יהיו מורכבים </w:t>
      </w:r>
      <w:r w:rsidR="00D674AD" w:rsidRPr="0010777B">
        <w:rPr>
          <w:rFonts w:ascii="FbLivorna Bold" w:hAnsi="FbLivorna Bold" w:hint="cs"/>
          <w:sz w:val="28"/>
          <w:szCs w:val="28"/>
          <w:rtl/>
        </w:rPr>
        <w:t xml:space="preserve">מתורה במהותם </w:t>
      </w:r>
      <w:r w:rsidR="00135BB8" w:rsidRPr="0010777B">
        <w:rPr>
          <w:rFonts w:ascii="FbLivorna Bold" w:hAnsi="FbLivorna Bold" w:hint="cs"/>
          <w:sz w:val="28"/>
          <w:szCs w:val="28"/>
          <w:rtl/>
        </w:rPr>
        <w:t>כלו' לחיות חיים של תורה,</w:t>
      </w:r>
    </w:p>
    <w:p w14:paraId="48257D59" w14:textId="3E9E5201" w:rsidR="00135BB8" w:rsidRPr="0010777B" w:rsidRDefault="00135BB8" w:rsidP="008D061E">
      <w:pPr>
        <w:spacing w:line="240" w:lineRule="auto"/>
        <w:rPr>
          <w:rFonts w:ascii="FbLivorna Bold" w:hAnsi="FbLivorna Bold"/>
          <w:sz w:val="28"/>
          <w:szCs w:val="28"/>
          <w:rtl/>
        </w:rPr>
      </w:pPr>
      <w:r w:rsidRPr="0010777B">
        <w:rPr>
          <w:rFonts w:ascii="FbLivorna Bold" w:hAnsi="FbLivorna Bold" w:hint="cs"/>
          <w:sz w:val="28"/>
          <w:szCs w:val="28"/>
          <w:rtl/>
        </w:rPr>
        <w:t>ו</w:t>
      </w:r>
      <w:r w:rsidR="007B1257" w:rsidRPr="0010777B">
        <w:rPr>
          <w:rFonts w:ascii="FbLivorna Bold" w:hAnsi="FbLivorna Bold" w:hint="cs"/>
          <w:sz w:val="28"/>
          <w:szCs w:val="28"/>
          <w:rtl/>
        </w:rPr>
        <w:t>זה אומר בעצם שכל רגע פנוי שיהיה לאדם הוא ילמד,</w:t>
      </w:r>
    </w:p>
    <w:p w14:paraId="2ED55B80" w14:textId="3C266C08" w:rsidR="007B1257" w:rsidRPr="0010777B" w:rsidRDefault="007B1257" w:rsidP="00816FA6">
      <w:pPr>
        <w:spacing w:line="240" w:lineRule="auto"/>
        <w:rPr>
          <w:rFonts w:ascii="FbLivorna Bold" w:hAnsi="FbLivorna Bold"/>
          <w:sz w:val="28"/>
          <w:szCs w:val="28"/>
          <w:rtl/>
        </w:rPr>
      </w:pPr>
      <w:r w:rsidRPr="0010777B">
        <w:rPr>
          <w:rFonts w:ascii="FbLivorna Bold" w:hAnsi="FbLivorna Bold" w:hint="cs"/>
          <w:sz w:val="28"/>
          <w:szCs w:val="28"/>
          <w:rtl/>
        </w:rPr>
        <w:t xml:space="preserve">וממילא כשהוא עסוק בפרנסה שלו (גם אם זה לא </w:t>
      </w:r>
      <w:proofErr w:type="spellStart"/>
      <w:r w:rsidRPr="0010777B">
        <w:rPr>
          <w:rFonts w:ascii="FbLivorna Bold" w:hAnsi="FbLivorna Bold" w:hint="cs"/>
          <w:sz w:val="28"/>
          <w:szCs w:val="28"/>
          <w:rtl/>
        </w:rPr>
        <w:t>פיקו"נ</w:t>
      </w:r>
      <w:proofErr w:type="spellEnd"/>
      <w:r w:rsidRPr="0010777B">
        <w:rPr>
          <w:rFonts w:ascii="FbLivorna Bold" w:hAnsi="FbLivorna Bold" w:hint="cs"/>
          <w:sz w:val="28"/>
          <w:szCs w:val="28"/>
          <w:rtl/>
        </w:rPr>
        <w:t xml:space="preserve">) אין לו חיוב בכלל ללמוד ולא שהוא אנוס ולכן זה לא תלוי ג"כ </w:t>
      </w:r>
      <w:proofErr w:type="spellStart"/>
      <w:r w:rsidRPr="0010777B">
        <w:rPr>
          <w:rFonts w:ascii="FbLivorna Bold" w:hAnsi="FbLivorna Bold" w:hint="cs"/>
          <w:sz w:val="28"/>
          <w:szCs w:val="28"/>
          <w:rtl/>
        </w:rPr>
        <w:t>בפיקו"נ</w:t>
      </w:r>
      <w:proofErr w:type="spellEnd"/>
      <w:r w:rsidRPr="0010777B">
        <w:rPr>
          <w:rFonts w:ascii="FbLivorna Bold" w:hAnsi="FbLivorna Bold" w:hint="cs"/>
          <w:sz w:val="28"/>
          <w:szCs w:val="28"/>
          <w:rtl/>
        </w:rPr>
        <w:t xml:space="preserve"> וכדו' (למרות שברור שזה לא כולל </w:t>
      </w:r>
      <w:proofErr w:type="spellStart"/>
      <w:r w:rsidRPr="0010777B">
        <w:rPr>
          <w:rFonts w:ascii="FbLivorna Bold" w:hAnsi="FbLivorna Bold" w:hint="cs"/>
          <w:sz w:val="28"/>
          <w:szCs w:val="28"/>
          <w:rtl/>
        </w:rPr>
        <w:t>ענינים</w:t>
      </w:r>
      <w:proofErr w:type="spellEnd"/>
      <w:r w:rsidRPr="0010777B">
        <w:rPr>
          <w:rFonts w:ascii="FbLivorna Bold" w:hAnsi="FbLivorna Bold" w:hint="cs"/>
          <w:sz w:val="28"/>
          <w:szCs w:val="28"/>
          <w:rtl/>
        </w:rPr>
        <w:t xml:space="preserve"> של מותרות וכו'),</w:t>
      </w:r>
    </w:p>
    <w:p w14:paraId="32628882" w14:textId="0A945D3B" w:rsidR="00816FA6" w:rsidRPr="0010777B" w:rsidRDefault="00816FA6" w:rsidP="00816FA6">
      <w:pPr>
        <w:spacing w:line="240" w:lineRule="auto"/>
        <w:rPr>
          <w:rFonts w:ascii="FbLivorna Bold" w:hAnsi="FbLivorna Bold"/>
          <w:sz w:val="28"/>
          <w:szCs w:val="28"/>
          <w:rtl/>
        </w:rPr>
      </w:pPr>
      <w:r w:rsidRPr="0010777B">
        <w:rPr>
          <w:rFonts w:ascii="FbLivorna Bold" w:hAnsi="FbLivorna Bold" w:hint="cs"/>
          <w:sz w:val="28"/>
          <w:szCs w:val="28"/>
          <w:rtl/>
        </w:rPr>
        <w:t xml:space="preserve">וזה מה </w:t>
      </w:r>
      <w:proofErr w:type="spellStart"/>
      <w:r w:rsidRPr="0010777B">
        <w:rPr>
          <w:rFonts w:ascii="FbLivorna Bold" w:hAnsi="FbLivorna Bold" w:hint="cs"/>
          <w:sz w:val="28"/>
          <w:szCs w:val="28"/>
          <w:rtl/>
        </w:rPr>
        <w:t>שהר"ן</w:t>
      </w:r>
      <w:proofErr w:type="spellEnd"/>
      <w:r w:rsidRPr="0010777B">
        <w:rPr>
          <w:rFonts w:ascii="FbLivorna Bold" w:hAnsi="FbLivorna Bold" w:hint="cs"/>
          <w:sz w:val="28"/>
          <w:szCs w:val="28"/>
          <w:rtl/>
        </w:rPr>
        <w:t xml:space="preserve"> אומר שכל החיוב הוא ללמוד לפי כוחו, שהרי יותר מזה לא נצרך כדי להגדיר את החיים שלו כחיי תורה,</w:t>
      </w:r>
    </w:p>
    <w:p w14:paraId="60A76C2A" w14:textId="754F4F63" w:rsidR="00816FA6" w:rsidRPr="0010777B" w:rsidRDefault="00816FA6" w:rsidP="00816FA6">
      <w:pPr>
        <w:spacing w:line="240" w:lineRule="auto"/>
        <w:rPr>
          <w:rFonts w:ascii="FbLivorna Bold" w:hAnsi="FbLivorna Bold"/>
          <w:sz w:val="28"/>
          <w:szCs w:val="28"/>
          <w:rtl/>
        </w:rPr>
      </w:pPr>
      <w:r w:rsidRPr="0010777B">
        <w:rPr>
          <w:rFonts w:ascii="FbLivorna Bold" w:hAnsi="FbLivorna Bold" w:hint="cs"/>
          <w:sz w:val="28"/>
          <w:szCs w:val="28"/>
          <w:rtl/>
        </w:rPr>
        <w:t xml:space="preserve">וכן מובן הקובץ הערות שהסיבה </w:t>
      </w:r>
      <w:proofErr w:type="spellStart"/>
      <w:r w:rsidRPr="0010777B">
        <w:rPr>
          <w:rFonts w:ascii="FbLivorna Bold" w:hAnsi="FbLivorna Bold" w:hint="cs"/>
          <w:sz w:val="28"/>
          <w:szCs w:val="28"/>
          <w:rtl/>
        </w:rPr>
        <w:t>שמצוה</w:t>
      </w:r>
      <w:proofErr w:type="spellEnd"/>
      <w:r w:rsidRPr="0010777B">
        <w:rPr>
          <w:rFonts w:ascii="FbLivorna Bold" w:hAnsi="FbLivorna Bold" w:hint="cs"/>
          <w:sz w:val="28"/>
          <w:szCs w:val="28"/>
          <w:rtl/>
        </w:rPr>
        <w:t xml:space="preserve"> שא"א לעשותה ע"י אחרים דוחה ת"ת זה כי אחרי שיש מצוה כזו זה לא זמן פנוי וממילא הוא לא צריך ללמוד בזמן הזה,</w:t>
      </w:r>
    </w:p>
    <w:p w14:paraId="733F07E5" w14:textId="727C3DDF" w:rsidR="00BE2A71" w:rsidRPr="0010777B" w:rsidRDefault="00D56E60" w:rsidP="004D34A7">
      <w:pPr>
        <w:pStyle w:val="31"/>
        <w:rPr>
          <w:rtl/>
        </w:rPr>
      </w:pPr>
      <w:r w:rsidRPr="0010777B">
        <w:rPr>
          <w:rFonts w:hint="cs"/>
          <w:rtl/>
        </w:rPr>
        <w:lastRenderedPageBreak/>
        <w:t>ה,</w:t>
      </w:r>
    </w:p>
    <w:p w14:paraId="5B9CCEEF" w14:textId="29BDD91D" w:rsidR="00E63DC2" w:rsidRPr="0010777B" w:rsidRDefault="00E63DC2"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הגמ</w:t>
      </w:r>
      <w:proofErr w:type="spellEnd"/>
      <w:r w:rsidRPr="0010777B">
        <w:rPr>
          <w:rFonts w:ascii="FbLivorna Bold" w:hAnsi="FbLivorna Bold" w:hint="cs"/>
          <w:sz w:val="28"/>
          <w:szCs w:val="28"/>
          <w:rtl/>
        </w:rPr>
        <w:t>' אומרת שנמנו וגמרו שתורה עדיף משום שהתלמוד מביא לידי מעשה,</w:t>
      </w:r>
    </w:p>
    <w:p w14:paraId="151C9E9A" w14:textId="2E5215CF" w:rsidR="00E63DC2" w:rsidRPr="0010777B" w:rsidRDefault="00E63DC2"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ומשמע שכל המעלה של התלמוד שבגלל זה </w:t>
      </w:r>
      <w:proofErr w:type="spellStart"/>
      <w:r w:rsidRPr="0010777B">
        <w:rPr>
          <w:rFonts w:ascii="FbLivorna Bold" w:hAnsi="FbLivorna Bold" w:hint="cs"/>
          <w:sz w:val="28"/>
          <w:szCs w:val="28"/>
          <w:rtl/>
        </w:rPr>
        <w:t>זה</w:t>
      </w:r>
      <w:proofErr w:type="spellEnd"/>
      <w:r w:rsidRPr="0010777B">
        <w:rPr>
          <w:rFonts w:ascii="FbLivorna Bold" w:hAnsi="FbLivorna Bold" w:hint="cs"/>
          <w:sz w:val="28"/>
          <w:szCs w:val="28"/>
          <w:rtl/>
        </w:rPr>
        <w:t xml:space="preserve"> עדיף זה כי זה מביא לידי מעשה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שהרי </w:t>
      </w:r>
      <w:proofErr w:type="spellStart"/>
      <w:r w:rsidRPr="0010777B">
        <w:rPr>
          <w:rFonts w:ascii="FbLivorna Bold" w:hAnsi="FbLivorna Bold" w:hint="cs"/>
          <w:sz w:val="28"/>
          <w:szCs w:val="28"/>
          <w:rtl/>
        </w:rPr>
        <w:t>קיי"ל</w:t>
      </w:r>
      <w:proofErr w:type="spellEnd"/>
      <w:r w:rsidRPr="0010777B">
        <w:rPr>
          <w:rFonts w:ascii="FbLivorna Bold" w:hAnsi="FbLivorna Bold" w:hint="cs"/>
          <w:sz w:val="28"/>
          <w:szCs w:val="28"/>
          <w:rtl/>
        </w:rPr>
        <w:t xml:space="preserve"> ודאי שגם כשזה לא מביא לידי מעשה זה עדיף וכמו קדשים בזמן הזה או דברים שלא נוגעים למעשה שדרוש וקבל שכר, וכן </w:t>
      </w:r>
      <w:proofErr w:type="spellStart"/>
      <w:r w:rsidRPr="0010777B">
        <w:rPr>
          <w:rFonts w:ascii="FbLivorna Bold" w:hAnsi="FbLivorna Bold" w:hint="cs"/>
          <w:sz w:val="28"/>
          <w:szCs w:val="28"/>
          <w:rtl/>
        </w:rPr>
        <w:t>מקובלנו</w:t>
      </w:r>
      <w:proofErr w:type="spellEnd"/>
      <w:r w:rsidRPr="0010777B">
        <w:rPr>
          <w:rFonts w:ascii="FbLivorna Bold" w:hAnsi="FbLivorna Bold" w:hint="cs"/>
          <w:sz w:val="28"/>
          <w:szCs w:val="28"/>
          <w:rtl/>
        </w:rPr>
        <w:t xml:space="preserve"> שתורה בעצמותה עדיפה על </w:t>
      </w:r>
      <w:proofErr w:type="spellStart"/>
      <w:r w:rsidRPr="0010777B">
        <w:rPr>
          <w:rFonts w:ascii="FbLivorna Bold" w:hAnsi="FbLivorna Bold" w:hint="cs"/>
          <w:sz w:val="28"/>
          <w:szCs w:val="28"/>
          <w:rtl/>
        </w:rPr>
        <w:t>הכל</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וכמוש"כ</w:t>
      </w:r>
      <w:proofErr w:type="spellEnd"/>
      <w:r w:rsidRPr="0010777B">
        <w:rPr>
          <w:rFonts w:ascii="FbLivorna Bold" w:hAnsi="FbLivorna Bold" w:hint="cs"/>
          <w:sz w:val="28"/>
          <w:szCs w:val="28"/>
          <w:rtl/>
        </w:rPr>
        <w:t xml:space="preserve"> הדרך השם והנפש החיים באריכות בשער ד',</w:t>
      </w:r>
    </w:p>
    <w:p w14:paraId="1D684FB3" w14:textId="30C5C5A7" w:rsidR="00E63DC2" w:rsidRPr="0010777B" w:rsidRDefault="00E63DC2"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וכן </w:t>
      </w:r>
      <w:proofErr w:type="spellStart"/>
      <w:r w:rsidRPr="0010777B">
        <w:rPr>
          <w:rFonts w:ascii="FbLivorna Bold" w:hAnsi="FbLivorna Bold" w:hint="cs"/>
          <w:sz w:val="28"/>
          <w:szCs w:val="28"/>
          <w:rtl/>
        </w:rPr>
        <w:t>מבו</w:t>
      </w:r>
      <w:proofErr w:type="spellEnd"/>
      <w:r w:rsidRPr="0010777B">
        <w:rPr>
          <w:rFonts w:ascii="FbLivorna Bold" w:hAnsi="FbLivorna Bold" w:hint="cs"/>
          <w:sz w:val="28"/>
          <w:szCs w:val="28"/>
          <w:rtl/>
        </w:rPr>
        <w:t xml:space="preserve">' באחרונים (בית הלוי וכמד' </w:t>
      </w:r>
      <w:proofErr w:type="spellStart"/>
      <w:r w:rsidRPr="0010777B">
        <w:rPr>
          <w:rFonts w:ascii="FbLivorna Bold" w:hAnsi="FbLivorna Bold" w:hint="cs"/>
          <w:sz w:val="28"/>
          <w:szCs w:val="28"/>
          <w:rtl/>
        </w:rPr>
        <w:t>הב"ח</w:t>
      </w:r>
      <w:proofErr w:type="spellEnd"/>
      <w:r w:rsidRPr="0010777B">
        <w:rPr>
          <w:rFonts w:ascii="FbLivorna Bold" w:hAnsi="FbLivorna Bold" w:hint="cs"/>
          <w:sz w:val="28"/>
          <w:szCs w:val="28"/>
          <w:rtl/>
        </w:rPr>
        <w:t xml:space="preserve"> בהלכות ברכות התורה) שהחטא שלא בירכו בתורה תחילה היה על שהחשיבו את התורה כאמצעי לדעת את המצות ומשמע שעיקר מעלת התורה היא עצמותית (שהרי כתוב על עזבם את תורתי ומשמע שזה עיקר התורה למרות </w:t>
      </w:r>
      <w:proofErr w:type="spellStart"/>
      <w:r w:rsidRPr="0010777B">
        <w:rPr>
          <w:rFonts w:ascii="FbLivorna Bold" w:hAnsi="FbLivorna Bold" w:hint="cs"/>
          <w:sz w:val="28"/>
          <w:szCs w:val="28"/>
          <w:rtl/>
        </w:rPr>
        <w:t>שודאי</w:t>
      </w:r>
      <w:proofErr w:type="spellEnd"/>
      <w:r w:rsidRPr="0010777B">
        <w:rPr>
          <w:rFonts w:ascii="FbLivorna Bold" w:hAnsi="FbLivorna Bold" w:hint="cs"/>
          <w:sz w:val="28"/>
          <w:szCs w:val="28"/>
          <w:rtl/>
        </w:rPr>
        <w:t xml:space="preserve"> שיש גם ענין לדעת את הדין) ואיך אפשר לומר שכל מה שהיא עדיפה על המצות זה רק בגלל שהיא מביאה לידיעת הדין,</w:t>
      </w:r>
    </w:p>
    <w:p w14:paraId="5B520E25" w14:textId="493A3763" w:rsidR="00E63DC2" w:rsidRPr="0010777B" w:rsidRDefault="00E63DC2" w:rsidP="008D061E">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עוד בקשר בין תורה למצות שכתוב שמי שאומר אין לי אלא תורה אף תורה אין לו </w:t>
      </w: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מדוע,</w:t>
      </w:r>
    </w:p>
    <w:p w14:paraId="5359641C" w14:textId="750AE9F8" w:rsidR="006E5225" w:rsidRPr="0010777B" w:rsidRDefault="006E5225" w:rsidP="008D061E">
      <w:pPr>
        <w:spacing w:line="240" w:lineRule="auto"/>
        <w:rPr>
          <w:rFonts w:ascii="FbLivorna Bold" w:hAnsi="FbLivorna Bold"/>
          <w:sz w:val="28"/>
          <w:szCs w:val="28"/>
          <w:rtl/>
        </w:rPr>
      </w:pPr>
      <w:r w:rsidRPr="0010777B">
        <w:rPr>
          <w:rFonts w:ascii="FbLivorna Bold" w:hAnsi="FbLivorna Bold" w:hint="cs"/>
          <w:sz w:val="28"/>
          <w:szCs w:val="28"/>
          <w:rtl/>
        </w:rPr>
        <w:t>ועיי' ועד ליל שבת מה שבי' בזה, (בת"ת גדול שמביא לידי מעשה),</w:t>
      </w:r>
    </w:p>
    <w:p w14:paraId="73F01DB1" w14:textId="453E6EDD" w:rsidR="007C7031" w:rsidRPr="0010777B" w:rsidRDefault="006E5225" w:rsidP="004D34A7">
      <w:pPr>
        <w:pStyle w:val="31"/>
        <w:rPr>
          <w:rtl/>
        </w:rPr>
      </w:pPr>
      <w:r w:rsidRPr="0010777B">
        <w:rPr>
          <w:rFonts w:hint="cs"/>
          <w:rtl/>
        </w:rPr>
        <w:t>ו,</w:t>
      </w:r>
    </w:p>
    <w:p w14:paraId="6DE99C13" w14:textId="15EE599A" w:rsidR="00561E14" w:rsidRPr="0010777B" w:rsidRDefault="00561E14" w:rsidP="00561E14">
      <w:pPr>
        <w:spacing w:line="240" w:lineRule="auto"/>
        <w:rPr>
          <w:rFonts w:ascii="FbLivorna Bold" w:hAnsi="FbLivorna Bold"/>
          <w:sz w:val="28"/>
          <w:szCs w:val="28"/>
        </w:rPr>
      </w:pPr>
      <w:r w:rsidRPr="0010777B">
        <w:rPr>
          <w:rFonts w:ascii="FbLivorna Bold" w:hAnsi="FbLivorna Bold" w:hint="cs"/>
          <w:sz w:val="28"/>
          <w:szCs w:val="28"/>
          <w:rtl/>
        </w:rPr>
        <w:t xml:space="preserve">ר' אברהם מן ההר אומר (בנדרים מ"ח ע"א) שבתורה אין את הדין שמצות לאו להנות ניתנו ומותר לצאת ידי חובה ממודר הנאה כי תורה כן ניתנה להנות, וזה עיקר </w:t>
      </w:r>
      <w:proofErr w:type="spellStart"/>
      <w:r w:rsidRPr="0010777B">
        <w:rPr>
          <w:rFonts w:ascii="FbLivorna Bold" w:hAnsi="FbLivorna Bold" w:hint="cs"/>
          <w:sz w:val="28"/>
          <w:szCs w:val="28"/>
          <w:rtl/>
        </w:rPr>
        <w:t>המצוה</w:t>
      </w:r>
      <w:proofErr w:type="spellEnd"/>
      <w:r w:rsidRPr="0010777B">
        <w:rPr>
          <w:rFonts w:ascii="FbLivorna Bold" w:hAnsi="FbLivorna Bold" w:hint="cs"/>
          <w:sz w:val="28"/>
          <w:szCs w:val="28"/>
          <w:rtl/>
        </w:rPr>
        <w:t>,</w:t>
      </w:r>
    </w:p>
    <w:p w14:paraId="03914EA5" w14:textId="6C12CA51" w:rsidR="00561E14" w:rsidRPr="0010777B" w:rsidRDefault="00561E14" w:rsidP="00561E14">
      <w:pPr>
        <w:spacing w:line="240" w:lineRule="auto"/>
        <w:rPr>
          <w:rFonts w:ascii="FbLivorna Bold" w:hAnsi="FbLivorna Bold"/>
          <w:sz w:val="28"/>
          <w:szCs w:val="28"/>
          <w:rtl/>
        </w:rPr>
      </w:pPr>
      <w:r w:rsidRPr="0010777B">
        <w:rPr>
          <w:rFonts w:ascii="FbLivorna Bold" w:hAnsi="FbLivorna Bold" w:hint="cs"/>
          <w:sz w:val="28"/>
          <w:szCs w:val="28"/>
          <w:rtl/>
        </w:rPr>
        <w:t xml:space="preserve">וזה לשונו "אבל מצות לימוד </w:t>
      </w:r>
      <w:r w:rsidRPr="0010777B">
        <w:rPr>
          <w:rFonts w:ascii="FbLivorna Bold" w:hAnsi="FbLivorna Bold"/>
          <w:sz w:val="28"/>
          <w:szCs w:val="28"/>
          <w:rtl/>
        </w:rPr>
        <w:t xml:space="preserve">שהוא ענין ציור הלב וידיעת האמת, עיקר הציווי הוא כדי לצייר האמת ולהתענג וליהנות במדע לשמח לבבו ושכלו, </w:t>
      </w:r>
      <w:proofErr w:type="spellStart"/>
      <w:r w:rsidRPr="0010777B">
        <w:rPr>
          <w:rFonts w:ascii="FbLivorna Bold" w:hAnsi="FbLivorna Bold"/>
          <w:sz w:val="28"/>
          <w:szCs w:val="28"/>
          <w:rtl/>
        </w:rPr>
        <w:t>כדכתיב</w:t>
      </w:r>
      <w:proofErr w:type="spellEnd"/>
      <w:r w:rsidRPr="0010777B">
        <w:rPr>
          <w:rFonts w:ascii="FbLivorna Bold" w:hAnsi="FbLivorna Bold"/>
          <w:sz w:val="28"/>
          <w:szCs w:val="28"/>
          <w:rtl/>
        </w:rPr>
        <w:t xml:space="preserve"> פקודי </w:t>
      </w:r>
      <w:proofErr w:type="spellStart"/>
      <w:r w:rsidRPr="0010777B">
        <w:rPr>
          <w:rFonts w:ascii="FbLivorna Bold" w:hAnsi="FbLivorna Bold"/>
          <w:sz w:val="28"/>
          <w:szCs w:val="28"/>
          <w:rtl/>
        </w:rPr>
        <w:t>י"י</w:t>
      </w:r>
      <w:proofErr w:type="spellEnd"/>
      <w:r w:rsidRPr="0010777B">
        <w:rPr>
          <w:rFonts w:ascii="FbLivorna Bold" w:hAnsi="FbLivorna Bold"/>
          <w:sz w:val="28"/>
          <w:szCs w:val="28"/>
          <w:rtl/>
        </w:rPr>
        <w:t xml:space="preserve"> ישרים משמחי לב. ומשום הכי אבל אסור לקרות בתורה ובנביאים ובכתובים, מפני שהם משמחים לבו על </w:t>
      </w:r>
      <w:proofErr w:type="spellStart"/>
      <w:r w:rsidRPr="0010777B">
        <w:rPr>
          <w:rFonts w:ascii="FbLivorna Bold" w:hAnsi="FbLivorna Bold"/>
          <w:sz w:val="28"/>
          <w:szCs w:val="28"/>
          <w:rtl/>
        </w:rPr>
        <w:t>כרחו</w:t>
      </w:r>
      <w:proofErr w:type="spellEnd"/>
      <w:r w:rsidRPr="0010777B">
        <w:rPr>
          <w:rFonts w:ascii="FbLivorna Bold" w:hAnsi="FbLivorna Bold"/>
          <w:sz w:val="28"/>
          <w:szCs w:val="28"/>
          <w:rtl/>
        </w:rPr>
        <w:t xml:space="preserve">. הילכך לא שייך </w:t>
      </w:r>
      <w:proofErr w:type="spellStart"/>
      <w:r w:rsidRPr="0010777B">
        <w:rPr>
          <w:rFonts w:ascii="FbLivorna Bold" w:hAnsi="FbLivorna Bold"/>
          <w:sz w:val="28"/>
          <w:szCs w:val="28"/>
          <w:rtl/>
        </w:rPr>
        <w:t>למימר</w:t>
      </w:r>
      <w:proofErr w:type="spellEnd"/>
      <w:r w:rsidRPr="0010777B">
        <w:rPr>
          <w:rFonts w:ascii="FbLivorna Bold" w:hAnsi="FbLivorna Bold"/>
          <w:sz w:val="28"/>
          <w:szCs w:val="28"/>
          <w:rtl/>
        </w:rPr>
        <w:t xml:space="preserve"> במצות תלמוד דלא ניתן ליהנות, שעיקר </w:t>
      </w:r>
      <w:proofErr w:type="spellStart"/>
      <w:r w:rsidRPr="0010777B">
        <w:rPr>
          <w:rFonts w:ascii="FbLivorna Bold" w:hAnsi="FbLivorna Bold"/>
          <w:sz w:val="28"/>
          <w:szCs w:val="28"/>
          <w:rtl/>
        </w:rPr>
        <w:t>מצותו</w:t>
      </w:r>
      <w:proofErr w:type="spellEnd"/>
      <w:r w:rsidRPr="0010777B">
        <w:rPr>
          <w:rFonts w:ascii="FbLivorna Bold" w:hAnsi="FbLivorna Bold"/>
          <w:sz w:val="28"/>
          <w:szCs w:val="28"/>
          <w:rtl/>
        </w:rPr>
        <w:t xml:space="preserve"> היא ההנאה והתענוג במה שמשיג ומבין בלימודו</w:t>
      </w:r>
      <w:r w:rsidRPr="0010777B">
        <w:rPr>
          <w:rFonts w:ascii="FbLivorna Bold" w:hAnsi="FbLivorna Bold" w:hint="cs"/>
          <w:sz w:val="28"/>
          <w:szCs w:val="28"/>
          <w:rtl/>
        </w:rPr>
        <w:t>",</w:t>
      </w:r>
    </w:p>
    <w:p w14:paraId="1C0DFDD3" w14:textId="7FCB51E1" w:rsidR="00561E14" w:rsidRPr="0010777B" w:rsidRDefault="00561E14" w:rsidP="00561E14">
      <w:pPr>
        <w:spacing w:line="240" w:lineRule="auto"/>
        <w:rPr>
          <w:rFonts w:ascii="FbLivorna Bold" w:hAnsi="FbLivorna Bold"/>
          <w:sz w:val="28"/>
          <w:szCs w:val="28"/>
          <w:rtl/>
        </w:rPr>
      </w:pPr>
      <w:proofErr w:type="spellStart"/>
      <w:r w:rsidRPr="0010777B">
        <w:rPr>
          <w:rFonts w:ascii="FbLivorna Bold" w:hAnsi="FbLivorna Bold" w:hint="cs"/>
          <w:sz w:val="28"/>
          <w:szCs w:val="28"/>
          <w:rtl/>
        </w:rPr>
        <w:t>וצ"ב</w:t>
      </w:r>
      <w:proofErr w:type="spellEnd"/>
      <w:r w:rsidRPr="0010777B">
        <w:rPr>
          <w:rFonts w:ascii="FbLivorna Bold" w:hAnsi="FbLivorna Bold" w:hint="cs"/>
          <w:sz w:val="28"/>
          <w:szCs w:val="28"/>
          <w:rtl/>
        </w:rPr>
        <w:t xml:space="preserve"> ואכמ"ל, (</w:t>
      </w:r>
      <w:proofErr w:type="spellStart"/>
      <w:r w:rsidRPr="0010777B">
        <w:rPr>
          <w:rFonts w:ascii="FbLivorna Bold" w:hAnsi="FbLivorna Bold" w:hint="cs"/>
          <w:sz w:val="28"/>
          <w:szCs w:val="28"/>
          <w:rtl/>
        </w:rPr>
        <w:t>ויל"ע</w:t>
      </w:r>
      <w:proofErr w:type="spellEnd"/>
      <w:r w:rsidRPr="0010777B">
        <w:rPr>
          <w:rFonts w:ascii="FbLivorna Bold" w:hAnsi="FbLivorna Bold" w:hint="cs"/>
          <w:sz w:val="28"/>
          <w:szCs w:val="28"/>
          <w:rtl/>
        </w:rPr>
        <w:t xml:space="preserve"> ג"כ בגדר מצות לאו להנות ניתנו הרי גם כל מצוה זה לטוב לנו כל הימים ורק שבפ</w:t>
      </w:r>
      <w:r w:rsidR="00111923" w:rsidRPr="0010777B">
        <w:rPr>
          <w:rFonts w:ascii="FbLivorna Bold" w:hAnsi="FbLivorna Bold" w:hint="cs"/>
          <w:sz w:val="28"/>
          <w:szCs w:val="28"/>
          <w:rtl/>
        </w:rPr>
        <w:t>ש</w:t>
      </w:r>
      <w:r w:rsidRPr="0010777B">
        <w:rPr>
          <w:rFonts w:ascii="FbLivorna Bold" w:hAnsi="FbLivorna Bold" w:hint="cs"/>
          <w:sz w:val="28"/>
          <w:szCs w:val="28"/>
          <w:rtl/>
        </w:rPr>
        <w:t>טות כיון שלמעשה זה חיוב עלינו ממילא אין לזה שם של שימוש שלנו וא"כ הרי גם ת"ת זה חיוב גמור, וצ"ע),</w:t>
      </w:r>
    </w:p>
    <w:p w14:paraId="7267305F" w14:textId="4398874A" w:rsidR="006E5225" w:rsidRPr="0010777B" w:rsidRDefault="003F36F9" w:rsidP="004D34A7">
      <w:pPr>
        <w:pStyle w:val="31"/>
        <w:rPr>
          <w:rtl/>
        </w:rPr>
      </w:pPr>
      <w:r w:rsidRPr="0010777B">
        <w:rPr>
          <w:rFonts w:hint="cs"/>
          <w:rtl/>
        </w:rPr>
        <w:lastRenderedPageBreak/>
        <w:t>ז, באיסור לשכוח דבר אחד מתלמודו,</w:t>
      </w:r>
    </w:p>
    <w:p w14:paraId="68BF502D" w14:textId="1A1D07C3" w:rsidR="003F36F9" w:rsidRPr="0010777B" w:rsidRDefault="003F36F9" w:rsidP="003F36F9">
      <w:pPr>
        <w:rPr>
          <w:sz w:val="28"/>
          <w:szCs w:val="28"/>
          <w:rtl/>
        </w:rPr>
      </w:pPr>
      <w:proofErr w:type="spellStart"/>
      <w:r w:rsidRPr="0010777B">
        <w:rPr>
          <w:rFonts w:hint="cs"/>
          <w:sz w:val="28"/>
          <w:szCs w:val="28"/>
          <w:rtl/>
        </w:rPr>
        <w:t>קיי"ל</w:t>
      </w:r>
      <w:proofErr w:type="spellEnd"/>
      <w:r w:rsidRPr="0010777B">
        <w:rPr>
          <w:rFonts w:hint="cs"/>
          <w:sz w:val="28"/>
          <w:szCs w:val="28"/>
          <w:rtl/>
        </w:rPr>
        <w:t xml:space="preserve"> </w:t>
      </w:r>
      <w:proofErr w:type="spellStart"/>
      <w:r w:rsidRPr="0010777B">
        <w:rPr>
          <w:rFonts w:hint="cs"/>
          <w:sz w:val="28"/>
          <w:szCs w:val="28"/>
          <w:rtl/>
        </w:rPr>
        <w:t>שהמשכח</w:t>
      </w:r>
      <w:proofErr w:type="spellEnd"/>
      <w:r w:rsidRPr="0010777B">
        <w:rPr>
          <w:rFonts w:hint="cs"/>
          <w:sz w:val="28"/>
          <w:szCs w:val="28"/>
          <w:rtl/>
        </w:rPr>
        <w:t xml:space="preserve"> דבר אחד מלימודו עובר בג' </w:t>
      </w:r>
      <w:proofErr w:type="spellStart"/>
      <w:r w:rsidRPr="0010777B">
        <w:rPr>
          <w:rFonts w:hint="cs"/>
          <w:sz w:val="28"/>
          <w:szCs w:val="28"/>
          <w:rtl/>
        </w:rPr>
        <w:t>לאוין</w:t>
      </w:r>
      <w:proofErr w:type="spellEnd"/>
      <w:r w:rsidRPr="0010777B">
        <w:rPr>
          <w:rFonts w:hint="cs"/>
          <w:sz w:val="28"/>
          <w:szCs w:val="28"/>
          <w:rtl/>
        </w:rPr>
        <w:t xml:space="preserve">, עיי"ש בגמ' </w:t>
      </w:r>
      <w:proofErr w:type="spellStart"/>
      <w:r w:rsidRPr="0010777B">
        <w:rPr>
          <w:rFonts w:hint="cs"/>
          <w:sz w:val="28"/>
          <w:szCs w:val="28"/>
          <w:rtl/>
        </w:rPr>
        <w:t>ביומא</w:t>
      </w:r>
      <w:proofErr w:type="spellEnd"/>
      <w:r w:rsidRPr="0010777B">
        <w:rPr>
          <w:rFonts w:hint="cs"/>
          <w:sz w:val="28"/>
          <w:szCs w:val="28"/>
          <w:rtl/>
        </w:rPr>
        <w:t>,</w:t>
      </w:r>
    </w:p>
    <w:p w14:paraId="5AFDA856" w14:textId="73A09749" w:rsidR="003F36F9" w:rsidRPr="0010777B" w:rsidRDefault="003F36F9" w:rsidP="003F36F9">
      <w:pPr>
        <w:rPr>
          <w:sz w:val="28"/>
          <w:szCs w:val="28"/>
          <w:rtl/>
        </w:rPr>
      </w:pPr>
      <w:r w:rsidRPr="0010777B">
        <w:rPr>
          <w:rFonts w:hint="cs"/>
          <w:sz w:val="28"/>
          <w:szCs w:val="28"/>
          <w:rtl/>
        </w:rPr>
        <w:t xml:space="preserve">אולם הנפש החיים מחדש </w:t>
      </w:r>
      <w:proofErr w:type="spellStart"/>
      <w:r w:rsidRPr="0010777B">
        <w:rPr>
          <w:rFonts w:hint="cs"/>
          <w:sz w:val="28"/>
          <w:szCs w:val="28"/>
          <w:rtl/>
        </w:rPr>
        <w:t>קולא</w:t>
      </w:r>
      <w:proofErr w:type="spellEnd"/>
      <w:r w:rsidRPr="0010777B">
        <w:rPr>
          <w:rFonts w:hint="cs"/>
          <w:sz w:val="28"/>
          <w:szCs w:val="28"/>
          <w:rtl/>
        </w:rPr>
        <w:t xml:space="preserve"> גדולה שכל זה רק בזמנם </w:t>
      </w:r>
      <w:proofErr w:type="spellStart"/>
      <w:r w:rsidR="00807763" w:rsidRPr="0010777B">
        <w:rPr>
          <w:rFonts w:hint="cs"/>
          <w:sz w:val="28"/>
          <w:szCs w:val="28"/>
          <w:rtl/>
        </w:rPr>
        <w:t>שהכל</w:t>
      </w:r>
      <w:proofErr w:type="spellEnd"/>
      <w:r w:rsidR="00807763" w:rsidRPr="0010777B">
        <w:rPr>
          <w:rFonts w:hint="cs"/>
          <w:sz w:val="28"/>
          <w:szCs w:val="28"/>
          <w:rtl/>
        </w:rPr>
        <w:t xml:space="preserve"> לא היה כתוב והיה בזה שכחה כללית על התורה ואם לא היו זוכרים היו מאבדים חלקים בתורה אבל כהיום </w:t>
      </w:r>
      <w:proofErr w:type="spellStart"/>
      <w:r w:rsidR="00807763" w:rsidRPr="0010777B">
        <w:rPr>
          <w:rFonts w:hint="cs"/>
          <w:sz w:val="28"/>
          <w:szCs w:val="28"/>
          <w:rtl/>
        </w:rPr>
        <w:t>שהכל</w:t>
      </w:r>
      <w:proofErr w:type="spellEnd"/>
      <w:r w:rsidR="00807763" w:rsidRPr="0010777B">
        <w:rPr>
          <w:rFonts w:hint="cs"/>
          <w:sz w:val="28"/>
          <w:szCs w:val="28"/>
          <w:rtl/>
        </w:rPr>
        <w:t xml:space="preserve"> כתוב (כי עת לעשות לה' וכו') אין את האיסור,</w:t>
      </w:r>
    </w:p>
    <w:p w14:paraId="7EADF0C0" w14:textId="5594C7A5" w:rsidR="00807763" w:rsidRPr="0010777B" w:rsidRDefault="00807763" w:rsidP="003F36F9">
      <w:pPr>
        <w:rPr>
          <w:sz w:val="28"/>
          <w:szCs w:val="28"/>
          <w:rtl/>
        </w:rPr>
      </w:pPr>
      <w:r w:rsidRPr="0010777B">
        <w:rPr>
          <w:rFonts w:hint="cs"/>
          <w:sz w:val="28"/>
          <w:szCs w:val="28"/>
          <w:rtl/>
        </w:rPr>
        <w:t xml:space="preserve">(ואמנם </w:t>
      </w:r>
      <w:proofErr w:type="spellStart"/>
      <w:r w:rsidRPr="0010777B">
        <w:rPr>
          <w:rFonts w:hint="cs"/>
          <w:sz w:val="28"/>
          <w:szCs w:val="28"/>
          <w:rtl/>
        </w:rPr>
        <w:t>השו"ע</w:t>
      </w:r>
      <w:proofErr w:type="spellEnd"/>
      <w:r w:rsidRPr="0010777B">
        <w:rPr>
          <w:rFonts w:hint="cs"/>
          <w:sz w:val="28"/>
          <w:szCs w:val="28"/>
          <w:rtl/>
        </w:rPr>
        <w:t xml:space="preserve"> הרב מחמיר בזה),</w:t>
      </w:r>
    </w:p>
    <w:p w14:paraId="0D391203" w14:textId="761DCBF0" w:rsidR="00807763" w:rsidRPr="0010777B" w:rsidRDefault="00807763" w:rsidP="003F36F9">
      <w:pPr>
        <w:rPr>
          <w:sz w:val="28"/>
          <w:szCs w:val="28"/>
          <w:rtl/>
        </w:rPr>
      </w:pPr>
      <w:r w:rsidRPr="0010777B">
        <w:rPr>
          <w:rFonts w:hint="cs"/>
          <w:sz w:val="28"/>
          <w:szCs w:val="28"/>
          <w:rtl/>
        </w:rPr>
        <w:t xml:space="preserve">ולכ' מ"מ בנוגע </w:t>
      </w:r>
      <w:proofErr w:type="spellStart"/>
      <w:r w:rsidRPr="0010777B">
        <w:rPr>
          <w:rFonts w:hint="cs"/>
          <w:sz w:val="28"/>
          <w:szCs w:val="28"/>
          <w:rtl/>
        </w:rPr>
        <w:t>לגדרים</w:t>
      </w:r>
      <w:proofErr w:type="spellEnd"/>
      <w:r w:rsidRPr="0010777B">
        <w:rPr>
          <w:rFonts w:hint="cs"/>
          <w:sz w:val="28"/>
          <w:szCs w:val="28"/>
          <w:rtl/>
        </w:rPr>
        <w:t xml:space="preserve"> והדינים שמתחדשים בשעת הלימוד ולא כתובים באחרונים והראשונים לכ' יש </w:t>
      </w:r>
      <w:r w:rsidR="00EA4616" w:rsidRPr="0010777B">
        <w:rPr>
          <w:rFonts w:hint="cs"/>
          <w:sz w:val="28"/>
          <w:szCs w:val="28"/>
          <w:rtl/>
        </w:rPr>
        <w:t>את האיסור,</w:t>
      </w:r>
    </w:p>
    <w:p w14:paraId="6EF30D2E" w14:textId="567122B4" w:rsidR="00EA4616" w:rsidRPr="0010777B" w:rsidRDefault="00EA4616" w:rsidP="003F36F9">
      <w:pPr>
        <w:rPr>
          <w:sz w:val="28"/>
          <w:szCs w:val="28"/>
          <w:rtl/>
        </w:rPr>
      </w:pPr>
      <w:r w:rsidRPr="0010777B">
        <w:rPr>
          <w:rFonts w:hint="cs"/>
          <w:sz w:val="28"/>
          <w:szCs w:val="28"/>
          <w:rtl/>
        </w:rPr>
        <w:t>ומסתבר שיועיל לרשום אותם וממילא גם אם ישכח לא יהיה איסור,</w:t>
      </w:r>
    </w:p>
    <w:p w14:paraId="242C095A" w14:textId="20E62D8F" w:rsidR="00EA4616" w:rsidRPr="0010777B" w:rsidRDefault="00EA4616" w:rsidP="003F36F9">
      <w:pPr>
        <w:rPr>
          <w:sz w:val="28"/>
          <w:szCs w:val="28"/>
          <w:rtl/>
        </w:rPr>
      </w:pPr>
      <w:proofErr w:type="spellStart"/>
      <w:r w:rsidRPr="0010777B">
        <w:rPr>
          <w:rFonts w:hint="cs"/>
          <w:sz w:val="28"/>
          <w:szCs w:val="28"/>
          <w:rtl/>
        </w:rPr>
        <w:t>והגר"י</w:t>
      </w:r>
      <w:proofErr w:type="spellEnd"/>
      <w:r w:rsidRPr="0010777B">
        <w:rPr>
          <w:rFonts w:hint="cs"/>
          <w:sz w:val="28"/>
          <w:szCs w:val="28"/>
          <w:rtl/>
        </w:rPr>
        <w:t xml:space="preserve"> </w:t>
      </w:r>
      <w:proofErr w:type="spellStart"/>
      <w:r w:rsidRPr="0010777B">
        <w:rPr>
          <w:rFonts w:hint="cs"/>
          <w:sz w:val="28"/>
          <w:szCs w:val="28"/>
          <w:rtl/>
        </w:rPr>
        <w:t>סילמן</w:t>
      </w:r>
      <w:proofErr w:type="spellEnd"/>
      <w:r w:rsidRPr="0010777B">
        <w:rPr>
          <w:rFonts w:hint="cs"/>
          <w:sz w:val="28"/>
          <w:szCs w:val="28"/>
          <w:rtl/>
        </w:rPr>
        <w:t xml:space="preserve"> הסכים עם עצם הדברים ורק אמר </w:t>
      </w:r>
      <w:proofErr w:type="spellStart"/>
      <w:r w:rsidRPr="0010777B">
        <w:rPr>
          <w:rFonts w:hint="cs"/>
          <w:sz w:val="28"/>
          <w:szCs w:val="28"/>
          <w:rtl/>
        </w:rPr>
        <w:t>שכהיום</w:t>
      </w:r>
      <w:proofErr w:type="spellEnd"/>
      <w:r w:rsidRPr="0010777B">
        <w:rPr>
          <w:rFonts w:hint="cs"/>
          <w:sz w:val="28"/>
          <w:szCs w:val="28"/>
          <w:rtl/>
        </w:rPr>
        <w:t xml:space="preserve"> אין לנו יכולת לזכור כ"כ ולכן איננו מחויבים בכלל </w:t>
      </w:r>
      <w:r w:rsidR="00300633" w:rsidRPr="0010777B">
        <w:rPr>
          <w:rFonts w:hint="cs"/>
          <w:sz w:val="28"/>
          <w:szCs w:val="28"/>
          <w:rtl/>
        </w:rPr>
        <w:t xml:space="preserve">וגם </w:t>
      </w:r>
      <w:proofErr w:type="spellStart"/>
      <w:r w:rsidR="00300633" w:rsidRPr="0010777B">
        <w:rPr>
          <w:rFonts w:hint="cs"/>
          <w:sz w:val="28"/>
          <w:szCs w:val="28"/>
          <w:rtl/>
        </w:rPr>
        <w:t>לשו"ע</w:t>
      </w:r>
      <w:proofErr w:type="spellEnd"/>
      <w:r w:rsidR="00300633" w:rsidRPr="0010777B">
        <w:rPr>
          <w:rFonts w:hint="cs"/>
          <w:sz w:val="28"/>
          <w:szCs w:val="28"/>
          <w:rtl/>
        </w:rPr>
        <w:t xml:space="preserve"> הרב כי אין לנו יכולת וממילא כבר אין </w:t>
      </w:r>
      <w:proofErr w:type="spellStart"/>
      <w:r w:rsidR="00300633" w:rsidRPr="0010777B">
        <w:rPr>
          <w:rFonts w:hint="cs"/>
          <w:sz w:val="28"/>
          <w:szCs w:val="28"/>
          <w:rtl/>
        </w:rPr>
        <w:t>נפק"מ</w:t>
      </w:r>
      <w:proofErr w:type="spellEnd"/>
      <w:r w:rsidR="00300633" w:rsidRPr="0010777B">
        <w:rPr>
          <w:rFonts w:hint="cs"/>
          <w:sz w:val="28"/>
          <w:szCs w:val="28"/>
          <w:rtl/>
        </w:rPr>
        <w:t xml:space="preserve"> בכל זה,</w:t>
      </w:r>
    </w:p>
    <w:p w14:paraId="62356CE9" w14:textId="09CD1D26" w:rsidR="00300633" w:rsidRPr="0010777B" w:rsidRDefault="00300633" w:rsidP="003F36F9">
      <w:pPr>
        <w:rPr>
          <w:sz w:val="28"/>
          <w:szCs w:val="28"/>
          <w:rtl/>
        </w:rPr>
      </w:pPr>
      <w:r w:rsidRPr="0010777B">
        <w:rPr>
          <w:rFonts w:hint="cs"/>
          <w:sz w:val="28"/>
          <w:szCs w:val="28"/>
          <w:rtl/>
        </w:rPr>
        <w:t>אולם לכ' עדיין מי שזה לא גורם לו לחוסר ישוב הדעת צריך לנסות לפחות להשתדל לרשום ולסכם כדי להינצל מהאיסור הזה כמה שאפשר,</w:t>
      </w:r>
    </w:p>
    <w:p w14:paraId="7D9622BF" w14:textId="77777777" w:rsidR="00595F3A" w:rsidRPr="0010777B" w:rsidRDefault="00595F3A" w:rsidP="00FB2CDE">
      <w:pPr>
        <w:pStyle w:val="21"/>
        <w:rPr>
          <w:rtl/>
        </w:rPr>
      </w:pPr>
      <w:bookmarkStart w:id="228" w:name="_Toc173229258"/>
      <w:r w:rsidRPr="0010777B">
        <w:rPr>
          <w:rtl/>
        </w:rPr>
        <w:t>תוך כדי דיבור:</w:t>
      </w:r>
      <w:bookmarkEnd w:id="228"/>
    </w:p>
    <w:p w14:paraId="56ECC4C5" w14:textId="0B4BF8EF" w:rsidR="00D81502" w:rsidRPr="0010777B" w:rsidRDefault="00D81502" w:rsidP="004D34A7">
      <w:pPr>
        <w:pStyle w:val="31"/>
        <w:rPr>
          <w:rtl/>
        </w:rPr>
      </w:pPr>
      <w:r w:rsidRPr="0010777B">
        <w:rPr>
          <w:rFonts w:hint="cs"/>
          <w:rtl/>
        </w:rPr>
        <w:t>א,</w:t>
      </w:r>
    </w:p>
    <w:p w14:paraId="03C00522" w14:textId="77777777" w:rsidR="00595F3A" w:rsidRPr="0010777B" w:rsidRDefault="00595F3A"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בגדר הדין שתוך כדי דיבור כדיבור דמי ויש ראשונים שמוכח בהם שזה לא רק אפשרות לחזור בו ממה שהוא עשה אלא שזה נחשב ליחידת זמן אחת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שג"כ נחשב שחל ביחד ביחס לאין איסור חל על איסור,</w:t>
      </w:r>
    </w:p>
    <w:p w14:paraId="789193AF" w14:textId="70916D4A" w:rsidR="00595F3A" w:rsidRPr="0010777B" w:rsidRDefault="00595F3A" w:rsidP="008D061E">
      <w:pPr>
        <w:spacing w:line="240" w:lineRule="auto"/>
        <w:rPr>
          <w:rFonts w:ascii="FbLivorna Bold" w:hAnsi="FbLivorna Bold"/>
          <w:sz w:val="28"/>
          <w:szCs w:val="28"/>
          <w:rtl/>
        </w:rPr>
      </w:pPr>
      <w:r w:rsidRPr="0010777B">
        <w:rPr>
          <w:rFonts w:ascii="FbLivorna Bold" w:hAnsi="FbLivorna Bold"/>
          <w:sz w:val="28"/>
          <w:szCs w:val="28"/>
          <w:rtl/>
        </w:rPr>
        <w:t xml:space="preserve">והקשה </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מדוע שאדם שקרא </w:t>
      </w:r>
      <w:proofErr w:type="spellStart"/>
      <w:r w:rsidRPr="0010777B">
        <w:rPr>
          <w:rFonts w:ascii="FbLivorna Bold" w:hAnsi="FbLivorna Bold"/>
          <w:sz w:val="28"/>
          <w:szCs w:val="28"/>
          <w:rtl/>
        </w:rPr>
        <w:t>קרי"ש</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תוכ"ד</w:t>
      </w:r>
      <w:proofErr w:type="spellEnd"/>
      <w:r w:rsidRPr="0010777B">
        <w:rPr>
          <w:rFonts w:ascii="FbLivorna Bold" w:hAnsi="FbLivorna Bold"/>
          <w:sz w:val="28"/>
          <w:szCs w:val="28"/>
          <w:rtl/>
        </w:rPr>
        <w:t xml:space="preserve"> לזמנה לא יצא ידי חובה,</w:t>
      </w:r>
      <w:r w:rsidR="00D81502" w:rsidRPr="0010777B">
        <w:rPr>
          <w:rFonts w:ascii="FbLivorna Bold" w:hAnsi="FbLivorna Bold" w:hint="cs"/>
          <w:sz w:val="28"/>
          <w:szCs w:val="28"/>
          <w:rtl/>
        </w:rPr>
        <w:t xml:space="preserve"> ואמר</w:t>
      </w:r>
      <w:r w:rsidRPr="0010777B">
        <w:rPr>
          <w:rFonts w:ascii="FbLivorna Bold" w:hAnsi="FbLivorna Bold"/>
          <w:sz w:val="28"/>
          <w:szCs w:val="28"/>
          <w:rtl/>
        </w:rPr>
        <w:t xml:space="preserve"> פשוט שלא יצא,</w:t>
      </w:r>
    </w:p>
    <w:p w14:paraId="03DB9278" w14:textId="77777777" w:rsidR="00595F3A" w:rsidRPr="0010777B" w:rsidRDefault="00595F3A" w:rsidP="008D061E">
      <w:pPr>
        <w:spacing w:line="240" w:lineRule="auto"/>
        <w:rPr>
          <w:rFonts w:ascii="FbLivorna Bold" w:hAnsi="FbLivorna Bold"/>
          <w:sz w:val="28"/>
          <w:szCs w:val="28"/>
          <w:rtl/>
        </w:rPr>
      </w:pPr>
      <w:r w:rsidRPr="0010777B">
        <w:rPr>
          <w:rFonts w:ascii="FbLivorna Bold" w:hAnsi="FbLivorna Bold"/>
          <w:sz w:val="28"/>
          <w:szCs w:val="28"/>
          <w:rtl/>
        </w:rPr>
        <w:t xml:space="preserve">ובאמת יש לדון אם א"א לומר </w:t>
      </w:r>
      <w:proofErr w:type="spellStart"/>
      <w:r w:rsidRPr="0010777B">
        <w:rPr>
          <w:rFonts w:ascii="FbLivorna Bold" w:hAnsi="FbLivorna Bold"/>
          <w:sz w:val="28"/>
          <w:szCs w:val="28"/>
          <w:rtl/>
        </w:rPr>
        <w:t>דאה"נ</w:t>
      </w:r>
      <w:proofErr w:type="spellEnd"/>
      <w:r w:rsidRPr="0010777B">
        <w:rPr>
          <w:rFonts w:ascii="FbLivorna Bold" w:hAnsi="FbLivorna Bold"/>
          <w:sz w:val="28"/>
          <w:szCs w:val="28"/>
          <w:rtl/>
        </w:rPr>
        <w:t>,</w:t>
      </w:r>
    </w:p>
    <w:p w14:paraId="198EBCAB" w14:textId="77777777" w:rsidR="00595F3A" w:rsidRPr="0010777B" w:rsidRDefault="00595F3A" w:rsidP="008D061E">
      <w:pPr>
        <w:spacing w:line="240" w:lineRule="auto"/>
        <w:rPr>
          <w:rFonts w:ascii="FbLivorna Bold" w:hAnsi="FbLivorna Bold"/>
          <w:sz w:val="28"/>
          <w:szCs w:val="28"/>
          <w:rtl/>
        </w:rPr>
      </w:pPr>
      <w:r w:rsidRPr="0010777B">
        <w:rPr>
          <w:rFonts w:ascii="FbLivorna Bold" w:hAnsi="FbLivorna Bold"/>
          <w:sz w:val="28"/>
          <w:szCs w:val="28"/>
          <w:rtl/>
        </w:rPr>
        <w:t xml:space="preserve">ומ"מ אם נאמר שהדין לא כך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שהחילוק הוא שביחס להבדלים של פעולות מה קדם למה אנו אומרים </w:t>
      </w:r>
      <w:proofErr w:type="spellStart"/>
      <w:r w:rsidRPr="0010777B">
        <w:rPr>
          <w:rFonts w:ascii="FbLivorna Bold" w:hAnsi="FbLivorna Bold"/>
          <w:sz w:val="28"/>
          <w:szCs w:val="28"/>
          <w:rtl/>
        </w:rPr>
        <w:t>שהכל</w:t>
      </w:r>
      <w:proofErr w:type="spellEnd"/>
      <w:r w:rsidRPr="0010777B">
        <w:rPr>
          <w:rFonts w:ascii="FbLivorna Bold" w:hAnsi="FbLivorna Bold"/>
          <w:sz w:val="28"/>
          <w:szCs w:val="28"/>
          <w:rtl/>
        </w:rPr>
        <w:t xml:space="preserve"> יחידת זמן אחת אולם ביחס לזמן עצמו פשוט לא שייך טכנית לומר </w:t>
      </w:r>
      <w:proofErr w:type="spellStart"/>
      <w:r w:rsidRPr="0010777B">
        <w:rPr>
          <w:rFonts w:ascii="FbLivorna Bold" w:hAnsi="FbLivorna Bold"/>
          <w:sz w:val="28"/>
          <w:szCs w:val="28"/>
          <w:rtl/>
        </w:rPr>
        <w:t>שהכל</w:t>
      </w:r>
      <w:proofErr w:type="spellEnd"/>
      <w:r w:rsidRPr="0010777B">
        <w:rPr>
          <w:rFonts w:ascii="FbLivorna Bold" w:hAnsi="FbLivorna Bold"/>
          <w:sz w:val="28"/>
          <w:szCs w:val="28"/>
          <w:rtl/>
        </w:rPr>
        <w:t xml:space="preserve"> </w:t>
      </w:r>
      <w:r w:rsidRPr="0010777B">
        <w:rPr>
          <w:rFonts w:ascii="FbLivorna Bold" w:hAnsi="FbLivorna Bold"/>
          <w:sz w:val="28"/>
          <w:szCs w:val="28"/>
          <w:rtl/>
        </w:rPr>
        <w:lastRenderedPageBreak/>
        <w:t xml:space="preserve">זמן אחד כי זה בדיוק שורש מהותו שזה זמן אחר,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בזה עוד,</w:t>
      </w:r>
    </w:p>
    <w:p w14:paraId="13E8B302" w14:textId="7A81FC24" w:rsidR="00595F3A" w:rsidRPr="0010777B" w:rsidRDefault="00D81502" w:rsidP="004D34A7">
      <w:pPr>
        <w:pStyle w:val="31"/>
        <w:rPr>
          <w:rtl/>
        </w:rPr>
      </w:pPr>
      <w:r w:rsidRPr="0010777B">
        <w:rPr>
          <w:rFonts w:hint="cs"/>
          <w:rtl/>
        </w:rPr>
        <w:t>ב,</w:t>
      </w:r>
      <w:r w:rsidR="00ED0DB6" w:rsidRPr="0010777B">
        <w:rPr>
          <w:rFonts w:hint="cs"/>
          <w:rtl/>
        </w:rPr>
        <w:t xml:space="preserve">   אם יש </w:t>
      </w:r>
      <w:proofErr w:type="spellStart"/>
      <w:r w:rsidR="00ED0DB6" w:rsidRPr="0010777B">
        <w:rPr>
          <w:rFonts w:hint="cs"/>
          <w:rtl/>
        </w:rPr>
        <w:t>תוכ"ד</w:t>
      </w:r>
      <w:proofErr w:type="spellEnd"/>
      <w:r w:rsidR="00ED0DB6" w:rsidRPr="0010777B">
        <w:rPr>
          <w:rFonts w:hint="cs"/>
          <w:rtl/>
        </w:rPr>
        <w:t xml:space="preserve"> לחזור בו כשהוא מתכנן מראש לעשות את זה,</w:t>
      </w:r>
    </w:p>
    <w:p w14:paraId="2A5D80BD" w14:textId="153C92F9" w:rsidR="00D81502" w:rsidRPr="0010777B" w:rsidRDefault="00CA3C4A" w:rsidP="00D81502">
      <w:pPr>
        <w:rPr>
          <w:sz w:val="28"/>
          <w:szCs w:val="28"/>
          <w:rtl/>
        </w:rPr>
      </w:pPr>
      <w:r w:rsidRPr="0010777B">
        <w:rPr>
          <w:rFonts w:hint="cs"/>
          <w:sz w:val="28"/>
          <w:szCs w:val="28"/>
          <w:rtl/>
        </w:rPr>
        <w:t xml:space="preserve">לכ' בכל ספק ברכה וכגון שהחיינו </w:t>
      </w:r>
      <w:r w:rsidR="00E32461" w:rsidRPr="0010777B">
        <w:rPr>
          <w:rFonts w:hint="cs"/>
          <w:sz w:val="28"/>
          <w:szCs w:val="28"/>
          <w:rtl/>
        </w:rPr>
        <w:t>א</w:t>
      </w:r>
      <w:r w:rsidR="00914116" w:rsidRPr="0010777B">
        <w:rPr>
          <w:rFonts w:hint="cs"/>
          <w:sz w:val="28"/>
          <w:szCs w:val="28"/>
          <w:rtl/>
        </w:rPr>
        <w:t xml:space="preserve">פשר לברך ספירת העומר ואז בתוך כדי דיבור לשנות לברכה אחרונה (של מאכל כל שהוא, וחוץ מזה אח"כ לצאת ידי חובה </w:t>
      </w:r>
      <w:r w:rsidR="003451F3" w:rsidRPr="0010777B">
        <w:rPr>
          <w:rFonts w:hint="cs"/>
          <w:sz w:val="28"/>
          <w:szCs w:val="28"/>
          <w:rtl/>
        </w:rPr>
        <w:t xml:space="preserve">מאחר על המאכל ההוא על הצד שהברכה עכשיו </w:t>
      </w:r>
      <w:proofErr w:type="spellStart"/>
      <w:r w:rsidR="003451F3" w:rsidRPr="0010777B">
        <w:rPr>
          <w:rFonts w:hint="cs"/>
          <w:sz w:val="28"/>
          <w:szCs w:val="28"/>
          <w:rtl/>
        </w:rPr>
        <w:t>היתה</w:t>
      </w:r>
      <w:proofErr w:type="spellEnd"/>
      <w:r w:rsidR="003451F3" w:rsidRPr="0010777B">
        <w:rPr>
          <w:rFonts w:hint="cs"/>
          <w:sz w:val="28"/>
          <w:szCs w:val="28"/>
          <w:rtl/>
        </w:rPr>
        <w:t xml:space="preserve"> על ספירת העומר),</w:t>
      </w:r>
    </w:p>
    <w:p w14:paraId="3EB59280" w14:textId="161152B3" w:rsidR="003451F3" w:rsidRPr="0010777B" w:rsidRDefault="003451F3" w:rsidP="00D81502">
      <w:pPr>
        <w:rPr>
          <w:sz w:val="28"/>
          <w:szCs w:val="28"/>
          <w:rtl/>
        </w:rPr>
      </w:pPr>
      <w:r w:rsidRPr="0010777B">
        <w:rPr>
          <w:rFonts w:hint="cs"/>
          <w:sz w:val="28"/>
          <w:szCs w:val="28"/>
          <w:rtl/>
        </w:rPr>
        <w:t>ולשנות על תנאי שאם הוא חייב בספירת העומר הוא לא משנה את הברכה,</w:t>
      </w:r>
    </w:p>
    <w:p w14:paraId="237D1FC7" w14:textId="78419056" w:rsidR="003451F3" w:rsidRPr="0010777B" w:rsidRDefault="003451F3" w:rsidP="00D81502">
      <w:pPr>
        <w:rPr>
          <w:sz w:val="28"/>
          <w:szCs w:val="28"/>
          <w:rtl/>
        </w:rPr>
      </w:pPr>
      <w:r w:rsidRPr="0010777B">
        <w:rPr>
          <w:rFonts w:hint="cs"/>
          <w:sz w:val="28"/>
          <w:szCs w:val="28"/>
          <w:rtl/>
        </w:rPr>
        <w:t xml:space="preserve">ולכ' ודאי אדם שלא </w:t>
      </w:r>
      <w:proofErr w:type="spellStart"/>
      <w:r w:rsidRPr="0010777B">
        <w:rPr>
          <w:rFonts w:hint="cs"/>
          <w:sz w:val="28"/>
          <w:szCs w:val="28"/>
          <w:rtl/>
        </w:rPr>
        <w:t>מתכוין</w:t>
      </w:r>
      <w:proofErr w:type="spellEnd"/>
      <w:r w:rsidRPr="0010777B">
        <w:rPr>
          <w:rFonts w:hint="cs"/>
          <w:sz w:val="28"/>
          <w:szCs w:val="28"/>
          <w:rtl/>
        </w:rPr>
        <w:t xml:space="preserve"> לשנות את הברכה אין שום חיסרון בזה </w:t>
      </w:r>
      <w:proofErr w:type="spellStart"/>
      <w:r w:rsidRPr="0010777B">
        <w:rPr>
          <w:rFonts w:hint="cs"/>
          <w:sz w:val="28"/>
          <w:szCs w:val="28"/>
          <w:rtl/>
        </w:rPr>
        <w:t>שבתוכ"ד</w:t>
      </w:r>
      <w:proofErr w:type="spellEnd"/>
      <w:r w:rsidRPr="0010777B">
        <w:rPr>
          <w:rFonts w:hint="cs"/>
          <w:sz w:val="28"/>
          <w:szCs w:val="28"/>
          <w:rtl/>
        </w:rPr>
        <w:t xml:space="preserve"> הוא אומר דברים אחרים וכמו שיאמר </w:t>
      </w:r>
      <w:proofErr w:type="spellStart"/>
      <w:r w:rsidRPr="0010777B">
        <w:rPr>
          <w:rFonts w:hint="cs"/>
          <w:sz w:val="28"/>
          <w:szCs w:val="28"/>
          <w:rtl/>
        </w:rPr>
        <w:t>בתוכ"ד</w:t>
      </w:r>
      <w:proofErr w:type="spellEnd"/>
      <w:r w:rsidRPr="0010777B">
        <w:rPr>
          <w:rFonts w:hint="cs"/>
          <w:sz w:val="28"/>
          <w:szCs w:val="28"/>
          <w:rtl/>
        </w:rPr>
        <w:t xml:space="preserve"> </w:t>
      </w:r>
      <w:proofErr w:type="spellStart"/>
      <w:r w:rsidRPr="0010777B">
        <w:rPr>
          <w:rFonts w:hint="cs"/>
          <w:sz w:val="28"/>
          <w:szCs w:val="28"/>
          <w:rtl/>
        </w:rPr>
        <w:t>לחבירו</w:t>
      </w:r>
      <w:proofErr w:type="spellEnd"/>
      <w:r w:rsidRPr="0010777B">
        <w:rPr>
          <w:rFonts w:hint="cs"/>
          <w:sz w:val="28"/>
          <w:szCs w:val="28"/>
          <w:rtl/>
        </w:rPr>
        <w:t xml:space="preserve"> כל מיני דברים שפשוט שזה לא </w:t>
      </w:r>
      <w:proofErr w:type="spellStart"/>
      <w:r w:rsidRPr="0010777B">
        <w:rPr>
          <w:rFonts w:hint="cs"/>
          <w:sz w:val="28"/>
          <w:szCs w:val="28"/>
          <w:rtl/>
        </w:rPr>
        <w:t>מגרע</w:t>
      </w:r>
      <w:proofErr w:type="spellEnd"/>
      <w:r w:rsidRPr="0010777B">
        <w:rPr>
          <w:rFonts w:hint="cs"/>
          <w:sz w:val="28"/>
          <w:szCs w:val="28"/>
          <w:rtl/>
        </w:rPr>
        <w:t xml:space="preserve"> ואין שום דין לא </w:t>
      </w:r>
      <w:r w:rsidR="00B603E7" w:rsidRPr="0010777B">
        <w:rPr>
          <w:rFonts w:hint="cs"/>
          <w:sz w:val="28"/>
          <w:szCs w:val="28"/>
          <w:rtl/>
        </w:rPr>
        <w:t xml:space="preserve">לדבר </w:t>
      </w:r>
      <w:proofErr w:type="spellStart"/>
      <w:r w:rsidR="00B603E7" w:rsidRPr="0010777B">
        <w:rPr>
          <w:rFonts w:hint="cs"/>
          <w:sz w:val="28"/>
          <w:szCs w:val="28"/>
          <w:rtl/>
        </w:rPr>
        <w:t>בתוכ"ד</w:t>
      </w:r>
      <w:proofErr w:type="spellEnd"/>
      <w:r w:rsidR="00B603E7" w:rsidRPr="0010777B">
        <w:rPr>
          <w:rFonts w:hint="cs"/>
          <w:sz w:val="28"/>
          <w:szCs w:val="28"/>
          <w:rtl/>
        </w:rPr>
        <w:t xml:space="preserve"> לברכת המזון וכדו',</w:t>
      </w:r>
    </w:p>
    <w:p w14:paraId="402BD877" w14:textId="77777777" w:rsidR="000E6709" w:rsidRPr="0010777B" w:rsidRDefault="00B603E7" w:rsidP="00D81502">
      <w:pPr>
        <w:rPr>
          <w:sz w:val="28"/>
          <w:szCs w:val="28"/>
          <w:rtl/>
        </w:rPr>
      </w:pPr>
      <w:r w:rsidRPr="0010777B">
        <w:rPr>
          <w:rFonts w:hint="cs"/>
          <w:sz w:val="28"/>
          <w:szCs w:val="28"/>
          <w:rtl/>
        </w:rPr>
        <w:t xml:space="preserve">אמנם </w:t>
      </w:r>
      <w:proofErr w:type="spellStart"/>
      <w:r w:rsidRPr="0010777B">
        <w:rPr>
          <w:rFonts w:hint="cs"/>
          <w:sz w:val="28"/>
          <w:szCs w:val="28"/>
          <w:rtl/>
        </w:rPr>
        <w:t>יל"ע</w:t>
      </w:r>
      <w:proofErr w:type="spellEnd"/>
      <w:r w:rsidRPr="0010777B">
        <w:rPr>
          <w:rFonts w:hint="cs"/>
          <w:sz w:val="28"/>
          <w:szCs w:val="28"/>
          <w:rtl/>
        </w:rPr>
        <w:t xml:space="preserve"> קצת אם שייך בזה תנאי </w:t>
      </w:r>
      <w:proofErr w:type="spellStart"/>
      <w:r w:rsidRPr="0010777B">
        <w:rPr>
          <w:rFonts w:hint="cs"/>
          <w:sz w:val="28"/>
          <w:szCs w:val="28"/>
          <w:rtl/>
        </w:rPr>
        <w:t>דיתכן</w:t>
      </w:r>
      <w:proofErr w:type="spellEnd"/>
      <w:r w:rsidRPr="0010777B">
        <w:rPr>
          <w:rFonts w:hint="cs"/>
          <w:sz w:val="28"/>
          <w:szCs w:val="28"/>
          <w:rtl/>
        </w:rPr>
        <w:t xml:space="preserve"> שאין על זה תנאי אלא או שהוא </w:t>
      </w:r>
      <w:proofErr w:type="spellStart"/>
      <w:r w:rsidRPr="0010777B">
        <w:rPr>
          <w:rFonts w:hint="cs"/>
          <w:sz w:val="28"/>
          <w:szCs w:val="28"/>
          <w:rtl/>
        </w:rPr>
        <w:t>מתכוין</w:t>
      </w:r>
      <w:proofErr w:type="spellEnd"/>
      <w:r w:rsidRPr="0010777B">
        <w:rPr>
          <w:rFonts w:hint="cs"/>
          <w:sz w:val="28"/>
          <w:szCs w:val="28"/>
          <w:rtl/>
        </w:rPr>
        <w:t xml:space="preserve"> לשנות או שלא, </w:t>
      </w:r>
    </w:p>
    <w:p w14:paraId="0B526D00" w14:textId="72D3BDF8" w:rsidR="00B603E7" w:rsidRPr="0010777B" w:rsidRDefault="00B603E7" w:rsidP="00D81502">
      <w:pPr>
        <w:rPr>
          <w:sz w:val="28"/>
          <w:szCs w:val="28"/>
          <w:rtl/>
        </w:rPr>
      </w:pPr>
      <w:r w:rsidRPr="0010777B">
        <w:rPr>
          <w:rFonts w:hint="cs"/>
          <w:sz w:val="28"/>
          <w:szCs w:val="28"/>
          <w:rtl/>
        </w:rPr>
        <w:t>ולכ' כן שייך תנאי דלא גרע מכונה במצות שמועיל תנאי,</w:t>
      </w:r>
    </w:p>
    <w:p w14:paraId="4E2F85AF" w14:textId="1755255C" w:rsidR="00B603E7" w:rsidRPr="0010777B" w:rsidRDefault="00B603E7" w:rsidP="00D81502">
      <w:pPr>
        <w:rPr>
          <w:sz w:val="28"/>
          <w:szCs w:val="28"/>
          <w:rtl/>
        </w:rPr>
      </w:pPr>
      <w:r w:rsidRPr="0010777B">
        <w:rPr>
          <w:rFonts w:hint="cs"/>
          <w:sz w:val="28"/>
          <w:szCs w:val="28"/>
          <w:rtl/>
        </w:rPr>
        <w:t xml:space="preserve">ועוד שלכ' גם בלי תנאי זה יועיל </w:t>
      </w:r>
      <w:proofErr w:type="spellStart"/>
      <w:r w:rsidR="000E6709" w:rsidRPr="0010777B">
        <w:rPr>
          <w:rFonts w:hint="cs"/>
          <w:sz w:val="28"/>
          <w:szCs w:val="28"/>
          <w:rtl/>
        </w:rPr>
        <w:t>דיתכן</w:t>
      </w:r>
      <w:proofErr w:type="spellEnd"/>
      <w:r w:rsidR="000E6709" w:rsidRPr="0010777B">
        <w:rPr>
          <w:rFonts w:hint="cs"/>
          <w:sz w:val="28"/>
          <w:szCs w:val="28"/>
          <w:rtl/>
        </w:rPr>
        <w:t xml:space="preserve"> שכל מה שמועיל </w:t>
      </w:r>
      <w:proofErr w:type="spellStart"/>
      <w:r w:rsidR="000E6709" w:rsidRPr="0010777B">
        <w:rPr>
          <w:rFonts w:hint="cs"/>
          <w:sz w:val="28"/>
          <w:szCs w:val="28"/>
          <w:rtl/>
        </w:rPr>
        <w:t>תוכ"ד</w:t>
      </w:r>
      <w:proofErr w:type="spellEnd"/>
      <w:r w:rsidR="000E6709" w:rsidRPr="0010777B">
        <w:rPr>
          <w:rFonts w:hint="cs"/>
          <w:sz w:val="28"/>
          <w:szCs w:val="28"/>
          <w:rtl/>
        </w:rPr>
        <w:t xml:space="preserve"> זה ליצור ברכה אבל לקלקל ברכה אין </w:t>
      </w:r>
      <w:proofErr w:type="spellStart"/>
      <w:r w:rsidR="000E6709" w:rsidRPr="0010777B">
        <w:rPr>
          <w:rFonts w:hint="cs"/>
          <w:sz w:val="28"/>
          <w:szCs w:val="28"/>
          <w:rtl/>
        </w:rPr>
        <w:t>תוכ"ד</w:t>
      </w:r>
      <w:proofErr w:type="spellEnd"/>
      <w:r w:rsidR="000E6709" w:rsidRPr="0010777B">
        <w:rPr>
          <w:rFonts w:hint="cs"/>
          <w:sz w:val="28"/>
          <w:szCs w:val="28"/>
          <w:rtl/>
        </w:rPr>
        <w:t xml:space="preserve"> כי כבר בירך ויצא ידי חובה, (עיי' בזה במ"ב),</w:t>
      </w:r>
    </w:p>
    <w:p w14:paraId="2F5534B5" w14:textId="74038F9C" w:rsidR="000E6709" w:rsidRPr="0010777B" w:rsidRDefault="000E6709" w:rsidP="00D81502">
      <w:pPr>
        <w:rPr>
          <w:sz w:val="28"/>
          <w:szCs w:val="28"/>
          <w:rtl/>
        </w:rPr>
      </w:pPr>
      <w:r w:rsidRPr="0010777B">
        <w:rPr>
          <w:rFonts w:hint="cs"/>
          <w:sz w:val="28"/>
          <w:szCs w:val="28"/>
          <w:rtl/>
        </w:rPr>
        <w:t xml:space="preserve">ויש לדון בזה גם שיש הפסק בין הספירה לברכה אולם לכ' זה עדיף מכלום ועוד </w:t>
      </w:r>
      <w:r w:rsidR="00F4736D" w:rsidRPr="0010777B">
        <w:rPr>
          <w:rFonts w:hint="cs"/>
          <w:sz w:val="28"/>
          <w:szCs w:val="28"/>
          <w:rtl/>
        </w:rPr>
        <w:t>שמסתבר שזה נקרא צורך הברכה שהרי בלי זה לא יוכל לברך,</w:t>
      </w:r>
    </w:p>
    <w:p w14:paraId="4570F0A4" w14:textId="3BF9A6E2" w:rsidR="00F4736D" w:rsidRPr="0010777B" w:rsidRDefault="000E3294" w:rsidP="00D81502">
      <w:pPr>
        <w:rPr>
          <w:sz w:val="28"/>
          <w:szCs w:val="28"/>
          <w:rtl/>
        </w:rPr>
      </w:pPr>
      <w:r w:rsidRPr="0010777B">
        <w:rPr>
          <w:rFonts w:hint="cs"/>
          <w:sz w:val="28"/>
          <w:szCs w:val="28"/>
          <w:rtl/>
        </w:rPr>
        <w:t>[</w:t>
      </w:r>
      <w:r w:rsidR="00F4736D" w:rsidRPr="0010777B">
        <w:rPr>
          <w:rFonts w:hint="cs"/>
          <w:sz w:val="28"/>
          <w:szCs w:val="28"/>
          <w:rtl/>
        </w:rPr>
        <w:t xml:space="preserve">ועוד שאפשר לפתור את זה ע"י שינדור קונם פיו באמירה של ספירת העומר עד </w:t>
      </w:r>
      <w:r w:rsidR="00DF475D" w:rsidRPr="0010777B">
        <w:rPr>
          <w:rFonts w:hint="cs"/>
          <w:sz w:val="28"/>
          <w:szCs w:val="28"/>
          <w:rtl/>
        </w:rPr>
        <w:t>שיאמר את הסוף של הברכה אחרונה, וממילא זה ודאי יהיה צורך הברכה דלא גרע ממלח וכדו'</w:t>
      </w:r>
      <w:r w:rsidRPr="0010777B">
        <w:rPr>
          <w:rFonts w:hint="cs"/>
          <w:sz w:val="28"/>
          <w:szCs w:val="28"/>
          <w:rtl/>
        </w:rPr>
        <w:t>],</w:t>
      </w:r>
    </w:p>
    <w:p w14:paraId="2CBF0AE3" w14:textId="574DA2D6" w:rsidR="000E3294" w:rsidRPr="0010777B" w:rsidRDefault="000E3294" w:rsidP="00D81502">
      <w:pPr>
        <w:rPr>
          <w:sz w:val="28"/>
          <w:szCs w:val="28"/>
          <w:rtl/>
        </w:rPr>
      </w:pPr>
      <w:r w:rsidRPr="0010777B">
        <w:rPr>
          <w:rFonts w:hint="cs"/>
          <w:sz w:val="28"/>
          <w:szCs w:val="28"/>
          <w:rtl/>
        </w:rPr>
        <w:t xml:space="preserve">אמנם יש לעיין בכל זה </w:t>
      </w:r>
      <w:proofErr w:type="spellStart"/>
      <w:r w:rsidRPr="0010777B">
        <w:rPr>
          <w:rFonts w:hint="cs"/>
          <w:sz w:val="28"/>
          <w:szCs w:val="28"/>
          <w:rtl/>
        </w:rPr>
        <w:t>דיתכן</w:t>
      </w:r>
      <w:proofErr w:type="spellEnd"/>
      <w:r w:rsidRPr="0010777B">
        <w:rPr>
          <w:rFonts w:hint="cs"/>
          <w:sz w:val="28"/>
          <w:szCs w:val="28"/>
          <w:rtl/>
        </w:rPr>
        <w:t xml:space="preserve"> מאוד שכל המושג </w:t>
      </w:r>
      <w:proofErr w:type="spellStart"/>
      <w:r w:rsidRPr="0010777B">
        <w:rPr>
          <w:rFonts w:hint="cs"/>
          <w:sz w:val="28"/>
          <w:szCs w:val="28"/>
          <w:rtl/>
        </w:rPr>
        <w:t>תוכ"ד</w:t>
      </w:r>
      <w:proofErr w:type="spellEnd"/>
      <w:r w:rsidRPr="0010777B">
        <w:rPr>
          <w:rFonts w:hint="cs"/>
          <w:sz w:val="28"/>
          <w:szCs w:val="28"/>
          <w:rtl/>
        </w:rPr>
        <w:t xml:space="preserve"> זה כשחוזר בו אבל כשזה התוכנית שלו מלכתחילה אין </w:t>
      </w:r>
      <w:proofErr w:type="spellStart"/>
      <w:r w:rsidRPr="0010777B">
        <w:rPr>
          <w:rFonts w:hint="cs"/>
          <w:sz w:val="28"/>
          <w:szCs w:val="28"/>
          <w:rtl/>
        </w:rPr>
        <w:t>לתוכ"ד</w:t>
      </w:r>
      <w:proofErr w:type="spellEnd"/>
      <w:r w:rsidRPr="0010777B">
        <w:rPr>
          <w:rFonts w:hint="cs"/>
          <w:sz w:val="28"/>
          <w:szCs w:val="28"/>
          <w:rtl/>
        </w:rPr>
        <w:t xml:space="preserve"> שום משמעות וזה כמו ברכה אחת ארוכה,</w:t>
      </w:r>
      <w:r w:rsidR="00ED0DB6" w:rsidRPr="0010777B">
        <w:rPr>
          <w:rFonts w:hint="cs"/>
          <w:sz w:val="28"/>
          <w:szCs w:val="28"/>
          <w:rtl/>
        </w:rPr>
        <w:t xml:space="preserve"> (וממילא רק קלקל שבירך ברכה שלא קיימת בכלל),</w:t>
      </w:r>
    </w:p>
    <w:p w14:paraId="612800C2" w14:textId="77777777" w:rsidR="00F84E7E" w:rsidRPr="0010777B" w:rsidRDefault="00F84E7E" w:rsidP="00FB2CDE">
      <w:pPr>
        <w:pStyle w:val="21"/>
        <w:rPr>
          <w:rtl/>
        </w:rPr>
      </w:pPr>
      <w:bookmarkStart w:id="229" w:name="_Toc173229259"/>
      <w:r w:rsidRPr="0010777B">
        <w:rPr>
          <w:rtl/>
        </w:rPr>
        <w:t>תוספת שבת:</w:t>
      </w:r>
      <w:bookmarkEnd w:id="229"/>
      <w:r w:rsidR="00222161" w:rsidRPr="0010777B">
        <w:rPr>
          <w:rtl/>
        </w:rPr>
        <w:t xml:space="preserve"> </w:t>
      </w:r>
    </w:p>
    <w:p w14:paraId="56B1F2AF" w14:textId="71E28470" w:rsidR="00F84E7E" w:rsidRPr="0010777B" w:rsidRDefault="0040682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א)   </w:t>
      </w:r>
      <w:proofErr w:type="spellStart"/>
      <w:r w:rsidR="00F84E7E" w:rsidRPr="0010777B">
        <w:rPr>
          <w:rFonts w:ascii="FbLivorna Bold" w:hAnsi="FbLivorna Bold"/>
          <w:sz w:val="28"/>
          <w:szCs w:val="28"/>
          <w:rtl/>
        </w:rPr>
        <w:t>יל"ד</w:t>
      </w:r>
      <w:proofErr w:type="spellEnd"/>
      <w:r w:rsidR="00F84E7E" w:rsidRPr="0010777B">
        <w:rPr>
          <w:rFonts w:ascii="FbLivorna Bold" w:hAnsi="FbLivorna Bold"/>
          <w:sz w:val="28"/>
          <w:szCs w:val="28"/>
          <w:rtl/>
        </w:rPr>
        <w:t xml:space="preserve"> אם תוספת שבת הוא שמחיל על היום דין של לילה ונחשב שעכשיו כבר לילה והיום השביעי או שבאמת ודאי שעדיין לא לילה ורק שהוא מחיל על היום השישי קדושה כמו של </w:t>
      </w:r>
      <w:r w:rsidR="00F84E7E" w:rsidRPr="0010777B">
        <w:rPr>
          <w:rFonts w:ascii="FbLivorna Bold" w:hAnsi="FbLivorna Bold"/>
          <w:sz w:val="28"/>
          <w:szCs w:val="28"/>
          <w:rtl/>
        </w:rPr>
        <w:lastRenderedPageBreak/>
        <w:t>שבת,</w:t>
      </w:r>
      <w:r w:rsidR="009E7635" w:rsidRPr="0010777B">
        <w:rPr>
          <w:rFonts w:ascii="FbLivorna Bold" w:hAnsi="FbLivorna Bold" w:hint="cs"/>
          <w:sz w:val="28"/>
          <w:szCs w:val="28"/>
          <w:rtl/>
        </w:rPr>
        <w:t xml:space="preserve"> </w:t>
      </w:r>
      <w:r w:rsidR="00F84E7E" w:rsidRPr="0010777B">
        <w:rPr>
          <w:rFonts w:ascii="FbLivorna Bold" w:hAnsi="FbLivorna Bold"/>
          <w:sz w:val="28"/>
          <w:szCs w:val="28"/>
          <w:rtl/>
        </w:rPr>
        <w:t>(</w:t>
      </w:r>
      <w:proofErr w:type="spellStart"/>
      <w:r w:rsidR="00F84E7E" w:rsidRPr="0010777B">
        <w:rPr>
          <w:rFonts w:ascii="FbLivorna Bold" w:hAnsi="FbLivorna Bold"/>
          <w:sz w:val="28"/>
          <w:szCs w:val="28"/>
          <w:rtl/>
        </w:rPr>
        <w:t>וכמדו</w:t>
      </w:r>
      <w:proofErr w:type="spellEnd"/>
      <w:r w:rsidR="00F84E7E" w:rsidRPr="0010777B">
        <w:rPr>
          <w:rFonts w:ascii="FbLivorna Bold" w:hAnsi="FbLivorna Bold"/>
          <w:sz w:val="28"/>
          <w:szCs w:val="28"/>
          <w:rtl/>
        </w:rPr>
        <w:t xml:space="preserve">' </w:t>
      </w:r>
      <w:proofErr w:type="spellStart"/>
      <w:r w:rsidR="00F84E7E" w:rsidRPr="0010777B">
        <w:rPr>
          <w:rFonts w:ascii="FbLivorna Bold" w:hAnsi="FbLivorna Bold"/>
          <w:sz w:val="28"/>
          <w:szCs w:val="28"/>
          <w:rtl/>
        </w:rPr>
        <w:t>בגר"ח</w:t>
      </w:r>
      <w:proofErr w:type="spellEnd"/>
      <w:r w:rsidR="00F84E7E" w:rsidRPr="0010777B">
        <w:rPr>
          <w:rFonts w:ascii="FbLivorna Bold" w:hAnsi="FbLivorna Bold"/>
          <w:sz w:val="28"/>
          <w:szCs w:val="28"/>
          <w:rtl/>
        </w:rPr>
        <w:t xml:space="preserve"> סטנסיל נראה כצד ב' ומ"מ מוכח לא כצד א'),</w:t>
      </w:r>
    </w:p>
    <w:p w14:paraId="03B8061C" w14:textId="77777777" w:rsidR="00F84E7E" w:rsidRPr="0010777B" w:rsidRDefault="00F84E7E"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אם הוא יכול להתפלל מנחה אחרי שקיבל עליו שבת,</w:t>
      </w:r>
    </w:p>
    <w:p w14:paraId="45CF0E2E" w14:textId="77777777" w:rsidR="00F84E7E" w:rsidRPr="0010777B" w:rsidRDefault="00F84E7E" w:rsidP="008D061E">
      <w:pPr>
        <w:spacing w:line="240" w:lineRule="auto"/>
        <w:rPr>
          <w:rFonts w:ascii="FbLivorna Bold" w:hAnsi="FbLivorna Bold"/>
          <w:sz w:val="28"/>
          <w:szCs w:val="28"/>
          <w:rtl/>
        </w:rPr>
      </w:pPr>
      <w:r w:rsidRPr="0010777B">
        <w:rPr>
          <w:rFonts w:ascii="FbLivorna Bold" w:hAnsi="FbLivorna Bold"/>
          <w:sz w:val="28"/>
          <w:szCs w:val="28"/>
          <w:rtl/>
        </w:rPr>
        <w:t xml:space="preserve">ולמעשה בפוסקים כתוב שאסור אבל זה נראה שם שזה רק ענין של </w:t>
      </w:r>
      <w:proofErr w:type="spellStart"/>
      <w:r w:rsidRPr="0010777B">
        <w:rPr>
          <w:rFonts w:ascii="FbLivorna Bold" w:hAnsi="FbLivorna Bold"/>
          <w:sz w:val="28"/>
          <w:szCs w:val="28"/>
          <w:rtl/>
        </w:rPr>
        <w:t>מיחזי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כתרתי</w:t>
      </w:r>
      <w:proofErr w:type="spellEnd"/>
      <w:r w:rsidRPr="0010777B">
        <w:rPr>
          <w:rFonts w:ascii="FbLivorna Bold" w:hAnsi="FbLivorna Bold"/>
          <w:sz w:val="28"/>
          <w:szCs w:val="28"/>
          <w:rtl/>
        </w:rPr>
        <w:t xml:space="preserve"> דסתרי ולא שזה באמת סותר עיי"ש ומסתבר שאדרבה מוכח שם כצד ב',</w:t>
      </w:r>
    </w:p>
    <w:p w14:paraId="335FC26B" w14:textId="77777777" w:rsidR="00F84E7E" w:rsidRPr="0010777B" w:rsidRDefault="00F84E7E" w:rsidP="008D061E">
      <w:pPr>
        <w:spacing w:line="240" w:lineRule="auto"/>
        <w:rPr>
          <w:rFonts w:ascii="FbLivorna Bold" w:hAnsi="FbLivorna Bold"/>
          <w:sz w:val="28"/>
          <w:szCs w:val="28"/>
          <w:rtl/>
        </w:rPr>
      </w:pPr>
      <w:r w:rsidRPr="0010777B">
        <w:rPr>
          <w:rFonts w:ascii="FbLivorna Bold" w:hAnsi="FbLivorna Bold"/>
          <w:sz w:val="28"/>
          <w:szCs w:val="28"/>
          <w:rtl/>
        </w:rPr>
        <w:t>ויש עוד צד שזה בכלל לא חלות אלא סתם נדר לנהוג ככל דיני שבת וכמו כל נ</w:t>
      </w:r>
      <w:r w:rsidR="00AD26F8" w:rsidRPr="0010777B">
        <w:rPr>
          <w:rFonts w:ascii="FbLivorna Bold" w:hAnsi="FbLivorna Bold"/>
          <w:sz w:val="28"/>
          <w:szCs w:val="28"/>
          <w:rtl/>
        </w:rPr>
        <w:t>ד</w:t>
      </w:r>
      <w:r w:rsidRPr="0010777B">
        <w:rPr>
          <w:rFonts w:ascii="FbLivorna Bold" w:hAnsi="FbLivorna Bold"/>
          <w:sz w:val="28"/>
          <w:szCs w:val="28"/>
          <w:rtl/>
        </w:rPr>
        <w:t>רי מצווה (ורק שאת זה יש חיוב לעשות וכמו שכתוב בראשונים שזה סוג של גזירה דאורייתא כדי שלא יבוא לחלל את השבת עצמה),</w:t>
      </w:r>
    </w:p>
    <w:p w14:paraId="3EA6252A" w14:textId="5FB89F54" w:rsidR="00406820" w:rsidRPr="0010777B" w:rsidRDefault="00406820" w:rsidP="00406820">
      <w:pPr>
        <w:spacing w:line="240" w:lineRule="auto"/>
        <w:rPr>
          <w:rFonts w:ascii="FbLivorna Bold" w:hAnsi="FbLivorna Bold"/>
          <w:sz w:val="28"/>
          <w:szCs w:val="28"/>
          <w:rtl/>
        </w:rPr>
      </w:pPr>
      <w:r w:rsidRPr="0010777B">
        <w:rPr>
          <w:rFonts w:ascii="FbLivorna Bold" w:hAnsi="FbLivorna Bold" w:hint="cs"/>
          <w:sz w:val="28"/>
          <w:szCs w:val="28"/>
          <w:rtl/>
        </w:rPr>
        <w:t xml:space="preserve">ב)   </w:t>
      </w:r>
      <w:proofErr w:type="spellStart"/>
      <w:r w:rsidRPr="0010777B">
        <w:rPr>
          <w:rFonts w:ascii="FbLivorna Bold" w:hAnsi="FbLivorna Bold" w:hint="cs"/>
          <w:sz w:val="28"/>
          <w:szCs w:val="28"/>
          <w:rtl/>
        </w:rPr>
        <w:t>יל"ד</w:t>
      </w:r>
      <w:proofErr w:type="spellEnd"/>
      <w:r w:rsidRPr="0010777B">
        <w:rPr>
          <w:rFonts w:ascii="FbLivorna Bold" w:hAnsi="FbLivorna Bold" w:hint="cs"/>
          <w:sz w:val="28"/>
          <w:szCs w:val="28"/>
          <w:rtl/>
        </w:rPr>
        <w:t xml:space="preserve"> בכלל אם המושג שמקבל על עצמו שבת הוא מדאורייתא או שזה רק מדרבנן, שלכ' מדאורייתא אין בכלל ענין כזה שיקבל שבת אלא רק שישמור על עצמו ממלאכות קצת לפני שבת עצמה,</w:t>
      </w:r>
    </w:p>
    <w:p w14:paraId="53103C0B" w14:textId="39522759" w:rsidR="00406820" w:rsidRPr="0010777B" w:rsidRDefault="00406820" w:rsidP="00406820">
      <w:pPr>
        <w:spacing w:line="240" w:lineRule="auto"/>
        <w:rPr>
          <w:rFonts w:ascii="FbLivorna Bold" w:hAnsi="FbLivorna Bold"/>
          <w:sz w:val="28"/>
          <w:szCs w:val="28"/>
          <w:rtl/>
        </w:rPr>
      </w:pPr>
      <w:r w:rsidRPr="0010777B">
        <w:rPr>
          <w:rFonts w:ascii="FbLivorna Bold" w:hAnsi="FbLivorna Bold" w:hint="cs"/>
          <w:sz w:val="28"/>
          <w:szCs w:val="28"/>
          <w:rtl/>
        </w:rPr>
        <w:t xml:space="preserve">(דאין מקור לזה בפס' וא"כ </w:t>
      </w:r>
      <w:proofErr w:type="spellStart"/>
      <w:r w:rsidRPr="0010777B">
        <w:rPr>
          <w:rFonts w:ascii="FbLivorna Bold" w:hAnsi="FbLivorna Bold" w:hint="cs"/>
          <w:sz w:val="28"/>
          <w:szCs w:val="28"/>
          <w:rtl/>
        </w:rPr>
        <w:t>מנלן</w:t>
      </w:r>
      <w:proofErr w:type="spellEnd"/>
      <w:r w:rsidRPr="0010777B">
        <w:rPr>
          <w:rFonts w:ascii="FbLivorna Bold" w:hAnsi="FbLivorna Bold" w:hint="cs"/>
          <w:sz w:val="28"/>
          <w:szCs w:val="28"/>
          <w:rtl/>
        </w:rPr>
        <w:t xml:space="preserve"> להמציא כזה חידוש גדול בלי מקור),</w:t>
      </w:r>
    </w:p>
    <w:p w14:paraId="075994CB" w14:textId="60BFD2B8" w:rsidR="00406820" w:rsidRPr="0010777B" w:rsidRDefault="0040682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ועיי' בשי' </w:t>
      </w:r>
      <w:proofErr w:type="spellStart"/>
      <w:r w:rsidRPr="0010777B">
        <w:rPr>
          <w:rFonts w:ascii="FbLivorna Bold" w:hAnsi="FbLivorna Bold" w:hint="cs"/>
          <w:sz w:val="28"/>
          <w:szCs w:val="28"/>
          <w:rtl/>
        </w:rPr>
        <w:t>הגרי"ב</w:t>
      </w:r>
      <w:proofErr w:type="spellEnd"/>
      <w:r w:rsidRPr="0010777B">
        <w:rPr>
          <w:rFonts w:ascii="FbLivorna Bold" w:hAnsi="FbLivorna Bold" w:hint="cs"/>
          <w:sz w:val="28"/>
          <w:szCs w:val="28"/>
          <w:rtl/>
        </w:rPr>
        <w:t xml:space="preserve"> בשם </w:t>
      </w:r>
      <w:proofErr w:type="spellStart"/>
      <w:r w:rsidRPr="0010777B">
        <w:rPr>
          <w:rFonts w:ascii="FbLivorna Bold" w:hAnsi="FbLivorna Bold" w:hint="cs"/>
          <w:sz w:val="28"/>
          <w:szCs w:val="28"/>
          <w:rtl/>
        </w:rPr>
        <w:t>הריטב"א</w:t>
      </w:r>
      <w:proofErr w:type="spellEnd"/>
      <w:r w:rsidRPr="0010777B">
        <w:rPr>
          <w:rFonts w:ascii="FbLivorna Bold" w:hAnsi="FbLivorna Bold" w:hint="cs"/>
          <w:sz w:val="28"/>
          <w:szCs w:val="28"/>
          <w:rtl/>
        </w:rPr>
        <w:t xml:space="preserve"> בברכות (כמדומני) </w:t>
      </w:r>
      <w:proofErr w:type="spellStart"/>
      <w:r w:rsidRPr="0010777B">
        <w:rPr>
          <w:rFonts w:ascii="FbLivorna Bold" w:hAnsi="FbLivorna Bold" w:hint="cs"/>
          <w:sz w:val="28"/>
          <w:szCs w:val="28"/>
          <w:rtl/>
        </w:rPr>
        <w:t>שהענין</w:t>
      </w:r>
      <w:proofErr w:type="spellEnd"/>
      <w:r w:rsidRPr="0010777B">
        <w:rPr>
          <w:rFonts w:ascii="FbLivorna Bold" w:hAnsi="FbLivorna Bold" w:hint="cs"/>
          <w:sz w:val="28"/>
          <w:szCs w:val="28"/>
          <w:rtl/>
        </w:rPr>
        <w:t xml:space="preserve"> הוא גזירה שלא יבוא לעשות מלאכות בשבת עצמה וא"כ לכ' אין ענין בקבלה כ"כ אלא רק שישמר ממלאכות,</w:t>
      </w:r>
    </w:p>
    <w:p w14:paraId="18364D56" w14:textId="3CB4C974" w:rsidR="00406820" w:rsidRPr="0010777B" w:rsidRDefault="00406820" w:rsidP="008D061E">
      <w:pPr>
        <w:spacing w:line="240" w:lineRule="auto"/>
        <w:rPr>
          <w:rFonts w:ascii="FbLivorna Bold" w:hAnsi="FbLivorna Bold"/>
          <w:sz w:val="28"/>
          <w:szCs w:val="28"/>
          <w:rtl/>
        </w:rPr>
      </w:pPr>
      <w:r w:rsidRPr="0010777B">
        <w:rPr>
          <w:rFonts w:ascii="FbLivorna Bold" w:hAnsi="FbLivorna Bold" w:hint="cs"/>
          <w:sz w:val="28"/>
          <w:szCs w:val="28"/>
          <w:rtl/>
        </w:rPr>
        <w:t xml:space="preserve">ועוד מוכח ג"כ מזה </w:t>
      </w:r>
      <w:proofErr w:type="spellStart"/>
      <w:r w:rsidRPr="0010777B">
        <w:rPr>
          <w:rFonts w:ascii="FbLivorna Bold" w:hAnsi="FbLivorna Bold" w:hint="cs"/>
          <w:sz w:val="28"/>
          <w:szCs w:val="28"/>
          <w:rtl/>
        </w:rPr>
        <w:t>שהגמ</w:t>
      </w:r>
      <w:proofErr w:type="spellEnd"/>
      <w:r w:rsidRPr="0010777B">
        <w:rPr>
          <w:rFonts w:ascii="FbLivorna Bold" w:hAnsi="FbLivorna Bold" w:hint="cs"/>
          <w:sz w:val="28"/>
          <w:szCs w:val="28"/>
          <w:rtl/>
        </w:rPr>
        <w:t>' אומרת את התוספת גם על שמיטה ושם לא שמענו שצריך שלושים יום קודם לשמיטה לקבל שמיטה,</w:t>
      </w:r>
    </w:p>
    <w:p w14:paraId="0C046653" w14:textId="77777777" w:rsidR="00406820" w:rsidRPr="0010777B" w:rsidRDefault="00406820" w:rsidP="00406820">
      <w:pPr>
        <w:spacing w:line="240" w:lineRule="auto"/>
        <w:rPr>
          <w:rFonts w:ascii="FbLivorna Bold" w:hAnsi="FbLivorna Bold"/>
          <w:sz w:val="28"/>
          <w:szCs w:val="28"/>
          <w:rtl/>
        </w:rPr>
      </w:pPr>
      <w:r w:rsidRPr="0010777B">
        <w:rPr>
          <w:rFonts w:ascii="FbLivorna Bold" w:hAnsi="FbLivorna Bold" w:hint="cs"/>
          <w:sz w:val="28"/>
          <w:szCs w:val="28"/>
          <w:rtl/>
        </w:rPr>
        <w:t xml:space="preserve">אמנם א"כ צריך ביאור באמת א"כ מה זה המושג לקבל שבת שמוזכר בפוסקים ולכ' לא מצינו תקנה מיוחדת מדרבנן על זה, </w:t>
      </w:r>
    </w:p>
    <w:p w14:paraId="7BB25630" w14:textId="7EA145EC" w:rsidR="00A10A7C" w:rsidRPr="0010777B" w:rsidRDefault="00406820" w:rsidP="00406820">
      <w:pPr>
        <w:spacing w:line="240" w:lineRule="auto"/>
        <w:rPr>
          <w:rFonts w:ascii="FbLivorna Bold" w:hAnsi="FbLivorna Bold"/>
          <w:sz w:val="28"/>
          <w:szCs w:val="28"/>
          <w:rtl/>
        </w:rPr>
      </w:pPr>
      <w:r w:rsidRPr="0010777B">
        <w:rPr>
          <w:rFonts w:ascii="FbLivorna Bold" w:hAnsi="FbLivorna Bold" w:hint="cs"/>
          <w:sz w:val="28"/>
          <w:szCs w:val="28"/>
          <w:rtl/>
        </w:rPr>
        <w:t xml:space="preserve">(ויתכן לומר שממילא טכנית יש נדר אבל לא משמע כן </w:t>
      </w:r>
      <w:proofErr w:type="spellStart"/>
      <w:r w:rsidRPr="0010777B">
        <w:rPr>
          <w:rFonts w:ascii="FbLivorna Bold" w:hAnsi="FbLivorna Bold" w:hint="cs"/>
          <w:sz w:val="28"/>
          <w:szCs w:val="28"/>
          <w:rtl/>
        </w:rPr>
        <w:t>שהכל</w:t>
      </w:r>
      <w:proofErr w:type="spellEnd"/>
      <w:r w:rsidRPr="0010777B">
        <w:rPr>
          <w:rFonts w:ascii="FbLivorna Bold" w:hAnsi="FbLivorna Bold" w:hint="cs"/>
          <w:sz w:val="28"/>
          <w:szCs w:val="28"/>
          <w:rtl/>
        </w:rPr>
        <w:t xml:space="preserve"> זה רק ענין טכני ועוד שלמעשה במציאות לכ' לא תמיד צריך להיות הקבלה הזו של נדר ובפרט שא"כ יוכל לומר בלי נדר ולא יהיה שום קבלה ויוכל לחזור בו אם ירצה בלי התרת נדרים),</w:t>
      </w:r>
    </w:p>
    <w:p w14:paraId="5F6D5380" w14:textId="04C9AAA5" w:rsidR="007A2872" w:rsidRPr="0010777B" w:rsidRDefault="007A2872" w:rsidP="007A2872">
      <w:pPr>
        <w:spacing w:line="240" w:lineRule="auto"/>
        <w:rPr>
          <w:rFonts w:ascii="FbLivorna Bold" w:hAnsi="FbLivorna Bold"/>
          <w:sz w:val="28"/>
          <w:szCs w:val="28"/>
          <w:rtl/>
        </w:rPr>
      </w:pPr>
      <w:r w:rsidRPr="0010777B">
        <w:rPr>
          <w:rFonts w:ascii="FbLivorna Bold" w:hAnsi="FbLivorna Bold" w:hint="cs"/>
          <w:sz w:val="28"/>
          <w:szCs w:val="28"/>
          <w:rtl/>
        </w:rPr>
        <w:t>ומ"מ בפשטות הנידון דלעיל נשאר ביחס לדרבנן מה ההגדרה של המצב הזה,</w:t>
      </w:r>
    </w:p>
    <w:p w14:paraId="54B58E8D" w14:textId="5227540E" w:rsidR="007A2872" w:rsidRPr="0010777B" w:rsidRDefault="007A2872" w:rsidP="007A2872">
      <w:pPr>
        <w:spacing w:line="240" w:lineRule="auto"/>
        <w:rPr>
          <w:rFonts w:ascii="FbLivorna Bold" w:hAnsi="FbLivorna Bold"/>
          <w:sz w:val="28"/>
          <w:szCs w:val="28"/>
          <w:rtl/>
        </w:rPr>
      </w:pPr>
      <w:r w:rsidRPr="0010777B">
        <w:rPr>
          <w:rFonts w:ascii="FbLivorna Bold" w:hAnsi="FbLivorna Bold" w:hint="cs"/>
          <w:sz w:val="28"/>
          <w:szCs w:val="28"/>
          <w:rtl/>
        </w:rPr>
        <w:t xml:space="preserve">ג)    </w:t>
      </w: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אם יש איסור לישן קודם שבת כי אז לא מקיימים מצות תוספת שבת, שהרי אינו מוסיף מחול על הקודש כי אין לו דעת בכלל, (אא"כ הוא כבר קיבל שבת),</w:t>
      </w:r>
    </w:p>
    <w:p w14:paraId="542AA777" w14:textId="77777777" w:rsidR="007A2872" w:rsidRPr="0010777B" w:rsidRDefault="007A2872" w:rsidP="007A2872">
      <w:pPr>
        <w:spacing w:line="240" w:lineRule="auto"/>
        <w:rPr>
          <w:rFonts w:ascii="FbLivorna Bold" w:hAnsi="FbLivorna Bold"/>
          <w:sz w:val="28"/>
          <w:szCs w:val="28"/>
          <w:rtl/>
        </w:rPr>
      </w:pPr>
      <w:proofErr w:type="spellStart"/>
      <w:r w:rsidRPr="0010777B">
        <w:rPr>
          <w:rFonts w:ascii="FbLivorna Bold" w:hAnsi="FbLivorna Bold"/>
          <w:sz w:val="28"/>
          <w:szCs w:val="28"/>
          <w:rtl/>
        </w:rPr>
        <w:t>ויל"ד</w:t>
      </w:r>
      <w:proofErr w:type="spellEnd"/>
      <w:r w:rsidRPr="0010777B">
        <w:rPr>
          <w:rFonts w:ascii="FbLivorna Bold" w:hAnsi="FbLivorna Bold"/>
          <w:sz w:val="28"/>
          <w:szCs w:val="28"/>
          <w:rtl/>
        </w:rPr>
        <w:t xml:space="preserve"> אם מועיל </w:t>
      </w:r>
      <w:proofErr w:type="spellStart"/>
      <w:r w:rsidRPr="0010777B">
        <w:rPr>
          <w:rFonts w:ascii="FbLivorna Bold" w:hAnsi="FbLivorna Bold"/>
          <w:sz w:val="28"/>
          <w:szCs w:val="28"/>
          <w:rtl/>
        </w:rPr>
        <w:t>האומדנא</w:t>
      </w:r>
      <w:proofErr w:type="spellEnd"/>
      <w:r w:rsidRPr="0010777B">
        <w:rPr>
          <w:rFonts w:ascii="FbLivorna Bold" w:hAnsi="FbLivorna Bold"/>
          <w:sz w:val="28"/>
          <w:szCs w:val="28"/>
          <w:rtl/>
        </w:rPr>
        <w:t xml:space="preserve"> שהוא רוצה לקבל שבת, ואמנם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xml:space="preserve"> שלא מדעת </w:t>
      </w:r>
      <w:proofErr w:type="spellStart"/>
      <w:r w:rsidRPr="0010777B">
        <w:rPr>
          <w:rFonts w:ascii="FbLivorna Bold" w:hAnsi="FbLivorna Bold"/>
          <w:sz w:val="28"/>
          <w:szCs w:val="28"/>
          <w:rtl/>
        </w:rPr>
        <w:t>קיי"ל</w:t>
      </w:r>
      <w:proofErr w:type="spellEnd"/>
      <w:r w:rsidRPr="0010777B">
        <w:rPr>
          <w:rFonts w:ascii="FbLivorna Bold" w:hAnsi="FbLivorna Bold"/>
          <w:sz w:val="28"/>
          <w:szCs w:val="28"/>
          <w:rtl/>
        </w:rPr>
        <w:t xml:space="preserve"> שזה לא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xml:space="preserve"> ואינו מועיל אבל הקצות אומר שלגבי מצות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xml:space="preserve"> שלא מדעת הוי </w:t>
      </w:r>
      <w:proofErr w:type="spellStart"/>
      <w:r w:rsidRPr="0010777B">
        <w:rPr>
          <w:rFonts w:ascii="FbLivorna Bold" w:hAnsi="FbLivorna Bold"/>
          <w:sz w:val="28"/>
          <w:szCs w:val="28"/>
          <w:rtl/>
        </w:rPr>
        <w:t>יאוש</w:t>
      </w:r>
      <w:proofErr w:type="spellEnd"/>
      <w:r w:rsidRPr="0010777B">
        <w:rPr>
          <w:rFonts w:ascii="FbLivorna Bold" w:hAnsi="FbLivorna Bold"/>
          <w:sz w:val="28"/>
          <w:szCs w:val="28"/>
          <w:rtl/>
        </w:rPr>
        <w:t xml:space="preserve">, מיהו זה לא כ"כ ברור </w:t>
      </w:r>
      <w:proofErr w:type="spellStart"/>
      <w:r w:rsidRPr="0010777B">
        <w:rPr>
          <w:rFonts w:ascii="FbLivorna Bold" w:hAnsi="FbLivorna Bold"/>
          <w:sz w:val="28"/>
          <w:szCs w:val="28"/>
          <w:rtl/>
        </w:rPr>
        <w:t>לכ</w:t>
      </w:r>
      <w:proofErr w:type="spellEnd"/>
      <w:r w:rsidRPr="0010777B">
        <w:rPr>
          <w:rFonts w:ascii="FbLivorna Bold" w:hAnsi="FbLivorna Bold"/>
          <w:sz w:val="28"/>
          <w:szCs w:val="28"/>
          <w:rtl/>
        </w:rPr>
        <w:t>',</w:t>
      </w:r>
    </w:p>
    <w:p w14:paraId="03675DD2" w14:textId="77777777" w:rsidR="007A2872" w:rsidRPr="0010777B" w:rsidRDefault="007A2872" w:rsidP="007A2872">
      <w:pPr>
        <w:spacing w:line="240" w:lineRule="auto"/>
        <w:rPr>
          <w:rFonts w:ascii="FbLivorna Bold" w:hAnsi="FbLivorna Bold"/>
          <w:sz w:val="28"/>
          <w:szCs w:val="28"/>
          <w:rtl/>
        </w:rPr>
      </w:pPr>
      <w:r w:rsidRPr="0010777B">
        <w:rPr>
          <w:rFonts w:ascii="FbLivorna Bold" w:hAnsi="FbLivorna Bold"/>
          <w:sz w:val="28"/>
          <w:szCs w:val="28"/>
          <w:rtl/>
        </w:rPr>
        <w:t xml:space="preserve">ועוד </w:t>
      </w: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אם מועיל שיקבל על עצמו ששבת תחול עליו עשרים דקות לפני שבת האם זה חל (כלו' האם אפשר להחיל תוספת שבת </w:t>
      </w:r>
      <w:proofErr w:type="spellStart"/>
      <w:r w:rsidRPr="0010777B">
        <w:rPr>
          <w:rFonts w:ascii="FbLivorna Bold" w:hAnsi="FbLivorna Bold"/>
          <w:sz w:val="28"/>
          <w:szCs w:val="28"/>
          <w:rtl/>
        </w:rPr>
        <w:t>ללאחר</w:t>
      </w:r>
      <w:proofErr w:type="spellEnd"/>
      <w:r w:rsidRPr="0010777B">
        <w:rPr>
          <w:rFonts w:ascii="FbLivorna Bold" w:hAnsi="FbLivorna Bold"/>
          <w:sz w:val="28"/>
          <w:szCs w:val="28"/>
          <w:rtl/>
        </w:rPr>
        <w:t xml:space="preserve"> זמן),</w:t>
      </w:r>
    </w:p>
    <w:p w14:paraId="2F86EFBF" w14:textId="77777777" w:rsidR="007A2872" w:rsidRPr="0010777B" w:rsidRDefault="007A2872" w:rsidP="007A2872">
      <w:pPr>
        <w:spacing w:line="240" w:lineRule="auto"/>
        <w:rPr>
          <w:rFonts w:ascii="FbLivorna Bold" w:hAnsi="FbLivorna Bold"/>
          <w:sz w:val="28"/>
          <w:szCs w:val="28"/>
          <w:rtl/>
        </w:rPr>
      </w:pPr>
      <w:r w:rsidRPr="0010777B">
        <w:rPr>
          <w:rFonts w:ascii="FbLivorna Bold" w:hAnsi="FbLivorna Bold"/>
          <w:sz w:val="28"/>
          <w:szCs w:val="28"/>
          <w:rtl/>
        </w:rPr>
        <w:t>ולכ' זה תלוי מה זה בעצם תוספת שבת והנה בפשטות זה נדר, וא"כ לכ' אין סיבה שלא יוכל להחיל נדר שבשעה פלונית ינהג בקדושת שבת,</w:t>
      </w:r>
    </w:p>
    <w:p w14:paraId="66A83D8A" w14:textId="00FD3897" w:rsidR="007A2872" w:rsidRPr="0010777B" w:rsidRDefault="007A2872" w:rsidP="007A2872">
      <w:pPr>
        <w:spacing w:line="240" w:lineRule="auto"/>
        <w:rPr>
          <w:rFonts w:ascii="FbLivorna Bold" w:hAnsi="FbLivorna Bold"/>
          <w:sz w:val="28"/>
          <w:szCs w:val="28"/>
          <w:rtl/>
        </w:rPr>
      </w:pPr>
      <w:r w:rsidRPr="0010777B">
        <w:rPr>
          <w:rFonts w:ascii="FbLivorna Bold" w:hAnsi="FbLivorna Bold"/>
          <w:sz w:val="28"/>
          <w:szCs w:val="28"/>
          <w:rtl/>
        </w:rPr>
        <w:t>(</w:t>
      </w:r>
      <w:proofErr w:type="spellStart"/>
      <w:r w:rsidRPr="0010777B">
        <w:rPr>
          <w:rFonts w:ascii="FbLivorna Bold" w:hAnsi="FbLivorna Bold"/>
          <w:sz w:val="28"/>
          <w:szCs w:val="28"/>
          <w:rtl/>
        </w:rPr>
        <w:t>ויל"ד</w:t>
      </w:r>
      <w:proofErr w:type="spellEnd"/>
      <w:r w:rsidRPr="0010777B">
        <w:rPr>
          <w:rFonts w:ascii="FbLivorna Bold" w:hAnsi="FbLivorna Bold"/>
          <w:sz w:val="28"/>
          <w:szCs w:val="28"/>
          <w:rtl/>
        </w:rPr>
        <w:t xml:space="preserve"> לחידודי האם אדם שעשה את הנדר כמה ימים לפ</w:t>
      </w:r>
      <w:r w:rsidR="000F3B4C" w:rsidRPr="0010777B">
        <w:rPr>
          <w:rFonts w:ascii="FbLivorna Bold" w:hAnsi="FbLivorna Bold" w:hint="cs"/>
          <w:sz w:val="28"/>
          <w:szCs w:val="28"/>
          <w:rtl/>
        </w:rPr>
        <w:t>נ</w:t>
      </w:r>
      <w:r w:rsidRPr="0010777B">
        <w:rPr>
          <w:rFonts w:ascii="FbLivorna Bold" w:hAnsi="FbLivorna Bold"/>
          <w:sz w:val="28"/>
          <w:szCs w:val="28"/>
          <w:rtl/>
        </w:rPr>
        <w:t xml:space="preserve">י קיים את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אז או רק כשחל </w:t>
      </w:r>
      <w:r w:rsidRPr="0010777B">
        <w:rPr>
          <w:rFonts w:ascii="FbLivorna Bold" w:hAnsi="FbLivorna Bold"/>
          <w:sz w:val="28"/>
          <w:szCs w:val="28"/>
          <w:rtl/>
        </w:rPr>
        <w:lastRenderedPageBreak/>
        <w:t>שבת),</w:t>
      </w:r>
    </w:p>
    <w:p w14:paraId="276D897A" w14:textId="34F7DCEB" w:rsidR="007A2872" w:rsidRPr="0010777B" w:rsidRDefault="000F3B4C" w:rsidP="004D34A7">
      <w:pPr>
        <w:pStyle w:val="31"/>
        <w:rPr>
          <w:rtl/>
        </w:rPr>
      </w:pPr>
      <w:r w:rsidRPr="0010777B">
        <w:rPr>
          <w:rFonts w:hint="cs"/>
          <w:rtl/>
        </w:rPr>
        <w:t>ד,</w:t>
      </w:r>
    </w:p>
    <w:p w14:paraId="5376C09D" w14:textId="2C1C8042" w:rsidR="000F3B4C" w:rsidRPr="0010777B" w:rsidRDefault="00B05887" w:rsidP="000F3B4C">
      <w:pPr>
        <w:rPr>
          <w:sz w:val="28"/>
          <w:szCs w:val="28"/>
          <w:rtl/>
        </w:rPr>
      </w:pPr>
      <w:proofErr w:type="spellStart"/>
      <w:r w:rsidRPr="0010777B">
        <w:rPr>
          <w:rFonts w:hint="cs"/>
          <w:sz w:val="28"/>
          <w:szCs w:val="28"/>
          <w:rtl/>
        </w:rPr>
        <w:t>יל"ד</w:t>
      </w:r>
      <w:proofErr w:type="spellEnd"/>
      <w:r w:rsidRPr="0010777B">
        <w:rPr>
          <w:rFonts w:hint="cs"/>
          <w:sz w:val="28"/>
          <w:szCs w:val="28"/>
          <w:rtl/>
        </w:rPr>
        <w:t xml:space="preserve"> מה הדין אדם שקיבל על עצמו תוספת שבת </w:t>
      </w:r>
      <w:proofErr w:type="spellStart"/>
      <w:r w:rsidRPr="0010777B">
        <w:rPr>
          <w:rFonts w:hint="cs"/>
          <w:sz w:val="28"/>
          <w:szCs w:val="28"/>
          <w:rtl/>
        </w:rPr>
        <w:t>לענין</w:t>
      </w:r>
      <w:proofErr w:type="spellEnd"/>
      <w:r w:rsidRPr="0010777B">
        <w:rPr>
          <w:rFonts w:hint="cs"/>
          <w:sz w:val="28"/>
          <w:szCs w:val="28"/>
          <w:rtl/>
        </w:rPr>
        <w:t xml:space="preserve"> מצות עונג שבת ולא </w:t>
      </w:r>
      <w:proofErr w:type="spellStart"/>
      <w:r w:rsidRPr="0010777B">
        <w:rPr>
          <w:rFonts w:hint="cs"/>
          <w:sz w:val="28"/>
          <w:szCs w:val="28"/>
          <w:rtl/>
        </w:rPr>
        <w:t>לענין</w:t>
      </w:r>
      <w:proofErr w:type="spellEnd"/>
      <w:r w:rsidRPr="0010777B">
        <w:rPr>
          <w:rFonts w:hint="cs"/>
          <w:sz w:val="28"/>
          <w:szCs w:val="28"/>
          <w:rtl/>
        </w:rPr>
        <w:t xml:space="preserve"> מלאכה האם זה חל או שלא, ועל הצד שזה חל לכ' הוא יוכל לקיים עונג שבת במלאכות ג"כ</w:t>
      </w:r>
      <w:r w:rsidR="00180B57" w:rsidRPr="0010777B">
        <w:rPr>
          <w:rFonts w:hint="cs"/>
          <w:sz w:val="28"/>
          <w:szCs w:val="28"/>
          <w:rtl/>
        </w:rPr>
        <w:t xml:space="preserve"> </w:t>
      </w:r>
      <w:proofErr w:type="spellStart"/>
      <w:r w:rsidR="00180B57" w:rsidRPr="0010777B">
        <w:rPr>
          <w:rFonts w:hint="cs"/>
          <w:sz w:val="28"/>
          <w:szCs w:val="28"/>
          <w:rtl/>
        </w:rPr>
        <w:t>לכ</w:t>
      </w:r>
      <w:proofErr w:type="spellEnd"/>
      <w:r w:rsidR="00180B57" w:rsidRPr="0010777B">
        <w:rPr>
          <w:rFonts w:hint="cs"/>
          <w:sz w:val="28"/>
          <w:szCs w:val="28"/>
          <w:rtl/>
        </w:rPr>
        <w:t>',</w:t>
      </w:r>
    </w:p>
    <w:p w14:paraId="7AC5A17D" w14:textId="40EAEB04" w:rsidR="00180B57" w:rsidRPr="0010777B" w:rsidRDefault="00180B57" w:rsidP="000F3B4C">
      <w:pPr>
        <w:rPr>
          <w:sz w:val="28"/>
          <w:szCs w:val="28"/>
          <w:rtl/>
        </w:rPr>
      </w:pPr>
      <w:r w:rsidRPr="0010777B">
        <w:rPr>
          <w:rFonts w:hint="cs"/>
          <w:sz w:val="28"/>
          <w:szCs w:val="28"/>
          <w:rtl/>
        </w:rPr>
        <w:t xml:space="preserve">וכן במקבל על עצמו למלאכה הזו ולא למלאכה הזו, וכן </w:t>
      </w:r>
      <w:proofErr w:type="spellStart"/>
      <w:r w:rsidRPr="0010777B">
        <w:rPr>
          <w:rFonts w:hint="cs"/>
          <w:sz w:val="28"/>
          <w:szCs w:val="28"/>
          <w:rtl/>
        </w:rPr>
        <w:t>יל"ד</w:t>
      </w:r>
      <w:proofErr w:type="spellEnd"/>
      <w:r w:rsidRPr="0010777B">
        <w:rPr>
          <w:rFonts w:hint="cs"/>
          <w:sz w:val="28"/>
          <w:szCs w:val="28"/>
          <w:rtl/>
        </w:rPr>
        <w:t xml:space="preserve"> בזה עד כמה אפשר לחלק את זה והאם יכול למשל לומר ששלוש דקות הוא לא יזרע שדה זו ובשלוש דקות שאחרי הוא לא יזרע את השדה </w:t>
      </w:r>
      <w:proofErr w:type="spellStart"/>
      <w:r w:rsidRPr="0010777B">
        <w:rPr>
          <w:rFonts w:hint="cs"/>
          <w:sz w:val="28"/>
          <w:szCs w:val="28"/>
          <w:rtl/>
        </w:rPr>
        <w:t>השניה</w:t>
      </w:r>
      <w:proofErr w:type="spellEnd"/>
      <w:r w:rsidRPr="0010777B">
        <w:rPr>
          <w:rFonts w:hint="cs"/>
          <w:sz w:val="28"/>
          <w:szCs w:val="28"/>
          <w:rtl/>
        </w:rPr>
        <w:t xml:space="preserve"> אבל את זו כן יזרע, וכדו',</w:t>
      </w:r>
    </w:p>
    <w:p w14:paraId="03A16F0B" w14:textId="77777777" w:rsidR="0037275B" w:rsidRPr="0010777B" w:rsidRDefault="0037275B" w:rsidP="00FB2CDE">
      <w:pPr>
        <w:pStyle w:val="21"/>
        <w:rPr>
          <w:rtl/>
        </w:rPr>
      </w:pPr>
      <w:bookmarkStart w:id="230" w:name="_Toc173229260"/>
      <w:proofErr w:type="spellStart"/>
      <w:r w:rsidRPr="0010777B">
        <w:rPr>
          <w:rtl/>
        </w:rPr>
        <w:t>תוריתא</w:t>
      </w:r>
      <w:proofErr w:type="spellEnd"/>
      <w:r w:rsidRPr="0010777B">
        <w:rPr>
          <w:rtl/>
        </w:rPr>
        <w:t xml:space="preserve"> </w:t>
      </w:r>
      <w:proofErr w:type="spellStart"/>
      <w:r w:rsidRPr="0010777B">
        <w:rPr>
          <w:rtl/>
        </w:rPr>
        <w:t>דנהמא</w:t>
      </w:r>
      <w:proofErr w:type="spellEnd"/>
      <w:r w:rsidRPr="0010777B">
        <w:rPr>
          <w:rtl/>
        </w:rPr>
        <w:t>:</w:t>
      </w:r>
      <w:bookmarkEnd w:id="230"/>
      <w:r w:rsidR="00222161" w:rsidRPr="0010777B">
        <w:rPr>
          <w:rtl/>
        </w:rPr>
        <w:t xml:space="preserve"> </w:t>
      </w:r>
    </w:p>
    <w:p w14:paraId="632DB95C" w14:textId="099C7153" w:rsidR="0037275B" w:rsidRPr="0010777B" w:rsidRDefault="0037275B" w:rsidP="008D061E">
      <w:pPr>
        <w:spacing w:line="240" w:lineRule="auto"/>
        <w:rPr>
          <w:rFonts w:ascii="FbLivorna Bold" w:hAnsi="FbLivorna Bold"/>
          <w:sz w:val="28"/>
          <w:szCs w:val="28"/>
          <w:rtl/>
        </w:rPr>
      </w:pP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מה הגדר</w:t>
      </w:r>
      <w:r w:rsidR="0065791B" w:rsidRPr="0010777B">
        <w:rPr>
          <w:rFonts w:ascii="FbLivorna Bold" w:hAnsi="FbLivorna Bold"/>
          <w:sz w:val="28"/>
          <w:szCs w:val="28"/>
          <w:rtl/>
        </w:rPr>
        <w:t xml:space="preserve"> איך אפשר לקבוע מה צורה של לחם </w:t>
      </w:r>
      <w:proofErr w:type="spellStart"/>
      <w:r w:rsidR="0065791B" w:rsidRPr="0010777B">
        <w:rPr>
          <w:rFonts w:ascii="FbLivorna Bold" w:hAnsi="FbLivorna Bold"/>
          <w:sz w:val="28"/>
          <w:szCs w:val="28"/>
          <w:rtl/>
        </w:rPr>
        <w:t>ועויל"ע</w:t>
      </w:r>
      <w:proofErr w:type="spellEnd"/>
      <w:r w:rsidR="0065791B" w:rsidRPr="0010777B">
        <w:rPr>
          <w:rFonts w:ascii="FbLivorna Bold" w:hAnsi="FbLivorna Bold"/>
          <w:sz w:val="28"/>
          <w:szCs w:val="28"/>
          <w:rtl/>
        </w:rPr>
        <w:t xml:space="preserve"> מדוע צריך צורה של לחם,</w:t>
      </w:r>
    </w:p>
    <w:p w14:paraId="6C2CD962" w14:textId="090DE024" w:rsidR="00B91A19" w:rsidRPr="0010777B" w:rsidRDefault="0065791B" w:rsidP="008D061E">
      <w:pPr>
        <w:spacing w:line="240" w:lineRule="auto"/>
        <w:rPr>
          <w:rFonts w:ascii="FbLivorna Bold" w:hAnsi="FbLivorna Bold"/>
          <w:sz w:val="28"/>
          <w:szCs w:val="28"/>
          <w:rtl/>
        </w:rPr>
      </w:pPr>
      <w:r w:rsidRPr="0010777B">
        <w:rPr>
          <w:rFonts w:ascii="FbLivorna Bold" w:hAnsi="FbLivorna Bold"/>
          <w:sz w:val="28"/>
          <w:szCs w:val="28"/>
          <w:rtl/>
        </w:rPr>
        <w:t>ונראה שזה נצרך כדי שיהיה לזה שם של סעודה וזה נקבע לפי מה שרגילים לאכול כסעודה</w:t>
      </w:r>
      <w:r w:rsidR="00B91A19" w:rsidRPr="0010777B">
        <w:rPr>
          <w:rFonts w:ascii="FbLivorna Bold" w:hAnsi="FbLivorna Bold"/>
          <w:sz w:val="28"/>
          <w:szCs w:val="28"/>
          <w:rtl/>
        </w:rPr>
        <w:t>.</w:t>
      </w:r>
      <w:r w:rsidR="00DF5D12" w:rsidRPr="0010777B">
        <w:rPr>
          <w:rStyle w:val="ab"/>
          <w:rFonts w:ascii="FbLivorna Bold" w:hAnsi="FbLivorna Bold" w:cs="FbLivorna Bold"/>
          <w:color w:val="000000"/>
          <w:sz w:val="28"/>
          <w:szCs w:val="28"/>
          <w:rtl/>
        </w:rPr>
        <w:footnoteReference w:id="84"/>
      </w:r>
    </w:p>
    <w:p w14:paraId="1AAF0F94" w14:textId="2E818E74" w:rsidR="00F35341" w:rsidRPr="0010777B" w:rsidRDefault="00F35341" w:rsidP="00FB2CDE">
      <w:pPr>
        <w:pStyle w:val="21"/>
        <w:rPr>
          <w:rtl/>
        </w:rPr>
      </w:pPr>
      <w:bookmarkStart w:id="231" w:name="_Toc173229261"/>
      <w:r w:rsidRPr="0010777B">
        <w:rPr>
          <w:rFonts w:hint="cs"/>
          <w:rtl/>
        </w:rPr>
        <w:t>ת"ח:</w:t>
      </w:r>
      <w:bookmarkEnd w:id="231"/>
    </w:p>
    <w:p w14:paraId="0BEBEDF7" w14:textId="16A381F8" w:rsidR="00F35341" w:rsidRPr="0010777B" w:rsidRDefault="00F35341" w:rsidP="00F35341">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בגדר דין ת"ח מה מוגדר </w:t>
      </w:r>
      <w:proofErr w:type="spellStart"/>
      <w:r w:rsidRPr="0010777B">
        <w:rPr>
          <w:rFonts w:hint="cs"/>
          <w:sz w:val="28"/>
          <w:szCs w:val="28"/>
          <w:rtl/>
        </w:rPr>
        <w:t>כת"ח</w:t>
      </w:r>
      <w:proofErr w:type="spellEnd"/>
      <w:r w:rsidRPr="0010777B">
        <w:rPr>
          <w:rFonts w:hint="cs"/>
          <w:sz w:val="28"/>
          <w:szCs w:val="28"/>
          <w:rtl/>
        </w:rPr>
        <w:t xml:space="preserve">, </w:t>
      </w:r>
      <w:proofErr w:type="spellStart"/>
      <w:r w:rsidRPr="0010777B">
        <w:rPr>
          <w:rFonts w:hint="cs"/>
          <w:sz w:val="28"/>
          <w:szCs w:val="28"/>
          <w:rtl/>
        </w:rPr>
        <w:t>לענין</w:t>
      </w:r>
      <w:proofErr w:type="spellEnd"/>
      <w:r w:rsidRPr="0010777B">
        <w:rPr>
          <w:rFonts w:hint="cs"/>
          <w:sz w:val="28"/>
          <w:szCs w:val="28"/>
          <w:rtl/>
        </w:rPr>
        <w:t xml:space="preserve"> קימה והידור וכל עניני כבוד,</w:t>
      </w:r>
    </w:p>
    <w:p w14:paraId="0F9C7213" w14:textId="36111282" w:rsidR="000510E7" w:rsidRPr="0010777B" w:rsidRDefault="00F35341" w:rsidP="00F35341">
      <w:pPr>
        <w:rPr>
          <w:sz w:val="28"/>
          <w:szCs w:val="28"/>
          <w:rtl/>
        </w:rPr>
      </w:pPr>
      <w:r w:rsidRPr="0010777B">
        <w:rPr>
          <w:rFonts w:hint="cs"/>
          <w:sz w:val="28"/>
          <w:szCs w:val="28"/>
          <w:rtl/>
        </w:rPr>
        <w:t>שהרי</w:t>
      </w:r>
      <w:r w:rsidR="00111923" w:rsidRPr="0010777B">
        <w:rPr>
          <w:rFonts w:hint="cs"/>
          <w:sz w:val="28"/>
          <w:szCs w:val="28"/>
          <w:rtl/>
        </w:rPr>
        <w:t xml:space="preserve"> </w:t>
      </w:r>
      <w:r w:rsidRPr="0010777B">
        <w:rPr>
          <w:rFonts w:hint="cs"/>
          <w:sz w:val="28"/>
          <w:szCs w:val="28"/>
          <w:rtl/>
        </w:rPr>
        <w:t xml:space="preserve">זה ברור שאין חיוב לעמוד בפני עוברים משום שהם לומדים את כל התורה מפי המלאך </w:t>
      </w:r>
      <w:proofErr w:type="spellStart"/>
      <w:r w:rsidRPr="0010777B">
        <w:rPr>
          <w:rFonts w:hint="cs"/>
          <w:sz w:val="28"/>
          <w:szCs w:val="28"/>
          <w:rtl/>
        </w:rPr>
        <w:t>וצ"ב</w:t>
      </w:r>
      <w:proofErr w:type="spellEnd"/>
      <w:r w:rsidRPr="0010777B">
        <w:rPr>
          <w:rFonts w:hint="cs"/>
          <w:sz w:val="28"/>
          <w:szCs w:val="28"/>
          <w:rtl/>
        </w:rPr>
        <w:t xml:space="preserve"> למה, </w:t>
      </w:r>
      <w:proofErr w:type="spellStart"/>
      <w:r w:rsidRPr="0010777B">
        <w:rPr>
          <w:rFonts w:hint="cs"/>
          <w:sz w:val="28"/>
          <w:szCs w:val="28"/>
          <w:rtl/>
        </w:rPr>
        <w:t>ויל"ע</w:t>
      </w:r>
      <w:proofErr w:type="spellEnd"/>
      <w:r w:rsidRPr="0010777B">
        <w:rPr>
          <w:rFonts w:hint="cs"/>
          <w:sz w:val="28"/>
          <w:szCs w:val="28"/>
          <w:rtl/>
        </w:rPr>
        <w:t xml:space="preserve"> גם אם לקטן יכול להיות דין ת"ח,</w:t>
      </w:r>
    </w:p>
    <w:p w14:paraId="54AD6337" w14:textId="2FE2DB39" w:rsidR="00F35341" w:rsidRPr="0010777B" w:rsidRDefault="00F35341" w:rsidP="00F35341">
      <w:pPr>
        <w:rPr>
          <w:sz w:val="28"/>
          <w:szCs w:val="28"/>
          <w:rtl/>
        </w:rPr>
      </w:pPr>
      <w:r w:rsidRPr="0010777B">
        <w:rPr>
          <w:rFonts w:hint="cs"/>
          <w:sz w:val="28"/>
          <w:szCs w:val="28"/>
          <w:rtl/>
        </w:rPr>
        <w:t xml:space="preserve">וכן ידוע שהיה ילד שידע את כל התורה מבטן </w:t>
      </w:r>
      <w:proofErr w:type="spellStart"/>
      <w:r w:rsidRPr="0010777B">
        <w:rPr>
          <w:rFonts w:hint="cs"/>
          <w:sz w:val="28"/>
          <w:szCs w:val="28"/>
          <w:rtl/>
        </w:rPr>
        <w:t>אמו</w:t>
      </w:r>
      <w:proofErr w:type="spellEnd"/>
      <w:r w:rsidRPr="0010777B">
        <w:rPr>
          <w:rFonts w:hint="cs"/>
          <w:sz w:val="28"/>
          <w:szCs w:val="28"/>
          <w:rtl/>
        </w:rPr>
        <w:t xml:space="preserve"> (עיי' </w:t>
      </w:r>
      <w:proofErr w:type="spellStart"/>
      <w:r w:rsidRPr="0010777B">
        <w:rPr>
          <w:rFonts w:hint="cs"/>
          <w:sz w:val="28"/>
          <w:szCs w:val="28"/>
          <w:rtl/>
        </w:rPr>
        <w:t>קריינא</w:t>
      </w:r>
      <w:proofErr w:type="spellEnd"/>
      <w:r w:rsidRPr="0010777B">
        <w:rPr>
          <w:rFonts w:hint="cs"/>
          <w:sz w:val="28"/>
          <w:szCs w:val="28"/>
          <w:rtl/>
        </w:rPr>
        <w:t xml:space="preserve"> </w:t>
      </w:r>
      <w:proofErr w:type="spellStart"/>
      <w:r w:rsidRPr="0010777B">
        <w:rPr>
          <w:rFonts w:hint="cs"/>
          <w:sz w:val="28"/>
          <w:szCs w:val="28"/>
          <w:rtl/>
        </w:rPr>
        <w:t>דאיגרתא</w:t>
      </w:r>
      <w:proofErr w:type="spellEnd"/>
      <w:r w:rsidRPr="0010777B">
        <w:rPr>
          <w:rFonts w:hint="cs"/>
          <w:sz w:val="28"/>
          <w:szCs w:val="28"/>
          <w:rtl/>
        </w:rPr>
        <w:t xml:space="preserve"> שמביא את המעשה הזה) </w:t>
      </w:r>
      <w:proofErr w:type="spellStart"/>
      <w:r w:rsidRPr="0010777B">
        <w:rPr>
          <w:rFonts w:hint="cs"/>
          <w:sz w:val="28"/>
          <w:szCs w:val="28"/>
          <w:rtl/>
        </w:rPr>
        <w:t>ויל"ע</w:t>
      </w:r>
      <w:proofErr w:type="spellEnd"/>
      <w:r w:rsidRPr="0010777B">
        <w:rPr>
          <w:rFonts w:hint="cs"/>
          <w:sz w:val="28"/>
          <w:szCs w:val="28"/>
          <w:rtl/>
        </w:rPr>
        <w:t xml:space="preserve"> אם יש לו דין של ת"ח,</w:t>
      </w:r>
    </w:p>
    <w:p w14:paraId="14CBFEBB" w14:textId="15A33F37" w:rsidR="00F35341" w:rsidRPr="0010777B" w:rsidRDefault="00F35341" w:rsidP="00F35341">
      <w:pPr>
        <w:rPr>
          <w:sz w:val="28"/>
          <w:szCs w:val="28"/>
          <w:rtl/>
        </w:rPr>
      </w:pPr>
      <w:r w:rsidRPr="0010777B">
        <w:rPr>
          <w:rFonts w:hint="cs"/>
          <w:sz w:val="28"/>
          <w:szCs w:val="28"/>
          <w:rtl/>
        </w:rPr>
        <w:lastRenderedPageBreak/>
        <w:t xml:space="preserve">ואולי ההגדרה </w:t>
      </w:r>
      <w:proofErr w:type="spellStart"/>
      <w:r w:rsidRPr="0010777B">
        <w:rPr>
          <w:rFonts w:hint="cs"/>
          <w:sz w:val="28"/>
          <w:szCs w:val="28"/>
          <w:rtl/>
        </w:rPr>
        <w:t>שת"ח</w:t>
      </w:r>
      <w:proofErr w:type="spellEnd"/>
      <w:r w:rsidRPr="0010777B">
        <w:rPr>
          <w:rFonts w:hint="cs"/>
          <w:sz w:val="28"/>
          <w:szCs w:val="28"/>
          <w:rtl/>
        </w:rPr>
        <w:t xml:space="preserve"> זה מי שהוא למד את כל התורה ולא מי שלימדו אותו בלי בחירה שלו וא"כ יתכן שמי שאנסו אותו ללמוד אין לו שם ת"ח, </w:t>
      </w:r>
    </w:p>
    <w:p w14:paraId="12A50D5E" w14:textId="40276B6D" w:rsidR="00F35341" w:rsidRPr="0010777B" w:rsidRDefault="00F35341" w:rsidP="00F35341">
      <w:pPr>
        <w:rPr>
          <w:sz w:val="28"/>
          <w:szCs w:val="28"/>
          <w:rtl/>
        </w:rPr>
      </w:pPr>
      <w:proofErr w:type="spellStart"/>
      <w:r w:rsidRPr="0010777B">
        <w:rPr>
          <w:rFonts w:hint="cs"/>
          <w:sz w:val="28"/>
          <w:szCs w:val="28"/>
          <w:rtl/>
        </w:rPr>
        <w:t>ויל"ע</w:t>
      </w:r>
      <w:proofErr w:type="spellEnd"/>
      <w:r w:rsidRPr="0010777B">
        <w:rPr>
          <w:rFonts w:hint="cs"/>
          <w:sz w:val="28"/>
          <w:szCs w:val="28"/>
          <w:rtl/>
        </w:rPr>
        <w:t xml:space="preserve"> בכל זה,</w:t>
      </w:r>
    </w:p>
    <w:p w14:paraId="7FD104E9" w14:textId="77777777" w:rsidR="000510E7" w:rsidRPr="0010777B" w:rsidRDefault="000510E7" w:rsidP="00FB2CDE">
      <w:pPr>
        <w:pStyle w:val="21"/>
        <w:rPr>
          <w:rtl/>
        </w:rPr>
      </w:pPr>
      <w:bookmarkStart w:id="232" w:name="_Toc173229262"/>
      <w:r w:rsidRPr="0010777B">
        <w:rPr>
          <w:rtl/>
        </w:rPr>
        <w:t>תמורה:</w:t>
      </w:r>
      <w:bookmarkEnd w:id="232"/>
    </w:p>
    <w:p w14:paraId="1CB3D0AD" w14:textId="39593FAF" w:rsidR="00420C14" w:rsidRPr="0010777B" w:rsidRDefault="000510E7" w:rsidP="00420C14">
      <w:pPr>
        <w:spacing w:line="240" w:lineRule="auto"/>
        <w:rPr>
          <w:rFonts w:ascii="FbLivorna Bold" w:hAnsi="FbLivorna Bold"/>
          <w:sz w:val="28"/>
          <w:szCs w:val="28"/>
          <w:rtl/>
        </w:rPr>
      </w:pP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מה החלות שאדם עושה כשהוא מחיל תמורה</w:t>
      </w:r>
      <w:r w:rsidR="005A510A" w:rsidRPr="0010777B">
        <w:rPr>
          <w:rFonts w:ascii="FbLivorna Bold" w:hAnsi="FbLivorna Bold"/>
          <w:sz w:val="28"/>
          <w:szCs w:val="28"/>
          <w:rtl/>
        </w:rPr>
        <w:t xml:space="preserve">, </w:t>
      </w:r>
      <w:r w:rsidRPr="0010777B">
        <w:rPr>
          <w:rFonts w:ascii="FbLivorna Bold" w:hAnsi="FbLivorna Bold"/>
          <w:sz w:val="28"/>
          <w:szCs w:val="28"/>
          <w:rtl/>
        </w:rPr>
        <w:t>והאם למעשה החלות</w:t>
      </w:r>
      <w:r w:rsidR="00DF5D12" w:rsidRPr="0010777B">
        <w:rPr>
          <w:rFonts w:ascii="FbLivorna Bold" w:hAnsi="FbLivorna Bold"/>
          <w:sz w:val="28"/>
          <w:szCs w:val="28"/>
          <w:rtl/>
        </w:rPr>
        <w:t xml:space="preserve"> חל,</w:t>
      </w:r>
    </w:p>
    <w:p w14:paraId="29D8308E" w14:textId="77777777" w:rsidR="00420C14" w:rsidRPr="0010777B" w:rsidRDefault="00420C14" w:rsidP="00420C14">
      <w:pPr>
        <w:spacing w:line="240" w:lineRule="auto"/>
        <w:rPr>
          <w:rFonts w:ascii="FbLivorna Bold" w:hAnsi="FbLivorna Bold"/>
          <w:sz w:val="28"/>
          <w:szCs w:val="28"/>
          <w:rtl/>
        </w:rPr>
      </w:pPr>
    </w:p>
    <w:p w14:paraId="4AD693F4" w14:textId="77777777" w:rsidR="00420C14" w:rsidRPr="0010777B" w:rsidRDefault="00420C14" w:rsidP="00420C14">
      <w:pPr>
        <w:spacing w:line="240" w:lineRule="auto"/>
        <w:rPr>
          <w:rFonts w:ascii="FbLivorna Bold" w:hAnsi="FbLivorna Bold"/>
          <w:sz w:val="28"/>
          <w:szCs w:val="28"/>
          <w:rtl/>
        </w:rPr>
      </w:pPr>
    </w:p>
    <w:p w14:paraId="54D59AD6" w14:textId="77777777" w:rsidR="00420C14" w:rsidRPr="0010777B" w:rsidRDefault="00420C14" w:rsidP="00420C14">
      <w:pPr>
        <w:spacing w:line="240" w:lineRule="auto"/>
        <w:rPr>
          <w:rFonts w:ascii="FbLivorna Bold" w:hAnsi="FbLivorna Bold"/>
          <w:sz w:val="28"/>
          <w:szCs w:val="28"/>
          <w:rtl/>
        </w:rPr>
      </w:pPr>
    </w:p>
    <w:p w14:paraId="05F15E6D" w14:textId="77777777" w:rsidR="00420C14" w:rsidRPr="0010777B" w:rsidRDefault="00420C14" w:rsidP="00420C14">
      <w:pPr>
        <w:spacing w:line="240" w:lineRule="auto"/>
        <w:rPr>
          <w:rFonts w:ascii="FbLivorna Bold" w:hAnsi="FbLivorna Bold"/>
          <w:sz w:val="28"/>
          <w:szCs w:val="28"/>
          <w:rtl/>
        </w:rPr>
      </w:pPr>
    </w:p>
    <w:p w14:paraId="5903A9F0" w14:textId="77777777" w:rsidR="00420C14" w:rsidRPr="0010777B" w:rsidRDefault="00420C14" w:rsidP="00420C14">
      <w:pPr>
        <w:spacing w:line="240" w:lineRule="auto"/>
        <w:rPr>
          <w:rFonts w:ascii="FbLivorna Bold" w:hAnsi="FbLivorna Bold"/>
          <w:sz w:val="28"/>
          <w:szCs w:val="28"/>
          <w:rtl/>
        </w:rPr>
      </w:pPr>
    </w:p>
    <w:p w14:paraId="2EE29DAF" w14:textId="77777777" w:rsidR="00420C14" w:rsidRPr="0010777B" w:rsidRDefault="00420C14" w:rsidP="00420C14">
      <w:pPr>
        <w:spacing w:line="240" w:lineRule="auto"/>
        <w:rPr>
          <w:rFonts w:ascii="FbLivorna Bold" w:hAnsi="FbLivorna Bold"/>
          <w:sz w:val="28"/>
          <w:szCs w:val="28"/>
          <w:rtl/>
        </w:rPr>
      </w:pPr>
    </w:p>
    <w:p w14:paraId="435D2473" w14:textId="77777777" w:rsidR="00330777" w:rsidRDefault="00330777" w:rsidP="00FB2CDE">
      <w:pPr>
        <w:pStyle w:val="1"/>
        <w:rPr>
          <w:rtl/>
        </w:rPr>
      </w:pPr>
      <w:bookmarkStart w:id="233" w:name="_Toc173229263"/>
    </w:p>
    <w:bookmarkEnd w:id="233"/>
    <w:p w14:paraId="1F429E1B" w14:textId="77777777" w:rsidR="00420C14" w:rsidRPr="0010777B" w:rsidRDefault="00420C14" w:rsidP="00420C14">
      <w:pPr>
        <w:rPr>
          <w:sz w:val="28"/>
          <w:szCs w:val="28"/>
          <w:rtl/>
        </w:rPr>
      </w:pPr>
    </w:p>
    <w:p w14:paraId="59B839AA" w14:textId="77777777" w:rsidR="00420C14" w:rsidRPr="0010777B" w:rsidRDefault="00420C14" w:rsidP="00420C14">
      <w:pPr>
        <w:spacing w:line="256" w:lineRule="auto"/>
        <w:ind w:left="720"/>
        <w:jc w:val="center"/>
        <w:rPr>
          <w:rFonts w:eastAsia="Calibri"/>
          <w:kern w:val="0"/>
          <w:sz w:val="28"/>
          <w:szCs w:val="28"/>
          <w:rtl/>
        </w:rPr>
      </w:pPr>
    </w:p>
    <w:p w14:paraId="0B891005" w14:textId="77777777" w:rsidR="00420C14" w:rsidRPr="0010777B" w:rsidRDefault="00420C14" w:rsidP="00420C14">
      <w:pPr>
        <w:spacing w:line="256" w:lineRule="auto"/>
        <w:ind w:left="720"/>
        <w:jc w:val="center"/>
        <w:rPr>
          <w:rFonts w:eastAsia="Calibri"/>
          <w:kern w:val="0"/>
          <w:sz w:val="28"/>
          <w:szCs w:val="28"/>
          <w:rtl/>
        </w:rPr>
      </w:pPr>
    </w:p>
    <w:p w14:paraId="24383A74" w14:textId="77777777" w:rsidR="00420C14" w:rsidRPr="0010777B" w:rsidRDefault="00420C14" w:rsidP="00420C14">
      <w:pPr>
        <w:spacing w:line="256" w:lineRule="auto"/>
        <w:ind w:left="720"/>
        <w:jc w:val="center"/>
        <w:rPr>
          <w:rFonts w:eastAsia="Calibri"/>
          <w:kern w:val="0"/>
          <w:sz w:val="28"/>
          <w:szCs w:val="28"/>
          <w:rtl/>
        </w:rPr>
      </w:pPr>
    </w:p>
    <w:p w14:paraId="1C27352E" w14:textId="77777777" w:rsidR="00420C14" w:rsidRPr="0010777B" w:rsidRDefault="00420C14" w:rsidP="00420C14">
      <w:pPr>
        <w:spacing w:line="256" w:lineRule="auto"/>
        <w:ind w:left="720"/>
        <w:jc w:val="center"/>
        <w:rPr>
          <w:rFonts w:eastAsia="Calibri"/>
          <w:kern w:val="0"/>
          <w:sz w:val="28"/>
          <w:szCs w:val="28"/>
          <w:rtl/>
        </w:rPr>
      </w:pPr>
    </w:p>
    <w:p w14:paraId="272FF2AA" w14:textId="77777777" w:rsidR="00420C14" w:rsidRPr="0010777B" w:rsidRDefault="00420C14" w:rsidP="00420C14">
      <w:pPr>
        <w:spacing w:line="256" w:lineRule="auto"/>
        <w:ind w:left="720"/>
        <w:jc w:val="center"/>
        <w:rPr>
          <w:rFonts w:eastAsia="Calibri"/>
          <w:kern w:val="0"/>
          <w:sz w:val="28"/>
          <w:szCs w:val="28"/>
          <w:rtl/>
        </w:rPr>
      </w:pPr>
    </w:p>
    <w:p w14:paraId="757D2C23" w14:textId="77777777" w:rsidR="00420C14" w:rsidRPr="0010777B" w:rsidRDefault="00420C14" w:rsidP="00420C14">
      <w:pPr>
        <w:spacing w:line="256" w:lineRule="auto"/>
        <w:ind w:left="720"/>
        <w:jc w:val="center"/>
        <w:rPr>
          <w:rFonts w:eastAsia="Calibri"/>
          <w:kern w:val="0"/>
          <w:sz w:val="28"/>
          <w:szCs w:val="28"/>
          <w:rtl/>
        </w:rPr>
      </w:pPr>
    </w:p>
    <w:p w14:paraId="5E132663" w14:textId="77777777" w:rsidR="00420C14" w:rsidRPr="0010777B" w:rsidRDefault="00420C14" w:rsidP="00420C14">
      <w:pPr>
        <w:spacing w:line="256" w:lineRule="auto"/>
        <w:ind w:left="720"/>
        <w:jc w:val="center"/>
        <w:rPr>
          <w:rFonts w:eastAsia="Calibri"/>
          <w:kern w:val="0"/>
          <w:sz w:val="28"/>
          <w:szCs w:val="28"/>
          <w:rtl/>
        </w:rPr>
      </w:pPr>
    </w:p>
    <w:p w14:paraId="1FB47E8E" w14:textId="77777777" w:rsidR="00420C14" w:rsidRPr="0010777B" w:rsidRDefault="00420C14" w:rsidP="00420C14">
      <w:pPr>
        <w:spacing w:line="256" w:lineRule="auto"/>
        <w:ind w:left="720"/>
        <w:jc w:val="center"/>
        <w:rPr>
          <w:rFonts w:eastAsia="Calibri"/>
          <w:kern w:val="0"/>
          <w:sz w:val="28"/>
          <w:szCs w:val="28"/>
          <w:rtl/>
        </w:rPr>
      </w:pPr>
    </w:p>
    <w:p w14:paraId="6A67D836" w14:textId="035F5213" w:rsidR="00420C14" w:rsidRPr="0010777B" w:rsidRDefault="00420C14" w:rsidP="00420C14">
      <w:pPr>
        <w:spacing w:line="256" w:lineRule="auto"/>
        <w:ind w:left="720"/>
        <w:jc w:val="center"/>
        <w:rPr>
          <w:rFonts w:eastAsia="Calibri"/>
          <w:kern w:val="0"/>
          <w:sz w:val="28"/>
          <w:szCs w:val="28"/>
          <w:rtl/>
        </w:rPr>
      </w:pPr>
    </w:p>
    <w:p w14:paraId="2CDE8C86" w14:textId="1C6A9001" w:rsidR="00420C14" w:rsidRPr="0010777B" w:rsidRDefault="00420C14" w:rsidP="00420C14">
      <w:pPr>
        <w:spacing w:line="256" w:lineRule="auto"/>
        <w:ind w:left="720"/>
        <w:jc w:val="center"/>
        <w:rPr>
          <w:rFonts w:eastAsia="Calibri"/>
          <w:kern w:val="0"/>
          <w:sz w:val="28"/>
          <w:szCs w:val="28"/>
          <w:rtl/>
        </w:rPr>
      </w:pPr>
    </w:p>
    <w:p w14:paraId="29F688E4" w14:textId="3505647C" w:rsidR="00420C14" w:rsidRDefault="00420C14" w:rsidP="00725BB7">
      <w:pPr>
        <w:rPr>
          <w:rtl/>
        </w:rPr>
      </w:pPr>
      <w:bookmarkStart w:id="234" w:name="_Toc172848761"/>
    </w:p>
    <w:p w14:paraId="61EB77E1" w14:textId="5FC4BF5D" w:rsidR="007B22BD" w:rsidRDefault="007B22BD" w:rsidP="007B22BD">
      <w:pPr>
        <w:rPr>
          <w:rtl/>
        </w:rPr>
      </w:pPr>
    </w:p>
    <w:p w14:paraId="70C1C2A6" w14:textId="77777777" w:rsidR="007B22BD" w:rsidRPr="007B22BD" w:rsidRDefault="007B22BD" w:rsidP="007B22BD">
      <w:pPr>
        <w:rPr>
          <w:rtl/>
        </w:rPr>
        <w:sectPr w:rsidR="007B22BD" w:rsidRPr="007B22BD" w:rsidSect="003D2C1E">
          <w:type w:val="continuous"/>
          <w:pgSz w:w="12240" w:h="15840"/>
          <w:pgMar w:top="1440" w:right="1800" w:bottom="1440" w:left="1800" w:header="720" w:footer="567" w:gutter="0"/>
          <w:cols w:space="720"/>
          <w:noEndnote/>
          <w:bidi/>
          <w:docGrid w:linePitch="299"/>
        </w:sectPr>
      </w:pPr>
    </w:p>
    <w:p w14:paraId="0578C6E9" w14:textId="3FC71F08" w:rsidR="00420C14" w:rsidRPr="0010777B" w:rsidRDefault="00420C14" w:rsidP="00420C14">
      <w:pPr>
        <w:rPr>
          <w:sz w:val="28"/>
          <w:szCs w:val="28"/>
          <w:rtl/>
        </w:rPr>
      </w:pPr>
    </w:p>
    <w:p w14:paraId="3D156FF6" w14:textId="7ADC4524" w:rsidR="00420C14" w:rsidRDefault="00F82812" w:rsidP="00420C14">
      <w:pPr>
        <w:rPr>
          <w:sz w:val="28"/>
          <w:szCs w:val="28"/>
          <w:rtl/>
        </w:rPr>
      </w:pPr>
      <w:r>
        <w:rPr>
          <w:rFonts w:eastAsia="Calibri"/>
          <w:noProof/>
          <w:kern w:val="0"/>
          <w:sz w:val="28"/>
          <w:szCs w:val="28"/>
          <w:rtl/>
          <w:lang w:val="he-IL"/>
        </w:rPr>
        <mc:AlternateContent>
          <mc:Choice Requires="wps">
            <w:drawing>
              <wp:anchor distT="0" distB="0" distL="114300" distR="114300" simplePos="0" relativeHeight="251659264" behindDoc="0" locked="0" layoutInCell="1" allowOverlap="1" wp14:anchorId="3CA1F247" wp14:editId="6F5576A7">
                <wp:simplePos x="0" y="0"/>
                <wp:positionH relativeFrom="margin">
                  <wp:align>center</wp:align>
                </wp:positionH>
                <wp:positionV relativeFrom="paragraph">
                  <wp:posOffset>312116</wp:posOffset>
                </wp:positionV>
                <wp:extent cx="5158409" cy="5844209"/>
                <wp:effectExtent l="0" t="0" r="4445" b="4445"/>
                <wp:wrapNone/>
                <wp:docPr id="84278221" name="תיבת טקסט 1"/>
                <wp:cNvGraphicFramePr/>
                <a:graphic xmlns:a="http://schemas.openxmlformats.org/drawingml/2006/main">
                  <a:graphicData uri="http://schemas.microsoft.com/office/word/2010/wordprocessingShape">
                    <wps:wsp>
                      <wps:cNvSpPr txBox="1"/>
                      <wps:spPr>
                        <a:xfrm>
                          <a:off x="0" y="0"/>
                          <a:ext cx="5158409" cy="5844209"/>
                        </a:xfrm>
                        <a:prstGeom prst="rect">
                          <a:avLst/>
                        </a:prstGeom>
                        <a:solidFill>
                          <a:schemeClr val="lt1"/>
                        </a:solidFill>
                        <a:ln w="6350">
                          <a:noFill/>
                        </a:ln>
                      </wps:spPr>
                      <wps:txbx>
                        <w:txbxContent>
                          <w:p w14:paraId="3F16A1EE" w14:textId="1B74031B" w:rsidR="00F82812" w:rsidRPr="00F82812" w:rsidRDefault="00F82812" w:rsidP="00F82812">
                            <w:pPr>
                              <w:jc w:val="center"/>
                              <w:rPr>
                                <w:b/>
                                <w:bCs/>
                                <w:sz w:val="96"/>
                                <w:szCs w:val="96"/>
                              </w:rPr>
                            </w:pPr>
                            <w:r w:rsidRPr="00F82812">
                              <w:rPr>
                                <w:rFonts w:hint="cs"/>
                                <w:b/>
                                <w:bCs/>
                                <w:sz w:val="96"/>
                                <w:szCs w:val="96"/>
                                <w:rtl/>
                              </w:rPr>
                              <w:t>גדר גדרי דרבנן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CA1F247" id="_x0000_t202" coordsize="21600,21600" o:spt="202" path="m,l,21600r21600,l21600,xe">
                <v:stroke joinstyle="miter"/>
                <v:path gradientshapeok="t" o:connecttype="rect"/>
              </v:shapetype>
              <v:shape id="תיבת טקסט 1" o:spid="_x0000_s1026" type="#_x0000_t202" style="position:absolute;left:0;text-align:left;margin-left:0;margin-top:24.6pt;width:406.15pt;height:460.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" fillcolor="white [3201]" stroked="f" strokeweight=".5pt">
                <v:textbox>
                  <w:txbxContent>
                    <w:p w14:paraId="3F16A1EE" w14:textId="1B74031B" w:rsidR="00F82812" w:rsidRPr="00F82812" w:rsidRDefault="00F82812" w:rsidP="00F82812">
                      <w:pPr>
                        <w:jc w:val="center"/>
                        <w:rPr>
                          <w:b/>
                          <w:bCs/>
                          <w:sz w:val="96"/>
                          <w:szCs w:val="96"/>
                        </w:rPr>
                      </w:pPr>
                      <w:r w:rsidRPr="00F82812">
                        <w:rPr>
                          <w:rFonts w:hint="cs"/>
                          <w:b/>
                          <w:bCs/>
                          <w:sz w:val="96"/>
                          <w:szCs w:val="96"/>
                          <w:rtl/>
                        </w:rPr>
                        <w:t>גדר גדרי דרבנן</w:t>
                      </w:r>
                    </w:p>
                  </w:txbxContent>
                </v:textbox>
                <w10:wrap anchorx="margin"/>
              </v:shape>
            </w:pict>
          </mc:Fallback>
        </mc:AlternateContent>
      </w:r>
    </w:p>
    <w:p w14:paraId="686B831F" w14:textId="77777777" w:rsidR="007B22BD" w:rsidRPr="0010777B" w:rsidRDefault="007B22BD" w:rsidP="00420C14">
      <w:pPr>
        <w:rPr>
          <w:sz w:val="28"/>
          <w:szCs w:val="28"/>
          <w:rtl/>
        </w:rPr>
      </w:pPr>
    </w:p>
    <w:p w14:paraId="789738D1" w14:textId="77777777" w:rsidR="002A5CFD" w:rsidRDefault="002A5CFD" w:rsidP="00725BB7">
      <w:pPr>
        <w:rPr>
          <w:rtl/>
        </w:rPr>
      </w:pPr>
    </w:p>
    <w:p w14:paraId="76ABE674" w14:textId="77777777" w:rsidR="00B6757F" w:rsidRDefault="00B6757F" w:rsidP="00B6757F">
      <w:pPr>
        <w:rPr>
          <w:rtl/>
        </w:rPr>
      </w:pPr>
      <w:bookmarkStart w:id="235" w:name="_Toc173229264"/>
    </w:p>
    <w:p w14:paraId="27BA2E9D" w14:textId="1D526E9F" w:rsidR="00B6757F" w:rsidRDefault="00B6757F" w:rsidP="00B6757F">
      <w:pPr>
        <w:rPr>
          <w:rtl/>
        </w:rPr>
      </w:pPr>
    </w:p>
    <w:p w14:paraId="01510C53" w14:textId="3CB5D92F" w:rsidR="00B6757F" w:rsidRDefault="00B6757F" w:rsidP="00F82812">
      <w:pPr>
        <w:widowControl/>
        <w:bidi w:val="0"/>
        <w:spacing w:after="0" w:line="240" w:lineRule="auto"/>
        <w:jc w:val="left"/>
        <w:rPr>
          <w:rtl/>
        </w:rPr>
      </w:pPr>
      <w:r>
        <w:rPr>
          <w:rtl/>
        </w:rPr>
        <w:br w:type="page"/>
      </w:r>
    </w:p>
    <w:p w14:paraId="54554F91" w14:textId="3BB4F224"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r w:rsidRPr="0010777B">
        <w:rPr>
          <w:rFonts w:hint="cs"/>
          <w:rtl/>
        </w:rPr>
        <w:lastRenderedPageBreak/>
        <w:t>ביסוד החיוב לשמוע לחכמים</w:t>
      </w:r>
      <w:bookmarkEnd w:id="234"/>
      <w:r w:rsidRPr="0010777B">
        <w:rPr>
          <w:rFonts w:hint="cs"/>
          <w:rtl/>
        </w:rPr>
        <w:t>,</w:t>
      </w:r>
      <w:bookmarkEnd w:id="235"/>
    </w:p>
    <w:p w14:paraId="67DA51DA" w14:textId="77777777" w:rsidR="00420C14" w:rsidRPr="0010777B" w:rsidRDefault="00420C14" w:rsidP="00420C14">
      <w:pPr>
        <w:rPr>
          <w:sz w:val="28"/>
          <w:szCs w:val="28"/>
          <w:rtl/>
        </w:rPr>
      </w:pPr>
    </w:p>
    <w:p w14:paraId="3D8312C7" w14:textId="77777777" w:rsidR="00420C14" w:rsidRPr="0010777B" w:rsidRDefault="00420C14" w:rsidP="00420C14">
      <w:pPr>
        <w:rPr>
          <w:sz w:val="28"/>
          <w:szCs w:val="28"/>
          <w:rtl/>
        </w:rPr>
      </w:pPr>
      <w:r w:rsidRPr="0010777B">
        <w:rPr>
          <w:rFonts w:hint="cs"/>
          <w:sz w:val="28"/>
          <w:szCs w:val="28"/>
          <w:rtl/>
        </w:rPr>
        <w:t xml:space="preserve">א)    </w:t>
      </w:r>
      <w:r w:rsidRPr="0010777B">
        <w:rPr>
          <w:sz w:val="28"/>
          <w:szCs w:val="28"/>
          <w:rtl/>
        </w:rPr>
        <w:t xml:space="preserve">הרמב"ם אומר שכל המצוות דרבנן כלולים בציווי של לא תסור ועפ"י התורה אשר </w:t>
      </w:r>
      <w:proofErr w:type="spellStart"/>
      <w:r w:rsidRPr="0010777B">
        <w:rPr>
          <w:sz w:val="28"/>
          <w:szCs w:val="28"/>
          <w:rtl/>
        </w:rPr>
        <w:t>יורוך</w:t>
      </w:r>
      <w:proofErr w:type="spellEnd"/>
      <w:r w:rsidRPr="0010777B">
        <w:rPr>
          <w:sz w:val="28"/>
          <w:szCs w:val="28"/>
          <w:rtl/>
        </w:rPr>
        <w:t xml:space="preserve"> ובעצם יש בהם עשה ולא תעשה,</w:t>
      </w:r>
    </w:p>
    <w:p w14:paraId="68743C6C" w14:textId="77777777" w:rsidR="00420C14" w:rsidRPr="0010777B" w:rsidRDefault="00420C14" w:rsidP="00420C14">
      <w:pPr>
        <w:rPr>
          <w:sz w:val="28"/>
          <w:szCs w:val="28"/>
          <w:rtl/>
        </w:rPr>
      </w:pPr>
      <w:r w:rsidRPr="0010777B">
        <w:rPr>
          <w:sz w:val="28"/>
          <w:szCs w:val="28"/>
          <w:rtl/>
        </w:rPr>
        <w:t>והרמב"ן חולק וכת' שבלא תסור כלול רק המצוות שחז"ל למדו בי"ג מידות שהתורה נדרשת בהם אבל התקנות לא כלולים בזה,</w:t>
      </w:r>
    </w:p>
    <w:p w14:paraId="4E3EFD29" w14:textId="77777777" w:rsidR="00420C14" w:rsidRPr="0010777B" w:rsidRDefault="00420C14" w:rsidP="00420C14">
      <w:pPr>
        <w:rPr>
          <w:sz w:val="28"/>
          <w:szCs w:val="28"/>
          <w:rtl/>
        </w:rPr>
      </w:pPr>
      <w:proofErr w:type="spellStart"/>
      <w:r w:rsidRPr="0010777B">
        <w:rPr>
          <w:sz w:val="28"/>
          <w:szCs w:val="28"/>
          <w:rtl/>
        </w:rPr>
        <w:t>ועיי"ש</w:t>
      </w:r>
      <w:proofErr w:type="spellEnd"/>
      <w:r w:rsidRPr="0010777B">
        <w:rPr>
          <w:sz w:val="28"/>
          <w:szCs w:val="28"/>
          <w:rtl/>
        </w:rPr>
        <w:t xml:space="preserve"> שהרמב"ן מקשה הרבה קושיות על הרמב"ם,</w:t>
      </w:r>
    </w:p>
    <w:p w14:paraId="6182E662" w14:textId="77777777" w:rsidR="00420C14" w:rsidRPr="0010777B" w:rsidRDefault="00420C14" w:rsidP="00420C14">
      <w:pPr>
        <w:rPr>
          <w:sz w:val="28"/>
          <w:szCs w:val="28"/>
          <w:rtl/>
        </w:rPr>
      </w:pPr>
      <w:r w:rsidRPr="0010777B">
        <w:rPr>
          <w:sz w:val="28"/>
          <w:szCs w:val="28"/>
          <w:rtl/>
        </w:rPr>
        <w:t>וצריך לבאר השיטות וליישב הקושיות,</w:t>
      </w:r>
    </w:p>
    <w:p w14:paraId="75CD2B4B" w14:textId="77777777" w:rsidR="00420C14" w:rsidRPr="0010777B" w:rsidRDefault="00420C14" w:rsidP="00420C14">
      <w:pPr>
        <w:rPr>
          <w:sz w:val="28"/>
          <w:szCs w:val="28"/>
          <w:rtl/>
        </w:rPr>
      </w:pPr>
      <w:r w:rsidRPr="0010777B">
        <w:rPr>
          <w:sz w:val="28"/>
          <w:szCs w:val="28"/>
          <w:rtl/>
        </w:rPr>
        <w:t xml:space="preserve">ובאמת אמנם יש קושיות על הרמב"ם אולם בכלל לא מובן מה הרמב"ן סובר הרי אם זה לא כלול בלא תסור באמת מדוע אנו מצווים לשמוע לחכמים וכמו שהקשה </w:t>
      </w:r>
      <w:proofErr w:type="spellStart"/>
      <w:r w:rsidRPr="0010777B">
        <w:rPr>
          <w:sz w:val="28"/>
          <w:szCs w:val="28"/>
          <w:rtl/>
        </w:rPr>
        <w:t>השערי</w:t>
      </w:r>
      <w:proofErr w:type="spellEnd"/>
      <w:r w:rsidRPr="0010777B">
        <w:rPr>
          <w:sz w:val="28"/>
          <w:szCs w:val="28"/>
          <w:rtl/>
        </w:rPr>
        <w:t xml:space="preserve"> יושר מי אדון לנו,</w:t>
      </w:r>
    </w:p>
    <w:p w14:paraId="5B02D973" w14:textId="77777777" w:rsidR="00420C14" w:rsidRPr="0010777B" w:rsidRDefault="00420C14" w:rsidP="00420C14">
      <w:pPr>
        <w:rPr>
          <w:sz w:val="28"/>
          <w:szCs w:val="28"/>
          <w:rtl/>
        </w:rPr>
      </w:pPr>
      <w:r w:rsidRPr="0010777B">
        <w:rPr>
          <w:sz w:val="28"/>
          <w:szCs w:val="28"/>
          <w:rtl/>
        </w:rPr>
        <w:t xml:space="preserve">ואין לומר שזה קבלה בידינו מסיני </w:t>
      </w:r>
      <w:proofErr w:type="spellStart"/>
      <w:r w:rsidRPr="0010777B">
        <w:rPr>
          <w:sz w:val="28"/>
          <w:szCs w:val="28"/>
          <w:rtl/>
        </w:rPr>
        <w:t>דא"כ</w:t>
      </w:r>
      <w:proofErr w:type="spellEnd"/>
      <w:r w:rsidRPr="0010777B">
        <w:rPr>
          <w:sz w:val="28"/>
          <w:szCs w:val="28"/>
          <w:rtl/>
        </w:rPr>
        <w:t xml:space="preserve"> שוב זה כמו כל הלכה למשה מסיני והרי גם הלכה למשה מסיני זה דאורייתא גמור </w:t>
      </w:r>
      <w:proofErr w:type="spellStart"/>
      <w:r w:rsidRPr="0010777B">
        <w:rPr>
          <w:sz w:val="28"/>
          <w:szCs w:val="28"/>
          <w:rtl/>
        </w:rPr>
        <w:t>וכמוש"כ</w:t>
      </w:r>
      <w:proofErr w:type="spellEnd"/>
      <w:r w:rsidRPr="0010777B">
        <w:rPr>
          <w:sz w:val="28"/>
          <w:szCs w:val="28"/>
          <w:rtl/>
        </w:rPr>
        <w:t xml:space="preserve"> הרמב"ן עצמו לגבי ספק ושוב ישובו כל הקושיות של הרמב"ן על עצמו,</w:t>
      </w:r>
    </w:p>
    <w:p w14:paraId="175CFEB3" w14:textId="77777777" w:rsidR="00420C14" w:rsidRPr="0010777B" w:rsidRDefault="00420C14" w:rsidP="00420C14">
      <w:pPr>
        <w:rPr>
          <w:sz w:val="28"/>
          <w:szCs w:val="28"/>
          <w:rtl/>
        </w:rPr>
      </w:pPr>
      <w:r w:rsidRPr="0010777B">
        <w:rPr>
          <w:sz w:val="28"/>
          <w:szCs w:val="28"/>
          <w:rtl/>
        </w:rPr>
        <w:t xml:space="preserve">והנה ר' אלחנן מחדש צד נוסף שבאמת אין שום ציווי לשמוע לחכמים אלא שהשכל מחייב לשמוע להם משום שברור לנו שזה רצון השם ואפילו שהוא לא </w:t>
      </w:r>
      <w:proofErr w:type="spellStart"/>
      <w:r w:rsidRPr="0010777B">
        <w:rPr>
          <w:sz w:val="28"/>
          <w:szCs w:val="28"/>
          <w:rtl/>
        </w:rPr>
        <w:t>ציוה</w:t>
      </w:r>
      <w:proofErr w:type="spellEnd"/>
      <w:r w:rsidRPr="0010777B">
        <w:rPr>
          <w:sz w:val="28"/>
          <w:szCs w:val="28"/>
          <w:rtl/>
        </w:rPr>
        <w:t xml:space="preserve"> ברור שאנו צריכים לקיים את רצונו ולא רק את ציוויו,</w:t>
      </w:r>
    </w:p>
    <w:p w14:paraId="65A3DE69" w14:textId="77777777" w:rsidR="00420C14" w:rsidRPr="0010777B" w:rsidRDefault="00420C14" w:rsidP="00420C14">
      <w:pPr>
        <w:rPr>
          <w:sz w:val="28"/>
          <w:szCs w:val="28"/>
          <w:rtl/>
        </w:rPr>
      </w:pPr>
      <w:r w:rsidRPr="0010777B">
        <w:rPr>
          <w:sz w:val="28"/>
          <w:szCs w:val="28"/>
          <w:rtl/>
        </w:rPr>
        <w:t xml:space="preserve">(ובאמת ברור שיש דברים שזה ההגדרה שלהם וכמו להקדים ראש לשאר הגוף ברחיצה ועוד דינים כאלו שברור שזה ענין טוב שהקב"ה רוצה שהרי זה לא גזירה לשום מצווה וכן בזה ג"כ לא מסתבר שעוברים על לא תסור גם </w:t>
      </w:r>
      <w:proofErr w:type="spellStart"/>
      <w:r w:rsidRPr="0010777B">
        <w:rPr>
          <w:sz w:val="28"/>
          <w:szCs w:val="28"/>
          <w:rtl/>
        </w:rPr>
        <w:t>להרמב"ם</w:t>
      </w:r>
      <w:proofErr w:type="spellEnd"/>
      <w:r w:rsidRPr="0010777B">
        <w:rPr>
          <w:sz w:val="28"/>
          <w:szCs w:val="28"/>
          <w:rtl/>
        </w:rPr>
        <w:t xml:space="preserve"> אלא שחז"ל רק גילו לנו שיש בזה ענין וממילא צריך לעשות את זה וזה לא תקנה בכלל),</w:t>
      </w:r>
    </w:p>
    <w:p w14:paraId="5A9843A0" w14:textId="77777777" w:rsidR="00420C14" w:rsidRPr="0010777B" w:rsidRDefault="00420C14" w:rsidP="00420C14">
      <w:pPr>
        <w:rPr>
          <w:sz w:val="28"/>
          <w:szCs w:val="28"/>
          <w:rtl/>
        </w:rPr>
      </w:pPr>
      <w:r w:rsidRPr="0010777B">
        <w:rPr>
          <w:sz w:val="28"/>
          <w:szCs w:val="28"/>
          <w:rtl/>
        </w:rPr>
        <w:t xml:space="preserve">והנה באמת על רוב השאלות של הרמב"ן אפשר לענות </w:t>
      </w:r>
      <w:proofErr w:type="spellStart"/>
      <w:r w:rsidRPr="0010777B">
        <w:rPr>
          <w:sz w:val="28"/>
          <w:szCs w:val="28"/>
          <w:rtl/>
        </w:rPr>
        <w:t>כמוש"כ</w:t>
      </w:r>
      <w:proofErr w:type="spellEnd"/>
      <w:r w:rsidRPr="0010777B">
        <w:rPr>
          <w:sz w:val="28"/>
          <w:szCs w:val="28"/>
          <w:rtl/>
        </w:rPr>
        <w:t xml:space="preserve"> </w:t>
      </w:r>
      <w:proofErr w:type="spellStart"/>
      <w:r w:rsidRPr="0010777B">
        <w:rPr>
          <w:sz w:val="28"/>
          <w:szCs w:val="28"/>
          <w:rtl/>
        </w:rPr>
        <w:t>המגילת</w:t>
      </w:r>
      <w:proofErr w:type="spellEnd"/>
      <w:r w:rsidRPr="0010777B">
        <w:rPr>
          <w:sz w:val="28"/>
          <w:szCs w:val="28"/>
          <w:rtl/>
        </w:rPr>
        <w:t xml:space="preserve"> אסתר שהם אמרו והם אמרו ולכן זה יותר קל (ואין להקשות מדוע הם הקילו בזה יותר שהרי זה ברור שבמהותו דרבנן הוא פחות חמור שהרי זה רק משמרת וזה פשוט אלא שאחרי שרבנן תיקנו זה כבר כלול בלא תסור וממילא זה חמור כמו דאורייתא רגיל),</w:t>
      </w:r>
    </w:p>
    <w:p w14:paraId="1E673708" w14:textId="77777777" w:rsidR="00420C14" w:rsidRPr="0010777B" w:rsidRDefault="00420C14" w:rsidP="00420C14">
      <w:pPr>
        <w:rPr>
          <w:sz w:val="28"/>
          <w:szCs w:val="28"/>
          <w:rtl/>
        </w:rPr>
      </w:pPr>
      <w:proofErr w:type="spellStart"/>
      <w:r w:rsidRPr="0010777B">
        <w:rPr>
          <w:sz w:val="28"/>
          <w:szCs w:val="28"/>
          <w:rtl/>
        </w:rPr>
        <w:t>וצ"ב</w:t>
      </w:r>
      <w:proofErr w:type="spellEnd"/>
      <w:r w:rsidRPr="0010777B">
        <w:rPr>
          <w:sz w:val="28"/>
          <w:szCs w:val="28"/>
          <w:rtl/>
        </w:rPr>
        <w:t xml:space="preserve"> מדוע הרמב"ן מיאן בזה,</w:t>
      </w:r>
    </w:p>
    <w:p w14:paraId="78B6E294" w14:textId="77777777" w:rsidR="00420C14" w:rsidRPr="0010777B" w:rsidRDefault="00420C14" w:rsidP="00420C14">
      <w:pPr>
        <w:rPr>
          <w:sz w:val="28"/>
          <w:szCs w:val="28"/>
          <w:rtl/>
        </w:rPr>
      </w:pPr>
      <w:r w:rsidRPr="0010777B">
        <w:rPr>
          <w:sz w:val="28"/>
          <w:szCs w:val="28"/>
          <w:rtl/>
        </w:rPr>
        <w:t>ור' אלחנן מקשה על הרמב"ן שהוא עצמו אמר שיש חיוב מסיני לשמוע לחכמים,</w:t>
      </w:r>
    </w:p>
    <w:p w14:paraId="1B1F3C35" w14:textId="77777777" w:rsidR="00420C14" w:rsidRPr="0010777B" w:rsidRDefault="00420C14" w:rsidP="00420C14">
      <w:pPr>
        <w:rPr>
          <w:sz w:val="28"/>
          <w:szCs w:val="28"/>
          <w:rtl/>
        </w:rPr>
      </w:pPr>
      <w:r w:rsidRPr="0010777B">
        <w:rPr>
          <w:sz w:val="28"/>
          <w:szCs w:val="28"/>
          <w:rtl/>
        </w:rPr>
        <w:lastRenderedPageBreak/>
        <w:t>וז"ל שם ועוד שכיון שנאמר למשה בסיני שיקבלו עליהם ישראל מצות ב"ד הגדול ובאו הם ותקנו את אלו כבר נאמרו כלם למשה בסיני אין הפרש ביניהם באמירתם סיני אלא שזה בפרט וזה בכלל.</w:t>
      </w:r>
    </w:p>
    <w:p w14:paraId="18557B39" w14:textId="77777777" w:rsidR="00420C14" w:rsidRPr="0010777B" w:rsidRDefault="00420C14" w:rsidP="00420C14">
      <w:pPr>
        <w:rPr>
          <w:sz w:val="28"/>
          <w:szCs w:val="28"/>
          <w:rtl/>
        </w:rPr>
      </w:pPr>
      <w:r w:rsidRPr="0010777B">
        <w:rPr>
          <w:sz w:val="28"/>
          <w:szCs w:val="28"/>
          <w:rtl/>
        </w:rPr>
        <w:t xml:space="preserve">ועוד יש להקשות על המהלך של ר' אלחנן שהרי ברור </w:t>
      </w:r>
      <w:proofErr w:type="spellStart"/>
      <w:r w:rsidRPr="0010777B">
        <w:rPr>
          <w:sz w:val="28"/>
          <w:szCs w:val="28"/>
          <w:rtl/>
        </w:rPr>
        <w:t>שמכח</w:t>
      </w:r>
      <w:proofErr w:type="spellEnd"/>
      <w:r w:rsidRPr="0010777B">
        <w:rPr>
          <w:sz w:val="28"/>
          <w:szCs w:val="28"/>
          <w:rtl/>
        </w:rPr>
        <w:t xml:space="preserve"> החיוב המוסרי הזה אין שום אפשרות לדחות מצוות דאורייתא מפורשות וא"כ איך רבנן יכולים לעקור מצוות בשב וא"ת ולא מסתבר שיש להם </w:t>
      </w:r>
      <w:proofErr w:type="spellStart"/>
      <w:r w:rsidRPr="0010777B">
        <w:rPr>
          <w:sz w:val="28"/>
          <w:szCs w:val="28"/>
          <w:rtl/>
        </w:rPr>
        <w:t>כח</w:t>
      </w:r>
      <w:proofErr w:type="spellEnd"/>
      <w:r w:rsidRPr="0010777B">
        <w:rPr>
          <w:sz w:val="28"/>
          <w:szCs w:val="28"/>
          <w:rtl/>
        </w:rPr>
        <w:t xml:space="preserve"> לעקור אבל אין חיוב לשמוע להם </w:t>
      </w:r>
      <w:proofErr w:type="spellStart"/>
      <w:r w:rsidRPr="0010777B">
        <w:rPr>
          <w:sz w:val="28"/>
          <w:szCs w:val="28"/>
          <w:rtl/>
        </w:rPr>
        <w:t>דלכ</w:t>
      </w:r>
      <w:proofErr w:type="spellEnd"/>
      <w:r w:rsidRPr="0010777B">
        <w:rPr>
          <w:sz w:val="28"/>
          <w:szCs w:val="28"/>
          <w:rtl/>
        </w:rPr>
        <w:t>' גם אם נגיד שרק על זה יש מקור מ"מ זה לכ' ק"ו,</w:t>
      </w:r>
    </w:p>
    <w:p w14:paraId="2264F580" w14:textId="77777777" w:rsidR="00420C14" w:rsidRPr="0010777B" w:rsidRDefault="00420C14" w:rsidP="00420C14">
      <w:pPr>
        <w:rPr>
          <w:sz w:val="28"/>
          <w:szCs w:val="28"/>
          <w:rtl/>
        </w:rPr>
      </w:pPr>
      <w:r w:rsidRPr="0010777B">
        <w:rPr>
          <w:sz w:val="28"/>
          <w:szCs w:val="28"/>
          <w:rtl/>
        </w:rPr>
        <w:t xml:space="preserve">[ובאמת יש לעיין מנין שיש לחכמים </w:t>
      </w:r>
      <w:proofErr w:type="spellStart"/>
      <w:r w:rsidRPr="0010777B">
        <w:rPr>
          <w:sz w:val="28"/>
          <w:szCs w:val="28"/>
          <w:rtl/>
        </w:rPr>
        <w:t>כח</w:t>
      </w:r>
      <w:proofErr w:type="spellEnd"/>
      <w:r w:rsidRPr="0010777B">
        <w:rPr>
          <w:sz w:val="28"/>
          <w:szCs w:val="28"/>
          <w:rtl/>
        </w:rPr>
        <w:t xml:space="preserve"> לעקור בשב ואל תעשה</w:t>
      </w:r>
      <w:r w:rsidRPr="0010777B">
        <w:rPr>
          <w:rFonts w:cs="Times New Roman"/>
          <w:sz w:val="28"/>
          <w:szCs w:val="28"/>
          <w:vertAlign w:val="superscript"/>
          <w:rtl/>
        </w:rPr>
        <w:footnoteReference w:id="85"/>
      </w:r>
      <w:r w:rsidRPr="0010777B">
        <w:rPr>
          <w:sz w:val="28"/>
          <w:szCs w:val="28"/>
          <w:rtl/>
        </w:rPr>
        <w:t>],</w:t>
      </w:r>
    </w:p>
    <w:p w14:paraId="162B0765" w14:textId="77777777" w:rsidR="00420C14" w:rsidRPr="0010777B" w:rsidRDefault="00420C14" w:rsidP="00420C14">
      <w:pPr>
        <w:rPr>
          <w:sz w:val="28"/>
          <w:szCs w:val="28"/>
          <w:rtl/>
        </w:rPr>
      </w:pPr>
      <w:r w:rsidRPr="0010777B">
        <w:rPr>
          <w:sz w:val="28"/>
          <w:szCs w:val="28"/>
          <w:rtl/>
        </w:rPr>
        <w:t xml:space="preserve">ור' אלחנן אומר בשם </w:t>
      </w:r>
      <w:proofErr w:type="spellStart"/>
      <w:r w:rsidRPr="0010777B">
        <w:rPr>
          <w:sz w:val="28"/>
          <w:szCs w:val="28"/>
          <w:rtl/>
        </w:rPr>
        <w:t>הגר"ח</w:t>
      </w:r>
      <w:proofErr w:type="spellEnd"/>
      <w:r w:rsidRPr="0010777B">
        <w:rPr>
          <w:sz w:val="28"/>
          <w:szCs w:val="28"/>
          <w:rtl/>
        </w:rPr>
        <w:t xml:space="preserve"> שגם לרמב"ן יש חיוב כללי לשמוע לחכמים והמחלוקת בינו לרמב"ם היא רק בהגדרה של </w:t>
      </w:r>
      <w:proofErr w:type="spellStart"/>
      <w:r w:rsidRPr="0010777B">
        <w:rPr>
          <w:sz w:val="28"/>
          <w:szCs w:val="28"/>
          <w:rtl/>
        </w:rPr>
        <w:t>המצוה</w:t>
      </w:r>
      <w:proofErr w:type="spellEnd"/>
      <w:r w:rsidRPr="0010777B">
        <w:rPr>
          <w:sz w:val="28"/>
          <w:szCs w:val="28"/>
          <w:rtl/>
        </w:rPr>
        <w:t xml:space="preserve"> האם על כל מצוה יש שם בפני עצמו מצד הלא תסור או שמצד זה </w:t>
      </w:r>
      <w:proofErr w:type="spellStart"/>
      <w:r w:rsidRPr="0010777B">
        <w:rPr>
          <w:sz w:val="28"/>
          <w:szCs w:val="28"/>
          <w:rtl/>
        </w:rPr>
        <w:t>זה</w:t>
      </w:r>
      <w:proofErr w:type="spellEnd"/>
      <w:r w:rsidRPr="0010777B">
        <w:rPr>
          <w:sz w:val="28"/>
          <w:szCs w:val="28"/>
          <w:rtl/>
        </w:rPr>
        <w:t xml:space="preserve"> מצוה אחת גדולה לשמוע לחז"ל ואין שום הבדל בהגדרה בין נר חנוכה לעירוב ורק מצד המוסריות שבזה יש ענין פרטי בכל אחד וזה דעת הרמב"ן,</w:t>
      </w:r>
    </w:p>
    <w:p w14:paraId="0BC763A5" w14:textId="77777777" w:rsidR="00420C14" w:rsidRPr="0010777B" w:rsidRDefault="00420C14" w:rsidP="00420C14">
      <w:pPr>
        <w:rPr>
          <w:sz w:val="28"/>
          <w:szCs w:val="28"/>
          <w:rtl/>
        </w:rPr>
      </w:pPr>
      <w:r w:rsidRPr="0010777B">
        <w:rPr>
          <w:sz w:val="28"/>
          <w:szCs w:val="28"/>
          <w:rtl/>
        </w:rPr>
        <w:t xml:space="preserve">אמנם הוא </w:t>
      </w:r>
      <w:proofErr w:type="spellStart"/>
      <w:r w:rsidRPr="0010777B">
        <w:rPr>
          <w:sz w:val="28"/>
          <w:szCs w:val="28"/>
          <w:rtl/>
        </w:rPr>
        <w:t>תימה</w:t>
      </w:r>
      <w:proofErr w:type="spellEnd"/>
      <w:r w:rsidRPr="0010777B">
        <w:rPr>
          <w:sz w:val="28"/>
          <w:szCs w:val="28"/>
          <w:rtl/>
        </w:rPr>
        <w:t xml:space="preserve"> גדול כי זה לא מיישב את כל הקושיות של הרמב"ן על הרמב"ם וא"כ מה הרמב"ן הקשה על הרמב"ם אם גם לו עצמו זה קשה,</w:t>
      </w:r>
    </w:p>
    <w:p w14:paraId="7B465C06" w14:textId="77777777" w:rsidR="00420C14" w:rsidRPr="0010777B" w:rsidRDefault="00420C14" w:rsidP="00420C14">
      <w:pPr>
        <w:rPr>
          <w:sz w:val="28"/>
          <w:szCs w:val="28"/>
          <w:rtl/>
        </w:rPr>
      </w:pPr>
      <w:proofErr w:type="spellStart"/>
      <w:r w:rsidRPr="0010777B">
        <w:rPr>
          <w:sz w:val="28"/>
          <w:szCs w:val="28"/>
          <w:rtl/>
        </w:rPr>
        <w:t>דעדיין</w:t>
      </w:r>
      <w:proofErr w:type="spellEnd"/>
      <w:r w:rsidRPr="0010777B">
        <w:rPr>
          <w:sz w:val="28"/>
          <w:szCs w:val="28"/>
          <w:rtl/>
        </w:rPr>
        <w:t xml:space="preserve"> גם לרמב"ן מדוע אין כ"כ עונש וזה חידוש ששרי </w:t>
      </w:r>
      <w:proofErr w:type="spellStart"/>
      <w:r w:rsidRPr="0010777B">
        <w:rPr>
          <w:sz w:val="28"/>
          <w:szCs w:val="28"/>
          <w:rtl/>
        </w:rPr>
        <w:t>למיקרי</w:t>
      </w:r>
      <w:proofErr w:type="spellEnd"/>
      <w:r w:rsidRPr="0010777B">
        <w:rPr>
          <w:sz w:val="28"/>
          <w:szCs w:val="28"/>
          <w:rtl/>
        </w:rPr>
        <w:t xml:space="preserve"> ליה </w:t>
      </w:r>
      <w:proofErr w:type="spellStart"/>
      <w:r w:rsidRPr="0010777B">
        <w:rPr>
          <w:sz w:val="28"/>
          <w:szCs w:val="28"/>
          <w:rtl/>
        </w:rPr>
        <w:t>עבריינא</w:t>
      </w:r>
      <w:proofErr w:type="spellEnd"/>
      <w:r w:rsidRPr="0010777B">
        <w:rPr>
          <w:sz w:val="28"/>
          <w:szCs w:val="28"/>
          <w:rtl/>
        </w:rPr>
        <w:t xml:space="preserve"> הרי גם אם זה איסור כללי למעשה זה איסור דאורייתא גמור, </w:t>
      </w:r>
      <w:proofErr w:type="spellStart"/>
      <w:r w:rsidRPr="0010777B">
        <w:rPr>
          <w:sz w:val="28"/>
          <w:szCs w:val="28"/>
          <w:rtl/>
        </w:rPr>
        <w:t>ויל"ע</w:t>
      </w:r>
      <w:proofErr w:type="spellEnd"/>
      <w:r w:rsidRPr="0010777B">
        <w:rPr>
          <w:sz w:val="28"/>
          <w:szCs w:val="28"/>
          <w:rtl/>
        </w:rPr>
        <w:t xml:space="preserve"> שם עוד בשאר הקושיות,</w:t>
      </w:r>
    </w:p>
    <w:p w14:paraId="55453D07" w14:textId="77777777" w:rsidR="00420C14" w:rsidRPr="0010777B" w:rsidRDefault="00420C14" w:rsidP="00420C14">
      <w:pPr>
        <w:rPr>
          <w:sz w:val="28"/>
          <w:szCs w:val="28"/>
          <w:rtl/>
        </w:rPr>
      </w:pPr>
      <w:r w:rsidRPr="0010777B">
        <w:rPr>
          <w:sz w:val="28"/>
          <w:szCs w:val="28"/>
          <w:rtl/>
        </w:rPr>
        <w:t xml:space="preserve">ונראה שבאמת לפי הרמב"ן גדר </w:t>
      </w:r>
      <w:proofErr w:type="spellStart"/>
      <w:r w:rsidRPr="0010777B">
        <w:rPr>
          <w:sz w:val="28"/>
          <w:szCs w:val="28"/>
          <w:rtl/>
        </w:rPr>
        <w:t>הכח</w:t>
      </w:r>
      <w:proofErr w:type="spellEnd"/>
      <w:r w:rsidRPr="0010777B">
        <w:rPr>
          <w:sz w:val="28"/>
          <w:szCs w:val="28"/>
          <w:rtl/>
        </w:rPr>
        <w:t xml:space="preserve"> של חז"ל הוא לא שיש ציווי לשמוע להם </w:t>
      </w:r>
      <w:proofErr w:type="spellStart"/>
      <w:r w:rsidRPr="0010777B">
        <w:rPr>
          <w:sz w:val="28"/>
          <w:szCs w:val="28"/>
          <w:rtl/>
        </w:rPr>
        <w:t>דא"כ</w:t>
      </w:r>
      <w:proofErr w:type="spellEnd"/>
      <w:r w:rsidRPr="0010777B">
        <w:rPr>
          <w:sz w:val="28"/>
          <w:szCs w:val="28"/>
          <w:rtl/>
        </w:rPr>
        <w:t xml:space="preserve"> למעשה מאי גרע מכל ציווי שיש בתורה אלא זה </w:t>
      </w:r>
      <w:proofErr w:type="spellStart"/>
      <w:r w:rsidRPr="0010777B">
        <w:rPr>
          <w:sz w:val="28"/>
          <w:szCs w:val="28"/>
          <w:rtl/>
        </w:rPr>
        <w:t>כח</w:t>
      </w:r>
      <w:proofErr w:type="spellEnd"/>
      <w:r w:rsidRPr="0010777B">
        <w:rPr>
          <w:sz w:val="28"/>
          <w:szCs w:val="28"/>
          <w:rtl/>
        </w:rPr>
        <w:t xml:space="preserve"> שניתן להם לשנות את התורה עצמה וכמו שיש להם </w:t>
      </w:r>
      <w:proofErr w:type="spellStart"/>
      <w:r w:rsidRPr="0010777B">
        <w:rPr>
          <w:sz w:val="28"/>
          <w:szCs w:val="28"/>
          <w:rtl/>
        </w:rPr>
        <w:t>כח</w:t>
      </w:r>
      <w:proofErr w:type="spellEnd"/>
      <w:r w:rsidRPr="0010777B">
        <w:rPr>
          <w:sz w:val="28"/>
          <w:szCs w:val="28"/>
          <w:rtl/>
        </w:rPr>
        <w:t xml:space="preserve"> לעקור מצוה דאורייתא בשב ואל תעשה (וזה לא שהם מצווים וממילא נדחה העשה אלא שהם פשוט מבטלים את העשה ויש להם </w:t>
      </w:r>
      <w:proofErr w:type="spellStart"/>
      <w:r w:rsidRPr="0010777B">
        <w:rPr>
          <w:sz w:val="28"/>
          <w:szCs w:val="28"/>
          <w:rtl/>
        </w:rPr>
        <w:t>כח</w:t>
      </w:r>
      <w:proofErr w:type="spellEnd"/>
      <w:r w:rsidRPr="0010777B">
        <w:rPr>
          <w:sz w:val="28"/>
          <w:szCs w:val="28"/>
          <w:rtl/>
        </w:rPr>
        <w:t xml:space="preserve"> לזה ואכמ"ל וברור שזה עצמו נידון),</w:t>
      </w:r>
    </w:p>
    <w:p w14:paraId="5C431048" w14:textId="77777777" w:rsidR="00420C14" w:rsidRPr="0010777B" w:rsidRDefault="00420C14" w:rsidP="00420C14">
      <w:pPr>
        <w:rPr>
          <w:sz w:val="28"/>
          <w:szCs w:val="28"/>
          <w:rtl/>
        </w:rPr>
      </w:pPr>
      <w:r w:rsidRPr="0010777B">
        <w:rPr>
          <w:sz w:val="28"/>
          <w:szCs w:val="28"/>
          <w:rtl/>
        </w:rPr>
        <w:t xml:space="preserve">ואמנם זה ברור שכל </w:t>
      </w:r>
      <w:proofErr w:type="spellStart"/>
      <w:r w:rsidRPr="0010777B">
        <w:rPr>
          <w:sz w:val="28"/>
          <w:szCs w:val="28"/>
          <w:rtl/>
        </w:rPr>
        <w:t>השינוים</w:t>
      </w:r>
      <w:proofErr w:type="spellEnd"/>
      <w:r w:rsidRPr="0010777B">
        <w:rPr>
          <w:sz w:val="28"/>
          <w:szCs w:val="28"/>
          <w:rtl/>
        </w:rPr>
        <w:t xml:space="preserve"> שלהם זה בדרגה אחרת מהתורה עצמה,</w:t>
      </w:r>
    </w:p>
    <w:p w14:paraId="13D472B9" w14:textId="77777777" w:rsidR="00420C14" w:rsidRPr="0010777B" w:rsidRDefault="00420C14" w:rsidP="00420C14">
      <w:pPr>
        <w:rPr>
          <w:sz w:val="28"/>
          <w:szCs w:val="28"/>
          <w:rtl/>
        </w:rPr>
      </w:pPr>
      <w:r w:rsidRPr="0010777B">
        <w:rPr>
          <w:sz w:val="28"/>
          <w:szCs w:val="28"/>
          <w:rtl/>
        </w:rPr>
        <w:t>והבי' שזה אמנם ברור שכל דבר שהוא רצון השם זה מחייב בצורה מוחלטת בלי שום קשר לתורה וגם אם זה לא נאמר ולא נרמז בכלל בתורה,</w:t>
      </w:r>
    </w:p>
    <w:p w14:paraId="5841F182" w14:textId="77777777" w:rsidR="00420C14" w:rsidRPr="0010777B" w:rsidRDefault="00420C14" w:rsidP="00420C14">
      <w:pPr>
        <w:rPr>
          <w:sz w:val="28"/>
          <w:szCs w:val="28"/>
          <w:rtl/>
        </w:rPr>
      </w:pPr>
      <w:r w:rsidRPr="0010777B">
        <w:rPr>
          <w:sz w:val="28"/>
          <w:szCs w:val="28"/>
          <w:rtl/>
        </w:rPr>
        <w:t xml:space="preserve">אבל מה שנכתב בתורה הוא יותר חמור ממה שלא נכתב בתורה וממילא אם בלא תסור נאמר ציווי לשמוע לחכמים ממילא זה ציווי שכתוב בתורה וזה חמור כמו כל דבר שכתוב </w:t>
      </w:r>
      <w:proofErr w:type="spellStart"/>
      <w:r w:rsidRPr="0010777B">
        <w:rPr>
          <w:sz w:val="28"/>
          <w:szCs w:val="28"/>
          <w:rtl/>
        </w:rPr>
        <w:t>דמהכ"ת</w:t>
      </w:r>
      <w:proofErr w:type="spellEnd"/>
      <w:r w:rsidRPr="0010777B">
        <w:rPr>
          <w:sz w:val="28"/>
          <w:szCs w:val="28"/>
          <w:rtl/>
        </w:rPr>
        <w:t xml:space="preserve"> שלא אבל רק יש גילוי בתורה שיש לחכמים </w:t>
      </w:r>
      <w:proofErr w:type="spellStart"/>
      <w:r w:rsidRPr="0010777B">
        <w:rPr>
          <w:sz w:val="28"/>
          <w:szCs w:val="28"/>
          <w:rtl/>
        </w:rPr>
        <w:t>כח</w:t>
      </w:r>
      <w:proofErr w:type="spellEnd"/>
      <w:r w:rsidRPr="0010777B">
        <w:rPr>
          <w:sz w:val="28"/>
          <w:szCs w:val="28"/>
          <w:rtl/>
        </w:rPr>
        <w:t xml:space="preserve"> להוסיף כבר זה לא אותו דרגה כי אין ע"ז שום ציווי ולמרות שהם מוסיפים בתורה עצמה ברור שזה דרגה אחרת לגמרי וזה סוג אחר שהרי </w:t>
      </w:r>
      <w:proofErr w:type="spellStart"/>
      <w:r w:rsidRPr="0010777B">
        <w:rPr>
          <w:sz w:val="28"/>
          <w:szCs w:val="28"/>
          <w:rtl/>
        </w:rPr>
        <w:t>אל"כ</w:t>
      </w:r>
      <w:proofErr w:type="spellEnd"/>
      <w:r w:rsidRPr="0010777B">
        <w:rPr>
          <w:sz w:val="28"/>
          <w:szCs w:val="28"/>
          <w:rtl/>
        </w:rPr>
        <w:t xml:space="preserve"> זה כבר עלול להיות בל תוסיף, (וגם בלי בל תוסיף זה </w:t>
      </w:r>
      <w:proofErr w:type="spellStart"/>
      <w:r w:rsidRPr="0010777B">
        <w:rPr>
          <w:sz w:val="28"/>
          <w:szCs w:val="28"/>
          <w:rtl/>
        </w:rPr>
        <w:t>סברא</w:t>
      </w:r>
      <w:proofErr w:type="spellEnd"/>
      <w:r w:rsidRPr="0010777B">
        <w:rPr>
          <w:sz w:val="28"/>
          <w:szCs w:val="28"/>
          <w:rtl/>
        </w:rPr>
        <w:t xml:space="preserve"> פשוטה),</w:t>
      </w:r>
    </w:p>
    <w:p w14:paraId="74DADAF2" w14:textId="77777777" w:rsidR="00420C14" w:rsidRPr="0010777B" w:rsidRDefault="00420C14" w:rsidP="00420C14">
      <w:pPr>
        <w:rPr>
          <w:sz w:val="28"/>
          <w:szCs w:val="28"/>
          <w:rtl/>
        </w:rPr>
      </w:pPr>
      <w:proofErr w:type="spellStart"/>
      <w:r w:rsidRPr="0010777B">
        <w:rPr>
          <w:sz w:val="28"/>
          <w:szCs w:val="28"/>
          <w:rtl/>
        </w:rPr>
        <w:t>ולפי"ז</w:t>
      </w:r>
      <w:proofErr w:type="spellEnd"/>
      <w:r w:rsidRPr="0010777B">
        <w:rPr>
          <w:sz w:val="28"/>
          <w:szCs w:val="28"/>
          <w:rtl/>
        </w:rPr>
        <w:t xml:space="preserve"> הרמב"ן סובר שזה הלכה למשה מסיני ונאמר יחד עם זה שיש לחכמים </w:t>
      </w:r>
      <w:proofErr w:type="spellStart"/>
      <w:r w:rsidRPr="0010777B">
        <w:rPr>
          <w:sz w:val="28"/>
          <w:szCs w:val="28"/>
          <w:rtl/>
        </w:rPr>
        <w:t>כח</w:t>
      </w:r>
      <w:proofErr w:type="spellEnd"/>
      <w:r w:rsidRPr="0010777B">
        <w:rPr>
          <w:sz w:val="28"/>
          <w:szCs w:val="28"/>
          <w:rtl/>
        </w:rPr>
        <w:t xml:space="preserve"> לעקור ומ"מ </w:t>
      </w:r>
      <w:r w:rsidRPr="0010777B">
        <w:rPr>
          <w:sz w:val="28"/>
          <w:szCs w:val="28"/>
          <w:rtl/>
        </w:rPr>
        <w:lastRenderedPageBreak/>
        <w:t>זה לא דאורייתא כי זה לא שנאמר שם ציווי אלא גילוי,</w:t>
      </w:r>
    </w:p>
    <w:p w14:paraId="0B0E6423" w14:textId="77777777" w:rsidR="00420C14" w:rsidRPr="0010777B" w:rsidRDefault="00420C14" w:rsidP="00420C14">
      <w:pPr>
        <w:rPr>
          <w:sz w:val="28"/>
          <w:szCs w:val="28"/>
          <w:rtl/>
        </w:rPr>
      </w:pPr>
      <w:r w:rsidRPr="0010777B">
        <w:rPr>
          <w:sz w:val="28"/>
          <w:szCs w:val="28"/>
          <w:rtl/>
        </w:rPr>
        <w:t xml:space="preserve">(ותמיד כשיש גילוי ששחיטה מסוימת פסולה זה כולל ציווי כי זה עצמו לא ציווי אבל פשוט זה כבר לא דבר שחוט וממילא זה נבילה רגילה ואדרבה משם ראיה דלא שמענו מעולם שעדיף לאכול נבילה מאשר שחוטה בחלדה שעובר גם על </w:t>
      </w:r>
      <w:proofErr w:type="spellStart"/>
      <w:r w:rsidRPr="0010777B">
        <w:rPr>
          <w:sz w:val="28"/>
          <w:szCs w:val="28"/>
          <w:rtl/>
        </w:rPr>
        <w:t>הלמ"מ</w:t>
      </w:r>
      <w:proofErr w:type="spellEnd"/>
      <w:r w:rsidRPr="0010777B">
        <w:rPr>
          <w:sz w:val="28"/>
          <w:szCs w:val="28"/>
          <w:rtl/>
        </w:rPr>
        <w:t>,</w:t>
      </w:r>
    </w:p>
    <w:p w14:paraId="42244DAF" w14:textId="77777777" w:rsidR="00420C14" w:rsidRPr="0010777B" w:rsidRDefault="00420C14" w:rsidP="00420C14">
      <w:pPr>
        <w:rPr>
          <w:sz w:val="28"/>
          <w:szCs w:val="28"/>
          <w:rtl/>
        </w:rPr>
      </w:pPr>
      <w:r w:rsidRPr="0010777B">
        <w:rPr>
          <w:sz w:val="28"/>
          <w:szCs w:val="28"/>
          <w:rtl/>
        </w:rPr>
        <w:t xml:space="preserve">וכאן אין עוד ציווי לשמוע לחכמים שזה מתייחס אליו (ומגדיר אותו כמו בשחיטה) אלא זה מגלה על </w:t>
      </w:r>
      <w:proofErr w:type="spellStart"/>
      <w:r w:rsidRPr="0010777B">
        <w:rPr>
          <w:sz w:val="28"/>
          <w:szCs w:val="28"/>
          <w:rtl/>
        </w:rPr>
        <w:t>הכח</w:t>
      </w:r>
      <w:proofErr w:type="spellEnd"/>
      <w:r w:rsidRPr="0010777B">
        <w:rPr>
          <w:sz w:val="28"/>
          <w:szCs w:val="28"/>
          <w:rtl/>
        </w:rPr>
        <w:t xml:space="preserve"> שיש לחז"ל בתורה שהם מוסיפים ושזה הוספות שמחייבות אולם המחייב בעצמו זה ההוספה עצמה וממילא זה לא </w:t>
      </w:r>
      <w:proofErr w:type="spellStart"/>
      <w:r w:rsidRPr="0010777B">
        <w:rPr>
          <w:sz w:val="28"/>
          <w:szCs w:val="28"/>
          <w:rtl/>
        </w:rPr>
        <w:t>הלמ"מ</w:t>
      </w:r>
      <w:proofErr w:type="spellEnd"/>
      <w:r w:rsidRPr="0010777B">
        <w:rPr>
          <w:sz w:val="28"/>
          <w:szCs w:val="28"/>
          <w:rtl/>
        </w:rPr>
        <w:t xml:space="preserve"> בכלל ודוק' היטב והוא נפלא),</w:t>
      </w:r>
    </w:p>
    <w:p w14:paraId="05C50A8B" w14:textId="77777777" w:rsidR="00420C14" w:rsidRPr="0010777B" w:rsidRDefault="00420C14" w:rsidP="00420C14">
      <w:pPr>
        <w:rPr>
          <w:sz w:val="28"/>
          <w:szCs w:val="28"/>
          <w:rtl/>
        </w:rPr>
      </w:pPr>
      <w:r w:rsidRPr="0010777B">
        <w:rPr>
          <w:sz w:val="28"/>
          <w:szCs w:val="28"/>
          <w:rtl/>
        </w:rPr>
        <w:t xml:space="preserve">ובאמת נראה שזה דבר שמשמע בכל הש"ס והפוסקים </w:t>
      </w:r>
      <w:proofErr w:type="spellStart"/>
      <w:r w:rsidRPr="0010777B">
        <w:rPr>
          <w:sz w:val="28"/>
          <w:szCs w:val="28"/>
          <w:rtl/>
        </w:rPr>
        <w:t>דתמיד</w:t>
      </w:r>
      <w:proofErr w:type="spellEnd"/>
      <w:r w:rsidRPr="0010777B">
        <w:rPr>
          <w:sz w:val="28"/>
          <w:szCs w:val="28"/>
          <w:rtl/>
        </w:rPr>
        <w:t xml:space="preserve"> יש התייחסות של חלוקה בין דאורייתא לדרבנן ולולי זה מה שייך הרי </w:t>
      </w:r>
      <w:proofErr w:type="spellStart"/>
      <w:r w:rsidRPr="0010777B">
        <w:rPr>
          <w:sz w:val="28"/>
          <w:szCs w:val="28"/>
          <w:rtl/>
        </w:rPr>
        <w:t>הכל</w:t>
      </w:r>
      <w:proofErr w:type="spellEnd"/>
      <w:r w:rsidRPr="0010777B">
        <w:rPr>
          <w:sz w:val="28"/>
          <w:szCs w:val="28"/>
          <w:rtl/>
        </w:rPr>
        <w:t xml:space="preserve"> זה תורה אחת, ולהנ"ל מיושב,</w:t>
      </w:r>
    </w:p>
    <w:p w14:paraId="73323369" w14:textId="77777777" w:rsidR="00420C14" w:rsidRPr="0010777B" w:rsidRDefault="00420C14" w:rsidP="00420C14">
      <w:pPr>
        <w:rPr>
          <w:sz w:val="28"/>
          <w:szCs w:val="28"/>
          <w:rtl/>
        </w:rPr>
      </w:pPr>
      <w:r w:rsidRPr="0010777B">
        <w:rPr>
          <w:sz w:val="28"/>
          <w:szCs w:val="28"/>
          <w:rtl/>
        </w:rPr>
        <w:t>וכן שלולי זה לא מובן למה שלא יהיה לפני עור מדאורייתא על עבירה דרבנן וכו' ועוד הרבה דוגמאות ואכמ"ל,</w:t>
      </w:r>
    </w:p>
    <w:p w14:paraId="67EB36D5" w14:textId="77777777" w:rsidR="00420C14" w:rsidRPr="0010777B" w:rsidRDefault="00420C14" w:rsidP="00420C14">
      <w:pPr>
        <w:rPr>
          <w:sz w:val="28"/>
          <w:szCs w:val="28"/>
          <w:rtl/>
        </w:rPr>
      </w:pPr>
      <w:r w:rsidRPr="0010777B">
        <w:rPr>
          <w:sz w:val="28"/>
          <w:szCs w:val="28"/>
          <w:rtl/>
        </w:rPr>
        <w:t>(וגם ר' אלחנן לולי ההמשך שיש גם לרמב"ן ציווי כללי על המצוות מיישב את זה שזה בכלל חיוב מוסרי),</w:t>
      </w:r>
    </w:p>
    <w:p w14:paraId="45A3749A" w14:textId="77777777" w:rsidR="00420C14" w:rsidRPr="0010777B" w:rsidRDefault="00420C14" w:rsidP="00420C14">
      <w:pPr>
        <w:rPr>
          <w:sz w:val="28"/>
          <w:szCs w:val="28"/>
          <w:rtl/>
        </w:rPr>
      </w:pPr>
      <w:r w:rsidRPr="0010777B">
        <w:rPr>
          <w:sz w:val="28"/>
          <w:szCs w:val="28"/>
          <w:rtl/>
        </w:rPr>
        <w:t xml:space="preserve">ונראה דגם הרמב"ם סובר את זה </w:t>
      </w:r>
      <w:proofErr w:type="spellStart"/>
      <w:r w:rsidRPr="0010777B">
        <w:rPr>
          <w:sz w:val="28"/>
          <w:szCs w:val="28"/>
          <w:rtl/>
        </w:rPr>
        <w:t>דלולי</w:t>
      </w:r>
      <w:proofErr w:type="spellEnd"/>
      <w:r w:rsidRPr="0010777B">
        <w:rPr>
          <w:sz w:val="28"/>
          <w:szCs w:val="28"/>
          <w:rtl/>
        </w:rPr>
        <w:t xml:space="preserve"> זה יקשה עליו גם קושיות הרמב"ן למה דרבנן </w:t>
      </w:r>
      <w:proofErr w:type="spellStart"/>
      <w:r w:rsidRPr="0010777B">
        <w:rPr>
          <w:sz w:val="28"/>
          <w:szCs w:val="28"/>
          <w:rtl/>
        </w:rPr>
        <w:t>קיל</w:t>
      </w:r>
      <w:proofErr w:type="spellEnd"/>
      <w:r w:rsidRPr="0010777B">
        <w:rPr>
          <w:sz w:val="28"/>
          <w:szCs w:val="28"/>
          <w:rtl/>
        </w:rPr>
        <w:t xml:space="preserve"> וגם מדוע בהרבה דינים דאורייתא אין התייחסות לדרבנן,</w:t>
      </w:r>
    </w:p>
    <w:p w14:paraId="2ABD0F03" w14:textId="77777777" w:rsidR="00420C14" w:rsidRPr="0010777B" w:rsidRDefault="00420C14" w:rsidP="00420C14">
      <w:pPr>
        <w:rPr>
          <w:sz w:val="28"/>
          <w:szCs w:val="28"/>
          <w:rtl/>
        </w:rPr>
      </w:pPr>
      <w:r w:rsidRPr="0010777B">
        <w:rPr>
          <w:sz w:val="28"/>
          <w:szCs w:val="28"/>
          <w:rtl/>
        </w:rPr>
        <w:t xml:space="preserve">[ונראה שהרמב"ן סבר ג"כ שזה דעת הרמב"ם (עיי' לקמן) ורק שהוא סבר שאם הלימוד על </w:t>
      </w:r>
      <w:proofErr w:type="spellStart"/>
      <w:r w:rsidRPr="0010777B">
        <w:rPr>
          <w:sz w:val="28"/>
          <w:szCs w:val="28"/>
          <w:rtl/>
        </w:rPr>
        <w:t>הכח</w:t>
      </w:r>
      <w:proofErr w:type="spellEnd"/>
      <w:r w:rsidRPr="0010777B">
        <w:rPr>
          <w:sz w:val="28"/>
          <w:szCs w:val="28"/>
          <w:rtl/>
        </w:rPr>
        <w:t xml:space="preserve"> הזה הוא מלאו ממילא יש </w:t>
      </w:r>
      <w:proofErr w:type="spellStart"/>
      <w:r w:rsidRPr="0010777B">
        <w:rPr>
          <w:sz w:val="28"/>
          <w:szCs w:val="28"/>
          <w:rtl/>
        </w:rPr>
        <w:t>לכח</w:t>
      </w:r>
      <w:proofErr w:type="spellEnd"/>
      <w:r w:rsidRPr="0010777B">
        <w:rPr>
          <w:sz w:val="28"/>
          <w:szCs w:val="28"/>
          <w:rtl/>
        </w:rPr>
        <w:t xml:space="preserve"> הזה דין של לאו רגיל וע"ז הרמב"ם חלק </w:t>
      </w:r>
      <w:proofErr w:type="spellStart"/>
      <w:r w:rsidRPr="0010777B">
        <w:rPr>
          <w:sz w:val="28"/>
          <w:szCs w:val="28"/>
          <w:rtl/>
        </w:rPr>
        <w:t>ולפי"ז</w:t>
      </w:r>
      <w:proofErr w:type="spellEnd"/>
      <w:r w:rsidRPr="0010777B">
        <w:rPr>
          <w:sz w:val="28"/>
          <w:szCs w:val="28"/>
          <w:rtl/>
        </w:rPr>
        <w:t xml:space="preserve"> באמת למעשה הם לא חולקים בגדר הדברים בכלום],</w:t>
      </w:r>
    </w:p>
    <w:p w14:paraId="31F5C27A" w14:textId="77777777" w:rsidR="00420C14" w:rsidRPr="0010777B" w:rsidRDefault="00420C14" w:rsidP="00420C14">
      <w:pPr>
        <w:rPr>
          <w:sz w:val="28"/>
          <w:szCs w:val="28"/>
          <w:rtl/>
        </w:rPr>
      </w:pPr>
      <w:proofErr w:type="spellStart"/>
      <w:r w:rsidRPr="0010777B">
        <w:rPr>
          <w:sz w:val="28"/>
          <w:szCs w:val="28"/>
          <w:rtl/>
        </w:rPr>
        <w:t>ומש"כ</w:t>
      </w:r>
      <w:proofErr w:type="spellEnd"/>
      <w:r w:rsidRPr="0010777B">
        <w:rPr>
          <w:sz w:val="28"/>
          <w:szCs w:val="28"/>
          <w:rtl/>
        </w:rPr>
        <w:t xml:space="preserve"> שיש ע"ז לא תסור </w:t>
      </w:r>
      <w:proofErr w:type="spellStart"/>
      <w:r w:rsidRPr="0010777B">
        <w:rPr>
          <w:sz w:val="28"/>
          <w:szCs w:val="28"/>
          <w:rtl/>
        </w:rPr>
        <w:t>כונתו</w:t>
      </w:r>
      <w:proofErr w:type="spellEnd"/>
      <w:r w:rsidRPr="0010777B">
        <w:rPr>
          <w:sz w:val="28"/>
          <w:szCs w:val="28"/>
          <w:rtl/>
        </w:rPr>
        <w:t xml:space="preserve"> שזה המקור שצריך לשמוע להם ושיש להוספה שלהם תוקף אמיתי בתורה אבל לא שזה סתם ציווי כמו כיבוד אב ואם,</w:t>
      </w:r>
    </w:p>
    <w:p w14:paraId="3C329ABC" w14:textId="77777777" w:rsidR="00420C14" w:rsidRPr="0010777B" w:rsidRDefault="00420C14" w:rsidP="00420C14">
      <w:pPr>
        <w:rPr>
          <w:sz w:val="28"/>
          <w:szCs w:val="28"/>
          <w:rtl/>
        </w:rPr>
      </w:pPr>
      <w:r w:rsidRPr="0010777B">
        <w:rPr>
          <w:sz w:val="28"/>
          <w:szCs w:val="28"/>
          <w:rtl/>
        </w:rPr>
        <w:t xml:space="preserve">ואולי </w:t>
      </w:r>
      <w:proofErr w:type="spellStart"/>
      <w:r w:rsidRPr="0010777B">
        <w:rPr>
          <w:sz w:val="28"/>
          <w:szCs w:val="28"/>
          <w:rtl/>
        </w:rPr>
        <w:t>לפי"ז</w:t>
      </w:r>
      <w:proofErr w:type="spellEnd"/>
      <w:r w:rsidRPr="0010777B">
        <w:rPr>
          <w:sz w:val="28"/>
          <w:szCs w:val="28"/>
          <w:rtl/>
        </w:rPr>
        <w:t xml:space="preserve"> הרמב"ם והרמב"ן לא חולקים בכלל אולם עיין לקמן עוד בגדר הדברים בדיוק ואם באמת לא פליגי,</w:t>
      </w:r>
    </w:p>
    <w:p w14:paraId="7C670505" w14:textId="77777777" w:rsidR="00420C14" w:rsidRPr="0010777B" w:rsidRDefault="00420C14" w:rsidP="00420C14">
      <w:pPr>
        <w:rPr>
          <w:sz w:val="28"/>
          <w:szCs w:val="28"/>
          <w:rtl/>
        </w:rPr>
      </w:pPr>
      <w:r w:rsidRPr="0010777B">
        <w:rPr>
          <w:sz w:val="28"/>
          <w:szCs w:val="28"/>
          <w:rtl/>
        </w:rPr>
        <w:t xml:space="preserve">אמנם בנתיבות מוכח ודאי שזה לא שיש להם </w:t>
      </w:r>
      <w:proofErr w:type="spellStart"/>
      <w:r w:rsidRPr="0010777B">
        <w:rPr>
          <w:sz w:val="28"/>
          <w:szCs w:val="28"/>
          <w:rtl/>
        </w:rPr>
        <w:t>כח</w:t>
      </w:r>
      <w:proofErr w:type="spellEnd"/>
      <w:r w:rsidRPr="0010777B">
        <w:rPr>
          <w:sz w:val="28"/>
          <w:szCs w:val="28"/>
          <w:rtl/>
        </w:rPr>
        <w:t xml:space="preserve"> לשנות אלא שיש ציווי לא להמרות את פיהם עיי"ש בנתיבות הידוע</w:t>
      </w:r>
      <w:r w:rsidRPr="0010777B">
        <w:rPr>
          <w:rFonts w:hint="cs"/>
          <w:sz w:val="28"/>
          <w:szCs w:val="28"/>
          <w:rtl/>
        </w:rPr>
        <w:t xml:space="preserve"> שאומר שדרבנן זה לא דין </w:t>
      </w:r>
      <w:proofErr w:type="spellStart"/>
      <w:r w:rsidRPr="0010777B">
        <w:rPr>
          <w:rFonts w:hint="cs"/>
          <w:sz w:val="28"/>
          <w:szCs w:val="28"/>
          <w:rtl/>
        </w:rPr>
        <w:t>בחפצא</w:t>
      </w:r>
      <w:proofErr w:type="spellEnd"/>
      <w:r w:rsidRPr="0010777B">
        <w:rPr>
          <w:rFonts w:hint="cs"/>
          <w:sz w:val="28"/>
          <w:szCs w:val="28"/>
          <w:rtl/>
        </w:rPr>
        <w:t xml:space="preserve"> ולכן בשוגג אין שום איסור ולא שיש איסור ורק שהוא שוגג, ולהנ"ל אין סיבה לכ' שזה יהיה שונה מדאורייתא </w:t>
      </w:r>
      <w:proofErr w:type="spellStart"/>
      <w:r w:rsidRPr="0010777B">
        <w:rPr>
          <w:rFonts w:hint="cs"/>
          <w:sz w:val="28"/>
          <w:szCs w:val="28"/>
          <w:rtl/>
        </w:rPr>
        <w:t>לענין</w:t>
      </w:r>
      <w:proofErr w:type="spellEnd"/>
      <w:r w:rsidRPr="0010777B">
        <w:rPr>
          <w:rFonts w:hint="cs"/>
          <w:sz w:val="28"/>
          <w:szCs w:val="28"/>
          <w:rtl/>
        </w:rPr>
        <w:t xml:space="preserve"> זה,</w:t>
      </w:r>
    </w:p>
    <w:p w14:paraId="17389225" w14:textId="77777777" w:rsidR="00420C14" w:rsidRPr="0010777B" w:rsidRDefault="00420C14" w:rsidP="00420C14">
      <w:pPr>
        <w:keepNext/>
        <w:spacing w:before="360" w:after="180"/>
        <w:ind w:left="1440"/>
        <w:contextualSpacing/>
        <w:outlineLvl w:val="2"/>
        <w:rPr>
          <w:rFonts w:asciiTheme="majorHAnsi" w:eastAsiaTheme="majorEastAsia" w:hAnsiTheme="majorHAnsi"/>
          <w:b/>
          <w:bCs/>
          <w:sz w:val="28"/>
          <w:szCs w:val="28"/>
          <w:rtl/>
        </w:rPr>
      </w:pPr>
      <w:bookmarkStart w:id="236" w:name="_Toc172848762"/>
      <w:r w:rsidRPr="0010777B">
        <w:rPr>
          <w:rFonts w:asciiTheme="majorHAnsi" w:eastAsiaTheme="majorEastAsia" w:hAnsiTheme="majorHAnsi"/>
          <w:b/>
          <w:bCs/>
          <w:sz w:val="28"/>
          <w:szCs w:val="28"/>
          <w:rtl/>
        </w:rPr>
        <w:t>עתה נבוא לבאר דברי הרמב"ם עפ"י הסדר,</w:t>
      </w:r>
      <w:bookmarkEnd w:id="236"/>
    </w:p>
    <w:p w14:paraId="704B5CB2" w14:textId="77777777" w:rsidR="00420C14" w:rsidRPr="0010777B" w:rsidRDefault="00420C14" w:rsidP="00420C14">
      <w:pPr>
        <w:rPr>
          <w:sz w:val="28"/>
          <w:szCs w:val="28"/>
          <w:rtl/>
        </w:rPr>
      </w:pPr>
      <w:proofErr w:type="spellStart"/>
      <w:r w:rsidRPr="0010777B">
        <w:rPr>
          <w:sz w:val="28"/>
          <w:szCs w:val="28"/>
          <w:rtl/>
        </w:rPr>
        <w:t>הקנאת</w:t>
      </w:r>
      <w:proofErr w:type="spellEnd"/>
      <w:r w:rsidRPr="0010777B">
        <w:rPr>
          <w:sz w:val="28"/>
          <w:szCs w:val="28"/>
          <w:rtl/>
        </w:rPr>
        <w:t xml:space="preserve"> סופרים אומר שהרמב"ם סובר בכלל כמו הרמב"ן שאין שום מצוה דאורייתא לשמוע לחכמים </w:t>
      </w:r>
      <w:proofErr w:type="spellStart"/>
      <w:r w:rsidRPr="0010777B">
        <w:rPr>
          <w:sz w:val="28"/>
          <w:szCs w:val="28"/>
          <w:rtl/>
        </w:rPr>
        <w:t>וכונתו</w:t>
      </w:r>
      <w:proofErr w:type="spellEnd"/>
      <w:r w:rsidRPr="0010777B">
        <w:rPr>
          <w:sz w:val="28"/>
          <w:szCs w:val="28"/>
          <w:rtl/>
        </w:rPr>
        <w:t xml:space="preserve"> בלא תסור שאם אדם לא מאמין שיש </w:t>
      </w:r>
      <w:proofErr w:type="spellStart"/>
      <w:r w:rsidRPr="0010777B">
        <w:rPr>
          <w:sz w:val="28"/>
          <w:szCs w:val="28"/>
          <w:rtl/>
        </w:rPr>
        <w:t>כח</w:t>
      </w:r>
      <w:proofErr w:type="spellEnd"/>
      <w:r w:rsidRPr="0010777B">
        <w:rPr>
          <w:sz w:val="28"/>
          <w:szCs w:val="28"/>
          <w:rtl/>
        </w:rPr>
        <w:t xml:space="preserve"> לחכמים לצוות והוא חולק עליהם הוא עובר (</w:t>
      </w:r>
      <w:proofErr w:type="spellStart"/>
      <w:r w:rsidRPr="0010777B">
        <w:rPr>
          <w:sz w:val="28"/>
          <w:szCs w:val="28"/>
          <w:rtl/>
        </w:rPr>
        <w:t>יעו"ש</w:t>
      </w:r>
      <w:proofErr w:type="spellEnd"/>
      <w:r w:rsidRPr="0010777B">
        <w:rPr>
          <w:sz w:val="28"/>
          <w:szCs w:val="28"/>
          <w:rtl/>
        </w:rPr>
        <w:t xml:space="preserve"> מה </w:t>
      </w:r>
      <w:proofErr w:type="spellStart"/>
      <w:r w:rsidRPr="0010777B">
        <w:rPr>
          <w:sz w:val="28"/>
          <w:szCs w:val="28"/>
          <w:rtl/>
        </w:rPr>
        <w:t>כונתו</w:t>
      </w:r>
      <w:proofErr w:type="spellEnd"/>
      <w:r w:rsidRPr="0010777B">
        <w:rPr>
          <w:sz w:val="28"/>
          <w:szCs w:val="28"/>
          <w:rtl/>
        </w:rPr>
        <w:t xml:space="preserve"> בדיוק),</w:t>
      </w:r>
    </w:p>
    <w:p w14:paraId="16300EE7" w14:textId="77777777" w:rsidR="00420C14" w:rsidRPr="0010777B" w:rsidRDefault="00420C14" w:rsidP="00420C14">
      <w:pPr>
        <w:rPr>
          <w:sz w:val="28"/>
          <w:szCs w:val="28"/>
          <w:rtl/>
        </w:rPr>
      </w:pPr>
      <w:r w:rsidRPr="0010777B">
        <w:rPr>
          <w:sz w:val="28"/>
          <w:szCs w:val="28"/>
          <w:rtl/>
        </w:rPr>
        <w:t>אמנם בלשון הרמב"ם לכ' לא משמע כן,</w:t>
      </w:r>
    </w:p>
    <w:p w14:paraId="4CB87FAC" w14:textId="77777777" w:rsidR="00420C14" w:rsidRPr="0010777B" w:rsidRDefault="00420C14" w:rsidP="00420C14">
      <w:pPr>
        <w:rPr>
          <w:sz w:val="28"/>
          <w:szCs w:val="28"/>
          <w:rtl/>
        </w:rPr>
      </w:pPr>
      <w:r w:rsidRPr="0010777B">
        <w:rPr>
          <w:sz w:val="28"/>
          <w:szCs w:val="28"/>
          <w:rtl/>
        </w:rPr>
        <w:lastRenderedPageBreak/>
        <w:t xml:space="preserve">ועוד קשה ע"ז שהרי הרמב"ם אומר את זה כאפשרות להסביר את </w:t>
      </w:r>
      <w:proofErr w:type="spellStart"/>
      <w:r w:rsidRPr="0010777B">
        <w:rPr>
          <w:sz w:val="28"/>
          <w:szCs w:val="28"/>
          <w:rtl/>
        </w:rPr>
        <w:t>הבה"ג</w:t>
      </w:r>
      <w:proofErr w:type="spellEnd"/>
      <w:r w:rsidRPr="0010777B">
        <w:rPr>
          <w:sz w:val="28"/>
          <w:szCs w:val="28"/>
          <w:rtl/>
        </w:rPr>
        <w:t xml:space="preserve"> שמונה את המצוות דרבנן,</w:t>
      </w:r>
    </w:p>
    <w:p w14:paraId="5D06B576" w14:textId="77777777" w:rsidR="00420C14" w:rsidRPr="0010777B" w:rsidRDefault="00420C14" w:rsidP="00420C14">
      <w:pPr>
        <w:rPr>
          <w:sz w:val="28"/>
          <w:szCs w:val="28"/>
          <w:rtl/>
        </w:rPr>
      </w:pPr>
      <w:r w:rsidRPr="0010777B">
        <w:rPr>
          <w:sz w:val="28"/>
          <w:szCs w:val="28"/>
          <w:rtl/>
        </w:rPr>
        <w:t xml:space="preserve">ואם כמו </w:t>
      </w:r>
      <w:proofErr w:type="spellStart"/>
      <w:r w:rsidRPr="0010777B">
        <w:rPr>
          <w:sz w:val="28"/>
          <w:szCs w:val="28"/>
          <w:rtl/>
        </w:rPr>
        <w:t>הקנאת</w:t>
      </w:r>
      <w:proofErr w:type="spellEnd"/>
      <w:r w:rsidRPr="0010777B">
        <w:rPr>
          <w:sz w:val="28"/>
          <w:szCs w:val="28"/>
          <w:rtl/>
        </w:rPr>
        <w:t xml:space="preserve"> סופרים שזה בכלל לא ציווי לקיים את דבריהם איך אפשר על סמך זה למנות את כל המצוות דרבנן,</w:t>
      </w:r>
    </w:p>
    <w:p w14:paraId="656C50BF" w14:textId="77777777" w:rsidR="00420C14" w:rsidRPr="0010777B" w:rsidRDefault="00420C14" w:rsidP="00420C14">
      <w:pPr>
        <w:rPr>
          <w:sz w:val="28"/>
          <w:szCs w:val="28"/>
          <w:rtl/>
        </w:rPr>
      </w:pPr>
      <w:r w:rsidRPr="0010777B">
        <w:rPr>
          <w:sz w:val="28"/>
          <w:szCs w:val="28"/>
          <w:rtl/>
        </w:rPr>
        <w:t xml:space="preserve">עוד </w:t>
      </w:r>
      <w:proofErr w:type="spellStart"/>
      <w:r w:rsidRPr="0010777B">
        <w:rPr>
          <w:sz w:val="28"/>
          <w:szCs w:val="28"/>
          <w:rtl/>
        </w:rPr>
        <w:t>יל"ע</w:t>
      </w:r>
      <w:proofErr w:type="spellEnd"/>
      <w:r w:rsidRPr="0010777B">
        <w:rPr>
          <w:sz w:val="28"/>
          <w:szCs w:val="28"/>
          <w:rtl/>
        </w:rPr>
        <w:t xml:space="preserve"> ברמב"ם (בלי קשר לקנאת סופרים) שמשמע בדבריו שיש כלל שלא מונים את הדרבנן ואם זה כמו שהאחרונים מתרצים עליו שלא מונים את זה כי זה כלול בלא תסור (</w:t>
      </w:r>
      <w:proofErr w:type="spellStart"/>
      <w:r w:rsidRPr="0010777B">
        <w:rPr>
          <w:sz w:val="28"/>
          <w:szCs w:val="28"/>
          <w:rtl/>
        </w:rPr>
        <w:t>ודלא</w:t>
      </w:r>
      <w:proofErr w:type="spellEnd"/>
      <w:r w:rsidRPr="0010777B">
        <w:rPr>
          <w:sz w:val="28"/>
          <w:szCs w:val="28"/>
          <w:rtl/>
        </w:rPr>
        <w:t xml:space="preserve"> </w:t>
      </w:r>
      <w:proofErr w:type="spellStart"/>
      <w:r w:rsidRPr="0010777B">
        <w:rPr>
          <w:sz w:val="28"/>
          <w:szCs w:val="28"/>
          <w:rtl/>
        </w:rPr>
        <w:t>כהרמב"ן</w:t>
      </w:r>
      <w:proofErr w:type="spellEnd"/>
      <w:r w:rsidRPr="0010777B">
        <w:rPr>
          <w:sz w:val="28"/>
          <w:szCs w:val="28"/>
          <w:rtl/>
        </w:rPr>
        <w:t xml:space="preserve"> שמקשה עליו מזה) א"כ זה לא קשור לזה שזה דרבנן אלא שפשוט זה מצוה כללית שכבר נמנתה ולא משמע כך ברמב"ם,</w:t>
      </w:r>
    </w:p>
    <w:p w14:paraId="0762AA46" w14:textId="77777777" w:rsidR="00420C14" w:rsidRPr="0010777B" w:rsidRDefault="00420C14" w:rsidP="00420C14">
      <w:pPr>
        <w:rPr>
          <w:sz w:val="28"/>
          <w:szCs w:val="28"/>
          <w:rtl/>
        </w:rPr>
      </w:pPr>
      <w:r w:rsidRPr="0010777B">
        <w:rPr>
          <w:sz w:val="28"/>
          <w:szCs w:val="28"/>
          <w:rtl/>
        </w:rPr>
        <w:t xml:space="preserve">וא"כ חוזרת </w:t>
      </w:r>
      <w:proofErr w:type="spellStart"/>
      <w:r w:rsidRPr="0010777B">
        <w:rPr>
          <w:sz w:val="28"/>
          <w:szCs w:val="28"/>
          <w:rtl/>
        </w:rPr>
        <w:t>הקושיא</w:t>
      </w:r>
      <w:proofErr w:type="spellEnd"/>
      <w:r w:rsidRPr="0010777B">
        <w:rPr>
          <w:sz w:val="28"/>
          <w:szCs w:val="28"/>
          <w:rtl/>
        </w:rPr>
        <w:t xml:space="preserve"> של הרמב"ן למה לפי הרמב"ם לא למנות את המצוות דרבנן,</w:t>
      </w:r>
    </w:p>
    <w:p w14:paraId="6F2AEEB5" w14:textId="77777777" w:rsidR="00420C14" w:rsidRPr="0010777B" w:rsidRDefault="00420C14" w:rsidP="00420C14">
      <w:pPr>
        <w:rPr>
          <w:sz w:val="28"/>
          <w:szCs w:val="28"/>
          <w:rtl/>
        </w:rPr>
      </w:pPr>
      <w:r w:rsidRPr="0010777B">
        <w:rPr>
          <w:sz w:val="28"/>
          <w:szCs w:val="28"/>
          <w:rtl/>
        </w:rPr>
        <w:t xml:space="preserve">ועפ"י הנ"ל מיושב היטב שדרבנן זה לא דאורייתא גמור כי אין מצוה לקיים אבל ג"כ זה לא שיש מצוה להאמין רק כמו </w:t>
      </w:r>
      <w:proofErr w:type="spellStart"/>
      <w:r w:rsidRPr="0010777B">
        <w:rPr>
          <w:sz w:val="28"/>
          <w:szCs w:val="28"/>
          <w:rtl/>
        </w:rPr>
        <w:t>הקנאת</w:t>
      </w:r>
      <w:proofErr w:type="spellEnd"/>
      <w:r w:rsidRPr="0010777B">
        <w:rPr>
          <w:sz w:val="28"/>
          <w:szCs w:val="28"/>
          <w:rtl/>
        </w:rPr>
        <w:t xml:space="preserve"> סופרים אלא שזה משהו שלישי שבציווי הזה עצמו התורה יצרה את </w:t>
      </w:r>
      <w:proofErr w:type="spellStart"/>
      <w:r w:rsidRPr="0010777B">
        <w:rPr>
          <w:sz w:val="28"/>
          <w:szCs w:val="28"/>
          <w:rtl/>
        </w:rPr>
        <w:t>הכח</w:t>
      </w:r>
      <w:proofErr w:type="spellEnd"/>
      <w:r w:rsidRPr="0010777B">
        <w:rPr>
          <w:sz w:val="28"/>
          <w:szCs w:val="28"/>
          <w:rtl/>
        </w:rPr>
        <w:t xml:space="preserve"> של חז"ל להוסיף מצוות בתורה וממילא זה דרגה בפני עצמה וע"ז הרמב"ם או</w:t>
      </w:r>
      <w:r w:rsidRPr="0010777B">
        <w:rPr>
          <w:rFonts w:hint="cs"/>
          <w:sz w:val="28"/>
          <w:szCs w:val="28"/>
          <w:rtl/>
        </w:rPr>
        <w:t>מר</w:t>
      </w:r>
      <w:r w:rsidRPr="0010777B">
        <w:rPr>
          <w:sz w:val="28"/>
          <w:szCs w:val="28"/>
          <w:rtl/>
        </w:rPr>
        <w:t xml:space="preserve"> שאת הדרגה הזו כיון שזה לא דאורייתא גמור זה לא נמנה,</w:t>
      </w:r>
    </w:p>
    <w:p w14:paraId="5D148732" w14:textId="77777777" w:rsidR="00420C14" w:rsidRPr="0010777B" w:rsidRDefault="00420C14" w:rsidP="00420C14">
      <w:pPr>
        <w:rPr>
          <w:sz w:val="28"/>
          <w:szCs w:val="28"/>
          <w:rtl/>
        </w:rPr>
      </w:pPr>
      <w:r w:rsidRPr="0010777B">
        <w:rPr>
          <w:sz w:val="28"/>
          <w:szCs w:val="28"/>
          <w:rtl/>
        </w:rPr>
        <w:t>ובאמת הוא מדויק היטב בלשון הרמב"ם</w:t>
      </w:r>
    </w:p>
    <w:p w14:paraId="7793634D" w14:textId="77777777" w:rsidR="00420C14" w:rsidRPr="0010777B" w:rsidRDefault="00420C14" w:rsidP="00420C14">
      <w:pPr>
        <w:rPr>
          <w:sz w:val="28"/>
          <w:szCs w:val="28"/>
          <w:rtl/>
        </w:rPr>
      </w:pPr>
      <w:r w:rsidRPr="0010777B">
        <w:rPr>
          <w:sz w:val="28"/>
          <w:szCs w:val="28"/>
          <w:rtl/>
        </w:rPr>
        <w:t xml:space="preserve">"לשון גמר שבועות (לט א) אין לי אלא מצות שנצטוו על הר סיני מצות </w:t>
      </w:r>
      <w:proofErr w:type="spellStart"/>
      <w:r w:rsidRPr="0010777B">
        <w:rPr>
          <w:sz w:val="28"/>
          <w:szCs w:val="28"/>
          <w:rtl/>
        </w:rPr>
        <w:t>שעתידין</w:t>
      </w:r>
      <w:proofErr w:type="spellEnd"/>
      <w:r w:rsidRPr="0010777B">
        <w:rPr>
          <w:sz w:val="28"/>
          <w:szCs w:val="28"/>
          <w:rtl/>
        </w:rPr>
        <w:t xml:space="preserve"> להתחדש כגון מקרא מגלה מניין תלמוד לומר קיימו וקבלו קיימו מה שקבלו כבר. והוא שיאמינו בכל מצוה שתקנו הנביאים והחכמים אחר כן."</w:t>
      </w:r>
    </w:p>
    <w:p w14:paraId="6C556E84" w14:textId="77777777" w:rsidR="00420C14" w:rsidRPr="0010777B" w:rsidRDefault="00420C14" w:rsidP="00420C14">
      <w:pPr>
        <w:rPr>
          <w:sz w:val="28"/>
          <w:szCs w:val="28"/>
          <w:rtl/>
        </w:rPr>
      </w:pPr>
      <w:proofErr w:type="spellStart"/>
      <w:r w:rsidRPr="0010777B">
        <w:rPr>
          <w:sz w:val="28"/>
          <w:szCs w:val="28"/>
          <w:rtl/>
        </w:rPr>
        <w:t>ומבו</w:t>
      </w:r>
      <w:proofErr w:type="spellEnd"/>
      <w:r w:rsidRPr="0010777B">
        <w:rPr>
          <w:sz w:val="28"/>
          <w:szCs w:val="28"/>
          <w:rtl/>
        </w:rPr>
        <w:t xml:space="preserve">' </w:t>
      </w:r>
      <w:proofErr w:type="spellStart"/>
      <w:r w:rsidRPr="0010777B">
        <w:rPr>
          <w:sz w:val="28"/>
          <w:szCs w:val="28"/>
          <w:rtl/>
        </w:rPr>
        <w:t>שהקיימו</w:t>
      </w:r>
      <w:proofErr w:type="spellEnd"/>
      <w:r w:rsidRPr="0010777B">
        <w:rPr>
          <w:sz w:val="28"/>
          <w:szCs w:val="28"/>
          <w:rtl/>
        </w:rPr>
        <w:t xml:space="preserve"> וקיבלו אינו שכבר נצטוו ע"ז אלא שנצטוו להאמין וצ"ע מדוע זה סיבה למנות את נר חנוכה הרי זה רק מצוה להאמין, וכן שלא מסתבר שזה כל הקיימו מה שקיבלו כבר,</w:t>
      </w:r>
    </w:p>
    <w:p w14:paraId="247DAD60" w14:textId="77777777" w:rsidR="00420C14" w:rsidRPr="0010777B" w:rsidRDefault="00420C14" w:rsidP="00420C14">
      <w:pPr>
        <w:rPr>
          <w:sz w:val="28"/>
          <w:szCs w:val="28"/>
          <w:rtl/>
        </w:rPr>
      </w:pPr>
      <w:r w:rsidRPr="0010777B">
        <w:rPr>
          <w:sz w:val="28"/>
          <w:szCs w:val="28"/>
          <w:rtl/>
        </w:rPr>
        <w:t xml:space="preserve">ועפ"י הנ"ל מיושב שזה כל הקשר בין </w:t>
      </w:r>
      <w:proofErr w:type="spellStart"/>
      <w:r w:rsidRPr="0010777B">
        <w:rPr>
          <w:sz w:val="28"/>
          <w:szCs w:val="28"/>
          <w:rtl/>
        </w:rPr>
        <w:t>הדאורייתא</w:t>
      </w:r>
      <w:proofErr w:type="spellEnd"/>
      <w:r w:rsidRPr="0010777B">
        <w:rPr>
          <w:sz w:val="28"/>
          <w:szCs w:val="28"/>
          <w:rtl/>
        </w:rPr>
        <w:t xml:space="preserve"> לדרבנן שהתורה נותנת </w:t>
      </w:r>
      <w:proofErr w:type="spellStart"/>
      <w:r w:rsidRPr="0010777B">
        <w:rPr>
          <w:sz w:val="28"/>
          <w:szCs w:val="28"/>
          <w:rtl/>
        </w:rPr>
        <w:t>כח</w:t>
      </w:r>
      <w:proofErr w:type="spellEnd"/>
      <w:r w:rsidRPr="0010777B">
        <w:rPr>
          <w:sz w:val="28"/>
          <w:szCs w:val="28"/>
          <w:rtl/>
        </w:rPr>
        <w:t xml:space="preserve"> לחכמים לצוות ובעצם במילים אחרות בזה התורה ציוותה לשמוע להם (וזה לא רק ציווי מסוים להאמין אלא </w:t>
      </w:r>
      <w:proofErr w:type="spellStart"/>
      <w:r w:rsidRPr="0010777B">
        <w:rPr>
          <w:sz w:val="28"/>
          <w:szCs w:val="28"/>
          <w:rtl/>
        </w:rPr>
        <w:t>שהכח</w:t>
      </w:r>
      <w:proofErr w:type="spellEnd"/>
      <w:r w:rsidRPr="0010777B">
        <w:rPr>
          <w:sz w:val="28"/>
          <w:szCs w:val="28"/>
          <w:rtl/>
        </w:rPr>
        <w:t xml:space="preserve"> עצמו ניתן בזה),</w:t>
      </w:r>
    </w:p>
    <w:p w14:paraId="0470F340" w14:textId="77777777" w:rsidR="00420C14" w:rsidRPr="0010777B" w:rsidRDefault="00420C14" w:rsidP="00420C14">
      <w:pPr>
        <w:rPr>
          <w:sz w:val="28"/>
          <w:szCs w:val="28"/>
          <w:rtl/>
        </w:rPr>
      </w:pPr>
      <w:r w:rsidRPr="0010777B">
        <w:rPr>
          <w:sz w:val="28"/>
          <w:szCs w:val="28"/>
          <w:rtl/>
        </w:rPr>
        <w:t>וכן משמע בלשון הרמב"ן בשם הרמב"ם וז"ל,</w:t>
      </w:r>
    </w:p>
    <w:p w14:paraId="7C309AA4" w14:textId="77777777" w:rsidR="00420C14" w:rsidRPr="0010777B" w:rsidRDefault="00420C14" w:rsidP="00420C14">
      <w:pPr>
        <w:rPr>
          <w:sz w:val="28"/>
          <w:szCs w:val="28"/>
          <w:rtl/>
        </w:rPr>
      </w:pPr>
      <w:r w:rsidRPr="0010777B">
        <w:rPr>
          <w:sz w:val="28"/>
          <w:szCs w:val="28"/>
          <w:rtl/>
        </w:rPr>
        <w:t xml:space="preserve">וזאת הדעת רמזה הרב הנה במאמר והוא שכתב [עמ' טו] שכל מה שצוו חכמים לעשותו וכל מה שמנעונו ממנו </w:t>
      </w:r>
      <w:r w:rsidRPr="0010777B">
        <w:rPr>
          <w:b/>
          <w:bCs/>
          <w:sz w:val="28"/>
          <w:szCs w:val="28"/>
          <w:rtl/>
        </w:rPr>
        <w:t xml:space="preserve">נאמר למשה בסיני </w:t>
      </w:r>
      <w:proofErr w:type="spellStart"/>
      <w:r w:rsidRPr="0010777B">
        <w:rPr>
          <w:b/>
          <w:bCs/>
          <w:sz w:val="28"/>
          <w:szCs w:val="28"/>
          <w:rtl/>
        </w:rPr>
        <w:t>שיצונו</w:t>
      </w:r>
      <w:proofErr w:type="spellEnd"/>
      <w:r w:rsidRPr="0010777B">
        <w:rPr>
          <w:b/>
          <w:bCs/>
          <w:sz w:val="28"/>
          <w:szCs w:val="28"/>
          <w:rtl/>
        </w:rPr>
        <w:t xml:space="preserve"> לעשותו</w:t>
      </w:r>
      <w:r w:rsidRPr="0010777B">
        <w:rPr>
          <w:sz w:val="28"/>
          <w:szCs w:val="28"/>
          <w:rtl/>
        </w:rPr>
        <w:t xml:space="preserve"> והוא אמרו יתעלה על פי התורה אשר </w:t>
      </w:r>
      <w:proofErr w:type="spellStart"/>
      <w:r w:rsidRPr="0010777B">
        <w:rPr>
          <w:sz w:val="28"/>
          <w:szCs w:val="28"/>
          <w:rtl/>
        </w:rPr>
        <w:t>יורוך</w:t>
      </w:r>
      <w:proofErr w:type="spellEnd"/>
      <w:r w:rsidRPr="0010777B">
        <w:rPr>
          <w:sz w:val="28"/>
          <w:szCs w:val="28"/>
          <w:rtl/>
        </w:rPr>
        <w:t xml:space="preserve"> ועל המשפט אשר יאמרו לך תעשה כי מנענו </w:t>
      </w:r>
      <w:proofErr w:type="spellStart"/>
      <w:r w:rsidRPr="0010777B">
        <w:rPr>
          <w:sz w:val="28"/>
          <w:szCs w:val="28"/>
          <w:rtl/>
        </w:rPr>
        <w:t>ית</w:t>
      </w:r>
      <w:proofErr w:type="spellEnd"/>
      <w:r w:rsidRPr="0010777B">
        <w:rPr>
          <w:sz w:val="28"/>
          <w:szCs w:val="28"/>
          <w:rtl/>
        </w:rPr>
        <w:t xml:space="preserve">' שלא נשנה את דבריהם בכל מה שיסדרוהו או יעשו בו היקש ואמר לא תסור מן </w:t>
      </w:r>
      <w:proofErr w:type="spellStart"/>
      <w:r w:rsidRPr="0010777B">
        <w:rPr>
          <w:sz w:val="28"/>
          <w:szCs w:val="28"/>
          <w:rtl/>
        </w:rPr>
        <w:t>המצוה</w:t>
      </w:r>
      <w:proofErr w:type="spellEnd"/>
      <w:r w:rsidRPr="0010777B">
        <w:rPr>
          <w:sz w:val="28"/>
          <w:szCs w:val="28"/>
          <w:rtl/>
        </w:rPr>
        <w:t xml:space="preserve"> אשר יגידו לך ימין ושמאל.</w:t>
      </w:r>
    </w:p>
    <w:p w14:paraId="6FA96EDA" w14:textId="77777777" w:rsidR="00420C14" w:rsidRPr="0010777B" w:rsidRDefault="00420C14" w:rsidP="00420C14">
      <w:pPr>
        <w:rPr>
          <w:sz w:val="28"/>
          <w:szCs w:val="28"/>
          <w:rtl/>
        </w:rPr>
      </w:pPr>
      <w:proofErr w:type="spellStart"/>
      <w:r w:rsidRPr="0010777B">
        <w:rPr>
          <w:sz w:val="28"/>
          <w:szCs w:val="28"/>
          <w:rtl/>
        </w:rPr>
        <w:t>ומבו</w:t>
      </w:r>
      <w:proofErr w:type="spellEnd"/>
      <w:r w:rsidRPr="0010777B">
        <w:rPr>
          <w:sz w:val="28"/>
          <w:szCs w:val="28"/>
          <w:rtl/>
        </w:rPr>
        <w:t xml:space="preserve">' שמה שנאמר למשה זה לא החיוב לקיים אלא אדרבה נאמר לו החיוב על ב"ד לצוות ואמנם </w:t>
      </w:r>
      <w:proofErr w:type="spellStart"/>
      <w:r w:rsidRPr="0010777B">
        <w:rPr>
          <w:sz w:val="28"/>
          <w:szCs w:val="28"/>
          <w:rtl/>
        </w:rPr>
        <w:t>אפ"ל</w:t>
      </w:r>
      <w:proofErr w:type="spellEnd"/>
      <w:r w:rsidRPr="0010777B">
        <w:rPr>
          <w:sz w:val="28"/>
          <w:szCs w:val="28"/>
          <w:rtl/>
        </w:rPr>
        <w:t xml:space="preserve"> שמזה גופא שיש חיוב לצוות מוכח שיש חיוב לשמוע אבל אם לא נאמר בזה עצם זה שיש לחכמים </w:t>
      </w:r>
      <w:proofErr w:type="spellStart"/>
      <w:r w:rsidRPr="0010777B">
        <w:rPr>
          <w:sz w:val="28"/>
          <w:szCs w:val="28"/>
          <w:rtl/>
        </w:rPr>
        <w:t>כח</w:t>
      </w:r>
      <w:proofErr w:type="spellEnd"/>
      <w:r w:rsidRPr="0010777B">
        <w:rPr>
          <w:sz w:val="28"/>
          <w:szCs w:val="28"/>
          <w:rtl/>
        </w:rPr>
        <w:t xml:space="preserve"> לצוות בלי שיש באמת ציווי לקיים (אלא שזה רק תוצאה מזה שיש להם </w:t>
      </w:r>
      <w:proofErr w:type="spellStart"/>
      <w:r w:rsidRPr="0010777B">
        <w:rPr>
          <w:sz w:val="28"/>
          <w:szCs w:val="28"/>
          <w:rtl/>
        </w:rPr>
        <w:t>כח</w:t>
      </w:r>
      <w:proofErr w:type="spellEnd"/>
      <w:r w:rsidRPr="0010777B">
        <w:rPr>
          <w:sz w:val="28"/>
          <w:szCs w:val="28"/>
          <w:rtl/>
        </w:rPr>
        <w:t xml:space="preserve"> להוסיף </w:t>
      </w:r>
      <w:r w:rsidRPr="0010777B">
        <w:rPr>
          <w:sz w:val="28"/>
          <w:szCs w:val="28"/>
          <w:rtl/>
        </w:rPr>
        <w:lastRenderedPageBreak/>
        <w:t xml:space="preserve">בתורה) </w:t>
      </w:r>
      <w:proofErr w:type="spellStart"/>
      <w:r w:rsidRPr="0010777B">
        <w:rPr>
          <w:sz w:val="28"/>
          <w:szCs w:val="28"/>
          <w:rtl/>
        </w:rPr>
        <w:t>ממדוע</w:t>
      </w:r>
      <w:proofErr w:type="spellEnd"/>
      <w:r w:rsidRPr="0010777B">
        <w:rPr>
          <w:sz w:val="28"/>
          <w:szCs w:val="28"/>
          <w:rtl/>
        </w:rPr>
        <w:t xml:space="preserve"> הרמב"ם צריך לשנות מהפשטות של הפסוק שהוא בא לצוות לקיים,</w:t>
      </w:r>
    </w:p>
    <w:p w14:paraId="520E82FA" w14:textId="77777777" w:rsidR="00420C14" w:rsidRPr="0010777B" w:rsidRDefault="00420C14" w:rsidP="00420C14">
      <w:pPr>
        <w:rPr>
          <w:sz w:val="28"/>
          <w:szCs w:val="28"/>
          <w:rtl/>
        </w:rPr>
      </w:pPr>
      <w:r w:rsidRPr="0010777B">
        <w:rPr>
          <w:sz w:val="28"/>
          <w:szCs w:val="28"/>
          <w:rtl/>
        </w:rPr>
        <w:t xml:space="preserve">וכך </w:t>
      </w:r>
      <w:proofErr w:type="spellStart"/>
      <w:r w:rsidRPr="0010777B">
        <w:rPr>
          <w:sz w:val="28"/>
          <w:szCs w:val="28"/>
          <w:rtl/>
        </w:rPr>
        <w:t>מבו</w:t>
      </w:r>
      <w:proofErr w:type="spellEnd"/>
      <w:r w:rsidRPr="0010777B">
        <w:rPr>
          <w:sz w:val="28"/>
          <w:szCs w:val="28"/>
          <w:rtl/>
        </w:rPr>
        <w:t xml:space="preserve">' </w:t>
      </w:r>
      <w:proofErr w:type="spellStart"/>
      <w:r w:rsidRPr="0010777B">
        <w:rPr>
          <w:sz w:val="28"/>
          <w:szCs w:val="28"/>
          <w:rtl/>
        </w:rPr>
        <w:t>כמדו</w:t>
      </w:r>
      <w:proofErr w:type="spellEnd"/>
      <w:r w:rsidRPr="0010777B">
        <w:rPr>
          <w:sz w:val="28"/>
          <w:szCs w:val="28"/>
          <w:rtl/>
        </w:rPr>
        <w:t xml:space="preserve">' גם בכל הלשונות </w:t>
      </w:r>
      <w:proofErr w:type="spellStart"/>
      <w:r w:rsidRPr="0010777B">
        <w:rPr>
          <w:sz w:val="28"/>
          <w:szCs w:val="28"/>
          <w:rtl/>
        </w:rPr>
        <w:t>שהקנאת</w:t>
      </w:r>
      <w:proofErr w:type="spellEnd"/>
      <w:r w:rsidRPr="0010777B">
        <w:rPr>
          <w:sz w:val="28"/>
          <w:szCs w:val="28"/>
          <w:rtl/>
        </w:rPr>
        <w:t xml:space="preserve"> סופרים מוכיח מהם כשיטתו,</w:t>
      </w:r>
    </w:p>
    <w:p w14:paraId="11C38C50" w14:textId="77777777" w:rsidR="00420C14" w:rsidRPr="0010777B" w:rsidRDefault="00420C14" w:rsidP="00420C14">
      <w:pPr>
        <w:rPr>
          <w:sz w:val="28"/>
          <w:szCs w:val="28"/>
          <w:rtl/>
        </w:rPr>
      </w:pPr>
      <w:r w:rsidRPr="0010777B">
        <w:rPr>
          <w:sz w:val="28"/>
          <w:szCs w:val="28"/>
          <w:rtl/>
        </w:rPr>
        <w:t xml:space="preserve">וכן משמע במה שכת' "חייבין אנו </w:t>
      </w:r>
      <w:r w:rsidRPr="0010777B">
        <w:rPr>
          <w:b/>
          <w:bCs/>
          <w:sz w:val="28"/>
          <w:szCs w:val="28"/>
          <w:rtl/>
        </w:rPr>
        <w:t>לקבלם</w:t>
      </w:r>
      <w:r w:rsidRPr="0010777B">
        <w:rPr>
          <w:sz w:val="28"/>
          <w:szCs w:val="28"/>
          <w:rtl/>
        </w:rPr>
        <w:t xml:space="preserve"> ולשמרם שנ' לא תסור מן הדבר אשר יגידו לך ימין ושמאל" </w:t>
      </w:r>
      <w:proofErr w:type="spellStart"/>
      <w:r w:rsidRPr="0010777B">
        <w:rPr>
          <w:sz w:val="28"/>
          <w:szCs w:val="28"/>
          <w:rtl/>
        </w:rPr>
        <w:t>ומבו</w:t>
      </w:r>
      <w:proofErr w:type="spellEnd"/>
      <w:r w:rsidRPr="0010777B">
        <w:rPr>
          <w:sz w:val="28"/>
          <w:szCs w:val="28"/>
          <w:rtl/>
        </w:rPr>
        <w:t>' שהחיוב הוא לקבל ולא הקיום עצמו,</w:t>
      </w:r>
    </w:p>
    <w:p w14:paraId="15EA8439" w14:textId="77777777" w:rsidR="00420C14" w:rsidRPr="0010777B" w:rsidRDefault="00420C14" w:rsidP="00420C14">
      <w:pPr>
        <w:rPr>
          <w:sz w:val="28"/>
          <w:szCs w:val="28"/>
          <w:rtl/>
        </w:rPr>
      </w:pPr>
      <w:r w:rsidRPr="0010777B">
        <w:rPr>
          <w:sz w:val="28"/>
          <w:szCs w:val="28"/>
          <w:rtl/>
        </w:rPr>
        <w:t xml:space="preserve">אמנם בנוגע לחיוב שלא לחלוק עליהם יתכן שזה כבר כלול </w:t>
      </w:r>
      <w:proofErr w:type="spellStart"/>
      <w:r w:rsidRPr="0010777B">
        <w:rPr>
          <w:sz w:val="28"/>
          <w:szCs w:val="28"/>
          <w:rtl/>
        </w:rPr>
        <w:t>במצוה</w:t>
      </w:r>
      <w:proofErr w:type="spellEnd"/>
      <w:r w:rsidRPr="0010777B">
        <w:rPr>
          <w:sz w:val="28"/>
          <w:szCs w:val="28"/>
          <w:rtl/>
        </w:rPr>
        <w:t xml:space="preserve"> עצמה של זקן ממרא דאורייתא וזה לא רק גילוי, </w:t>
      </w:r>
      <w:proofErr w:type="spellStart"/>
      <w:r w:rsidRPr="0010777B">
        <w:rPr>
          <w:sz w:val="28"/>
          <w:szCs w:val="28"/>
          <w:rtl/>
        </w:rPr>
        <w:t>ועיי"ש</w:t>
      </w:r>
      <w:proofErr w:type="spellEnd"/>
      <w:r w:rsidRPr="0010777B">
        <w:rPr>
          <w:sz w:val="28"/>
          <w:szCs w:val="28"/>
          <w:rtl/>
        </w:rPr>
        <w:t xml:space="preserve"> בלשון הרמב"ן בשם הרמב"ם וצ"ע,</w:t>
      </w:r>
    </w:p>
    <w:p w14:paraId="60DF4A28" w14:textId="77777777" w:rsidR="00420C14" w:rsidRPr="0010777B" w:rsidRDefault="00420C14" w:rsidP="00420C14">
      <w:pPr>
        <w:rPr>
          <w:sz w:val="28"/>
          <w:szCs w:val="28"/>
          <w:rtl/>
        </w:rPr>
      </w:pPr>
      <w:r w:rsidRPr="0010777B">
        <w:rPr>
          <w:sz w:val="28"/>
          <w:szCs w:val="28"/>
          <w:rtl/>
        </w:rPr>
        <w:t xml:space="preserve">וכן נראה </w:t>
      </w:r>
      <w:proofErr w:type="spellStart"/>
      <w:r w:rsidRPr="0010777B">
        <w:rPr>
          <w:sz w:val="28"/>
          <w:szCs w:val="28"/>
          <w:rtl/>
        </w:rPr>
        <w:t>דאל"כ</w:t>
      </w:r>
      <w:proofErr w:type="spellEnd"/>
      <w:r w:rsidRPr="0010777B">
        <w:rPr>
          <w:sz w:val="28"/>
          <w:szCs w:val="28"/>
          <w:rtl/>
        </w:rPr>
        <w:t xml:space="preserve"> יקשה שהרמב"ם אומר שמי שעובר על הוראתם עובר בלא תעשה ואי </w:t>
      </w:r>
      <w:proofErr w:type="spellStart"/>
      <w:r w:rsidRPr="0010777B">
        <w:rPr>
          <w:sz w:val="28"/>
          <w:szCs w:val="28"/>
          <w:rtl/>
        </w:rPr>
        <w:t>נימא</w:t>
      </w:r>
      <w:proofErr w:type="spellEnd"/>
      <w:r w:rsidRPr="0010777B">
        <w:rPr>
          <w:sz w:val="28"/>
          <w:szCs w:val="28"/>
          <w:rtl/>
        </w:rPr>
        <w:t xml:space="preserve"> שגם האיסור להמרות זה אותו איסור זה קשה למה זה לא תעשה הרי זה רק גילוי, וע"כ כנ"ל,</w:t>
      </w:r>
    </w:p>
    <w:p w14:paraId="712CDD5C" w14:textId="77777777" w:rsidR="00420C14" w:rsidRPr="0010777B" w:rsidRDefault="00420C14" w:rsidP="00420C14">
      <w:pPr>
        <w:rPr>
          <w:sz w:val="28"/>
          <w:szCs w:val="28"/>
          <w:rtl/>
        </w:rPr>
      </w:pPr>
      <w:r w:rsidRPr="0010777B">
        <w:rPr>
          <w:sz w:val="28"/>
          <w:szCs w:val="28"/>
          <w:rtl/>
        </w:rPr>
        <w:t xml:space="preserve">ובאמת זה מסתבר שם בגוף דברי הרמב"ם כי הוא מדבר שם גם על דברים שנלמדים בי"ג מידות וכדו' ולא מסתבר כלל שכל אדם שעובר על דין שנלמד מדרשה זה יותר חמור מעשה רגיל כי יש בזה גם לא תסור ואמנם </w:t>
      </w:r>
      <w:proofErr w:type="spellStart"/>
      <w:r w:rsidRPr="0010777B">
        <w:rPr>
          <w:sz w:val="28"/>
          <w:szCs w:val="28"/>
          <w:rtl/>
        </w:rPr>
        <w:t>המנ"ח</w:t>
      </w:r>
      <w:proofErr w:type="spellEnd"/>
      <w:r w:rsidRPr="0010777B">
        <w:rPr>
          <w:sz w:val="28"/>
          <w:szCs w:val="28"/>
          <w:rtl/>
        </w:rPr>
        <w:t xml:space="preserve"> באמת אומר שעדיף להאכיל חולה באיסור שמפורש בתורה מחמת זה אבל הוא פלא ולא שמענו כן והקובץ הערות באמת חולק עליו עיי"ש שכת' כנ"ל,</w:t>
      </w:r>
    </w:p>
    <w:p w14:paraId="613503C9" w14:textId="77777777" w:rsidR="00420C14" w:rsidRPr="0010777B" w:rsidRDefault="00420C14" w:rsidP="00420C14">
      <w:pPr>
        <w:rPr>
          <w:sz w:val="28"/>
          <w:szCs w:val="28"/>
          <w:rtl/>
        </w:rPr>
      </w:pPr>
      <w:r w:rsidRPr="0010777B">
        <w:rPr>
          <w:sz w:val="28"/>
          <w:szCs w:val="28"/>
          <w:rtl/>
        </w:rPr>
        <w:t>אמנם הרמב"ן לא למד ככה בדעת הרמב"ם שהרי הוא מוכיח מזה שהרמב"ם סובר שצריך ללקות על דרבנן ורק שזה לאו שניתן לאזהרת מיתת ב"ד ולכן לא לוקים עליו,</w:t>
      </w:r>
    </w:p>
    <w:p w14:paraId="49DF2F7A" w14:textId="77777777" w:rsidR="00420C14" w:rsidRPr="0010777B" w:rsidRDefault="00420C14" w:rsidP="00420C14">
      <w:pPr>
        <w:rPr>
          <w:sz w:val="28"/>
          <w:szCs w:val="28"/>
          <w:rtl/>
        </w:rPr>
      </w:pPr>
      <w:r w:rsidRPr="0010777B">
        <w:rPr>
          <w:sz w:val="28"/>
          <w:szCs w:val="28"/>
          <w:rtl/>
        </w:rPr>
        <w:t>(</w:t>
      </w:r>
      <w:proofErr w:type="spellStart"/>
      <w:r w:rsidRPr="0010777B">
        <w:rPr>
          <w:sz w:val="28"/>
          <w:szCs w:val="28"/>
          <w:rtl/>
        </w:rPr>
        <w:t>ויל"ע</w:t>
      </w:r>
      <w:proofErr w:type="spellEnd"/>
      <w:r w:rsidRPr="0010777B">
        <w:rPr>
          <w:sz w:val="28"/>
          <w:szCs w:val="28"/>
          <w:rtl/>
        </w:rPr>
        <w:t xml:space="preserve"> עפ"י זה בשאלה מה הרמב"ן למד בדעת הרמב"ם),</w:t>
      </w:r>
    </w:p>
    <w:p w14:paraId="122D4605" w14:textId="77777777" w:rsidR="00420C14" w:rsidRPr="0010777B" w:rsidRDefault="00420C14" w:rsidP="00420C14">
      <w:pPr>
        <w:rPr>
          <w:sz w:val="28"/>
          <w:szCs w:val="28"/>
          <w:rtl/>
        </w:rPr>
      </w:pPr>
      <w:r w:rsidRPr="0010777B">
        <w:rPr>
          <w:sz w:val="28"/>
          <w:szCs w:val="28"/>
          <w:rtl/>
        </w:rPr>
        <w:t>עוד הקשה הרמב"ן מזה שמקילים הרבה יותר בדרבנן ולמשל בספק ועוד הרבה מקרים ואם זה לאו ועשה למה שלא יחמירו בזה כשל תורה,</w:t>
      </w:r>
    </w:p>
    <w:p w14:paraId="6DE3FA77" w14:textId="77777777" w:rsidR="00420C14" w:rsidRPr="0010777B" w:rsidRDefault="00420C14" w:rsidP="00420C14">
      <w:pPr>
        <w:rPr>
          <w:sz w:val="28"/>
          <w:szCs w:val="28"/>
          <w:rtl/>
        </w:rPr>
      </w:pPr>
      <w:r w:rsidRPr="0010777B">
        <w:rPr>
          <w:sz w:val="28"/>
          <w:szCs w:val="28"/>
          <w:rtl/>
        </w:rPr>
        <w:t>וכת' שזה דרך עיקש לומר שהם אמרו והם אמרו וזה תנאי מאתם,</w:t>
      </w:r>
    </w:p>
    <w:p w14:paraId="5E0CA077" w14:textId="77777777" w:rsidR="00420C14" w:rsidRPr="0010777B" w:rsidRDefault="00420C14" w:rsidP="00420C14">
      <w:pPr>
        <w:rPr>
          <w:sz w:val="28"/>
          <w:szCs w:val="28"/>
          <w:rtl/>
        </w:rPr>
      </w:pPr>
      <w:proofErr w:type="spellStart"/>
      <w:r w:rsidRPr="0010777B">
        <w:rPr>
          <w:sz w:val="28"/>
          <w:szCs w:val="28"/>
          <w:rtl/>
        </w:rPr>
        <w:t>וצ"ב</w:t>
      </w:r>
      <w:proofErr w:type="spellEnd"/>
      <w:r w:rsidRPr="0010777B">
        <w:rPr>
          <w:sz w:val="28"/>
          <w:szCs w:val="28"/>
          <w:rtl/>
        </w:rPr>
        <w:t xml:space="preserve"> למה (שהרי במהות גם הרמב"ן מסכים שפשוט שלפי כולם דרבנן יותר קל כי זה רק סייגים אלא שהוא שואל שלמעשה אחרי שתיקנו זה כבר לאו ועשה ועכשיו זה יותר חמור אז למה כזה קשה לומר שהם מלכתחילה הגבילו) והיה </w:t>
      </w:r>
      <w:proofErr w:type="spellStart"/>
      <w:r w:rsidRPr="0010777B">
        <w:rPr>
          <w:sz w:val="28"/>
          <w:szCs w:val="28"/>
          <w:rtl/>
        </w:rPr>
        <w:t>אפ"ל</w:t>
      </w:r>
      <w:proofErr w:type="spellEnd"/>
      <w:r w:rsidRPr="0010777B">
        <w:rPr>
          <w:sz w:val="28"/>
          <w:szCs w:val="28"/>
          <w:rtl/>
        </w:rPr>
        <w:t xml:space="preserve"> שבלשון לא משמע שזה תנאים וכדו' אולם הוא מביא גמ' שכתוב שם מפורש </w:t>
      </w:r>
      <w:proofErr w:type="spellStart"/>
      <w:r w:rsidRPr="0010777B">
        <w:rPr>
          <w:sz w:val="28"/>
          <w:szCs w:val="28"/>
          <w:rtl/>
        </w:rPr>
        <w:t>המנינהו</w:t>
      </w:r>
      <w:proofErr w:type="spellEnd"/>
      <w:r w:rsidRPr="0010777B">
        <w:rPr>
          <w:sz w:val="28"/>
          <w:szCs w:val="28"/>
          <w:rtl/>
        </w:rPr>
        <w:t xml:space="preserve"> רבנן בדרבנן על קטן בפסח וגם מזה הוא מקשה ושם אדרבה כן משמע ככה,</w:t>
      </w:r>
    </w:p>
    <w:p w14:paraId="2574CB2D" w14:textId="77777777" w:rsidR="00420C14" w:rsidRPr="0010777B" w:rsidRDefault="00420C14" w:rsidP="00420C14">
      <w:pPr>
        <w:rPr>
          <w:sz w:val="28"/>
          <w:szCs w:val="28"/>
          <w:rtl/>
        </w:rPr>
      </w:pPr>
      <w:r w:rsidRPr="0010777B">
        <w:rPr>
          <w:sz w:val="28"/>
          <w:szCs w:val="28"/>
          <w:rtl/>
        </w:rPr>
        <w:t>ובאמת הרבה מפרשים אומרים שזה תנאי מאתם,</w:t>
      </w:r>
    </w:p>
    <w:p w14:paraId="0CA33DF0" w14:textId="77777777" w:rsidR="00420C14" w:rsidRPr="0010777B" w:rsidRDefault="00420C14" w:rsidP="00420C14">
      <w:pPr>
        <w:rPr>
          <w:sz w:val="28"/>
          <w:szCs w:val="28"/>
          <w:rtl/>
        </w:rPr>
      </w:pPr>
      <w:r w:rsidRPr="0010777B">
        <w:rPr>
          <w:sz w:val="28"/>
          <w:szCs w:val="28"/>
          <w:rtl/>
        </w:rPr>
        <w:t xml:space="preserve">ולהנ"ל בכלל לא קשה כי אמנם יש </w:t>
      </w:r>
      <w:proofErr w:type="spellStart"/>
      <w:r w:rsidRPr="0010777B">
        <w:rPr>
          <w:sz w:val="28"/>
          <w:szCs w:val="28"/>
          <w:rtl/>
        </w:rPr>
        <w:t>כח</w:t>
      </w:r>
      <w:proofErr w:type="spellEnd"/>
      <w:r w:rsidRPr="0010777B">
        <w:rPr>
          <w:sz w:val="28"/>
          <w:szCs w:val="28"/>
          <w:rtl/>
        </w:rPr>
        <w:t xml:space="preserve"> לחז"ל להוסיף בתורה אבל ברור שזה דרגה אחרת שהרי זה לא צווי השם בצורה הפשוטה של זה, וממילא יתכן שבזה יש כללים אחרים,</w:t>
      </w:r>
    </w:p>
    <w:p w14:paraId="6D8BE9B1" w14:textId="77777777" w:rsidR="00420C14" w:rsidRPr="0010777B" w:rsidRDefault="00420C14" w:rsidP="00420C14">
      <w:pPr>
        <w:rPr>
          <w:sz w:val="28"/>
          <w:szCs w:val="28"/>
          <w:rtl/>
        </w:rPr>
      </w:pPr>
      <w:r w:rsidRPr="0010777B">
        <w:rPr>
          <w:sz w:val="28"/>
          <w:szCs w:val="28"/>
          <w:rtl/>
        </w:rPr>
        <w:t xml:space="preserve">(ובעצם מלכתחילה אין סיבה </w:t>
      </w:r>
      <w:proofErr w:type="spellStart"/>
      <w:r w:rsidRPr="0010777B">
        <w:rPr>
          <w:sz w:val="28"/>
          <w:szCs w:val="28"/>
          <w:rtl/>
        </w:rPr>
        <w:t>בדווקא</w:t>
      </w:r>
      <w:proofErr w:type="spellEnd"/>
      <w:r w:rsidRPr="0010777B">
        <w:rPr>
          <w:sz w:val="28"/>
          <w:szCs w:val="28"/>
          <w:rtl/>
        </w:rPr>
        <w:t xml:space="preserve"> שזה יהיה </w:t>
      </w:r>
      <w:proofErr w:type="spellStart"/>
      <w:r w:rsidRPr="0010777B">
        <w:rPr>
          <w:sz w:val="28"/>
          <w:szCs w:val="28"/>
          <w:rtl/>
        </w:rPr>
        <w:t>לחומרא</w:t>
      </w:r>
      <w:proofErr w:type="spellEnd"/>
      <w:r w:rsidRPr="0010777B">
        <w:rPr>
          <w:sz w:val="28"/>
          <w:szCs w:val="28"/>
          <w:rtl/>
        </w:rPr>
        <w:t xml:space="preserve"> אלא א"כ חז"ל היו רוצים כך וכמו במקומות שהחמירו),</w:t>
      </w:r>
    </w:p>
    <w:p w14:paraId="2B910C69" w14:textId="77777777" w:rsidR="00420C14" w:rsidRPr="0010777B" w:rsidRDefault="00420C14" w:rsidP="00420C14">
      <w:pPr>
        <w:rPr>
          <w:sz w:val="28"/>
          <w:szCs w:val="28"/>
          <w:rtl/>
        </w:rPr>
      </w:pPr>
      <w:r w:rsidRPr="0010777B">
        <w:rPr>
          <w:sz w:val="28"/>
          <w:szCs w:val="28"/>
          <w:rtl/>
        </w:rPr>
        <w:t xml:space="preserve">והנראה בבי' הרמב"ן שגם הוא סבר כנ"ל בדעת הרמב"ם ורק שהוא סבר שהיות שזה נלמד </w:t>
      </w:r>
      <w:r w:rsidRPr="0010777B">
        <w:rPr>
          <w:sz w:val="28"/>
          <w:szCs w:val="28"/>
          <w:rtl/>
        </w:rPr>
        <w:lastRenderedPageBreak/>
        <w:t xml:space="preserve">מלאו שזה חלק מהתורה זה בדרגה של לאו ועשה כי זה לא משנה אם הלאו בא לצוות או לגלות </w:t>
      </w:r>
      <w:proofErr w:type="spellStart"/>
      <w:r w:rsidRPr="0010777B">
        <w:rPr>
          <w:sz w:val="28"/>
          <w:szCs w:val="28"/>
          <w:rtl/>
        </w:rPr>
        <w:t>כח</w:t>
      </w:r>
      <w:proofErr w:type="spellEnd"/>
      <w:r w:rsidRPr="0010777B">
        <w:rPr>
          <w:sz w:val="28"/>
          <w:szCs w:val="28"/>
          <w:rtl/>
        </w:rPr>
        <w:t xml:space="preserve"> ברגע שזה נלמד ע"י לאו יש לזה </w:t>
      </w:r>
      <w:proofErr w:type="spellStart"/>
      <w:r w:rsidRPr="0010777B">
        <w:rPr>
          <w:sz w:val="28"/>
          <w:szCs w:val="28"/>
          <w:rtl/>
        </w:rPr>
        <w:t>כח</w:t>
      </w:r>
      <w:proofErr w:type="spellEnd"/>
      <w:r w:rsidRPr="0010777B">
        <w:rPr>
          <w:sz w:val="28"/>
          <w:szCs w:val="28"/>
          <w:rtl/>
        </w:rPr>
        <w:t xml:space="preserve"> של לאו רגיל,</w:t>
      </w:r>
    </w:p>
    <w:p w14:paraId="7695DB34" w14:textId="77777777" w:rsidR="00420C14" w:rsidRPr="0010777B" w:rsidRDefault="00420C14" w:rsidP="00420C14">
      <w:pPr>
        <w:rPr>
          <w:sz w:val="28"/>
          <w:szCs w:val="28"/>
          <w:rtl/>
        </w:rPr>
      </w:pPr>
      <w:r w:rsidRPr="0010777B">
        <w:rPr>
          <w:sz w:val="28"/>
          <w:szCs w:val="28"/>
          <w:rtl/>
        </w:rPr>
        <w:t xml:space="preserve">(וזה </w:t>
      </w:r>
      <w:proofErr w:type="spellStart"/>
      <w:r w:rsidRPr="0010777B">
        <w:rPr>
          <w:sz w:val="28"/>
          <w:szCs w:val="28"/>
          <w:rtl/>
        </w:rPr>
        <w:t>מבו</w:t>
      </w:r>
      <w:proofErr w:type="spellEnd"/>
      <w:r w:rsidRPr="0010777B">
        <w:rPr>
          <w:sz w:val="28"/>
          <w:szCs w:val="28"/>
          <w:rtl/>
        </w:rPr>
        <w:t>' במה שכת' על הרמב"ם שיש לאו כשעוברים על דרבנן שמוכח שהוא סובר שזה ג"כ לאו גמור),</w:t>
      </w:r>
    </w:p>
    <w:p w14:paraId="6E074988" w14:textId="77777777" w:rsidR="00420C14" w:rsidRPr="0010777B" w:rsidRDefault="00420C14" w:rsidP="00420C14">
      <w:pPr>
        <w:rPr>
          <w:sz w:val="28"/>
          <w:szCs w:val="28"/>
          <w:rtl/>
        </w:rPr>
      </w:pPr>
      <w:r w:rsidRPr="0010777B">
        <w:rPr>
          <w:sz w:val="28"/>
          <w:szCs w:val="28"/>
          <w:rtl/>
        </w:rPr>
        <w:t xml:space="preserve">וממילא ג"כ זה צריך להיות </w:t>
      </w:r>
      <w:proofErr w:type="spellStart"/>
      <w:r w:rsidRPr="0010777B">
        <w:rPr>
          <w:sz w:val="28"/>
          <w:szCs w:val="28"/>
          <w:rtl/>
        </w:rPr>
        <w:t>לחומרא</w:t>
      </w:r>
      <w:proofErr w:type="spellEnd"/>
      <w:r w:rsidRPr="0010777B">
        <w:rPr>
          <w:sz w:val="28"/>
          <w:szCs w:val="28"/>
          <w:rtl/>
        </w:rPr>
        <w:t xml:space="preserve"> שהרי זה לאו ועשה,</w:t>
      </w:r>
    </w:p>
    <w:p w14:paraId="289CD920" w14:textId="77777777" w:rsidR="00420C14" w:rsidRPr="0010777B" w:rsidRDefault="00420C14" w:rsidP="00420C14">
      <w:pPr>
        <w:rPr>
          <w:sz w:val="28"/>
          <w:szCs w:val="28"/>
          <w:rtl/>
        </w:rPr>
      </w:pPr>
      <w:r w:rsidRPr="0010777B">
        <w:rPr>
          <w:sz w:val="28"/>
          <w:szCs w:val="28"/>
          <w:rtl/>
        </w:rPr>
        <w:t xml:space="preserve">וא"א לומר שהם אמרו והם אמרו כי עד כמה שזה הוספה בתורה לא מסתבר שהם שינו את ההגדרות של הדינים (כי בעצם אחרי שהם הוסיפו את זה ממילא יוצא שספק </w:t>
      </w:r>
      <w:proofErr w:type="spellStart"/>
      <w:r w:rsidRPr="0010777B">
        <w:rPr>
          <w:sz w:val="28"/>
          <w:szCs w:val="28"/>
          <w:rtl/>
        </w:rPr>
        <w:t>לחומרא</w:t>
      </w:r>
      <w:proofErr w:type="spellEnd"/>
      <w:r w:rsidRPr="0010777B">
        <w:rPr>
          <w:sz w:val="28"/>
          <w:szCs w:val="28"/>
          <w:rtl/>
        </w:rPr>
        <w:t xml:space="preserve"> כמו כל דין שיש בתורה ואמנם היות שזה הוספה שלהם יש להם </w:t>
      </w:r>
      <w:proofErr w:type="spellStart"/>
      <w:r w:rsidRPr="0010777B">
        <w:rPr>
          <w:sz w:val="28"/>
          <w:szCs w:val="28"/>
          <w:rtl/>
        </w:rPr>
        <w:t>כח</w:t>
      </w:r>
      <w:proofErr w:type="spellEnd"/>
      <w:r w:rsidRPr="0010777B">
        <w:rPr>
          <w:sz w:val="28"/>
          <w:szCs w:val="28"/>
          <w:rtl/>
        </w:rPr>
        <w:t xml:space="preserve"> לשנות ג"כ את הדינים של זה אבל זה כבר לא מסתבר שהם עשו),</w:t>
      </w:r>
    </w:p>
    <w:p w14:paraId="244257B3" w14:textId="77777777" w:rsidR="00420C14" w:rsidRPr="0010777B" w:rsidRDefault="00420C14" w:rsidP="00420C14">
      <w:pPr>
        <w:rPr>
          <w:sz w:val="28"/>
          <w:szCs w:val="28"/>
          <w:rtl/>
        </w:rPr>
      </w:pPr>
      <w:proofErr w:type="spellStart"/>
      <w:r w:rsidRPr="0010777B">
        <w:rPr>
          <w:sz w:val="28"/>
          <w:szCs w:val="28"/>
          <w:rtl/>
        </w:rPr>
        <w:t>דבשביל</w:t>
      </w:r>
      <w:proofErr w:type="spellEnd"/>
      <w:r w:rsidRPr="0010777B">
        <w:rPr>
          <w:sz w:val="28"/>
          <w:szCs w:val="28"/>
          <w:rtl/>
        </w:rPr>
        <w:t xml:space="preserve"> מה לשנות את התורה בעוד משהו,</w:t>
      </w:r>
    </w:p>
    <w:p w14:paraId="202B34E9" w14:textId="77777777" w:rsidR="00420C14" w:rsidRPr="0010777B" w:rsidRDefault="00420C14" w:rsidP="00420C14">
      <w:pPr>
        <w:rPr>
          <w:sz w:val="28"/>
          <w:szCs w:val="28"/>
          <w:rtl/>
        </w:rPr>
      </w:pPr>
      <w:r w:rsidRPr="0010777B">
        <w:rPr>
          <w:sz w:val="28"/>
          <w:szCs w:val="28"/>
          <w:rtl/>
        </w:rPr>
        <w:t>הרמב"ן שואל מזה שדרבנן לא מוציא דאורייתא וכן שאתי דרבנן ומבטל דאורייתא (אפילו שמצוות אין מבטלות זו את זו) ורואים שכרשות שוויה רבנן,</w:t>
      </w:r>
    </w:p>
    <w:p w14:paraId="3499A20A" w14:textId="77777777" w:rsidR="00420C14" w:rsidRPr="0010777B" w:rsidRDefault="00420C14" w:rsidP="00420C14">
      <w:pPr>
        <w:rPr>
          <w:sz w:val="28"/>
          <w:szCs w:val="28"/>
          <w:rtl/>
        </w:rPr>
      </w:pPr>
      <w:r w:rsidRPr="0010777B">
        <w:rPr>
          <w:sz w:val="28"/>
          <w:szCs w:val="28"/>
          <w:rtl/>
        </w:rPr>
        <w:t xml:space="preserve">והנה זה לכ' קשה גם לרמב"ן עצמו שהרי זה לא דבר של רשות ומה הפשט בזה וכאן </w:t>
      </w:r>
      <w:proofErr w:type="spellStart"/>
      <w:r w:rsidRPr="0010777B">
        <w:rPr>
          <w:sz w:val="28"/>
          <w:szCs w:val="28"/>
          <w:rtl/>
        </w:rPr>
        <w:t>מבו</w:t>
      </w:r>
      <w:proofErr w:type="spellEnd"/>
      <w:r w:rsidRPr="0010777B">
        <w:rPr>
          <w:sz w:val="28"/>
          <w:szCs w:val="28"/>
          <w:rtl/>
        </w:rPr>
        <w:t xml:space="preserve">' </w:t>
      </w:r>
      <w:proofErr w:type="spellStart"/>
      <w:r w:rsidRPr="0010777B">
        <w:rPr>
          <w:sz w:val="28"/>
          <w:szCs w:val="28"/>
          <w:rtl/>
        </w:rPr>
        <w:t>להדיא</w:t>
      </w:r>
      <w:proofErr w:type="spellEnd"/>
      <w:r w:rsidRPr="0010777B">
        <w:rPr>
          <w:sz w:val="28"/>
          <w:szCs w:val="28"/>
          <w:rtl/>
        </w:rPr>
        <w:t xml:space="preserve"> שביחס </w:t>
      </w:r>
      <w:proofErr w:type="spellStart"/>
      <w:r w:rsidRPr="0010777B">
        <w:rPr>
          <w:sz w:val="28"/>
          <w:szCs w:val="28"/>
          <w:rtl/>
        </w:rPr>
        <w:t>לדאורייתא</w:t>
      </w:r>
      <w:proofErr w:type="spellEnd"/>
      <w:r w:rsidRPr="0010777B">
        <w:rPr>
          <w:sz w:val="28"/>
          <w:szCs w:val="28"/>
          <w:rtl/>
        </w:rPr>
        <w:t xml:space="preserve"> הדרבנן לא קיים כי זה מערכת אחרת בכלל,</w:t>
      </w:r>
    </w:p>
    <w:p w14:paraId="04EA39D8" w14:textId="77777777" w:rsidR="00420C14" w:rsidRPr="0010777B" w:rsidRDefault="00420C14" w:rsidP="00420C14">
      <w:pPr>
        <w:rPr>
          <w:sz w:val="28"/>
          <w:szCs w:val="28"/>
          <w:rtl/>
        </w:rPr>
      </w:pPr>
      <w:r w:rsidRPr="0010777B">
        <w:rPr>
          <w:sz w:val="28"/>
          <w:szCs w:val="28"/>
          <w:rtl/>
        </w:rPr>
        <w:t>(וזה לא קשור לזה שרבנן תיקנו רק אח"כ כי זה לא משנה בכלל),</w:t>
      </w:r>
    </w:p>
    <w:p w14:paraId="28B9CFA3" w14:textId="77777777" w:rsidR="00420C14" w:rsidRPr="0010777B" w:rsidRDefault="00420C14" w:rsidP="00420C14">
      <w:pPr>
        <w:rPr>
          <w:sz w:val="28"/>
          <w:szCs w:val="28"/>
          <w:rtl/>
        </w:rPr>
      </w:pPr>
      <w:r w:rsidRPr="0010777B">
        <w:rPr>
          <w:sz w:val="28"/>
          <w:szCs w:val="28"/>
          <w:rtl/>
        </w:rPr>
        <w:t xml:space="preserve">והנה להנ"ל מיושב שבסופו של דבר זה באמת מערכת בפני עצמה של חז"ל שיש להם </w:t>
      </w:r>
      <w:proofErr w:type="spellStart"/>
      <w:r w:rsidRPr="0010777B">
        <w:rPr>
          <w:sz w:val="28"/>
          <w:szCs w:val="28"/>
          <w:rtl/>
        </w:rPr>
        <w:t>כח</w:t>
      </w:r>
      <w:proofErr w:type="spellEnd"/>
      <w:r w:rsidRPr="0010777B">
        <w:rPr>
          <w:sz w:val="28"/>
          <w:szCs w:val="28"/>
          <w:rtl/>
        </w:rPr>
        <w:t xml:space="preserve"> להוסיף אבל זה מערכת בפני עצמה כי זה הוספה שלהם, </w:t>
      </w:r>
      <w:proofErr w:type="spellStart"/>
      <w:r w:rsidRPr="0010777B">
        <w:rPr>
          <w:sz w:val="28"/>
          <w:szCs w:val="28"/>
          <w:rtl/>
        </w:rPr>
        <w:t>ויל"ע</w:t>
      </w:r>
      <w:proofErr w:type="spellEnd"/>
      <w:r w:rsidRPr="0010777B">
        <w:rPr>
          <w:sz w:val="28"/>
          <w:szCs w:val="28"/>
          <w:rtl/>
        </w:rPr>
        <w:t xml:space="preserve"> היטב בגדרי הדברים,</w:t>
      </w:r>
    </w:p>
    <w:p w14:paraId="7B5F7495" w14:textId="77777777" w:rsidR="00420C14" w:rsidRPr="0010777B" w:rsidRDefault="00420C14" w:rsidP="00420C14">
      <w:pPr>
        <w:rPr>
          <w:sz w:val="28"/>
          <w:szCs w:val="28"/>
          <w:rtl/>
        </w:rPr>
      </w:pPr>
      <w:r w:rsidRPr="0010777B">
        <w:rPr>
          <w:sz w:val="28"/>
          <w:szCs w:val="28"/>
          <w:rtl/>
        </w:rPr>
        <w:t xml:space="preserve">וקשה א"כ למה על הרמב"ם כן קשה לו ונראה שכנ"ל כיון שזה נלמד מלאו ממילא כלול על </w:t>
      </w:r>
      <w:proofErr w:type="spellStart"/>
      <w:r w:rsidRPr="0010777B">
        <w:rPr>
          <w:sz w:val="28"/>
          <w:szCs w:val="28"/>
          <w:rtl/>
        </w:rPr>
        <w:t>הכל</w:t>
      </w:r>
      <w:proofErr w:type="spellEnd"/>
      <w:r w:rsidRPr="0010777B">
        <w:rPr>
          <w:sz w:val="28"/>
          <w:szCs w:val="28"/>
          <w:rtl/>
        </w:rPr>
        <w:t xml:space="preserve"> לאו דאורייתא רגיל וא"כ למעשה הגדר של זה הוא שזה כמו כל לאו רגיל ואין כמעט </w:t>
      </w:r>
      <w:proofErr w:type="spellStart"/>
      <w:r w:rsidRPr="0010777B">
        <w:rPr>
          <w:sz w:val="28"/>
          <w:szCs w:val="28"/>
          <w:rtl/>
        </w:rPr>
        <w:t>נפק"מ</w:t>
      </w:r>
      <w:proofErr w:type="spellEnd"/>
      <w:r w:rsidRPr="0010777B">
        <w:rPr>
          <w:sz w:val="28"/>
          <w:szCs w:val="28"/>
          <w:rtl/>
        </w:rPr>
        <w:t xml:space="preserve"> בזה שזה הוספה ולא סתם ציווי,</w:t>
      </w:r>
    </w:p>
    <w:p w14:paraId="18086634" w14:textId="77777777" w:rsidR="00420C14" w:rsidRPr="0010777B" w:rsidRDefault="00420C14" w:rsidP="00420C14">
      <w:pPr>
        <w:rPr>
          <w:sz w:val="28"/>
          <w:szCs w:val="28"/>
          <w:rtl/>
        </w:rPr>
      </w:pPr>
      <w:r w:rsidRPr="0010777B">
        <w:rPr>
          <w:sz w:val="28"/>
          <w:szCs w:val="28"/>
          <w:rtl/>
        </w:rPr>
        <w:t xml:space="preserve">(אמנם יש בזה </w:t>
      </w:r>
      <w:proofErr w:type="spellStart"/>
      <w:r w:rsidRPr="0010777B">
        <w:rPr>
          <w:sz w:val="28"/>
          <w:szCs w:val="28"/>
          <w:rtl/>
        </w:rPr>
        <w:t>נפק"מ</w:t>
      </w:r>
      <w:proofErr w:type="spellEnd"/>
      <w:r w:rsidRPr="0010777B">
        <w:rPr>
          <w:sz w:val="28"/>
          <w:szCs w:val="28"/>
          <w:rtl/>
        </w:rPr>
        <w:t xml:space="preserve"> לגבי זה שיש להם </w:t>
      </w:r>
      <w:proofErr w:type="spellStart"/>
      <w:r w:rsidRPr="0010777B">
        <w:rPr>
          <w:sz w:val="28"/>
          <w:szCs w:val="28"/>
          <w:rtl/>
        </w:rPr>
        <w:t>כח</w:t>
      </w:r>
      <w:proofErr w:type="spellEnd"/>
      <w:r w:rsidRPr="0010777B">
        <w:rPr>
          <w:sz w:val="28"/>
          <w:szCs w:val="28"/>
          <w:rtl/>
        </w:rPr>
        <w:t xml:space="preserve"> לעקור בשב ואל תעשה ויתכן שבמצב כזה גם מדאורייתא אין מצוה ואכמ"ל),</w:t>
      </w:r>
    </w:p>
    <w:p w14:paraId="154585ED" w14:textId="77777777" w:rsidR="00420C14" w:rsidRPr="0010777B" w:rsidRDefault="00420C14" w:rsidP="00420C14">
      <w:pPr>
        <w:rPr>
          <w:sz w:val="28"/>
          <w:szCs w:val="28"/>
          <w:rtl/>
        </w:rPr>
      </w:pPr>
      <w:r w:rsidRPr="0010777B">
        <w:rPr>
          <w:sz w:val="28"/>
          <w:szCs w:val="28"/>
          <w:rtl/>
        </w:rPr>
        <w:t>והנה הרמב"ן אומר שגם כאסמכתא הלא תסור הוא רק על הסייגים ולא על מצוות חדשות כמו נר חנוכה וכדו', וכת' וז"ל,</w:t>
      </w:r>
    </w:p>
    <w:p w14:paraId="272F8EF2" w14:textId="77777777" w:rsidR="00420C14" w:rsidRPr="0010777B" w:rsidRDefault="00420C14" w:rsidP="00420C14">
      <w:pPr>
        <w:rPr>
          <w:sz w:val="28"/>
          <w:szCs w:val="28"/>
          <w:rtl/>
        </w:rPr>
      </w:pPr>
      <w:r w:rsidRPr="0010777B">
        <w:rPr>
          <w:sz w:val="28"/>
          <w:szCs w:val="28"/>
          <w:rtl/>
        </w:rPr>
        <w:t xml:space="preserve">"והטעם בזה ברור לפי שהדברים </w:t>
      </w:r>
      <w:r w:rsidRPr="0010777B">
        <w:rPr>
          <w:b/>
          <w:bCs/>
          <w:sz w:val="28"/>
          <w:szCs w:val="28"/>
          <w:rtl/>
        </w:rPr>
        <w:t xml:space="preserve">שהם </w:t>
      </w:r>
      <w:proofErr w:type="spellStart"/>
      <w:r w:rsidRPr="0010777B">
        <w:rPr>
          <w:b/>
          <w:bCs/>
          <w:sz w:val="28"/>
          <w:szCs w:val="28"/>
          <w:rtl/>
        </w:rPr>
        <w:t>מוסיפין</w:t>
      </w:r>
      <w:proofErr w:type="spellEnd"/>
      <w:r w:rsidRPr="0010777B">
        <w:rPr>
          <w:b/>
          <w:bCs/>
          <w:sz w:val="28"/>
          <w:szCs w:val="28"/>
          <w:rtl/>
        </w:rPr>
        <w:t xml:space="preserve"> במצות התורה עצמן</w:t>
      </w:r>
      <w:r w:rsidRPr="0010777B">
        <w:rPr>
          <w:sz w:val="28"/>
          <w:szCs w:val="28"/>
          <w:rtl/>
        </w:rPr>
        <w:t xml:space="preserve"> </w:t>
      </w:r>
      <w:r w:rsidRPr="0010777B">
        <w:rPr>
          <w:b/>
          <w:bCs/>
          <w:sz w:val="28"/>
          <w:szCs w:val="28"/>
          <w:rtl/>
        </w:rPr>
        <w:t xml:space="preserve">כעין פירוש התורה הוא שהם ז"ל אומרים כל צמר ופשתים הוא כלאים וכל שבות הוא מלאכה וכיוצא באלו </w:t>
      </w:r>
      <w:r w:rsidRPr="0010777B">
        <w:rPr>
          <w:sz w:val="28"/>
          <w:szCs w:val="28"/>
          <w:rtl/>
        </w:rPr>
        <w:t xml:space="preserve">שאילו היה דעתם כן היינו חייבין להאמין אותם מזה הלאו </w:t>
      </w:r>
      <w:proofErr w:type="spellStart"/>
      <w:r w:rsidRPr="0010777B">
        <w:rPr>
          <w:sz w:val="28"/>
          <w:szCs w:val="28"/>
          <w:rtl/>
        </w:rPr>
        <w:t>בודאי</w:t>
      </w:r>
      <w:proofErr w:type="spellEnd"/>
      <w:r w:rsidRPr="0010777B">
        <w:rPr>
          <w:sz w:val="28"/>
          <w:szCs w:val="28"/>
          <w:rtl/>
        </w:rPr>
        <w:t xml:space="preserve"> </w:t>
      </w:r>
      <w:r w:rsidRPr="0010777B">
        <w:rPr>
          <w:b/>
          <w:bCs/>
          <w:sz w:val="28"/>
          <w:szCs w:val="28"/>
          <w:rtl/>
        </w:rPr>
        <w:t>שהוא מחייב אותנו להאמין בתורה כפי הפירוש שיפרשו הם.</w:t>
      </w:r>
      <w:r w:rsidRPr="0010777B">
        <w:rPr>
          <w:sz w:val="28"/>
          <w:szCs w:val="28"/>
          <w:rtl/>
        </w:rPr>
        <w:t xml:space="preserve"> אבל </w:t>
      </w:r>
      <w:proofErr w:type="spellStart"/>
      <w:r w:rsidRPr="0010777B">
        <w:rPr>
          <w:sz w:val="28"/>
          <w:szCs w:val="28"/>
          <w:rtl/>
        </w:rPr>
        <w:t>כשאומרין</w:t>
      </w:r>
      <w:proofErr w:type="spellEnd"/>
      <w:r w:rsidRPr="0010777B">
        <w:rPr>
          <w:sz w:val="28"/>
          <w:szCs w:val="28"/>
          <w:rtl/>
        </w:rPr>
        <w:t xml:space="preserve"> הדליקו נר חנכה אין אדם יכול להסמיכו על זה הלאו בשום עניין",</w:t>
      </w:r>
    </w:p>
    <w:p w14:paraId="668B9614" w14:textId="77777777" w:rsidR="00420C14" w:rsidRPr="0010777B" w:rsidRDefault="00420C14" w:rsidP="00420C14">
      <w:pPr>
        <w:rPr>
          <w:sz w:val="28"/>
          <w:szCs w:val="28"/>
          <w:rtl/>
        </w:rPr>
      </w:pPr>
      <w:proofErr w:type="spellStart"/>
      <w:r w:rsidRPr="0010777B">
        <w:rPr>
          <w:sz w:val="28"/>
          <w:szCs w:val="28"/>
          <w:rtl/>
        </w:rPr>
        <w:lastRenderedPageBreak/>
        <w:t>ולהדיא</w:t>
      </w:r>
      <w:proofErr w:type="spellEnd"/>
      <w:r w:rsidRPr="0010777B">
        <w:rPr>
          <w:sz w:val="28"/>
          <w:szCs w:val="28"/>
          <w:rtl/>
        </w:rPr>
        <w:t xml:space="preserve"> שגדר התקנה הוא שזה כמו פירוש לתורה,</w:t>
      </w:r>
    </w:p>
    <w:p w14:paraId="14097800" w14:textId="77777777" w:rsidR="00420C14" w:rsidRPr="0010777B" w:rsidRDefault="00420C14" w:rsidP="00420C14">
      <w:pPr>
        <w:rPr>
          <w:sz w:val="28"/>
          <w:szCs w:val="28"/>
          <w:rtl/>
        </w:rPr>
      </w:pPr>
      <w:r w:rsidRPr="0010777B">
        <w:rPr>
          <w:sz w:val="28"/>
          <w:szCs w:val="28"/>
          <w:rtl/>
        </w:rPr>
        <w:t xml:space="preserve">ואמנם זה רק אסמכתא לפי הרמב"ן אבל ברור </w:t>
      </w:r>
      <w:proofErr w:type="spellStart"/>
      <w:r w:rsidRPr="0010777B">
        <w:rPr>
          <w:sz w:val="28"/>
          <w:szCs w:val="28"/>
          <w:rtl/>
        </w:rPr>
        <w:t>שס"ל</w:t>
      </w:r>
      <w:proofErr w:type="spellEnd"/>
      <w:r w:rsidRPr="0010777B">
        <w:rPr>
          <w:sz w:val="28"/>
          <w:szCs w:val="28"/>
          <w:rtl/>
        </w:rPr>
        <w:t xml:space="preserve"> שזה מבטא את ההגדרה האמיתית מזה עצמו שהוא אומר שבגלל זה </w:t>
      </w:r>
      <w:proofErr w:type="spellStart"/>
      <w:r w:rsidRPr="0010777B">
        <w:rPr>
          <w:sz w:val="28"/>
          <w:szCs w:val="28"/>
          <w:rtl/>
        </w:rPr>
        <w:t>זה</w:t>
      </w:r>
      <w:proofErr w:type="spellEnd"/>
      <w:r w:rsidRPr="0010777B">
        <w:rPr>
          <w:sz w:val="28"/>
          <w:szCs w:val="28"/>
          <w:rtl/>
        </w:rPr>
        <w:t xml:space="preserve"> רק על הגזירות והסייגים,</w:t>
      </w:r>
    </w:p>
    <w:p w14:paraId="4A4D5FB5" w14:textId="77777777" w:rsidR="00420C14" w:rsidRPr="0010777B" w:rsidRDefault="00420C14" w:rsidP="00420C14">
      <w:pPr>
        <w:rPr>
          <w:sz w:val="28"/>
          <w:szCs w:val="28"/>
          <w:rtl/>
        </w:rPr>
      </w:pPr>
      <w:r w:rsidRPr="0010777B">
        <w:rPr>
          <w:sz w:val="28"/>
          <w:szCs w:val="28"/>
          <w:rtl/>
        </w:rPr>
        <w:t xml:space="preserve">מיהו למעשה נראה שזה לא ראיה מוכרחת </w:t>
      </w:r>
      <w:proofErr w:type="spellStart"/>
      <w:r w:rsidRPr="0010777B">
        <w:rPr>
          <w:sz w:val="28"/>
          <w:szCs w:val="28"/>
          <w:rtl/>
        </w:rPr>
        <w:t>דיתכן</w:t>
      </w:r>
      <w:proofErr w:type="spellEnd"/>
      <w:r w:rsidRPr="0010777B">
        <w:rPr>
          <w:sz w:val="28"/>
          <w:szCs w:val="28"/>
          <w:rtl/>
        </w:rPr>
        <w:t xml:space="preserve"> לומר שזה מוגדר ככה רק בשביל האסמכתא ורק שאת חנוכה א"א להגדיר ככה, אבל זה לא מסתבר,</w:t>
      </w:r>
    </w:p>
    <w:p w14:paraId="155D7614" w14:textId="77777777" w:rsidR="00420C14" w:rsidRPr="0010777B" w:rsidRDefault="00420C14" w:rsidP="00420C14">
      <w:pPr>
        <w:rPr>
          <w:sz w:val="28"/>
          <w:szCs w:val="28"/>
          <w:rtl/>
        </w:rPr>
      </w:pPr>
      <w:r w:rsidRPr="0010777B">
        <w:rPr>
          <w:sz w:val="28"/>
          <w:szCs w:val="28"/>
          <w:rtl/>
        </w:rPr>
        <w:t xml:space="preserve">ועיי' ברמב"ן שכת', (בישוב דעת </w:t>
      </w:r>
      <w:proofErr w:type="spellStart"/>
      <w:r w:rsidRPr="0010777B">
        <w:rPr>
          <w:sz w:val="28"/>
          <w:szCs w:val="28"/>
          <w:rtl/>
        </w:rPr>
        <w:t>הבה"ג</w:t>
      </w:r>
      <w:proofErr w:type="spellEnd"/>
      <w:r w:rsidRPr="0010777B">
        <w:rPr>
          <w:sz w:val="28"/>
          <w:szCs w:val="28"/>
          <w:rtl/>
        </w:rPr>
        <w:t>),</w:t>
      </w:r>
    </w:p>
    <w:p w14:paraId="3D879024" w14:textId="77777777" w:rsidR="00420C14" w:rsidRPr="0010777B" w:rsidRDefault="00420C14" w:rsidP="00420C14">
      <w:pPr>
        <w:rPr>
          <w:sz w:val="28"/>
          <w:szCs w:val="28"/>
          <w:rtl/>
        </w:rPr>
      </w:pPr>
      <w:r w:rsidRPr="0010777B">
        <w:rPr>
          <w:sz w:val="28"/>
          <w:szCs w:val="28"/>
          <w:rtl/>
        </w:rPr>
        <w:t>ועוד שכיון שנאמר למשה בסיני שיקבלו עליהם ישראל מצות ב"ד הגדול ובאו הם ותקנו את אלו כבר נאמרו כלם למשה בסיני אין הפרש ביניהם באמירתם סיני אלא שזה בפרט וזה בכלל,</w:t>
      </w:r>
    </w:p>
    <w:p w14:paraId="14B19BBC" w14:textId="77777777" w:rsidR="00420C14" w:rsidRPr="0010777B" w:rsidRDefault="00420C14" w:rsidP="00420C14">
      <w:pPr>
        <w:rPr>
          <w:sz w:val="28"/>
          <w:szCs w:val="28"/>
          <w:rtl/>
        </w:rPr>
      </w:pPr>
      <w:proofErr w:type="spellStart"/>
      <w:r w:rsidRPr="0010777B">
        <w:rPr>
          <w:sz w:val="28"/>
          <w:szCs w:val="28"/>
          <w:rtl/>
        </w:rPr>
        <w:t>וצ"ב</w:t>
      </w:r>
      <w:proofErr w:type="spellEnd"/>
      <w:r w:rsidRPr="0010777B">
        <w:rPr>
          <w:sz w:val="28"/>
          <w:szCs w:val="28"/>
          <w:rtl/>
        </w:rPr>
        <w:t xml:space="preserve"> שהרי לשיטתו אין ע"ז ציווי בסיני ונראה כנ"ל שיש גילוי בסיני שיש להם </w:t>
      </w:r>
      <w:proofErr w:type="spellStart"/>
      <w:r w:rsidRPr="0010777B">
        <w:rPr>
          <w:sz w:val="28"/>
          <w:szCs w:val="28"/>
          <w:rtl/>
        </w:rPr>
        <w:t>כח</w:t>
      </w:r>
      <w:proofErr w:type="spellEnd"/>
      <w:r w:rsidRPr="0010777B">
        <w:rPr>
          <w:sz w:val="28"/>
          <w:szCs w:val="28"/>
          <w:rtl/>
        </w:rPr>
        <w:t xml:space="preserve"> להוסיף וממילא אפשר למנות את זה בכלל המצוות, (</w:t>
      </w:r>
      <w:proofErr w:type="spellStart"/>
      <w:r w:rsidRPr="0010777B">
        <w:rPr>
          <w:sz w:val="28"/>
          <w:szCs w:val="28"/>
          <w:rtl/>
        </w:rPr>
        <w:t>דלענין</w:t>
      </w:r>
      <w:proofErr w:type="spellEnd"/>
      <w:r w:rsidRPr="0010777B">
        <w:rPr>
          <w:sz w:val="28"/>
          <w:szCs w:val="28"/>
          <w:rtl/>
        </w:rPr>
        <w:t xml:space="preserve"> זה לא צריך דווקא דברים שהם בדרגה של דאורייתא וכמו שהביא שבאגדה חז"ל דורשים גם על דרבנן למרות שזה באמת דרגה אחרת בדין),</w:t>
      </w:r>
    </w:p>
    <w:p w14:paraId="7CB028ED" w14:textId="77777777" w:rsidR="00420C14" w:rsidRPr="0010777B" w:rsidRDefault="00420C14" w:rsidP="00420C14">
      <w:pPr>
        <w:rPr>
          <w:sz w:val="28"/>
          <w:szCs w:val="28"/>
          <w:rtl/>
        </w:rPr>
      </w:pPr>
      <w:r w:rsidRPr="0010777B">
        <w:rPr>
          <w:sz w:val="28"/>
          <w:szCs w:val="28"/>
          <w:rtl/>
        </w:rPr>
        <w:t>ובאמת עיי' בהמשך דבריו, וז"ל,</w:t>
      </w:r>
    </w:p>
    <w:p w14:paraId="0D1EFDB1" w14:textId="77777777" w:rsidR="00420C14" w:rsidRPr="0010777B" w:rsidRDefault="00420C14" w:rsidP="00420C14">
      <w:pPr>
        <w:rPr>
          <w:sz w:val="28"/>
          <w:szCs w:val="28"/>
          <w:rtl/>
        </w:rPr>
      </w:pPr>
      <w:r w:rsidRPr="0010777B">
        <w:rPr>
          <w:sz w:val="28"/>
          <w:szCs w:val="28"/>
          <w:rtl/>
        </w:rPr>
        <w:t xml:space="preserve">אם לא יהיה הברית אשר נאמר בה בסיני אלא </w:t>
      </w:r>
      <w:r w:rsidRPr="0010777B">
        <w:rPr>
          <w:b/>
          <w:bCs/>
          <w:sz w:val="28"/>
          <w:szCs w:val="28"/>
          <w:rtl/>
        </w:rPr>
        <w:t>שיאמינו בכל מצוה</w:t>
      </w:r>
      <w:r w:rsidRPr="0010777B">
        <w:rPr>
          <w:sz w:val="28"/>
          <w:szCs w:val="28"/>
          <w:rtl/>
        </w:rPr>
        <w:t xml:space="preserve"> שיסדרו אותם החכמים והנביאים אחרי כן כמו שהרב מפרש </w:t>
      </w:r>
      <w:proofErr w:type="spellStart"/>
      <w:r w:rsidRPr="0010777B">
        <w:rPr>
          <w:sz w:val="28"/>
          <w:szCs w:val="28"/>
          <w:rtl/>
        </w:rPr>
        <w:t>בכאן</w:t>
      </w:r>
      <w:proofErr w:type="spellEnd"/>
      <w:r w:rsidRPr="0010777B">
        <w:rPr>
          <w:sz w:val="28"/>
          <w:szCs w:val="28"/>
          <w:rtl/>
        </w:rPr>
        <w:t>, (עיי"ש בהמשך דבריו),</w:t>
      </w:r>
    </w:p>
    <w:p w14:paraId="78F730DC" w14:textId="77777777" w:rsidR="00420C14" w:rsidRPr="0010777B" w:rsidRDefault="00420C14" w:rsidP="00420C14">
      <w:pPr>
        <w:keepNext/>
        <w:spacing w:before="360" w:after="180"/>
        <w:ind w:left="1440"/>
        <w:contextualSpacing/>
        <w:outlineLvl w:val="2"/>
        <w:rPr>
          <w:rFonts w:asciiTheme="majorHAnsi" w:eastAsiaTheme="majorEastAsia" w:hAnsiTheme="majorHAnsi"/>
          <w:b/>
          <w:bCs/>
          <w:sz w:val="28"/>
          <w:szCs w:val="28"/>
          <w:rtl/>
        </w:rPr>
      </w:pPr>
      <w:bookmarkStart w:id="237" w:name="_Toc172848763"/>
      <w:r w:rsidRPr="0010777B">
        <w:rPr>
          <w:rFonts w:asciiTheme="majorHAnsi" w:eastAsiaTheme="majorEastAsia" w:hAnsiTheme="majorHAnsi"/>
          <w:b/>
          <w:bCs/>
          <w:sz w:val="28"/>
          <w:szCs w:val="28"/>
          <w:rtl/>
        </w:rPr>
        <w:t>לסיכום,</w:t>
      </w:r>
      <w:bookmarkEnd w:id="237"/>
    </w:p>
    <w:p w14:paraId="3E1A65A7" w14:textId="77777777" w:rsidR="00420C14" w:rsidRPr="0010777B" w:rsidRDefault="00420C14" w:rsidP="00420C14">
      <w:pPr>
        <w:rPr>
          <w:sz w:val="28"/>
          <w:szCs w:val="28"/>
          <w:rtl/>
        </w:rPr>
      </w:pPr>
      <w:r w:rsidRPr="0010777B">
        <w:rPr>
          <w:sz w:val="28"/>
          <w:szCs w:val="28"/>
          <w:rtl/>
        </w:rPr>
        <w:t xml:space="preserve">שיטת הרמב"ן שלחז"ל יש </w:t>
      </w:r>
      <w:proofErr w:type="spellStart"/>
      <w:r w:rsidRPr="0010777B">
        <w:rPr>
          <w:sz w:val="28"/>
          <w:szCs w:val="28"/>
          <w:rtl/>
        </w:rPr>
        <w:t>כח</w:t>
      </w:r>
      <w:proofErr w:type="spellEnd"/>
      <w:r w:rsidRPr="0010777B">
        <w:rPr>
          <w:sz w:val="28"/>
          <w:szCs w:val="28"/>
          <w:rtl/>
        </w:rPr>
        <w:t xml:space="preserve"> להוסיף דינים בתורה וזה ההגדרה של התקנות אבל זה לא נלמד מלא תסור כי א"כ זה יהיה לאו בעצמו וכבר לא יהיה מערכת בפני עצמה בפועל,</w:t>
      </w:r>
    </w:p>
    <w:p w14:paraId="15BA89B8" w14:textId="77777777" w:rsidR="00420C14" w:rsidRPr="0010777B" w:rsidRDefault="00420C14" w:rsidP="00420C14">
      <w:pPr>
        <w:rPr>
          <w:sz w:val="28"/>
          <w:szCs w:val="28"/>
          <w:rtl/>
        </w:rPr>
      </w:pPr>
      <w:r w:rsidRPr="0010777B">
        <w:rPr>
          <w:sz w:val="28"/>
          <w:szCs w:val="28"/>
          <w:rtl/>
        </w:rPr>
        <w:t xml:space="preserve">(כי </w:t>
      </w:r>
      <w:proofErr w:type="spellStart"/>
      <w:r w:rsidRPr="0010777B">
        <w:rPr>
          <w:sz w:val="28"/>
          <w:szCs w:val="28"/>
          <w:rtl/>
        </w:rPr>
        <w:t>בהכל</w:t>
      </w:r>
      <w:proofErr w:type="spellEnd"/>
      <w:r w:rsidRPr="0010777B">
        <w:rPr>
          <w:sz w:val="28"/>
          <w:szCs w:val="28"/>
          <w:rtl/>
        </w:rPr>
        <w:t xml:space="preserve"> יהיה גם לאו ועשה דאורייתא רגיל),</w:t>
      </w:r>
    </w:p>
    <w:p w14:paraId="30420759" w14:textId="77777777" w:rsidR="00420C14" w:rsidRPr="0010777B" w:rsidRDefault="00420C14" w:rsidP="00420C14">
      <w:pPr>
        <w:rPr>
          <w:sz w:val="28"/>
          <w:szCs w:val="28"/>
          <w:rtl/>
        </w:rPr>
      </w:pPr>
      <w:r w:rsidRPr="0010777B">
        <w:rPr>
          <w:sz w:val="28"/>
          <w:szCs w:val="28"/>
          <w:rtl/>
        </w:rPr>
        <w:t xml:space="preserve">ושי' הרמב"ם עצמו לכ' ג"כ כמו הרמב"ן ורק שהוא סובר שזה נלמד מלא תסור ובכ"ז כיון שזה רק גילוי </w:t>
      </w:r>
      <w:proofErr w:type="spellStart"/>
      <w:r w:rsidRPr="0010777B">
        <w:rPr>
          <w:sz w:val="28"/>
          <w:szCs w:val="28"/>
          <w:rtl/>
        </w:rPr>
        <w:t>לכח</w:t>
      </w:r>
      <w:proofErr w:type="spellEnd"/>
      <w:r w:rsidRPr="0010777B">
        <w:rPr>
          <w:sz w:val="28"/>
          <w:szCs w:val="28"/>
          <w:rtl/>
        </w:rPr>
        <w:t xml:space="preserve"> שלהם זה לא נחשב שיש עוד לאו בפני עצמו ומי שעובר על דרבנן לא עובר על לאו,</w:t>
      </w:r>
    </w:p>
    <w:p w14:paraId="7020C150" w14:textId="77777777" w:rsidR="00420C14" w:rsidRPr="0010777B" w:rsidRDefault="00420C14" w:rsidP="00420C14">
      <w:pPr>
        <w:rPr>
          <w:sz w:val="28"/>
          <w:szCs w:val="28"/>
          <w:rtl/>
        </w:rPr>
      </w:pPr>
      <w:r w:rsidRPr="0010777B">
        <w:rPr>
          <w:sz w:val="28"/>
          <w:szCs w:val="28"/>
          <w:rtl/>
        </w:rPr>
        <w:t xml:space="preserve">ודעת הרמב"ן בשי' הרמב"ם שכיון שזה נלמד מלאו כל מי שעובר ע"ז עובר על לאו למרות שזה בעצם הוספה בתורה, </w:t>
      </w:r>
    </w:p>
    <w:p w14:paraId="5A8424D9" w14:textId="77777777" w:rsidR="00420C14" w:rsidRDefault="00420C14" w:rsidP="00FB2CDE">
      <w:pPr>
        <w:pStyle w:val="21"/>
        <w:rPr>
          <w:rtl/>
        </w:rPr>
      </w:pPr>
      <w:bookmarkStart w:id="238" w:name="_Toc172848764"/>
    </w:p>
    <w:p w14:paraId="33A50E0D" w14:textId="77777777" w:rsidR="00F82812" w:rsidRPr="00F82812" w:rsidRDefault="00F82812" w:rsidP="00F82812">
      <w:pPr>
        <w:rPr>
          <w:rtl/>
        </w:rPr>
        <w:sectPr w:rsidR="00F82812" w:rsidRPr="00F82812" w:rsidSect="003D2C1E">
          <w:type w:val="continuous"/>
          <w:pgSz w:w="12240" w:h="15840"/>
          <w:pgMar w:top="1440" w:right="1800" w:bottom="1440" w:left="1800" w:header="720" w:footer="567" w:gutter="0"/>
          <w:cols w:space="720"/>
          <w:noEndnote/>
          <w:bidi/>
          <w:docGrid w:linePitch="299"/>
        </w:sectPr>
      </w:pPr>
    </w:p>
    <w:p w14:paraId="5E18E974"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39" w:name="_Toc173229265"/>
      <w:r w:rsidRPr="0010777B">
        <w:rPr>
          <w:rtl/>
        </w:rPr>
        <w:lastRenderedPageBreak/>
        <w:t>בגדר דיני דרבנן</w:t>
      </w:r>
      <w:r w:rsidRPr="0010777B">
        <w:rPr>
          <w:rFonts w:hint="cs"/>
          <w:rtl/>
        </w:rPr>
        <w:t xml:space="preserve"> למעשה ביחס </w:t>
      </w:r>
      <w:proofErr w:type="spellStart"/>
      <w:r w:rsidRPr="0010777B">
        <w:rPr>
          <w:rFonts w:hint="cs"/>
          <w:rtl/>
        </w:rPr>
        <w:t>לדאורייתא</w:t>
      </w:r>
      <w:proofErr w:type="spellEnd"/>
      <w:r w:rsidRPr="0010777B">
        <w:rPr>
          <w:rFonts w:hint="cs"/>
          <w:rtl/>
        </w:rPr>
        <w:t>, (ועוד ראשונים וחילוקים בהנ"ל),</w:t>
      </w:r>
      <w:bookmarkEnd w:id="238"/>
      <w:bookmarkEnd w:id="239"/>
    </w:p>
    <w:p w14:paraId="7CC0F415" w14:textId="77777777" w:rsidR="00420C14" w:rsidRPr="0010777B" w:rsidRDefault="00420C14" w:rsidP="00420C14">
      <w:pPr>
        <w:rPr>
          <w:sz w:val="28"/>
          <w:szCs w:val="28"/>
          <w:rtl/>
        </w:rPr>
      </w:pPr>
    </w:p>
    <w:p w14:paraId="1160CDE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   </w:t>
      </w:r>
      <w:proofErr w:type="spellStart"/>
      <w:r w:rsidRPr="0010777B">
        <w:rPr>
          <w:rFonts w:ascii="FbLivorna Bold" w:hAnsi="FbLivorna Bold"/>
          <w:sz w:val="28"/>
          <w:szCs w:val="28"/>
          <w:rtl/>
        </w:rPr>
        <w:t>יל"ד</w:t>
      </w:r>
      <w:proofErr w:type="spellEnd"/>
      <w:r w:rsidRPr="0010777B">
        <w:rPr>
          <w:rFonts w:ascii="FbLivorna Bold" w:hAnsi="FbLivorna Bold"/>
          <w:sz w:val="28"/>
          <w:szCs w:val="28"/>
          <w:rtl/>
        </w:rPr>
        <w:t xml:space="preserve"> בגדר כל הדינים דרבנן מה היחס אליהם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w:t>
      </w:r>
      <w:r w:rsidRPr="0010777B">
        <w:rPr>
          <w:rFonts w:ascii="FbLivorna Bold" w:hAnsi="FbLivorna Bold" w:hint="cs"/>
          <w:sz w:val="28"/>
          <w:szCs w:val="28"/>
          <w:rtl/>
        </w:rPr>
        <w:t xml:space="preserve"> </w:t>
      </w:r>
      <w:r w:rsidRPr="0010777B">
        <w:rPr>
          <w:rFonts w:ascii="FbLivorna Bold" w:hAnsi="FbLivorna Bold"/>
          <w:sz w:val="28"/>
          <w:szCs w:val="28"/>
          <w:rtl/>
        </w:rPr>
        <w:t xml:space="preserve">למשל מצווה דאורייתא הבאה בעבירה דרבנן האם יצא ידי חובה מדאורייתא או לא , וכן לפני עור אם יש מדאורייתא כשמעביר את השני עבירה דרבנן ועוד הרבה </w:t>
      </w:r>
      <w:proofErr w:type="spellStart"/>
      <w:r w:rsidRPr="0010777B">
        <w:rPr>
          <w:rFonts w:ascii="FbLivorna Bold" w:hAnsi="FbLivorna Bold"/>
          <w:sz w:val="28"/>
          <w:szCs w:val="28"/>
          <w:rtl/>
        </w:rPr>
        <w:t>היכ"ת</w:t>
      </w:r>
      <w:proofErr w:type="spellEnd"/>
      <w:r w:rsidRPr="0010777B">
        <w:rPr>
          <w:rFonts w:ascii="FbLivorna Bold" w:hAnsi="FbLivorna Bold"/>
          <w:sz w:val="28"/>
          <w:szCs w:val="28"/>
          <w:rtl/>
        </w:rPr>
        <w:t xml:space="preserve"> שיתבארו להלן, </w:t>
      </w:r>
    </w:p>
    <w:p w14:paraId="49C6FB2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ועוד יש לדון בעיקר גדר </w:t>
      </w:r>
      <w:proofErr w:type="spellStart"/>
      <w:r w:rsidRPr="0010777B">
        <w:rPr>
          <w:rFonts w:ascii="FbLivorna Bold" w:hAnsi="FbLivorna Bold"/>
          <w:sz w:val="28"/>
          <w:szCs w:val="28"/>
          <w:rtl/>
        </w:rPr>
        <w:t>הכח</w:t>
      </w:r>
      <w:proofErr w:type="spellEnd"/>
      <w:r w:rsidRPr="0010777B">
        <w:rPr>
          <w:rFonts w:ascii="FbLivorna Bold" w:hAnsi="FbLivorna Bold"/>
          <w:sz w:val="28"/>
          <w:szCs w:val="28"/>
          <w:rtl/>
        </w:rPr>
        <w:t xml:space="preserve"> של רבנן לתקן תקנות ובפרט לעקור דינים דאורייתא </w:t>
      </w:r>
      <w:r w:rsidRPr="0010777B">
        <w:rPr>
          <w:rFonts w:ascii="FbLivorna Bold" w:hAnsi="FbLivorna Bold" w:cs="Times New Roman"/>
          <w:sz w:val="28"/>
          <w:szCs w:val="28"/>
          <w:vertAlign w:val="superscript"/>
          <w:rtl/>
        </w:rPr>
        <w:footnoteReference w:id="86"/>
      </w:r>
      <w:r w:rsidRPr="0010777B">
        <w:rPr>
          <w:rFonts w:ascii="FbLivorna Bold" w:hAnsi="FbLivorna Bold"/>
          <w:sz w:val="28"/>
          <w:szCs w:val="28"/>
          <w:rtl/>
        </w:rPr>
        <w:t>,</w:t>
      </w:r>
    </w:p>
    <w:p w14:paraId="719D7C13"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ב</w:t>
      </w:r>
      <w:r w:rsidRPr="0010777B">
        <w:rPr>
          <w:rFonts w:ascii="FbLivorna Bold" w:hAnsi="FbLivorna Bold"/>
          <w:sz w:val="28"/>
          <w:szCs w:val="28"/>
          <w:rtl/>
        </w:rPr>
        <w:t xml:space="preserve">:   שיטת </w:t>
      </w:r>
      <w:proofErr w:type="spellStart"/>
      <w:r w:rsidRPr="0010777B">
        <w:rPr>
          <w:rFonts w:ascii="FbLivorna Bold" w:hAnsi="FbLivorna Bold"/>
          <w:sz w:val="28"/>
          <w:szCs w:val="28"/>
          <w:rtl/>
        </w:rPr>
        <w:t>הבה"ג</w:t>
      </w:r>
      <w:proofErr w:type="spellEnd"/>
      <w:r w:rsidRPr="0010777B">
        <w:rPr>
          <w:rFonts w:ascii="FbLivorna Bold" w:hAnsi="FbLivorna Bold"/>
          <w:sz w:val="28"/>
          <w:szCs w:val="28"/>
          <w:rtl/>
        </w:rPr>
        <w:t xml:space="preserve"> שמונים גם מצוות דרבנן והרמב"ם תמה עליו </w:t>
      </w:r>
      <w:proofErr w:type="spellStart"/>
      <w:r w:rsidRPr="0010777B">
        <w:rPr>
          <w:rFonts w:ascii="FbLivorna Bold" w:hAnsi="FbLivorna Bold"/>
          <w:sz w:val="28"/>
          <w:szCs w:val="28"/>
          <w:rtl/>
        </w:rPr>
        <w:t>טובא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אין לדבר סוף ויוצא שיש הרבה יותר </w:t>
      </w:r>
      <w:proofErr w:type="spellStart"/>
      <w:r w:rsidRPr="0010777B">
        <w:rPr>
          <w:rFonts w:ascii="FbLivorna Bold" w:hAnsi="FbLivorna Bold"/>
          <w:sz w:val="28"/>
          <w:szCs w:val="28"/>
          <w:rtl/>
        </w:rPr>
        <w:t>מתרי"ג</w:t>
      </w:r>
      <w:proofErr w:type="spellEnd"/>
      <w:r w:rsidRPr="0010777B">
        <w:rPr>
          <w:rFonts w:ascii="FbLivorna Bold" w:hAnsi="FbLivorna Bold"/>
          <w:sz w:val="28"/>
          <w:szCs w:val="28"/>
          <w:rtl/>
        </w:rPr>
        <w:t xml:space="preserve"> מצוות וצריך עיון מה ישיב על זה </w:t>
      </w:r>
      <w:proofErr w:type="spellStart"/>
      <w:r w:rsidRPr="0010777B">
        <w:rPr>
          <w:rFonts w:ascii="FbLivorna Bold" w:hAnsi="FbLivorna Bold"/>
          <w:sz w:val="28"/>
          <w:szCs w:val="28"/>
          <w:rtl/>
        </w:rPr>
        <w:t>הבה"ג</w:t>
      </w:r>
      <w:proofErr w:type="spellEnd"/>
      <w:r w:rsidRPr="0010777B">
        <w:rPr>
          <w:rFonts w:ascii="FbLivorna Bold" w:hAnsi="FbLivorna Bold"/>
          <w:sz w:val="28"/>
          <w:szCs w:val="28"/>
          <w:rtl/>
        </w:rPr>
        <w:t>,</w:t>
      </w:r>
    </w:p>
    <w:p w14:paraId="41ADE99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   רש"י בסוכה אומר שלגבי דמאי היות שזה </w:t>
      </w:r>
      <w:proofErr w:type="spellStart"/>
      <w:r w:rsidRPr="0010777B">
        <w:rPr>
          <w:rFonts w:ascii="FbLivorna Bold" w:hAnsi="FbLivorna Bold"/>
          <w:sz w:val="28"/>
          <w:szCs w:val="28"/>
          <w:rtl/>
        </w:rPr>
        <w:t>חומרא</w:t>
      </w:r>
      <w:proofErr w:type="spellEnd"/>
      <w:r w:rsidRPr="0010777B">
        <w:rPr>
          <w:rFonts w:ascii="FbLivorna Bold" w:hAnsi="FbLivorna Bold"/>
          <w:sz w:val="28"/>
          <w:szCs w:val="28"/>
          <w:rtl/>
        </w:rPr>
        <w:t xml:space="preserve"> דרבנן בעלמא שהרי רוב עמי הארץ מעשרים הם אין ע"ז דין מצווה הבאה בעבירה אבל לגבי ספק טבל שזה דין דרבנן גמור יש מצוה הבא בעבירה [הנושא שם הוא לגבי מצה דמאי או ספק טבל בליל הסדר],</w:t>
      </w:r>
    </w:p>
    <w:p w14:paraId="47E786C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וצריך ביאור </w:t>
      </w:r>
      <w:proofErr w:type="spellStart"/>
      <w:r w:rsidRPr="0010777B">
        <w:rPr>
          <w:rFonts w:ascii="FbLivorna Bold" w:hAnsi="FbLivorna Bold"/>
          <w:sz w:val="28"/>
          <w:szCs w:val="28"/>
          <w:rtl/>
        </w:rPr>
        <w:t>דלכאורה</w:t>
      </w:r>
      <w:proofErr w:type="spellEnd"/>
      <w:r w:rsidRPr="0010777B">
        <w:rPr>
          <w:rFonts w:ascii="FbLivorna Bold" w:hAnsi="FbLivorna Bold"/>
          <w:sz w:val="28"/>
          <w:szCs w:val="28"/>
          <w:rtl/>
        </w:rPr>
        <w:t xml:space="preserve"> זה נידון יסודי בגדרי הדינים דרבנן ומה שייך לחלק לפי דרגת </w:t>
      </w:r>
      <w:proofErr w:type="spellStart"/>
      <w:r w:rsidRPr="0010777B">
        <w:rPr>
          <w:rFonts w:ascii="FbLivorna Bold" w:hAnsi="FbLivorna Bold"/>
          <w:sz w:val="28"/>
          <w:szCs w:val="28"/>
          <w:rtl/>
        </w:rPr>
        <w:t>החומרא</w:t>
      </w:r>
      <w:proofErr w:type="spellEnd"/>
      <w:r w:rsidRPr="0010777B">
        <w:rPr>
          <w:rFonts w:ascii="FbLivorna Bold" w:hAnsi="FbLivorna Bold"/>
          <w:sz w:val="28"/>
          <w:szCs w:val="28"/>
          <w:rtl/>
        </w:rPr>
        <w:t xml:space="preserve"> שלהם,</w:t>
      </w:r>
    </w:p>
    <w:p w14:paraId="182B0F6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ה:   יש מחלוקת ראשונים האם קטן מצווה מדרבנן במצוות או שרק אביו מצווה לחנכו,</w:t>
      </w:r>
    </w:p>
    <w:p w14:paraId="46FA032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ומקשים האחרונים לפי השיטות שהקטן עצמו מחויב הרי כל </w:t>
      </w:r>
      <w:proofErr w:type="spellStart"/>
      <w:r w:rsidRPr="0010777B">
        <w:rPr>
          <w:rFonts w:ascii="FbLivorna Bold" w:hAnsi="FbLivorna Bold"/>
          <w:sz w:val="28"/>
          <w:szCs w:val="28"/>
          <w:rtl/>
        </w:rPr>
        <w:t>הכח</w:t>
      </w:r>
      <w:proofErr w:type="spellEnd"/>
      <w:r w:rsidRPr="0010777B">
        <w:rPr>
          <w:rFonts w:ascii="FbLivorna Bold" w:hAnsi="FbLivorna Bold"/>
          <w:sz w:val="28"/>
          <w:szCs w:val="28"/>
          <w:rtl/>
        </w:rPr>
        <w:t xml:space="preserve"> של רבנן לצוות נובע מהציווי של לא תסור ובזה עצמו הקטן לא מצווה וא"כ מה מחייב את הקטן לשמוע לחכמים,</w:t>
      </w:r>
    </w:p>
    <w:p w14:paraId="0059011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ומתרצים האחרונים שיש לחקור האם גדר החיוב לשמוע לחכמים הוא שיש מצווה לקיים את מה שחכמים </w:t>
      </w:r>
      <w:proofErr w:type="spellStart"/>
      <w:r w:rsidRPr="0010777B">
        <w:rPr>
          <w:rFonts w:ascii="FbLivorna Bold" w:hAnsi="FbLivorna Bold"/>
          <w:sz w:val="28"/>
          <w:szCs w:val="28"/>
          <w:rtl/>
        </w:rPr>
        <w:t>מצוים</w:t>
      </w:r>
      <w:proofErr w:type="spellEnd"/>
      <w:r w:rsidRPr="0010777B">
        <w:rPr>
          <w:rFonts w:ascii="FbLivorna Bold" w:hAnsi="FbLivorna Bold"/>
          <w:sz w:val="28"/>
          <w:szCs w:val="28"/>
          <w:rtl/>
        </w:rPr>
        <w:t xml:space="preserve"> או שניתן לחכמים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לשנות דינים בתורה [וכעין ענין מסרן הכתוב לחכמים],</w:t>
      </w:r>
    </w:p>
    <w:p w14:paraId="718B68C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ולצד שיש לחכמים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מובן איך הם יכולים לתקן גם על קטן למרות שהוא לא מצווה במצוות לא תסור דלא תסור זה לא עוד מצוה על עם ישראל אלא זה גילוי שיש לחכמים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לקבוע בתורה עצמה וממילא זה כמו שזה כתוב בתורה שקטן חייב במצוות,</w:t>
      </w:r>
    </w:p>
    <w:p w14:paraId="0C3EA410" w14:textId="77777777" w:rsidR="00420C14" w:rsidRPr="0010777B" w:rsidRDefault="00420C14" w:rsidP="00420C14">
      <w:pPr>
        <w:rPr>
          <w:rFonts w:ascii="FbLivorna Bold" w:hAnsi="FbLivorna Bold"/>
          <w:sz w:val="28"/>
          <w:szCs w:val="28"/>
        </w:rPr>
      </w:pPr>
      <w:r w:rsidRPr="0010777B">
        <w:rPr>
          <w:rFonts w:ascii="FbLivorna Bold" w:hAnsi="FbLivorna Bold"/>
          <w:sz w:val="28"/>
          <w:szCs w:val="28"/>
          <w:rtl/>
        </w:rPr>
        <w:lastRenderedPageBreak/>
        <w:t xml:space="preserve"> ו:    ועל פי חקירה זו אפשר ליישב את כל הקושיות הנ"ל,  </w:t>
      </w:r>
    </w:p>
    <w:p w14:paraId="5A28A38C"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hint="cs"/>
          <w:sz w:val="28"/>
          <w:szCs w:val="28"/>
          <w:rtl/>
        </w:rPr>
        <w:t>ד</w:t>
      </w:r>
      <w:r w:rsidRPr="0010777B">
        <w:rPr>
          <w:rFonts w:ascii="FbLivorna Bold" w:hAnsi="FbLivorna Bold"/>
          <w:sz w:val="28"/>
          <w:szCs w:val="28"/>
          <w:rtl/>
        </w:rPr>
        <w:t>בנוגע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לקושיא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בבה"ג</w:t>
      </w:r>
      <w:proofErr w:type="spellEnd"/>
      <w:r w:rsidRPr="0010777B">
        <w:rPr>
          <w:rFonts w:ascii="FbLivorna Bold" w:hAnsi="FbLivorna Bold"/>
          <w:sz w:val="28"/>
          <w:szCs w:val="28"/>
          <w:rtl/>
        </w:rPr>
        <w:t xml:space="preserve"> נראה </w:t>
      </w:r>
      <w:proofErr w:type="spellStart"/>
      <w:r w:rsidRPr="0010777B">
        <w:rPr>
          <w:rFonts w:ascii="FbLivorna Bold" w:hAnsi="FbLivorna Bold"/>
          <w:sz w:val="28"/>
          <w:szCs w:val="28"/>
          <w:rtl/>
        </w:rPr>
        <w:t>דס"ל</w:t>
      </w:r>
      <w:proofErr w:type="spellEnd"/>
      <w:r w:rsidRPr="0010777B">
        <w:rPr>
          <w:rFonts w:ascii="FbLivorna Bold" w:hAnsi="FbLivorna Bold"/>
          <w:sz w:val="28"/>
          <w:szCs w:val="28"/>
          <w:rtl/>
        </w:rPr>
        <w:t xml:space="preserve"> כמו הרמב"ם שלחכמים יש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לשנות ולהוסיף בתוך התורה עצמה וממילא כמעט כל התקנות דרבנן הם בתוך מצוות אחרות שהרי כל גזירה זה בשביל לשמור על מצווה מסוימת וממילא היות שהתקנות הם חלק מהתורה עצמה ולא דבר חיצוני זה חלק מהמצווה ולכן זה לא נמנה בפני עצמו.</w:t>
      </w:r>
    </w:p>
    <w:p w14:paraId="6417125D"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משאי"כ</w:t>
      </w:r>
      <w:proofErr w:type="spellEnd"/>
      <w:r w:rsidRPr="0010777B">
        <w:rPr>
          <w:rFonts w:ascii="FbLivorna Bold" w:hAnsi="FbLivorna Bold"/>
          <w:sz w:val="28"/>
          <w:szCs w:val="28"/>
          <w:rtl/>
        </w:rPr>
        <w:t xml:space="preserve"> הדלקת נר חנוכה שזה באמת מצווה בפני עצמה ולכן את זה כן אפשר למנות,</w:t>
      </w:r>
    </w:p>
    <w:p w14:paraId="6428783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וכמדומה שבאמת כל הדוגמאות של </w:t>
      </w:r>
      <w:proofErr w:type="spellStart"/>
      <w:r w:rsidRPr="0010777B">
        <w:rPr>
          <w:rFonts w:ascii="FbLivorna Bold" w:hAnsi="FbLivorna Bold"/>
          <w:sz w:val="28"/>
          <w:szCs w:val="28"/>
          <w:rtl/>
        </w:rPr>
        <w:t>הבה"ג</w:t>
      </w:r>
      <w:proofErr w:type="spellEnd"/>
      <w:r w:rsidRPr="0010777B">
        <w:rPr>
          <w:rFonts w:ascii="FbLivorna Bold" w:hAnsi="FbLivorna Bold"/>
          <w:sz w:val="28"/>
          <w:szCs w:val="28"/>
          <w:rtl/>
        </w:rPr>
        <w:t xml:space="preserve"> הם של מצוות בפני עצמם.</w:t>
      </w:r>
    </w:p>
    <w:p w14:paraId="7F97B3A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ובנוגע לרש”י בסוכה הנה יש לצדד צד חדש שיש שני סוגים של דינים דרבנן יש דינים שזה בתוך התורה ויש דינים שזה דבר חיצוני (כלו' כמו הצד שזה ציווי חיצוני של חכמים),</w:t>
      </w:r>
    </w:p>
    <w:p w14:paraId="79D5302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והנה הנידון הראשון האם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 xml:space="preserve"> מתייחס לדרבנן תלוי </w:t>
      </w:r>
      <w:proofErr w:type="spellStart"/>
      <w:r w:rsidRPr="0010777B">
        <w:rPr>
          <w:rFonts w:ascii="FbLivorna Bold" w:hAnsi="FbLivorna Bold"/>
          <w:sz w:val="28"/>
          <w:szCs w:val="28"/>
          <w:rtl/>
        </w:rPr>
        <w:t>לכאו</w:t>
      </w:r>
      <w:proofErr w:type="spellEnd"/>
      <w:r w:rsidRPr="0010777B">
        <w:rPr>
          <w:rFonts w:ascii="FbLivorna Bold" w:hAnsi="FbLivorna Bold"/>
          <w:sz w:val="28"/>
          <w:szCs w:val="28"/>
          <w:rtl/>
        </w:rPr>
        <w:t xml:space="preserve">' ג"כ </w:t>
      </w:r>
      <w:proofErr w:type="spellStart"/>
      <w:r w:rsidRPr="0010777B">
        <w:rPr>
          <w:rFonts w:ascii="FbLivorna Bold" w:hAnsi="FbLivorna Bold"/>
          <w:sz w:val="28"/>
          <w:szCs w:val="28"/>
          <w:rtl/>
        </w:rPr>
        <w:t>בגדרים</w:t>
      </w:r>
      <w:proofErr w:type="spellEnd"/>
      <w:r w:rsidRPr="0010777B">
        <w:rPr>
          <w:rFonts w:ascii="FbLivorna Bold" w:hAnsi="FbLivorna Bold"/>
          <w:sz w:val="28"/>
          <w:szCs w:val="28"/>
          <w:rtl/>
        </w:rPr>
        <w:t xml:space="preserve"> אלו שאם רבנן משנים בתוך התורה עצמה ממילא זה חלק מהתורה ויש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שהדאורייתא</w:t>
      </w:r>
      <w:proofErr w:type="spellEnd"/>
      <w:r w:rsidRPr="0010777B">
        <w:rPr>
          <w:rFonts w:ascii="FbLivorna Bold" w:hAnsi="FbLivorna Bold"/>
          <w:sz w:val="28"/>
          <w:szCs w:val="28"/>
          <w:rtl/>
        </w:rPr>
        <w:t xml:space="preserve"> יתייחס לזה </w:t>
      </w:r>
      <w:proofErr w:type="spellStart"/>
      <w:r w:rsidRPr="0010777B">
        <w:rPr>
          <w:rFonts w:ascii="FbLivorna Bold" w:hAnsi="FbLivorna Bold"/>
          <w:sz w:val="28"/>
          <w:szCs w:val="28"/>
          <w:rtl/>
        </w:rPr>
        <w:t>משאי"כ</w:t>
      </w:r>
      <w:proofErr w:type="spellEnd"/>
      <w:r w:rsidRPr="0010777B">
        <w:rPr>
          <w:rFonts w:ascii="FbLivorna Bold" w:hAnsi="FbLivorna Bold"/>
          <w:sz w:val="28"/>
          <w:szCs w:val="28"/>
          <w:rtl/>
        </w:rPr>
        <w:t xml:space="preserve"> אם זה לא בתוך התורה שלא אמור להיות שהתורה תתייחס לזה (אמנם </w:t>
      </w:r>
      <w:proofErr w:type="spellStart"/>
      <w:r w:rsidRPr="0010777B">
        <w:rPr>
          <w:rFonts w:ascii="FbLivorna Bold" w:hAnsi="FbLivorna Bold"/>
          <w:sz w:val="28"/>
          <w:szCs w:val="28"/>
          <w:rtl/>
        </w:rPr>
        <w:t>לכאו</w:t>
      </w:r>
      <w:proofErr w:type="spellEnd"/>
      <w:r w:rsidRPr="0010777B">
        <w:rPr>
          <w:rFonts w:ascii="FbLivorna Bold" w:hAnsi="FbLivorna Bold"/>
          <w:sz w:val="28"/>
          <w:szCs w:val="28"/>
          <w:rtl/>
        </w:rPr>
        <w:t>' זה לא מוכרח לשני הצדדים ואכמ"ל).</w:t>
      </w:r>
    </w:p>
    <w:p w14:paraId="02A4C0C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וממילא רש"י סובר שבדרך כלל הדרבנן הוא בתוך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 xml:space="preserve"> ולכן בספק טבל יש מצווה הבאה בעבירה אבל דמאי כיון שזה </w:t>
      </w:r>
      <w:proofErr w:type="spellStart"/>
      <w:r w:rsidRPr="0010777B">
        <w:rPr>
          <w:rFonts w:ascii="FbLivorna Bold" w:hAnsi="FbLivorna Bold"/>
          <w:sz w:val="28"/>
          <w:szCs w:val="28"/>
          <w:rtl/>
        </w:rPr>
        <w:t>חומרא</w:t>
      </w:r>
      <w:proofErr w:type="spellEnd"/>
      <w:r w:rsidRPr="0010777B">
        <w:rPr>
          <w:rFonts w:ascii="FbLivorna Bold" w:hAnsi="FbLivorna Bold"/>
          <w:sz w:val="28"/>
          <w:szCs w:val="28"/>
          <w:rtl/>
        </w:rPr>
        <w:t xml:space="preserve"> בעלמא לא מתאים להכניס את זה בתוך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 xml:space="preserve"> ולכן בדמאי אין מצווה הבאה בעבירה.</w:t>
      </w:r>
    </w:p>
    <w:p w14:paraId="0583605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ז:   הנתיבות אומר שכל התקנות דרבנן זה דין רק </w:t>
      </w:r>
      <w:proofErr w:type="spellStart"/>
      <w:r w:rsidRPr="0010777B">
        <w:rPr>
          <w:rFonts w:ascii="FbLivorna Bold" w:hAnsi="FbLivorna Bold"/>
          <w:sz w:val="28"/>
          <w:szCs w:val="28"/>
          <w:rtl/>
        </w:rPr>
        <w:t>בגברא</w:t>
      </w:r>
      <w:proofErr w:type="spellEnd"/>
      <w:r w:rsidRPr="0010777B">
        <w:rPr>
          <w:rFonts w:ascii="FbLivorna Bold" w:hAnsi="FbLivorna Bold"/>
          <w:sz w:val="28"/>
          <w:szCs w:val="28"/>
          <w:rtl/>
        </w:rPr>
        <w:t xml:space="preserve"> ולא </w:t>
      </w:r>
      <w:proofErr w:type="spellStart"/>
      <w:r w:rsidRPr="0010777B">
        <w:rPr>
          <w:rFonts w:ascii="FbLivorna Bold" w:hAnsi="FbLivorna Bold"/>
          <w:sz w:val="28"/>
          <w:szCs w:val="28"/>
          <w:rtl/>
        </w:rPr>
        <w:t>בחפצא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שבשוגג אין איסור בכלל, ועיין שם ועיין באחרונים שם </w:t>
      </w:r>
      <w:proofErr w:type="spellStart"/>
      <w:r w:rsidRPr="0010777B">
        <w:rPr>
          <w:rFonts w:ascii="FbLivorna Bold" w:hAnsi="FbLivorna Bold"/>
          <w:sz w:val="28"/>
          <w:szCs w:val="28"/>
          <w:rtl/>
        </w:rPr>
        <w:t>ולכאו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אינה לגברא </w:t>
      </w:r>
      <w:proofErr w:type="spellStart"/>
      <w:r w:rsidRPr="0010777B">
        <w:rPr>
          <w:rFonts w:ascii="FbLivorna Bold" w:hAnsi="FbLivorna Bold"/>
          <w:sz w:val="28"/>
          <w:szCs w:val="28"/>
          <w:rtl/>
        </w:rPr>
        <w:t>וחפצא</w:t>
      </w:r>
      <w:proofErr w:type="spellEnd"/>
      <w:r w:rsidRPr="0010777B">
        <w:rPr>
          <w:rFonts w:ascii="FbLivorna Bold" w:hAnsi="FbLivorna Bold"/>
          <w:sz w:val="28"/>
          <w:szCs w:val="28"/>
          <w:rtl/>
        </w:rPr>
        <w:t xml:space="preserve"> הרגילים אלא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לומר </w:t>
      </w:r>
      <w:proofErr w:type="spellStart"/>
      <w:r w:rsidRPr="0010777B">
        <w:rPr>
          <w:rFonts w:ascii="FbLivorna Bold" w:hAnsi="FbLivorna Bold"/>
          <w:sz w:val="28"/>
          <w:szCs w:val="28"/>
          <w:rtl/>
        </w:rPr>
        <w:t>שבדרבנן</w:t>
      </w:r>
      <w:proofErr w:type="spellEnd"/>
      <w:r w:rsidRPr="0010777B">
        <w:rPr>
          <w:rFonts w:ascii="FbLivorna Bold" w:hAnsi="FbLivorna Bold"/>
          <w:sz w:val="28"/>
          <w:szCs w:val="28"/>
          <w:rtl/>
        </w:rPr>
        <w:t xml:space="preserve"> גדר האיסור אינו מוקצה אלא לא תסור,</w:t>
      </w:r>
    </w:p>
    <w:p w14:paraId="1C13B43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 כלו' </w:t>
      </w:r>
      <w:proofErr w:type="spellStart"/>
      <w:r w:rsidRPr="0010777B">
        <w:rPr>
          <w:rFonts w:ascii="FbLivorna Bold" w:hAnsi="FbLivorna Bold"/>
          <w:sz w:val="28"/>
          <w:szCs w:val="28"/>
          <w:rtl/>
        </w:rPr>
        <w:t>דהנה</w:t>
      </w:r>
      <w:proofErr w:type="spellEnd"/>
      <w:r w:rsidRPr="0010777B">
        <w:rPr>
          <w:rFonts w:ascii="FbLivorna Bold" w:hAnsi="FbLivorna Bold"/>
          <w:sz w:val="28"/>
          <w:szCs w:val="28"/>
          <w:rtl/>
        </w:rPr>
        <w:t xml:space="preserve"> יש לדון בכל הדינים דרבנן האם גדר האיסור הוא מוקצה וכן בכל איסור הגדר הוא גדר פרטי לאיסור הזה או שיש גדר כללי לכל האיסורים "לא תסור",</w:t>
      </w:r>
    </w:p>
    <w:p w14:paraId="3AF64F5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לשיטות שמצוות צריכות כונה האם צריך </w:t>
      </w:r>
      <w:proofErr w:type="spellStart"/>
      <w:r w:rsidRPr="0010777B">
        <w:rPr>
          <w:rFonts w:ascii="FbLivorna Bold" w:hAnsi="FbLivorna Bold"/>
          <w:sz w:val="28"/>
          <w:szCs w:val="28"/>
          <w:rtl/>
        </w:rPr>
        <w:t>שיכוין</w:t>
      </w:r>
      <w:proofErr w:type="spellEnd"/>
      <w:r w:rsidRPr="0010777B">
        <w:rPr>
          <w:rFonts w:ascii="FbLivorna Bold" w:hAnsi="FbLivorna Bold"/>
          <w:sz w:val="28"/>
          <w:szCs w:val="28"/>
          <w:rtl/>
        </w:rPr>
        <w:t xml:space="preserve"> לקיים נר חנוכה או לא תסור,</w:t>
      </w:r>
    </w:p>
    <w:p w14:paraId="164E4FE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w:t>
      </w:r>
      <w:proofErr w:type="spellStart"/>
      <w:r w:rsidRPr="0010777B">
        <w:rPr>
          <w:rFonts w:ascii="FbLivorna Bold" w:hAnsi="FbLivorna Bold"/>
          <w:sz w:val="28"/>
          <w:szCs w:val="28"/>
          <w:rtl/>
        </w:rPr>
        <w:t>דלצד</w:t>
      </w:r>
      <w:proofErr w:type="spellEnd"/>
      <w:r w:rsidRPr="0010777B">
        <w:rPr>
          <w:rFonts w:ascii="FbLivorna Bold" w:hAnsi="FbLivorna Bold"/>
          <w:sz w:val="28"/>
          <w:szCs w:val="28"/>
          <w:rtl/>
        </w:rPr>
        <w:t xml:space="preserve"> שזה איסור כללי זה דומה לכיבוד אב שברור שלא צריך </w:t>
      </w:r>
      <w:proofErr w:type="spellStart"/>
      <w:r w:rsidRPr="0010777B">
        <w:rPr>
          <w:rFonts w:ascii="FbLivorna Bold" w:hAnsi="FbLivorna Bold"/>
          <w:sz w:val="28"/>
          <w:szCs w:val="28"/>
          <w:rtl/>
        </w:rPr>
        <w:t>לכוין</w:t>
      </w:r>
      <w:proofErr w:type="spellEnd"/>
      <w:r w:rsidRPr="0010777B">
        <w:rPr>
          <w:rFonts w:ascii="FbLivorna Bold" w:hAnsi="FbLivorna Bold"/>
          <w:sz w:val="28"/>
          <w:szCs w:val="28"/>
          <w:rtl/>
        </w:rPr>
        <w:t xml:space="preserve"> ל"מאכילו"],</w:t>
      </w:r>
    </w:p>
    <w:p w14:paraId="555C0EC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ואפשר </w:t>
      </w:r>
      <w:proofErr w:type="spellStart"/>
      <w:r w:rsidRPr="0010777B">
        <w:rPr>
          <w:rFonts w:ascii="FbLivorna Bold" w:hAnsi="FbLivorna Bold"/>
          <w:sz w:val="28"/>
          <w:szCs w:val="28"/>
          <w:rtl/>
        </w:rPr>
        <w:t>לכאו</w:t>
      </w:r>
      <w:proofErr w:type="spellEnd"/>
      <w:r w:rsidRPr="0010777B">
        <w:rPr>
          <w:rFonts w:ascii="FbLivorna Bold" w:hAnsi="FbLivorna Bold"/>
          <w:sz w:val="28"/>
          <w:szCs w:val="28"/>
          <w:rtl/>
        </w:rPr>
        <w:t xml:space="preserve">' לתלות את זה בהנ"ל שאם נאמר שלחכמים יש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להוסיף בתוך התורה ממילא מסתבר שיש לזה הגדרה פרטית שהרי זה עוד פרט שנוסף בתורה, אולם אם רק נאמר שאנו מצווים לשמוע לחכמים מסתבר שזה מצווה כללית שצריך לשמוע לחכמים,</w:t>
      </w:r>
    </w:p>
    <w:p w14:paraId="47B0F66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וזה </w:t>
      </w:r>
      <w:proofErr w:type="spellStart"/>
      <w:r w:rsidRPr="0010777B">
        <w:rPr>
          <w:rFonts w:ascii="FbLivorna Bold" w:hAnsi="FbLivorna Bold"/>
          <w:sz w:val="28"/>
          <w:szCs w:val="28"/>
          <w:rtl/>
        </w:rPr>
        <w:t>כונת</w:t>
      </w:r>
      <w:proofErr w:type="spellEnd"/>
      <w:r w:rsidRPr="0010777B">
        <w:rPr>
          <w:rFonts w:ascii="FbLivorna Bold" w:hAnsi="FbLivorna Bold"/>
          <w:sz w:val="28"/>
          <w:szCs w:val="28"/>
          <w:rtl/>
        </w:rPr>
        <w:t xml:space="preserve"> הנתיבות </w:t>
      </w:r>
      <w:proofErr w:type="spellStart"/>
      <w:r w:rsidRPr="0010777B">
        <w:rPr>
          <w:rFonts w:ascii="FbLivorna Bold" w:hAnsi="FbLivorna Bold"/>
          <w:sz w:val="28"/>
          <w:szCs w:val="28"/>
          <w:rtl/>
        </w:rPr>
        <w:t>שבדרבנן</w:t>
      </w:r>
      <w:proofErr w:type="spellEnd"/>
      <w:r w:rsidRPr="0010777B">
        <w:rPr>
          <w:rFonts w:ascii="FbLivorna Bold" w:hAnsi="FbLivorna Bold"/>
          <w:sz w:val="28"/>
          <w:szCs w:val="28"/>
          <w:rtl/>
        </w:rPr>
        <w:t xml:space="preserve"> האיסור אינו האיסור הפרטי אלא שאסור לסור וממילא בשוגג זה בכלל לא מעשה של לסור וממילא אין את המעשה איסור בכלל,</w:t>
      </w:r>
    </w:p>
    <w:p w14:paraId="6AE90FF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ויש להקשות על הנתיבות </w:t>
      </w:r>
      <w:proofErr w:type="spellStart"/>
      <w:r w:rsidRPr="0010777B">
        <w:rPr>
          <w:rFonts w:ascii="FbLivorna Bold" w:hAnsi="FbLivorna Bold"/>
          <w:sz w:val="28"/>
          <w:szCs w:val="28"/>
          <w:rtl/>
        </w:rPr>
        <w:t>שהגמ</w:t>
      </w:r>
      <w:proofErr w:type="spellEnd"/>
      <w:r w:rsidRPr="0010777B">
        <w:rPr>
          <w:rFonts w:ascii="FbLivorna Bold" w:hAnsi="FbLivorna Bold"/>
          <w:sz w:val="28"/>
          <w:szCs w:val="28"/>
          <w:rtl/>
        </w:rPr>
        <w:t xml:space="preserve">' אומרת על דמאי את הכלל שאין הקב"ה מביא תקלה לצדיקים </w:t>
      </w:r>
      <w:r w:rsidRPr="0010777B">
        <w:rPr>
          <w:rFonts w:ascii="FbLivorna Bold" w:hAnsi="FbLivorna Bold"/>
          <w:sz w:val="28"/>
          <w:szCs w:val="28"/>
          <w:rtl/>
        </w:rPr>
        <w:lastRenderedPageBreak/>
        <w:t>ולנתיבות כל עוד שהצדיק לא יודע אין בזה שום בעיה,</w:t>
      </w:r>
    </w:p>
    <w:p w14:paraId="0A16C5C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והאחרונים מביאים עוד הרבה ראיות שיש איסור גם בשוגג ואכמ"ל,</w:t>
      </w:r>
    </w:p>
    <w:p w14:paraId="26AD788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ונראה ליישב שהנתיבות דיבר רק על שוגג קרוב לאונס עיי"ש במקרים שהוא מדבר ,</w:t>
      </w:r>
    </w:p>
    <w:p w14:paraId="67F5665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אולם על </w:t>
      </w:r>
      <w:proofErr w:type="spellStart"/>
      <w:r w:rsidRPr="0010777B">
        <w:rPr>
          <w:rFonts w:ascii="FbLivorna Bold" w:hAnsi="FbLivorna Bold"/>
          <w:sz w:val="28"/>
          <w:szCs w:val="28"/>
          <w:rtl/>
        </w:rPr>
        <w:t>הגמ</w:t>
      </w:r>
      <w:proofErr w:type="spellEnd"/>
      <w:r w:rsidRPr="0010777B">
        <w:rPr>
          <w:rFonts w:ascii="FbLivorna Bold" w:hAnsi="FbLivorna Bold"/>
          <w:sz w:val="28"/>
          <w:szCs w:val="28"/>
          <w:rtl/>
        </w:rPr>
        <w:t>' הנ"ל זה לא מיישב דודאי שמדובר שם באונס ופשוט,</w:t>
      </w:r>
    </w:p>
    <w:p w14:paraId="4C65457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ונראה עפ"י היסוד הנ"ל ברש"י שיש דברים שחכמים משנים בתוך התורה ויש דברים שלא ואת דמאי רבנן שינו בתוך התורה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את רוב התקנות שלפי הנתיבות רבנן לא הכניסו בתורה עצמה,</w:t>
      </w:r>
    </w:p>
    <w:p w14:paraId="6426E93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והבי' למה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דמאי זה חלק מהתורה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כי זה לא גזירה שמא יבואו פעם אחרת להיכשל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 xml:space="preserve"> אלא שבזה עצמו יש חשש של דאורייתא,</w:t>
      </w:r>
    </w:p>
    <w:p w14:paraId="43CD5D3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(וביותר עפ"י </w:t>
      </w:r>
      <w:proofErr w:type="spellStart"/>
      <w:r w:rsidRPr="0010777B">
        <w:rPr>
          <w:rFonts w:ascii="FbLivorna Bold" w:hAnsi="FbLivorna Bold"/>
          <w:sz w:val="28"/>
          <w:szCs w:val="28"/>
          <w:rtl/>
        </w:rPr>
        <w:t>הגרי"ב</w:t>
      </w:r>
      <w:proofErr w:type="spellEnd"/>
      <w:r w:rsidRPr="0010777B">
        <w:rPr>
          <w:rFonts w:ascii="FbLivorna Bold" w:hAnsi="FbLivorna Bold"/>
          <w:sz w:val="28"/>
          <w:szCs w:val="28"/>
          <w:rtl/>
        </w:rPr>
        <w:t xml:space="preserve"> שספק זה לא שאנו לא יודעים מה המצב אלא זה מצב בפני עצמו שזה קצת אסור ודרגה כזו התורה התירה, וממילא מובן מאוד שרבנן יכלו להכניס את זה לתוך התורה ע"י שהרחיבו את ההגדרה של האיסור ,</w:t>
      </w:r>
    </w:p>
    <w:p w14:paraId="387DBAF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ועוד </w:t>
      </w: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שלהוסיף רבנן לא יכולים אבל לבטל  הם יכולים וכאן הם פשוט מבטלים את דין רוב ועד אחד נאמן באיסורים וממילא זה אסור מדאורייתא),</w:t>
      </w:r>
    </w:p>
    <w:p w14:paraId="4A7B0B4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ח:    יש לדון בכל דין שב ואל תעשה שרבנן מבטלים האם עכשיו אחרי הביטול כבר אין מצוה גם מדאורייתא ואדם שיקיים לא עשה כלום או שעדיין מדאורייתא הוא קיים מצוה, (ורק שאסור לו לעשות את זה כי יש לו חיוב לשמוע לחכמים),</w:t>
      </w:r>
    </w:p>
    <w:p w14:paraId="6D6C38F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ולכ' זה תלוי בהנ"ל שאם רבנן משנים בתוך התורה אז ממילא פשוט שגם מדאורייתא כבר אין שום מצוה אבל אם הם לא משנים בתורה עצמה לכ' למה </w:t>
      </w:r>
      <w:proofErr w:type="spellStart"/>
      <w:r w:rsidRPr="0010777B">
        <w:rPr>
          <w:rFonts w:ascii="FbLivorna Bold" w:hAnsi="FbLivorna Bold"/>
          <w:sz w:val="28"/>
          <w:szCs w:val="28"/>
          <w:rtl/>
        </w:rPr>
        <w:t>שמדאורייתא</w:t>
      </w:r>
      <w:proofErr w:type="spellEnd"/>
      <w:r w:rsidRPr="0010777B">
        <w:rPr>
          <w:rFonts w:ascii="FbLivorna Bold" w:hAnsi="FbLivorna Bold"/>
          <w:sz w:val="28"/>
          <w:szCs w:val="28"/>
          <w:rtl/>
        </w:rPr>
        <w:t xml:space="preserve"> לא יהיה חיוב,</w:t>
      </w:r>
    </w:p>
    <w:p w14:paraId="6BD2794D"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ט:      ובעצם הדבר שרבנן יכולים לעקור מצוה דאורייתא בשב ואל תעשה לכ' יש ראיה גדולה מאוד שגדר הדין דרבנן זה שהם מוסיפים בתוך התורה וממילא אין שום בעיה שהם יעקרו,</w:t>
      </w:r>
    </w:p>
    <w:p w14:paraId="04847EE1"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hint="cs"/>
          <w:sz w:val="28"/>
          <w:szCs w:val="28"/>
          <w:rtl/>
        </w:rPr>
        <w:t>משא"כ</w:t>
      </w:r>
      <w:proofErr w:type="spellEnd"/>
      <w:r w:rsidRPr="0010777B">
        <w:rPr>
          <w:rFonts w:ascii="FbLivorna Bold" w:hAnsi="FbLivorna Bold" w:hint="cs"/>
          <w:sz w:val="28"/>
          <w:szCs w:val="28"/>
          <w:rtl/>
        </w:rPr>
        <w:t xml:space="preserve"> אם זה דבר חיצוני </w:t>
      </w:r>
      <w:proofErr w:type="spellStart"/>
      <w:r w:rsidRPr="0010777B">
        <w:rPr>
          <w:rFonts w:ascii="FbLivorna Bold" w:hAnsi="FbLivorna Bold" w:hint="cs"/>
          <w:sz w:val="28"/>
          <w:szCs w:val="28"/>
          <w:rtl/>
        </w:rPr>
        <w:t>שמהכ"ת</w:t>
      </w:r>
      <w:proofErr w:type="spellEnd"/>
      <w:r w:rsidRPr="0010777B">
        <w:rPr>
          <w:rFonts w:ascii="FbLivorna Bold" w:hAnsi="FbLivorna Bold" w:hint="cs"/>
          <w:sz w:val="28"/>
          <w:szCs w:val="28"/>
          <w:rtl/>
        </w:rPr>
        <w:t xml:space="preserve"> שהם יכולים לעקור, (ולו יהי שיש לאו לעובר על דבריהם אבל עשה דוחה לא תעשה),</w:t>
      </w:r>
    </w:p>
    <w:p w14:paraId="3514C933" w14:textId="77777777" w:rsidR="00420C14" w:rsidRDefault="00420C14" w:rsidP="00FB2CDE">
      <w:pPr>
        <w:pStyle w:val="21"/>
        <w:rPr>
          <w:rtl/>
        </w:rPr>
      </w:pPr>
      <w:bookmarkStart w:id="240" w:name="_Toc172848765"/>
    </w:p>
    <w:p w14:paraId="74B05017" w14:textId="77777777" w:rsidR="00F82812" w:rsidRDefault="00F82812" w:rsidP="00F82812">
      <w:pPr>
        <w:rPr>
          <w:rtl/>
        </w:rPr>
      </w:pPr>
    </w:p>
    <w:p w14:paraId="6A04339C" w14:textId="77777777" w:rsidR="00F82812" w:rsidRPr="00F82812" w:rsidRDefault="00F82812" w:rsidP="00F82812">
      <w:pPr>
        <w:rPr>
          <w:rtl/>
        </w:rPr>
        <w:sectPr w:rsidR="00F82812" w:rsidRPr="00F82812" w:rsidSect="003D2C1E">
          <w:type w:val="continuous"/>
          <w:pgSz w:w="12240" w:h="15840"/>
          <w:pgMar w:top="1440" w:right="1800" w:bottom="1440" w:left="1800" w:header="720" w:footer="567" w:gutter="0"/>
          <w:cols w:space="720"/>
          <w:noEndnote/>
          <w:bidi/>
          <w:docGrid w:linePitch="299"/>
        </w:sectPr>
      </w:pPr>
    </w:p>
    <w:p w14:paraId="3E3CD884"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1" w:name="_Toc173229266"/>
      <w:r w:rsidRPr="0010777B">
        <w:rPr>
          <w:rFonts w:hint="cs"/>
          <w:rtl/>
        </w:rPr>
        <w:lastRenderedPageBreak/>
        <w:t xml:space="preserve">חידוש בגדר החילוק בין הדרבנן </w:t>
      </w:r>
      <w:proofErr w:type="spellStart"/>
      <w:r w:rsidRPr="0010777B">
        <w:rPr>
          <w:rFonts w:hint="cs"/>
          <w:rtl/>
        </w:rPr>
        <w:t>לדאורייתא</w:t>
      </w:r>
      <w:proofErr w:type="spellEnd"/>
      <w:r w:rsidRPr="0010777B">
        <w:rPr>
          <w:rFonts w:hint="cs"/>
          <w:rtl/>
        </w:rPr>
        <w:t xml:space="preserve"> לצד שרבנן מוסיפים בתוך התורה</w:t>
      </w:r>
      <w:bookmarkEnd w:id="240"/>
      <w:bookmarkEnd w:id="241"/>
    </w:p>
    <w:p w14:paraId="3F4B088F" w14:textId="77777777" w:rsidR="00420C14" w:rsidRPr="0010777B" w:rsidRDefault="00420C14" w:rsidP="00420C14">
      <w:pPr>
        <w:rPr>
          <w:sz w:val="28"/>
          <w:szCs w:val="28"/>
          <w:rtl/>
        </w:rPr>
      </w:pPr>
    </w:p>
    <w:p w14:paraId="3C94302A" w14:textId="77777777" w:rsidR="00420C14" w:rsidRPr="0010777B" w:rsidRDefault="00420C14" w:rsidP="00420C14">
      <w:pPr>
        <w:rPr>
          <w:sz w:val="28"/>
          <w:szCs w:val="28"/>
          <w:rtl/>
        </w:rPr>
      </w:pPr>
      <w:r w:rsidRPr="0010777B">
        <w:rPr>
          <w:rFonts w:hint="cs"/>
          <w:sz w:val="28"/>
          <w:szCs w:val="28"/>
          <w:rtl/>
        </w:rPr>
        <w:t xml:space="preserve">נתבאר לעיל בשי' </w:t>
      </w:r>
      <w:proofErr w:type="spellStart"/>
      <w:r w:rsidRPr="0010777B">
        <w:rPr>
          <w:rFonts w:hint="cs"/>
          <w:sz w:val="28"/>
          <w:szCs w:val="28"/>
          <w:rtl/>
        </w:rPr>
        <w:t>הבה"ג</w:t>
      </w:r>
      <w:proofErr w:type="spellEnd"/>
      <w:r w:rsidRPr="0010777B">
        <w:rPr>
          <w:rFonts w:hint="cs"/>
          <w:sz w:val="28"/>
          <w:szCs w:val="28"/>
          <w:rtl/>
        </w:rPr>
        <w:t xml:space="preserve"> ועוד שרבנן מוסיפים בתוך התורה וזה לא כמו כיבוד אב ואם שזה סתם חיוב לעשות מה שהוא אומר ולא שכשהאב מצוה משהו כתוב בתורה להשקות אותו עכשיו מים אלא רק שמצווה לקיים דבריו </w:t>
      </w:r>
      <w:proofErr w:type="spellStart"/>
      <w:r w:rsidRPr="0010777B">
        <w:rPr>
          <w:rFonts w:hint="cs"/>
          <w:sz w:val="28"/>
          <w:szCs w:val="28"/>
          <w:rtl/>
        </w:rPr>
        <w:t>משא"כ</w:t>
      </w:r>
      <w:proofErr w:type="spellEnd"/>
      <w:r w:rsidRPr="0010777B">
        <w:rPr>
          <w:rFonts w:hint="cs"/>
          <w:sz w:val="28"/>
          <w:szCs w:val="28"/>
          <w:rtl/>
        </w:rPr>
        <w:t xml:space="preserve"> דיני דרבנן שזה כלול בתוך התורה עצמה,</w:t>
      </w:r>
    </w:p>
    <w:p w14:paraId="1C088969" w14:textId="77777777" w:rsidR="00420C14" w:rsidRPr="0010777B" w:rsidRDefault="00420C14" w:rsidP="00420C14">
      <w:pPr>
        <w:rPr>
          <w:sz w:val="28"/>
          <w:szCs w:val="28"/>
          <w:rtl/>
        </w:rPr>
      </w:pPr>
      <w:r w:rsidRPr="0010777B">
        <w:rPr>
          <w:rFonts w:hint="cs"/>
          <w:sz w:val="28"/>
          <w:szCs w:val="28"/>
          <w:rtl/>
        </w:rPr>
        <w:t xml:space="preserve">אולם </w:t>
      </w:r>
      <w:proofErr w:type="spellStart"/>
      <w:r w:rsidRPr="0010777B">
        <w:rPr>
          <w:rFonts w:hint="cs"/>
          <w:sz w:val="28"/>
          <w:szCs w:val="28"/>
          <w:rtl/>
        </w:rPr>
        <w:t>לפי"ז</w:t>
      </w:r>
      <w:proofErr w:type="spellEnd"/>
      <w:r w:rsidRPr="0010777B">
        <w:rPr>
          <w:rFonts w:hint="cs"/>
          <w:sz w:val="28"/>
          <w:szCs w:val="28"/>
          <w:rtl/>
        </w:rPr>
        <w:t xml:space="preserve"> צ"ב א"כ במה זה שונה מדאורייתא,</w:t>
      </w:r>
    </w:p>
    <w:p w14:paraId="0E8C45EF" w14:textId="77777777" w:rsidR="00420C14" w:rsidRPr="0010777B" w:rsidRDefault="00420C14" w:rsidP="00420C14">
      <w:pPr>
        <w:rPr>
          <w:sz w:val="28"/>
          <w:szCs w:val="28"/>
          <w:rtl/>
        </w:rPr>
      </w:pPr>
      <w:r w:rsidRPr="0010777B">
        <w:rPr>
          <w:rFonts w:hint="cs"/>
          <w:sz w:val="28"/>
          <w:szCs w:val="28"/>
          <w:rtl/>
        </w:rPr>
        <w:t xml:space="preserve">ואמנם מובן זה שדרבנן יותר קל שהרי זה סייג לתורה אבל עדיין לא מובן למה יש בזה חילוק מהותי בינו </w:t>
      </w:r>
      <w:proofErr w:type="spellStart"/>
      <w:r w:rsidRPr="0010777B">
        <w:rPr>
          <w:rFonts w:hint="cs"/>
          <w:sz w:val="28"/>
          <w:szCs w:val="28"/>
          <w:rtl/>
        </w:rPr>
        <w:t>לדאורייתא</w:t>
      </w:r>
      <w:proofErr w:type="spellEnd"/>
      <w:r w:rsidRPr="0010777B">
        <w:rPr>
          <w:rFonts w:hint="cs"/>
          <w:sz w:val="28"/>
          <w:szCs w:val="28"/>
          <w:rtl/>
        </w:rPr>
        <w:t>,</w:t>
      </w:r>
    </w:p>
    <w:p w14:paraId="36638B8F" w14:textId="77777777" w:rsidR="00420C14" w:rsidRPr="0010777B" w:rsidRDefault="00420C14" w:rsidP="00420C14">
      <w:pPr>
        <w:rPr>
          <w:sz w:val="28"/>
          <w:szCs w:val="28"/>
          <w:rtl/>
        </w:rPr>
      </w:pPr>
      <w:r w:rsidRPr="0010777B">
        <w:rPr>
          <w:rFonts w:hint="cs"/>
          <w:sz w:val="28"/>
          <w:szCs w:val="28"/>
          <w:rtl/>
        </w:rPr>
        <w:t xml:space="preserve">{כי משמעות </w:t>
      </w:r>
      <w:proofErr w:type="spellStart"/>
      <w:r w:rsidRPr="0010777B">
        <w:rPr>
          <w:rFonts w:hint="cs"/>
          <w:sz w:val="28"/>
          <w:szCs w:val="28"/>
          <w:rtl/>
        </w:rPr>
        <w:t>הגמ</w:t>
      </w:r>
      <w:proofErr w:type="spellEnd"/>
      <w:r w:rsidRPr="0010777B">
        <w:rPr>
          <w:rFonts w:hint="cs"/>
          <w:sz w:val="28"/>
          <w:szCs w:val="28"/>
          <w:rtl/>
        </w:rPr>
        <w:t xml:space="preserve">' בהרבה מקומות שיש חילוק מהותי, (ועי' גם לקמן ברשימה של </w:t>
      </w:r>
      <w:proofErr w:type="spellStart"/>
      <w:r w:rsidRPr="0010777B">
        <w:rPr>
          <w:rFonts w:hint="cs"/>
          <w:sz w:val="28"/>
          <w:szCs w:val="28"/>
          <w:rtl/>
        </w:rPr>
        <w:t>הנפק"מ</w:t>
      </w:r>
      <w:proofErr w:type="spellEnd"/>
      <w:r w:rsidRPr="0010777B">
        <w:rPr>
          <w:rFonts w:hint="cs"/>
          <w:sz w:val="28"/>
          <w:szCs w:val="28"/>
          <w:rtl/>
        </w:rPr>
        <w:t xml:space="preserve"> בין דאורייתא לדרבנן)},</w:t>
      </w:r>
    </w:p>
    <w:p w14:paraId="23EDCD75" w14:textId="77777777" w:rsidR="00420C14" w:rsidRPr="0010777B" w:rsidRDefault="00420C14" w:rsidP="00420C14">
      <w:pPr>
        <w:rPr>
          <w:sz w:val="28"/>
          <w:szCs w:val="28"/>
          <w:rtl/>
        </w:rPr>
      </w:pPr>
      <w:r w:rsidRPr="0010777B">
        <w:rPr>
          <w:rFonts w:hint="cs"/>
          <w:sz w:val="28"/>
          <w:szCs w:val="28"/>
          <w:rtl/>
        </w:rPr>
        <w:t>ונראה שיש הבדל מהותי ביניהם,</w:t>
      </w:r>
    </w:p>
    <w:p w14:paraId="74EFD98B" w14:textId="77777777" w:rsidR="00420C14" w:rsidRPr="0010777B" w:rsidRDefault="00420C14" w:rsidP="00420C14">
      <w:pPr>
        <w:rPr>
          <w:sz w:val="28"/>
          <w:szCs w:val="28"/>
          <w:rtl/>
        </w:rPr>
      </w:pPr>
      <w:r w:rsidRPr="0010777B">
        <w:rPr>
          <w:rFonts w:hint="cs"/>
          <w:sz w:val="28"/>
          <w:szCs w:val="28"/>
          <w:rtl/>
        </w:rPr>
        <w:t>ובהקדם שהרמב"ם קורא לכל הדינים שנלמדים בי"ג מידות שהתורה נדרשת בהם דינים דרבנן,</w:t>
      </w:r>
    </w:p>
    <w:p w14:paraId="307993BF" w14:textId="77777777" w:rsidR="00420C14" w:rsidRPr="0010777B" w:rsidRDefault="00420C14" w:rsidP="00420C14">
      <w:pPr>
        <w:rPr>
          <w:sz w:val="28"/>
          <w:szCs w:val="28"/>
          <w:rtl/>
        </w:rPr>
      </w:pPr>
      <w:r w:rsidRPr="0010777B">
        <w:rPr>
          <w:rFonts w:hint="cs"/>
          <w:sz w:val="28"/>
          <w:szCs w:val="28"/>
          <w:rtl/>
        </w:rPr>
        <w:t>והלא דבר הוא למה לקרוא לזה דין דרבנן הרי זה דין דאורייתא גמור, ורק שהוא נלמד בצורה אחרת,</w:t>
      </w:r>
    </w:p>
    <w:p w14:paraId="4325CFBE" w14:textId="77777777" w:rsidR="00420C14" w:rsidRPr="0010777B" w:rsidRDefault="00420C14" w:rsidP="00420C14">
      <w:pPr>
        <w:rPr>
          <w:sz w:val="28"/>
          <w:szCs w:val="28"/>
          <w:rtl/>
        </w:rPr>
      </w:pPr>
      <w:r w:rsidRPr="0010777B">
        <w:rPr>
          <w:rFonts w:hint="cs"/>
          <w:sz w:val="28"/>
          <w:szCs w:val="28"/>
          <w:rtl/>
        </w:rPr>
        <w:t xml:space="preserve">והרי כל דין שהוא בתורה אנו צריכים לחז"ל שיאמרו איך דינו ומה </w:t>
      </w:r>
      <w:proofErr w:type="spellStart"/>
      <w:r w:rsidRPr="0010777B">
        <w:rPr>
          <w:rFonts w:hint="cs"/>
          <w:sz w:val="28"/>
          <w:szCs w:val="28"/>
          <w:rtl/>
        </w:rPr>
        <w:t>נשתנו</w:t>
      </w:r>
      <w:proofErr w:type="spellEnd"/>
      <w:r w:rsidRPr="0010777B">
        <w:rPr>
          <w:rFonts w:hint="cs"/>
          <w:sz w:val="28"/>
          <w:szCs w:val="28"/>
          <w:rtl/>
        </w:rPr>
        <w:t xml:space="preserve"> הדינים שבי"ג מידות, (ואמנם ברור שבאלו צריך יותר את חז"ל אבל עדיין למה זה שינוי מהותי, ולמה זה סיבה לקרוא לזה דברי סופרים),</w:t>
      </w:r>
    </w:p>
    <w:p w14:paraId="1C9F7F32" w14:textId="77777777" w:rsidR="00420C14" w:rsidRPr="0010777B" w:rsidRDefault="00420C14" w:rsidP="00420C14">
      <w:pPr>
        <w:rPr>
          <w:sz w:val="28"/>
          <w:szCs w:val="28"/>
          <w:rtl/>
        </w:rPr>
      </w:pPr>
      <w:r w:rsidRPr="0010777B">
        <w:rPr>
          <w:rFonts w:hint="cs"/>
          <w:sz w:val="28"/>
          <w:szCs w:val="28"/>
          <w:rtl/>
        </w:rPr>
        <w:t>ונראה שיש שני סוגים של דינים א' דינים שהצורה שלהם זה שהקב"ה מצוה עלינו לעשות כך וכך,</w:t>
      </w:r>
    </w:p>
    <w:p w14:paraId="2DDF6C78" w14:textId="77777777" w:rsidR="00420C14" w:rsidRPr="0010777B" w:rsidRDefault="00420C14" w:rsidP="00420C14">
      <w:pPr>
        <w:rPr>
          <w:sz w:val="28"/>
          <w:szCs w:val="28"/>
          <w:rtl/>
        </w:rPr>
      </w:pPr>
      <w:r w:rsidRPr="0010777B">
        <w:rPr>
          <w:rFonts w:hint="cs"/>
          <w:sz w:val="28"/>
          <w:szCs w:val="28"/>
          <w:rtl/>
        </w:rPr>
        <w:t>ב' דינים שהקב"ה לא דיבר עליהם אלא שהוא אמר שמה שכתוב בתורה מחייב לעשות אותו וממילא כיון שזה כתוב בתורה אנו חייבים לעשותו,</w:t>
      </w:r>
    </w:p>
    <w:p w14:paraId="6F51001F" w14:textId="77777777" w:rsidR="00420C14" w:rsidRPr="0010777B" w:rsidRDefault="00420C14" w:rsidP="00420C14">
      <w:pPr>
        <w:rPr>
          <w:sz w:val="28"/>
          <w:szCs w:val="28"/>
          <w:rtl/>
        </w:rPr>
      </w:pPr>
      <w:r w:rsidRPr="0010777B">
        <w:rPr>
          <w:rFonts w:hint="cs"/>
          <w:sz w:val="28"/>
          <w:szCs w:val="28"/>
          <w:rtl/>
        </w:rPr>
        <w:t xml:space="preserve">ואמנם בסופו של דבר טכנית בשני הסוגים אנו מצווים ע"י הקב"ה לקיים את זה אולם יש הבדל בצורה שלהם וממילא יש חילוק מהותי בדרגת </w:t>
      </w:r>
      <w:proofErr w:type="spellStart"/>
      <w:r w:rsidRPr="0010777B">
        <w:rPr>
          <w:rFonts w:hint="cs"/>
          <w:sz w:val="28"/>
          <w:szCs w:val="28"/>
          <w:rtl/>
        </w:rPr>
        <w:t>החומרא</w:t>
      </w:r>
      <w:proofErr w:type="spellEnd"/>
      <w:r w:rsidRPr="0010777B">
        <w:rPr>
          <w:rFonts w:hint="cs"/>
          <w:sz w:val="28"/>
          <w:szCs w:val="28"/>
          <w:rtl/>
        </w:rPr>
        <w:t xml:space="preserve"> שלהם,</w:t>
      </w:r>
    </w:p>
    <w:p w14:paraId="117E9EE0" w14:textId="77777777" w:rsidR="00420C14" w:rsidRPr="0010777B" w:rsidRDefault="00420C14" w:rsidP="00420C14">
      <w:pPr>
        <w:rPr>
          <w:sz w:val="28"/>
          <w:szCs w:val="28"/>
          <w:rtl/>
        </w:rPr>
      </w:pPr>
      <w:r w:rsidRPr="0010777B">
        <w:rPr>
          <w:rFonts w:hint="cs"/>
          <w:sz w:val="28"/>
          <w:szCs w:val="28"/>
          <w:rtl/>
        </w:rPr>
        <w:t xml:space="preserve">שזה גדרו ציווי של הקב"ה וזה גדרו שהוא כתוב בתורה והתורה זה דבר שהקב"ה אמר שהוא </w:t>
      </w:r>
      <w:r w:rsidRPr="0010777B">
        <w:rPr>
          <w:rFonts w:hint="cs"/>
          <w:sz w:val="28"/>
          <w:szCs w:val="28"/>
          <w:rtl/>
        </w:rPr>
        <w:lastRenderedPageBreak/>
        <w:t>מחייב,</w:t>
      </w:r>
    </w:p>
    <w:p w14:paraId="41A1A35C" w14:textId="77777777" w:rsidR="00420C14" w:rsidRPr="0010777B" w:rsidRDefault="00420C14" w:rsidP="00420C14">
      <w:pPr>
        <w:rPr>
          <w:sz w:val="28"/>
          <w:szCs w:val="28"/>
          <w:rtl/>
        </w:rPr>
      </w:pPr>
      <w:r w:rsidRPr="0010777B">
        <w:rPr>
          <w:rFonts w:hint="cs"/>
          <w:sz w:val="28"/>
          <w:szCs w:val="28"/>
          <w:rtl/>
        </w:rPr>
        <w:t>וכל התורה זה ציווי, ופשוט,</w:t>
      </w:r>
    </w:p>
    <w:p w14:paraId="7104CBCC" w14:textId="77777777" w:rsidR="00420C14" w:rsidRPr="0010777B" w:rsidRDefault="00420C14" w:rsidP="00420C14">
      <w:pPr>
        <w:rPr>
          <w:sz w:val="28"/>
          <w:szCs w:val="28"/>
          <w:rtl/>
        </w:rPr>
      </w:pPr>
      <w:r w:rsidRPr="0010777B">
        <w:rPr>
          <w:rFonts w:hint="cs"/>
          <w:sz w:val="28"/>
          <w:szCs w:val="28"/>
          <w:rtl/>
        </w:rPr>
        <w:t>אולם הדינים דרבנן ברור שזה לא כלול בציווי של הקב"ה בצורה ישירה שהרי הקב"ה לא אמר את זה במעמד הר סיני</w:t>
      </w:r>
      <w:r w:rsidRPr="0010777B">
        <w:rPr>
          <w:rFonts w:cs="Times New Roman"/>
          <w:sz w:val="28"/>
          <w:szCs w:val="28"/>
          <w:vertAlign w:val="superscript"/>
          <w:rtl/>
        </w:rPr>
        <w:footnoteReference w:id="87"/>
      </w:r>
      <w:r w:rsidRPr="0010777B">
        <w:rPr>
          <w:rFonts w:hint="cs"/>
          <w:sz w:val="28"/>
          <w:szCs w:val="28"/>
          <w:rtl/>
        </w:rPr>
        <w:t>,</w:t>
      </w:r>
    </w:p>
    <w:p w14:paraId="600B46F8" w14:textId="77777777" w:rsidR="00420C14" w:rsidRPr="0010777B" w:rsidRDefault="00420C14" w:rsidP="00420C14">
      <w:pPr>
        <w:rPr>
          <w:sz w:val="28"/>
          <w:szCs w:val="28"/>
          <w:rtl/>
        </w:rPr>
      </w:pPr>
      <w:r w:rsidRPr="0010777B">
        <w:rPr>
          <w:rFonts w:hint="cs"/>
          <w:sz w:val="28"/>
          <w:szCs w:val="28"/>
          <w:rtl/>
        </w:rPr>
        <w:t>ואין אפשרות שרבנן יוסיפו דינים בציווי של הקב"ה, והדברים פשוטים,</w:t>
      </w:r>
    </w:p>
    <w:p w14:paraId="2BAE8DA8" w14:textId="77777777" w:rsidR="00420C14" w:rsidRPr="0010777B" w:rsidRDefault="00420C14" w:rsidP="00420C14">
      <w:pPr>
        <w:rPr>
          <w:sz w:val="28"/>
          <w:szCs w:val="28"/>
          <w:rtl/>
        </w:rPr>
      </w:pPr>
      <w:r w:rsidRPr="0010777B">
        <w:rPr>
          <w:rFonts w:hint="cs"/>
          <w:sz w:val="28"/>
          <w:szCs w:val="28"/>
          <w:rtl/>
        </w:rPr>
        <w:t xml:space="preserve">אלא </w:t>
      </w:r>
      <w:proofErr w:type="spellStart"/>
      <w:r w:rsidRPr="0010777B">
        <w:rPr>
          <w:rFonts w:hint="cs"/>
          <w:sz w:val="28"/>
          <w:szCs w:val="28"/>
          <w:rtl/>
        </w:rPr>
        <w:t>הענין</w:t>
      </w:r>
      <w:proofErr w:type="spellEnd"/>
      <w:r w:rsidRPr="0010777B">
        <w:rPr>
          <w:rFonts w:hint="cs"/>
          <w:sz w:val="28"/>
          <w:szCs w:val="28"/>
          <w:rtl/>
        </w:rPr>
        <w:t xml:space="preserve"> של ההוספה בתוך התורה הוא שהקב"ה נתן את התורה ואמר שזה מחייב לנהוג כמו שכתוב בו, ובזה נאמר שרבנן יכולים להוסיף בתוך התורה דינים, ונחשב שהם באמת חלק מהתורה וממילא גם עליהם מחויבים אנו לקיים,</w:t>
      </w:r>
      <w:r w:rsidRPr="0010777B">
        <w:rPr>
          <w:rFonts w:cs="Times New Roman"/>
          <w:sz w:val="28"/>
          <w:szCs w:val="28"/>
          <w:vertAlign w:val="superscript"/>
          <w:rtl/>
        </w:rPr>
        <w:footnoteReference w:id="88"/>
      </w:r>
      <w:r w:rsidRPr="0010777B">
        <w:rPr>
          <w:rFonts w:hint="cs"/>
          <w:sz w:val="28"/>
          <w:szCs w:val="28"/>
          <w:rtl/>
        </w:rPr>
        <w:t xml:space="preserve"> (אבל זה לא </w:t>
      </w:r>
      <w:proofErr w:type="spellStart"/>
      <w:r w:rsidRPr="0010777B">
        <w:rPr>
          <w:rFonts w:hint="cs"/>
          <w:sz w:val="28"/>
          <w:szCs w:val="28"/>
          <w:rtl/>
        </w:rPr>
        <w:t>שנצטוינו</w:t>
      </w:r>
      <w:proofErr w:type="spellEnd"/>
      <w:r w:rsidRPr="0010777B">
        <w:rPr>
          <w:rFonts w:hint="cs"/>
          <w:sz w:val="28"/>
          <w:szCs w:val="28"/>
          <w:rtl/>
        </w:rPr>
        <w:t xml:space="preserve"> על זה),</w:t>
      </w:r>
    </w:p>
    <w:p w14:paraId="627D3FA5" w14:textId="77777777" w:rsidR="00420C14" w:rsidRPr="0010777B" w:rsidRDefault="00420C14" w:rsidP="00420C14">
      <w:pPr>
        <w:rPr>
          <w:sz w:val="28"/>
          <w:szCs w:val="28"/>
          <w:rtl/>
        </w:rPr>
      </w:pPr>
      <w:r w:rsidRPr="0010777B">
        <w:rPr>
          <w:rFonts w:hint="cs"/>
          <w:sz w:val="28"/>
          <w:szCs w:val="28"/>
          <w:rtl/>
        </w:rPr>
        <w:t>ויוצא שזה שני דברים שונים במהותם ולא סתם שני דרגות,</w:t>
      </w:r>
    </w:p>
    <w:p w14:paraId="79FF8011" w14:textId="77777777" w:rsidR="00420C14" w:rsidRPr="0010777B" w:rsidRDefault="00420C14" w:rsidP="00420C14">
      <w:pPr>
        <w:rPr>
          <w:sz w:val="28"/>
          <w:szCs w:val="28"/>
          <w:rtl/>
        </w:rPr>
      </w:pPr>
      <w:proofErr w:type="spellStart"/>
      <w:r w:rsidRPr="0010777B">
        <w:rPr>
          <w:rFonts w:hint="cs"/>
          <w:sz w:val="28"/>
          <w:szCs w:val="28"/>
          <w:rtl/>
        </w:rPr>
        <w:t>ועפי"ז</w:t>
      </w:r>
      <w:proofErr w:type="spellEnd"/>
      <w:r w:rsidRPr="0010777B">
        <w:rPr>
          <w:rFonts w:hint="cs"/>
          <w:sz w:val="28"/>
          <w:szCs w:val="28"/>
          <w:rtl/>
        </w:rPr>
        <w:t xml:space="preserve"> גם מיושב הרמב"ם שהוא סובר שכל </w:t>
      </w:r>
      <w:proofErr w:type="spellStart"/>
      <w:r w:rsidRPr="0010777B">
        <w:rPr>
          <w:rFonts w:hint="cs"/>
          <w:sz w:val="28"/>
          <w:szCs w:val="28"/>
          <w:rtl/>
        </w:rPr>
        <w:t>הי"ג</w:t>
      </w:r>
      <w:proofErr w:type="spellEnd"/>
      <w:r w:rsidRPr="0010777B">
        <w:rPr>
          <w:rFonts w:hint="cs"/>
          <w:sz w:val="28"/>
          <w:szCs w:val="28"/>
          <w:rtl/>
        </w:rPr>
        <w:t xml:space="preserve"> מידות כיון שהם לא כתובים בתורה מפורש (כמובן לא צריך מפורש ממש אלא שזה המשמעות) ממילא זה רק דין שחז"ל מכניסים את זה בתוך התורה,</w:t>
      </w:r>
    </w:p>
    <w:p w14:paraId="59E1184A" w14:textId="77777777" w:rsidR="00420C14" w:rsidRPr="0010777B" w:rsidRDefault="00420C14" w:rsidP="00420C14">
      <w:pPr>
        <w:rPr>
          <w:sz w:val="28"/>
          <w:szCs w:val="28"/>
          <w:rtl/>
        </w:rPr>
      </w:pPr>
      <w:r w:rsidRPr="0010777B">
        <w:rPr>
          <w:rFonts w:hint="cs"/>
          <w:sz w:val="28"/>
          <w:szCs w:val="28"/>
          <w:rtl/>
        </w:rPr>
        <w:t>(וכמובן שזה שונה מדינים דרבנן כי כאן זה מחויב להיות כתוב ולא נתון לבחירה של חז"ל אלא הם חייבים לדון בי"ג מידות),</w:t>
      </w:r>
    </w:p>
    <w:p w14:paraId="2B6DC280"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2" w:name="_Toc172848766"/>
    </w:p>
    <w:p w14:paraId="2CCB6664"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3" w:name="_Toc173229267"/>
      <w:proofErr w:type="spellStart"/>
      <w:r w:rsidRPr="0010777B">
        <w:rPr>
          <w:rFonts w:hint="cs"/>
          <w:rtl/>
        </w:rPr>
        <w:t>נפק"מ</w:t>
      </w:r>
      <w:proofErr w:type="spellEnd"/>
      <w:r w:rsidRPr="0010777B">
        <w:rPr>
          <w:rFonts w:hint="cs"/>
          <w:rtl/>
        </w:rPr>
        <w:t xml:space="preserve"> בנידון אם הדרבנן קיים ביחס </w:t>
      </w:r>
      <w:proofErr w:type="spellStart"/>
      <w:r w:rsidRPr="0010777B">
        <w:rPr>
          <w:rFonts w:hint="cs"/>
          <w:rtl/>
        </w:rPr>
        <w:t>לדאורייתא</w:t>
      </w:r>
      <w:proofErr w:type="spellEnd"/>
      <w:r w:rsidRPr="0010777B">
        <w:rPr>
          <w:rFonts w:hint="cs"/>
          <w:rtl/>
        </w:rPr>
        <w:t>,</w:t>
      </w:r>
      <w:bookmarkEnd w:id="242"/>
      <w:bookmarkEnd w:id="243"/>
    </w:p>
    <w:p w14:paraId="1223E585" w14:textId="77777777" w:rsidR="00420C14" w:rsidRPr="0010777B" w:rsidRDefault="00420C14" w:rsidP="00420C14">
      <w:pPr>
        <w:rPr>
          <w:sz w:val="28"/>
          <w:szCs w:val="28"/>
          <w:rtl/>
        </w:rPr>
      </w:pPr>
    </w:p>
    <w:p w14:paraId="0628D4F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רשימת דינים </w:t>
      </w:r>
      <w:proofErr w:type="spellStart"/>
      <w:r w:rsidRPr="0010777B">
        <w:rPr>
          <w:rFonts w:ascii="FbLivorna Bold" w:hAnsi="FbLivorna Bold"/>
          <w:sz w:val="28"/>
          <w:szCs w:val="28"/>
          <w:rtl/>
        </w:rPr>
        <w:t>שנפק"מ</w:t>
      </w:r>
      <w:proofErr w:type="spellEnd"/>
      <w:r w:rsidRPr="0010777B">
        <w:rPr>
          <w:rFonts w:ascii="FbLivorna Bold" w:hAnsi="FbLivorna Bold"/>
          <w:sz w:val="28"/>
          <w:szCs w:val="28"/>
          <w:rtl/>
        </w:rPr>
        <w:t xml:space="preserve"> בהם ההגדרה של הדינים דרבנן,</w:t>
      </w:r>
    </w:p>
    <w:p w14:paraId="677EE3AA"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(ויש לדון בזה כל מקרה לגופו ואכמ"ל),</w:t>
      </w:r>
    </w:p>
    <w:p w14:paraId="09F0EC18"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א,  מצוה הבאה בעבירה דרבנן,</w:t>
      </w:r>
    </w:p>
    <w:p w14:paraId="7A9E077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 xml:space="preserve">שו"ת בית הלוי חלק א סימן </w:t>
      </w:r>
      <w:proofErr w:type="spellStart"/>
      <w:r w:rsidRPr="0010777B">
        <w:rPr>
          <w:rFonts w:ascii="FbLivorna Bold" w:hAnsi="FbLivorna Bold"/>
          <w:sz w:val="28"/>
          <w:szCs w:val="28"/>
          <w:rtl/>
        </w:rPr>
        <w:t>מז</w:t>
      </w:r>
      <w:proofErr w:type="spellEnd"/>
    </w:p>
    <w:p w14:paraId="1B907922"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דהא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דס"ל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להרמב"ם</w:t>
      </w:r>
      <w:proofErr w:type="spellEnd"/>
      <w:r w:rsidRPr="0010777B">
        <w:rPr>
          <w:rFonts w:ascii="FbLivorna Bold" w:hAnsi="FbLivorna Bold"/>
          <w:sz w:val="28"/>
          <w:szCs w:val="28"/>
          <w:rtl/>
        </w:rPr>
        <w:t xml:space="preserve"> דרק גבי עבירה דאורייתא </w:t>
      </w:r>
      <w:proofErr w:type="spellStart"/>
      <w:r w:rsidRPr="0010777B">
        <w:rPr>
          <w:rFonts w:ascii="FbLivorna Bold" w:hAnsi="FbLivorna Bold"/>
          <w:sz w:val="28"/>
          <w:szCs w:val="28"/>
          <w:rtl/>
        </w:rPr>
        <w:t>אמרינן</w:t>
      </w:r>
      <w:proofErr w:type="spellEnd"/>
      <w:r w:rsidRPr="0010777B">
        <w:rPr>
          <w:rFonts w:ascii="FbLivorna Bold" w:hAnsi="FbLivorna Bold"/>
          <w:sz w:val="28"/>
          <w:szCs w:val="28"/>
          <w:rtl/>
        </w:rPr>
        <w:t xml:space="preserve"> הך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דמצוה</w:t>
      </w:r>
      <w:proofErr w:type="spellEnd"/>
      <w:r w:rsidRPr="0010777B">
        <w:rPr>
          <w:rFonts w:ascii="FbLivorna Bold" w:hAnsi="FbLivorna Bold"/>
          <w:sz w:val="28"/>
          <w:szCs w:val="28"/>
          <w:rtl/>
        </w:rPr>
        <w:t xml:space="preserve"> הבאה בעבירה אבל </w:t>
      </w:r>
      <w:proofErr w:type="spellStart"/>
      <w:r w:rsidRPr="0010777B">
        <w:rPr>
          <w:rFonts w:ascii="FbLivorna Bold" w:hAnsi="FbLivorna Bold"/>
          <w:sz w:val="28"/>
          <w:szCs w:val="28"/>
          <w:rtl/>
        </w:rPr>
        <w:t>באיסורא</w:t>
      </w:r>
      <w:proofErr w:type="spellEnd"/>
      <w:r w:rsidRPr="0010777B">
        <w:rPr>
          <w:rFonts w:ascii="FbLivorna Bold" w:hAnsi="FbLivorna Bold"/>
          <w:sz w:val="28"/>
          <w:szCs w:val="28"/>
          <w:rtl/>
        </w:rPr>
        <w:t xml:space="preserve"> דרבנן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כלל הך </w:t>
      </w:r>
      <w:proofErr w:type="spellStart"/>
      <w:r w:rsidRPr="0010777B">
        <w:rPr>
          <w:rFonts w:ascii="FbLivorna Bold" w:hAnsi="FbLivorna Bold"/>
          <w:sz w:val="28"/>
          <w:szCs w:val="28"/>
          <w:rtl/>
        </w:rPr>
        <w:t>סברא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דמצוה</w:t>
      </w:r>
      <w:proofErr w:type="spellEnd"/>
      <w:r w:rsidRPr="0010777B">
        <w:rPr>
          <w:rFonts w:ascii="FbLivorna Bold" w:hAnsi="FbLivorna Bold"/>
          <w:sz w:val="28"/>
          <w:szCs w:val="28"/>
          <w:rtl/>
        </w:rPr>
        <w:t xml:space="preserve"> הבאה בעבירה.</w:t>
      </w:r>
    </w:p>
    <w:p w14:paraId="1083C33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דבר יעקב מסכת נדרים דף י עמוד א</w:t>
      </w:r>
    </w:p>
    <w:p w14:paraId="29E5528D"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התוס</w:t>
      </w:r>
      <w:proofErr w:type="spellEnd"/>
      <w:r w:rsidRPr="0010777B">
        <w:rPr>
          <w:rFonts w:ascii="FbLivorna Bold" w:hAnsi="FbLivorna Bold"/>
          <w:sz w:val="28"/>
          <w:szCs w:val="28"/>
          <w:rtl/>
        </w:rPr>
        <w:t xml:space="preserve">' מביאים ראיה </w:t>
      </w:r>
      <w:proofErr w:type="spellStart"/>
      <w:r w:rsidRPr="0010777B">
        <w:rPr>
          <w:rFonts w:ascii="FbLivorna Bold" w:hAnsi="FbLivorna Bold"/>
          <w:sz w:val="28"/>
          <w:szCs w:val="28"/>
          <w:rtl/>
        </w:rPr>
        <w:t>מהגמ</w:t>
      </w:r>
      <w:proofErr w:type="spellEnd"/>
      <w:r w:rsidRPr="0010777B">
        <w:rPr>
          <w:rFonts w:ascii="FbLivorna Bold" w:hAnsi="FbLivorna Bold"/>
          <w:sz w:val="28"/>
          <w:szCs w:val="28"/>
          <w:rtl/>
        </w:rPr>
        <w:t xml:space="preserve">' [ר"ה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א] התוקע בשופר של שלמים לא יצא, </w:t>
      </w:r>
      <w:proofErr w:type="spellStart"/>
      <w:r w:rsidRPr="0010777B">
        <w:rPr>
          <w:rFonts w:ascii="FbLivorna Bold" w:hAnsi="FbLivorna Bold"/>
          <w:sz w:val="28"/>
          <w:szCs w:val="28"/>
          <w:rtl/>
        </w:rPr>
        <w:t>אלמא</w:t>
      </w:r>
      <w:proofErr w:type="spellEnd"/>
      <w:r w:rsidRPr="0010777B">
        <w:rPr>
          <w:rFonts w:ascii="FbLivorna Bold" w:hAnsi="FbLivorna Bold"/>
          <w:sz w:val="28"/>
          <w:szCs w:val="28"/>
          <w:rtl/>
        </w:rPr>
        <w:t xml:space="preserve"> איכא איסור הנאה מדאורייתא. ומבואר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שאם האיסור היה מדרבנן היה יוצא, ולא היה נחשב </w:t>
      </w:r>
      <w:proofErr w:type="spellStart"/>
      <w:r w:rsidRPr="0010777B">
        <w:rPr>
          <w:rFonts w:ascii="FbLivorna Bold" w:hAnsi="FbLivorna Bold"/>
          <w:sz w:val="28"/>
          <w:szCs w:val="28"/>
          <w:rtl/>
        </w:rPr>
        <w:t>למצוה</w:t>
      </w:r>
      <w:proofErr w:type="spellEnd"/>
      <w:r w:rsidRPr="0010777B">
        <w:rPr>
          <w:rFonts w:ascii="FbLivorna Bold" w:hAnsi="FbLivorna Bold"/>
          <w:sz w:val="28"/>
          <w:szCs w:val="28"/>
          <w:rtl/>
        </w:rPr>
        <w:t xml:space="preserve"> הבאה בעבירה.</w:t>
      </w:r>
    </w:p>
    <w:p w14:paraId="5D9CB3D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רש"י [פסחים לה: ד"ה טבול] סובר שמצת טבל מדרבנן, לא יוצא בה דהוי מצוה הבאה בעבירה. וכתבו </w:t>
      </w:r>
      <w:proofErr w:type="spellStart"/>
      <w:r w:rsidRPr="0010777B">
        <w:rPr>
          <w:rFonts w:ascii="FbLivorna Bold" w:hAnsi="FbLivorna Bold"/>
          <w:sz w:val="28"/>
          <w:szCs w:val="28"/>
          <w:rtl/>
        </w:rPr>
        <w:t>השעה"מ</w:t>
      </w:r>
      <w:proofErr w:type="spellEnd"/>
      <w:r w:rsidRPr="0010777B">
        <w:rPr>
          <w:rFonts w:ascii="FbLivorna Bold" w:hAnsi="FbLivorna Bold"/>
          <w:sz w:val="28"/>
          <w:szCs w:val="28"/>
          <w:rtl/>
        </w:rPr>
        <w:t xml:space="preserve"> [לולב ח - א ד"ה ואולם] </w:t>
      </w:r>
      <w:proofErr w:type="spellStart"/>
      <w:r w:rsidRPr="0010777B">
        <w:rPr>
          <w:rFonts w:ascii="FbLivorna Bold" w:hAnsi="FbLivorna Bold"/>
          <w:sz w:val="28"/>
          <w:szCs w:val="28"/>
          <w:rtl/>
        </w:rPr>
        <w:t>והגליון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מהרש"א</w:t>
      </w:r>
      <w:proofErr w:type="spellEnd"/>
      <w:r w:rsidRPr="0010777B">
        <w:rPr>
          <w:rFonts w:ascii="FbLivorna Bold" w:hAnsi="FbLivorna Bold"/>
          <w:sz w:val="28"/>
          <w:szCs w:val="28"/>
          <w:rtl/>
        </w:rPr>
        <w:t xml:space="preserve"> בפסחים שראיה מרש"י שאף באיסור דרבנן </w:t>
      </w:r>
      <w:proofErr w:type="spellStart"/>
      <w:r w:rsidRPr="0010777B">
        <w:rPr>
          <w:rFonts w:ascii="FbLivorna Bold" w:hAnsi="FbLivorna Bold"/>
          <w:sz w:val="28"/>
          <w:szCs w:val="28"/>
          <w:rtl/>
        </w:rPr>
        <w:t>אמרינן</w:t>
      </w:r>
      <w:proofErr w:type="spellEnd"/>
      <w:r w:rsidRPr="0010777B">
        <w:rPr>
          <w:rFonts w:ascii="FbLivorna Bold" w:hAnsi="FbLivorna Bold"/>
          <w:sz w:val="28"/>
          <w:szCs w:val="28"/>
          <w:rtl/>
        </w:rPr>
        <w:t xml:space="preserve"> מצוה הבאה בעבירה. </w:t>
      </w:r>
      <w:proofErr w:type="spellStart"/>
      <w:r w:rsidRPr="0010777B">
        <w:rPr>
          <w:rFonts w:ascii="FbLivorna Bold" w:hAnsi="FbLivorna Bold"/>
          <w:sz w:val="28"/>
          <w:szCs w:val="28"/>
          <w:rtl/>
        </w:rPr>
        <w:t>השעה"מ</w:t>
      </w:r>
      <w:proofErr w:type="spellEnd"/>
      <w:r w:rsidRPr="0010777B">
        <w:rPr>
          <w:rFonts w:ascii="FbLivorna Bold" w:hAnsi="FbLivorna Bold"/>
          <w:sz w:val="28"/>
          <w:szCs w:val="28"/>
          <w:rtl/>
        </w:rPr>
        <w:t xml:space="preserve"> לומד בשיטת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בו שבעבירה דרבנן לא נאמר דין מצוה הבאה בעבירה.</w:t>
      </w:r>
    </w:p>
    <w:p w14:paraId="5FABA63A"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השפ"א</w:t>
      </w:r>
      <w:proofErr w:type="spellEnd"/>
      <w:r w:rsidRPr="0010777B">
        <w:rPr>
          <w:rFonts w:ascii="FbLivorna Bold" w:hAnsi="FbLivorna Bold"/>
          <w:sz w:val="28"/>
          <w:szCs w:val="28"/>
          <w:rtl/>
        </w:rPr>
        <w:t xml:space="preserve"> מסתפק הא דאינו יוצא </w:t>
      </w:r>
      <w:proofErr w:type="spellStart"/>
      <w:r w:rsidRPr="0010777B">
        <w:rPr>
          <w:rFonts w:ascii="FbLivorna Bold" w:hAnsi="FbLivorna Bold"/>
          <w:sz w:val="28"/>
          <w:szCs w:val="28"/>
          <w:rtl/>
        </w:rPr>
        <w:t>בטבל</w:t>
      </w:r>
      <w:proofErr w:type="spellEnd"/>
      <w:r w:rsidRPr="0010777B">
        <w:rPr>
          <w:rFonts w:ascii="FbLivorna Bold" w:hAnsi="FbLivorna Bold"/>
          <w:sz w:val="28"/>
          <w:szCs w:val="28"/>
          <w:rtl/>
        </w:rPr>
        <w:t xml:space="preserve"> דרבנן האם הכוונה שמדרבנן לא יצא וצריך מדרבנן לחזור לאכול מצה המותרת או דאינו יוצא מדאורייתא, </w:t>
      </w:r>
      <w:proofErr w:type="spellStart"/>
      <w:r w:rsidRPr="0010777B">
        <w:rPr>
          <w:rFonts w:ascii="FbLivorna Bold" w:hAnsi="FbLivorna Bold"/>
          <w:sz w:val="28"/>
          <w:szCs w:val="28"/>
          <w:rtl/>
        </w:rPr>
        <w:t>דכיון</w:t>
      </w:r>
      <w:proofErr w:type="spellEnd"/>
      <w:r w:rsidRPr="0010777B">
        <w:rPr>
          <w:rFonts w:ascii="FbLivorna Bold" w:hAnsi="FbLivorna Bold"/>
          <w:sz w:val="28"/>
          <w:szCs w:val="28"/>
          <w:rtl/>
        </w:rPr>
        <w:t xml:space="preserve"> שאסור מדרבנן הוי מצוה הבאה בעבירה מדאורייתא משום לאו דלא תסור.</w:t>
      </w:r>
    </w:p>
    <w:p w14:paraId="5714F39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ויוצא שלפי הרמב"ם </w:t>
      </w:r>
      <w:proofErr w:type="spellStart"/>
      <w:r w:rsidRPr="0010777B">
        <w:rPr>
          <w:rFonts w:ascii="FbLivorna Bold" w:hAnsi="FbLivorna Bold"/>
          <w:sz w:val="28"/>
          <w:szCs w:val="28"/>
          <w:rtl/>
        </w:rPr>
        <w:t>ותוס</w:t>
      </w:r>
      <w:proofErr w:type="spellEnd"/>
      <w:r w:rsidRPr="0010777B">
        <w:rPr>
          <w:rFonts w:ascii="FbLivorna Bold" w:hAnsi="FbLivorna Bold"/>
          <w:sz w:val="28"/>
          <w:szCs w:val="28"/>
          <w:rtl/>
        </w:rPr>
        <w:t>' לא אומרים בזה מצוה הבאה בעבירה (</w:t>
      </w:r>
      <w:proofErr w:type="spellStart"/>
      <w:r w:rsidRPr="0010777B">
        <w:rPr>
          <w:rFonts w:ascii="FbLivorna Bold" w:hAnsi="FbLivorna Bold"/>
          <w:sz w:val="28"/>
          <w:szCs w:val="28"/>
          <w:rtl/>
        </w:rPr>
        <w:t>לכה"פ</w:t>
      </w:r>
      <w:proofErr w:type="spellEnd"/>
      <w:r w:rsidRPr="0010777B">
        <w:rPr>
          <w:rFonts w:ascii="FbLivorna Bold" w:hAnsi="FbLivorna Bold"/>
          <w:sz w:val="28"/>
          <w:szCs w:val="28"/>
          <w:rtl/>
        </w:rPr>
        <w:t xml:space="preserve"> מדאורייתא) ולפי </w:t>
      </w:r>
      <w:proofErr w:type="spellStart"/>
      <w:r w:rsidRPr="0010777B">
        <w:rPr>
          <w:rFonts w:ascii="FbLivorna Bold" w:hAnsi="FbLivorna Bold"/>
          <w:sz w:val="28"/>
          <w:szCs w:val="28"/>
          <w:rtl/>
        </w:rPr>
        <w:t>השעה"מ</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והגליון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מהרש"א</w:t>
      </w:r>
      <w:proofErr w:type="spellEnd"/>
      <w:r w:rsidRPr="0010777B">
        <w:rPr>
          <w:rFonts w:ascii="FbLivorna Bold" w:hAnsi="FbLivorna Bold"/>
          <w:sz w:val="28"/>
          <w:szCs w:val="28"/>
          <w:rtl/>
        </w:rPr>
        <w:t xml:space="preserve"> בדעת רש"י שכן אומרים מצוה הבאה בעבירה,</w:t>
      </w:r>
    </w:p>
    <w:p w14:paraId="59D1864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ולכ' זה באמת תלוי בשאלה אם הדרבנן משפיע על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 xml:space="preserve"> או שלא,</w:t>
      </w:r>
    </w:p>
    <w:p w14:paraId="561921E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ועיי' בחלק ב' בסברות שבזה (</w:t>
      </w:r>
      <w:proofErr w:type="spellStart"/>
      <w:r w:rsidRPr="0010777B">
        <w:rPr>
          <w:rFonts w:ascii="FbLivorna Bold" w:hAnsi="FbLivorna Bold"/>
          <w:sz w:val="28"/>
          <w:szCs w:val="28"/>
          <w:rtl/>
        </w:rPr>
        <w:t>דבפשטות</w:t>
      </w:r>
      <w:proofErr w:type="spellEnd"/>
      <w:r w:rsidRPr="0010777B">
        <w:rPr>
          <w:rFonts w:ascii="FbLivorna Bold" w:hAnsi="FbLivorna Bold"/>
          <w:sz w:val="28"/>
          <w:szCs w:val="28"/>
          <w:rtl/>
        </w:rPr>
        <w:t xml:space="preserve"> מה שייך שלא יהיה השפעה של הדרבנן על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 xml:space="preserve"> הרי למעשה אנו מצווים מהתורה לשמוע לחכמים והדבר פשוט),</w:t>
      </w:r>
    </w:p>
    <w:p w14:paraId="1D360857" w14:textId="77777777" w:rsidR="00420C14" w:rsidRPr="0010777B" w:rsidRDefault="00420C14" w:rsidP="00420C14">
      <w:pPr>
        <w:rPr>
          <w:rFonts w:ascii="FbLivorna Bold" w:hAnsi="FbLivorna Bold"/>
          <w:sz w:val="28"/>
          <w:szCs w:val="28"/>
          <w:rtl/>
        </w:rPr>
      </w:pPr>
    </w:p>
    <w:p w14:paraId="3CEAA349"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ב,  אי עביד לא מהני,</w:t>
      </w:r>
    </w:p>
    <w:p w14:paraId="1086EB6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w:t>
      </w:r>
      <w:proofErr w:type="spellStart"/>
      <w:r w:rsidRPr="0010777B">
        <w:rPr>
          <w:rFonts w:ascii="FbLivorna Bold" w:hAnsi="FbLivorna Bold"/>
          <w:sz w:val="28"/>
          <w:szCs w:val="28"/>
          <w:rtl/>
        </w:rPr>
        <w:t>רדב"ז</w:t>
      </w:r>
      <w:proofErr w:type="spellEnd"/>
      <w:r w:rsidRPr="0010777B">
        <w:rPr>
          <w:rFonts w:ascii="FbLivorna Bold" w:hAnsi="FbLivorna Bold"/>
          <w:sz w:val="28"/>
          <w:szCs w:val="28"/>
          <w:rtl/>
        </w:rPr>
        <w:t xml:space="preserve"> חלק ו סימן ב אלפים סח</w:t>
      </w:r>
    </w:p>
    <w:p w14:paraId="2301BDF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אבל בדברים שהם גזרות דרבנן אי עביד מהני וז"ל הרמב"ם </w:t>
      </w:r>
      <w:proofErr w:type="spellStart"/>
      <w:r w:rsidRPr="0010777B">
        <w:rPr>
          <w:rFonts w:ascii="FbLivorna Bold" w:hAnsi="FbLivorna Bold"/>
          <w:sz w:val="28"/>
          <w:szCs w:val="28"/>
          <w:rtl/>
        </w:rPr>
        <w:t>פכ"ג</w:t>
      </w:r>
      <w:proofErr w:type="spellEnd"/>
      <w:r w:rsidRPr="0010777B">
        <w:rPr>
          <w:rFonts w:ascii="FbLivorna Bold" w:hAnsi="FbLivorna Bold"/>
          <w:sz w:val="28"/>
          <w:szCs w:val="28"/>
          <w:rtl/>
        </w:rPr>
        <w:t xml:space="preserve"> מהלכות שבת המגביה תרומות וכו' וב"כ </w:t>
      </w:r>
      <w:proofErr w:type="spellStart"/>
      <w:r w:rsidRPr="0010777B">
        <w:rPr>
          <w:rFonts w:ascii="FbLivorna Bold" w:hAnsi="FbLivorna Bold"/>
          <w:sz w:val="28"/>
          <w:szCs w:val="28"/>
          <w:rtl/>
        </w:rPr>
        <w:t>וב"כ</w:t>
      </w:r>
      <w:proofErr w:type="spellEnd"/>
      <w:r w:rsidRPr="0010777B">
        <w:rPr>
          <w:rFonts w:ascii="FbLivorna Bold" w:hAnsi="FbLivorna Bold"/>
          <w:sz w:val="28"/>
          <w:szCs w:val="28"/>
          <w:rtl/>
        </w:rPr>
        <w:t xml:space="preserve"> תקן את הפירות וכן המקדיש או המעריך או החרים בשבת בין בשוגג בין במזיד מה שעשוי /שעשה/ עשוי וכן המקנה </w:t>
      </w:r>
      <w:proofErr w:type="spellStart"/>
      <w:r w:rsidRPr="0010777B">
        <w:rPr>
          <w:rFonts w:ascii="FbLivorna Bold" w:hAnsi="FbLivorna Bold"/>
          <w:sz w:val="28"/>
          <w:szCs w:val="28"/>
          <w:rtl/>
        </w:rPr>
        <w:t>לחבירו</w:t>
      </w:r>
      <w:proofErr w:type="spellEnd"/>
      <w:r w:rsidRPr="0010777B">
        <w:rPr>
          <w:rFonts w:ascii="FbLivorna Bold" w:hAnsi="FbLivorna Bold"/>
          <w:sz w:val="28"/>
          <w:szCs w:val="28"/>
          <w:rtl/>
        </w:rPr>
        <w:t xml:space="preserve"> בשבת קנה ע"כ. הרי אתה רואה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הני לא הוו אלא גזירות דרבנן ולפיכך מה שעשה עשוי אבל </w:t>
      </w:r>
      <w:proofErr w:type="spellStart"/>
      <w:r w:rsidRPr="0010777B">
        <w:rPr>
          <w:rFonts w:ascii="FbLivorna Bold" w:hAnsi="FbLivorna Bold"/>
          <w:sz w:val="28"/>
          <w:szCs w:val="28"/>
          <w:rtl/>
        </w:rPr>
        <w:t>במידי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רחמנא לא תעביד לא מהני ואף על גב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רחמנא לא תסור מן הדבר אינו דבור מיוחד לאיסור ידוע,</w:t>
      </w:r>
    </w:p>
    <w:p w14:paraId="14E2582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מרדכי מסכת שבועות הגהות מרדכי פרק שלישי רמז תשפד</w:t>
      </w:r>
    </w:p>
    <w:p w14:paraId="4A5C56F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עבר שבועה או מכר או נתן אין במעשיו כלום </w:t>
      </w:r>
      <w:proofErr w:type="spellStart"/>
      <w:r w:rsidRPr="0010777B">
        <w:rPr>
          <w:rFonts w:ascii="FbLivorna Bold" w:hAnsi="FbLivorna Bold"/>
          <w:sz w:val="28"/>
          <w:szCs w:val="28"/>
          <w:rtl/>
        </w:rPr>
        <w:t>כדאמרי</w:t>
      </w:r>
      <w:proofErr w:type="spellEnd"/>
      <w:r w:rsidRPr="0010777B">
        <w:rPr>
          <w:rFonts w:ascii="FbLivorna Bold" w:hAnsi="FbLivorna Bold"/>
          <w:sz w:val="28"/>
          <w:szCs w:val="28"/>
          <w:rtl/>
        </w:rPr>
        <w:t xml:space="preserve">' בכתובות כיון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רבנן לא </w:t>
      </w:r>
      <w:proofErr w:type="spellStart"/>
      <w:r w:rsidRPr="0010777B">
        <w:rPr>
          <w:rFonts w:ascii="FbLivorna Bold" w:hAnsi="FbLivorna Bold"/>
          <w:sz w:val="28"/>
          <w:szCs w:val="28"/>
          <w:rtl/>
        </w:rPr>
        <w:t>לזבין</w:t>
      </w:r>
      <w:proofErr w:type="spellEnd"/>
      <w:r w:rsidRPr="0010777B">
        <w:rPr>
          <w:rFonts w:ascii="FbLivorna Bold" w:hAnsi="FbLivorna Bold"/>
          <w:sz w:val="28"/>
          <w:szCs w:val="28"/>
          <w:rtl/>
        </w:rPr>
        <w:t xml:space="preserve"> אי </w:t>
      </w:r>
      <w:proofErr w:type="spellStart"/>
      <w:r w:rsidRPr="0010777B">
        <w:rPr>
          <w:rFonts w:ascii="FbLivorna Bold" w:hAnsi="FbLivorna Bold"/>
          <w:sz w:val="28"/>
          <w:szCs w:val="28"/>
          <w:rtl/>
        </w:rPr>
        <w:lastRenderedPageBreak/>
        <w:t>זבין</w:t>
      </w:r>
      <w:proofErr w:type="spellEnd"/>
      <w:r w:rsidRPr="0010777B">
        <w:rPr>
          <w:rFonts w:ascii="FbLivorna Bold" w:hAnsi="FbLivorna Bold"/>
          <w:sz w:val="28"/>
          <w:szCs w:val="28"/>
          <w:rtl/>
        </w:rPr>
        <w:t xml:space="preserve"> לא הוי </w:t>
      </w:r>
      <w:proofErr w:type="spellStart"/>
      <w:r w:rsidRPr="0010777B">
        <w:rPr>
          <w:rFonts w:ascii="FbLivorna Bold" w:hAnsi="FbLivorna Bold"/>
          <w:sz w:val="28"/>
          <w:szCs w:val="28"/>
          <w:rtl/>
        </w:rPr>
        <w:t>זביני</w:t>
      </w:r>
      <w:proofErr w:type="spellEnd"/>
      <w:r w:rsidRPr="0010777B">
        <w:rPr>
          <w:rFonts w:ascii="FbLivorna Bold" w:hAnsi="FbLivorna Bold"/>
          <w:sz w:val="28"/>
          <w:szCs w:val="28"/>
          <w:rtl/>
        </w:rPr>
        <w:t xml:space="preserve"> ומסתמא אין אמירה דרבנן גדולה משבועתו וא"כ אין במעשיו כלום </w:t>
      </w:r>
      <w:proofErr w:type="spellStart"/>
      <w:r w:rsidRPr="0010777B">
        <w:rPr>
          <w:rFonts w:ascii="FbLivorna Bold" w:hAnsi="FbLivorna Bold"/>
          <w:sz w:val="28"/>
          <w:szCs w:val="28"/>
          <w:rtl/>
        </w:rPr>
        <w:t>דעל</w:t>
      </w:r>
      <w:proofErr w:type="spellEnd"/>
      <w:r w:rsidRPr="0010777B">
        <w:rPr>
          <w:rFonts w:ascii="FbLivorna Bold" w:hAnsi="FbLivorna Bold"/>
          <w:sz w:val="28"/>
          <w:szCs w:val="28"/>
          <w:rtl/>
        </w:rPr>
        <w:t xml:space="preserve"> ידי עצמו איבד </w:t>
      </w:r>
      <w:proofErr w:type="spellStart"/>
      <w:r w:rsidRPr="0010777B">
        <w:rPr>
          <w:rFonts w:ascii="FbLivorna Bold" w:hAnsi="FbLivorna Bold"/>
          <w:sz w:val="28"/>
          <w:szCs w:val="28"/>
          <w:rtl/>
        </w:rPr>
        <w:t>כחו</w:t>
      </w:r>
      <w:proofErr w:type="spellEnd"/>
      <w:r w:rsidRPr="0010777B">
        <w:rPr>
          <w:rFonts w:ascii="FbLivorna Bold" w:hAnsi="FbLivorna Bold"/>
          <w:sz w:val="28"/>
          <w:szCs w:val="28"/>
          <w:rtl/>
        </w:rPr>
        <w:t xml:space="preserve"> וזכותו בנדר </w:t>
      </w:r>
      <w:proofErr w:type="spellStart"/>
      <w:r w:rsidRPr="0010777B">
        <w:rPr>
          <w:rFonts w:ascii="FbLivorna Bold" w:hAnsi="FbLivorna Bold"/>
          <w:sz w:val="28"/>
          <w:szCs w:val="28"/>
          <w:rtl/>
        </w:rPr>
        <w:t>ובפ"ק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דתמורה</w:t>
      </w:r>
      <w:proofErr w:type="spellEnd"/>
      <w:r w:rsidRPr="0010777B">
        <w:rPr>
          <w:rFonts w:ascii="FbLivorna Bold" w:hAnsi="FbLivorna Bold"/>
          <w:sz w:val="28"/>
          <w:szCs w:val="28"/>
          <w:rtl/>
        </w:rPr>
        <w:t xml:space="preserve"> אמר </w:t>
      </w:r>
      <w:proofErr w:type="spellStart"/>
      <w:r w:rsidRPr="0010777B">
        <w:rPr>
          <w:rFonts w:ascii="FbLivorna Bold" w:hAnsi="FbLivorna Bold"/>
          <w:sz w:val="28"/>
          <w:szCs w:val="28"/>
          <w:rtl/>
        </w:rPr>
        <w:t>אביי</w:t>
      </w:r>
      <w:proofErr w:type="spellEnd"/>
      <w:r w:rsidRPr="0010777B">
        <w:rPr>
          <w:rFonts w:ascii="FbLivorna Bold" w:hAnsi="FbLivorna Bold"/>
          <w:sz w:val="28"/>
          <w:szCs w:val="28"/>
          <w:rtl/>
        </w:rPr>
        <w:t xml:space="preserve"> כל מילתא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רחמנא לא תעביד אי עביד מהני,</w:t>
      </w:r>
    </w:p>
    <w:p w14:paraId="5381EFB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ומשמעות הדברים שזה מדאורייתא </w:t>
      </w:r>
      <w:proofErr w:type="spellStart"/>
      <w:r w:rsidRPr="0010777B">
        <w:rPr>
          <w:rFonts w:ascii="FbLivorna Bold" w:hAnsi="FbLivorna Bold"/>
          <w:sz w:val="28"/>
          <w:szCs w:val="28"/>
          <w:rtl/>
        </w:rPr>
        <w:t>דאל"כ</w:t>
      </w:r>
      <w:proofErr w:type="spellEnd"/>
      <w:r w:rsidRPr="0010777B">
        <w:rPr>
          <w:rFonts w:ascii="FbLivorna Bold" w:hAnsi="FbLivorna Bold"/>
          <w:sz w:val="28"/>
          <w:szCs w:val="28"/>
          <w:rtl/>
        </w:rPr>
        <w:t xml:space="preserve"> מה הוא מדמה לשבועה הרי בדרבנן יש את </w:t>
      </w:r>
      <w:proofErr w:type="spellStart"/>
      <w:r w:rsidRPr="0010777B">
        <w:rPr>
          <w:rFonts w:ascii="FbLivorna Bold" w:hAnsi="FbLivorna Bold"/>
          <w:sz w:val="28"/>
          <w:szCs w:val="28"/>
          <w:rtl/>
        </w:rPr>
        <w:t>הכל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דתקון</w:t>
      </w:r>
      <w:proofErr w:type="spellEnd"/>
      <w:r w:rsidRPr="0010777B">
        <w:rPr>
          <w:rFonts w:ascii="FbLivorna Bold" w:hAnsi="FbLivorna Bold"/>
          <w:sz w:val="28"/>
          <w:szCs w:val="28"/>
          <w:rtl/>
        </w:rPr>
        <w:t xml:space="preserve"> כעין דאורייתא שיתקנו שלא מהני אבל על שבועה זה לא שייך,</w:t>
      </w:r>
    </w:p>
    <w:p w14:paraId="3AD5339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דבר יעקב מסכת בבא </w:t>
      </w:r>
      <w:proofErr w:type="spellStart"/>
      <w:r w:rsidRPr="0010777B">
        <w:rPr>
          <w:rFonts w:ascii="FbLivorna Bold" w:hAnsi="FbLivorna Bold"/>
          <w:sz w:val="28"/>
          <w:szCs w:val="28"/>
          <w:rtl/>
        </w:rPr>
        <w:t>בתרא</w:t>
      </w:r>
      <w:proofErr w:type="spellEnd"/>
      <w:r w:rsidRPr="0010777B">
        <w:rPr>
          <w:rFonts w:ascii="FbLivorna Bold" w:hAnsi="FbLivorna Bold"/>
          <w:sz w:val="28"/>
          <w:szCs w:val="28"/>
          <w:rtl/>
        </w:rPr>
        <w:t xml:space="preserve"> דף </w:t>
      </w:r>
      <w:proofErr w:type="spellStart"/>
      <w:r w:rsidRPr="0010777B">
        <w:rPr>
          <w:rFonts w:ascii="FbLivorna Bold" w:hAnsi="FbLivorna Bold"/>
          <w:sz w:val="28"/>
          <w:szCs w:val="28"/>
          <w:rtl/>
        </w:rPr>
        <w:t>קמג</w:t>
      </w:r>
      <w:proofErr w:type="spellEnd"/>
      <w:r w:rsidRPr="0010777B">
        <w:rPr>
          <w:rFonts w:ascii="FbLivorna Bold" w:hAnsi="FbLivorna Bold"/>
          <w:sz w:val="28"/>
          <w:szCs w:val="28"/>
          <w:rtl/>
        </w:rPr>
        <w:t xml:space="preserve"> עמוד א</w:t>
      </w:r>
    </w:p>
    <w:p w14:paraId="2028FCF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לפי </w:t>
      </w:r>
      <w:proofErr w:type="spellStart"/>
      <w:r w:rsidRPr="0010777B">
        <w:rPr>
          <w:rFonts w:ascii="FbLivorna Bold" w:hAnsi="FbLivorna Bold"/>
          <w:sz w:val="28"/>
          <w:szCs w:val="28"/>
          <w:rtl/>
        </w:rPr>
        <w:t>החת"ס</w:t>
      </w:r>
      <w:proofErr w:type="spellEnd"/>
      <w:r w:rsidRPr="0010777B">
        <w:rPr>
          <w:rFonts w:ascii="FbLivorna Bold" w:hAnsi="FbLivorna Bold"/>
          <w:sz w:val="28"/>
          <w:szCs w:val="28"/>
          <w:rtl/>
        </w:rPr>
        <w:t xml:space="preserve"> [יו"ד סימן ו] </w:t>
      </w:r>
      <w:proofErr w:type="spellStart"/>
      <w:r w:rsidRPr="0010777B">
        <w:rPr>
          <w:rFonts w:ascii="FbLivorna Bold" w:hAnsi="FbLivorna Bold"/>
          <w:sz w:val="28"/>
          <w:szCs w:val="28"/>
          <w:rtl/>
        </w:rPr>
        <w:t>והנו"ב</w:t>
      </w:r>
      <w:proofErr w:type="spellEnd"/>
      <w:r w:rsidRPr="0010777B">
        <w:rPr>
          <w:rFonts w:ascii="FbLivorna Bold" w:hAnsi="FbLivorna Bold"/>
          <w:sz w:val="28"/>
          <w:szCs w:val="28"/>
          <w:rtl/>
        </w:rPr>
        <w:t xml:space="preserve"> [קמא </w:t>
      </w:r>
      <w:proofErr w:type="spellStart"/>
      <w:r w:rsidRPr="0010777B">
        <w:rPr>
          <w:rFonts w:ascii="FbLivorna Bold" w:hAnsi="FbLivorna Bold"/>
          <w:sz w:val="28"/>
          <w:szCs w:val="28"/>
          <w:rtl/>
        </w:rPr>
        <w:t>אה"ע</w:t>
      </w:r>
      <w:proofErr w:type="spellEnd"/>
      <w:r w:rsidRPr="0010777B">
        <w:rPr>
          <w:rFonts w:ascii="FbLivorna Bold" w:hAnsi="FbLivorna Bold"/>
          <w:sz w:val="28"/>
          <w:szCs w:val="28"/>
          <w:rtl/>
        </w:rPr>
        <w:t xml:space="preserve"> סו"ס </w:t>
      </w:r>
      <w:proofErr w:type="spellStart"/>
      <w:r w:rsidRPr="0010777B">
        <w:rPr>
          <w:rFonts w:ascii="FbLivorna Bold" w:hAnsi="FbLivorna Bold"/>
          <w:sz w:val="28"/>
          <w:szCs w:val="28"/>
          <w:rtl/>
        </w:rPr>
        <w:t>עו</w:t>
      </w:r>
      <w:proofErr w:type="spellEnd"/>
      <w:r w:rsidRPr="0010777B">
        <w:rPr>
          <w:rFonts w:ascii="FbLivorna Bold" w:hAnsi="FbLivorna Bold"/>
          <w:sz w:val="28"/>
          <w:szCs w:val="28"/>
          <w:rtl/>
        </w:rPr>
        <w:t xml:space="preserve">] </w:t>
      </w:r>
      <w:proofErr w:type="spellStart"/>
      <w:r w:rsidRPr="0010777B">
        <w:rPr>
          <w:rFonts w:ascii="FbLivorna Bold" w:hAnsi="FbLivorna Bold" w:hint="cs"/>
          <w:sz w:val="28"/>
          <w:szCs w:val="28"/>
          <w:rtl/>
        </w:rPr>
        <w:t>ש</w:t>
      </w:r>
      <w:r w:rsidRPr="0010777B">
        <w:rPr>
          <w:rFonts w:ascii="FbLivorna Bold" w:hAnsi="FbLivorna Bold"/>
          <w:sz w:val="28"/>
          <w:szCs w:val="28"/>
          <w:rtl/>
        </w:rPr>
        <w:t>ס"ל</w:t>
      </w:r>
      <w:proofErr w:type="spellEnd"/>
      <w:r w:rsidRPr="0010777B">
        <w:rPr>
          <w:rFonts w:ascii="FbLivorna Bold" w:hAnsi="FbLivorna Bold"/>
          <w:sz w:val="28"/>
          <w:szCs w:val="28"/>
          <w:rtl/>
        </w:rPr>
        <w:t xml:space="preserve"> שבאיסור דרבנן </w:t>
      </w:r>
      <w:proofErr w:type="spellStart"/>
      <w:r w:rsidRPr="0010777B">
        <w:rPr>
          <w:rFonts w:ascii="FbLivorna Bold" w:hAnsi="FbLivorna Bold"/>
          <w:sz w:val="28"/>
          <w:szCs w:val="28"/>
          <w:rtl/>
        </w:rPr>
        <w:t>לכו"ע</w:t>
      </w:r>
      <w:proofErr w:type="spellEnd"/>
      <w:r w:rsidRPr="0010777B">
        <w:rPr>
          <w:rFonts w:ascii="FbLivorna Bold" w:hAnsi="FbLivorna Bold"/>
          <w:sz w:val="28"/>
          <w:szCs w:val="28"/>
          <w:rtl/>
        </w:rPr>
        <w:t xml:space="preserve"> אי עביד מהני. אבל לפי </w:t>
      </w:r>
      <w:proofErr w:type="spellStart"/>
      <w:r w:rsidRPr="0010777B">
        <w:rPr>
          <w:rFonts w:ascii="FbLivorna Bold" w:hAnsi="FbLivorna Bold"/>
          <w:sz w:val="28"/>
          <w:szCs w:val="28"/>
          <w:rtl/>
        </w:rPr>
        <w:t>הסמ"ע</w:t>
      </w:r>
      <w:proofErr w:type="spellEnd"/>
      <w:r w:rsidRPr="0010777B">
        <w:rPr>
          <w:rFonts w:ascii="FbLivorna Bold" w:hAnsi="FbLivorna Bold"/>
          <w:sz w:val="28"/>
          <w:szCs w:val="28"/>
          <w:rtl/>
        </w:rPr>
        <w:t xml:space="preserve"> [סימן </w:t>
      </w:r>
      <w:proofErr w:type="spellStart"/>
      <w:r w:rsidRPr="0010777B">
        <w:rPr>
          <w:rFonts w:ascii="FbLivorna Bold" w:hAnsi="FbLivorna Bold"/>
          <w:sz w:val="28"/>
          <w:szCs w:val="28"/>
          <w:rtl/>
        </w:rPr>
        <w:t>רח</w:t>
      </w:r>
      <w:proofErr w:type="spellEnd"/>
      <w:r w:rsidRPr="0010777B">
        <w:rPr>
          <w:rFonts w:ascii="FbLivorna Bold" w:hAnsi="FbLivorna Bold"/>
          <w:sz w:val="28"/>
          <w:szCs w:val="28"/>
          <w:rtl/>
        </w:rPr>
        <w:t xml:space="preserve"> - ג] </w:t>
      </w:r>
      <w:proofErr w:type="spellStart"/>
      <w:r w:rsidRPr="0010777B">
        <w:rPr>
          <w:rFonts w:ascii="FbLivorna Bold" w:hAnsi="FbLivorna Bold"/>
          <w:sz w:val="28"/>
          <w:szCs w:val="28"/>
          <w:rtl/>
        </w:rPr>
        <w:t>והתפא"י</w:t>
      </w:r>
      <w:proofErr w:type="spellEnd"/>
      <w:r w:rsidRPr="0010777B">
        <w:rPr>
          <w:rFonts w:ascii="FbLivorna Bold" w:hAnsi="FbLivorna Bold"/>
          <w:sz w:val="28"/>
          <w:szCs w:val="28"/>
          <w:rtl/>
        </w:rPr>
        <w:t xml:space="preserve"> [פ"ג אות ג] </w:t>
      </w:r>
      <w:proofErr w:type="spellStart"/>
      <w:r w:rsidRPr="0010777B">
        <w:rPr>
          <w:rFonts w:ascii="FbLivorna Bold" w:hAnsi="FbLivorna Bold"/>
          <w:sz w:val="28"/>
          <w:szCs w:val="28"/>
          <w:rtl/>
        </w:rPr>
        <w:t>שס"ל</w:t>
      </w:r>
      <w:proofErr w:type="spellEnd"/>
      <w:r w:rsidRPr="0010777B">
        <w:rPr>
          <w:rFonts w:ascii="FbLivorna Bold" w:hAnsi="FbLivorna Bold"/>
          <w:sz w:val="28"/>
          <w:szCs w:val="28"/>
          <w:rtl/>
        </w:rPr>
        <w:t xml:space="preserve"> שגם באיסור דרבנן אי עביד לא מהני </w:t>
      </w:r>
      <w:proofErr w:type="spellStart"/>
      <w:r w:rsidRPr="0010777B">
        <w:rPr>
          <w:rFonts w:ascii="FbLivorna Bold" w:hAnsi="FbLivorna Bold" w:hint="cs"/>
          <w:sz w:val="28"/>
          <w:szCs w:val="28"/>
          <w:rtl/>
        </w:rPr>
        <w:t>וכו</w:t>
      </w:r>
      <w:proofErr w:type="spellEnd"/>
      <w:r w:rsidRPr="0010777B">
        <w:rPr>
          <w:rFonts w:ascii="FbLivorna Bold" w:hAnsi="FbLivorna Bold" w:hint="cs"/>
          <w:sz w:val="28"/>
          <w:szCs w:val="28"/>
          <w:rtl/>
        </w:rPr>
        <w:t>',</w:t>
      </w:r>
    </w:p>
    <w:p w14:paraId="5F7DC37B"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סמ"ע</w:t>
      </w:r>
      <w:proofErr w:type="spellEnd"/>
      <w:r w:rsidRPr="0010777B">
        <w:rPr>
          <w:rFonts w:ascii="FbLivorna Bold" w:hAnsi="FbLivorna Bold"/>
          <w:sz w:val="28"/>
          <w:szCs w:val="28"/>
          <w:rtl/>
        </w:rPr>
        <w:t xml:space="preserve"> סימן </w:t>
      </w:r>
      <w:proofErr w:type="spellStart"/>
      <w:r w:rsidRPr="0010777B">
        <w:rPr>
          <w:rFonts w:ascii="FbLivorna Bold" w:hAnsi="FbLivorna Bold"/>
          <w:sz w:val="28"/>
          <w:szCs w:val="28"/>
          <w:rtl/>
        </w:rPr>
        <w:t>רח</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ג</w:t>
      </w:r>
    </w:p>
    <w:p w14:paraId="76C13C8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לפי מאי </w:t>
      </w:r>
      <w:proofErr w:type="spellStart"/>
      <w:r w:rsidRPr="0010777B">
        <w:rPr>
          <w:rFonts w:ascii="FbLivorna Bold" w:hAnsi="FbLivorna Bold"/>
          <w:sz w:val="28"/>
          <w:szCs w:val="28"/>
          <w:rtl/>
        </w:rPr>
        <w:t>דמסקינן</w:t>
      </w:r>
      <w:proofErr w:type="spellEnd"/>
      <w:r w:rsidRPr="0010777B">
        <w:rPr>
          <w:rFonts w:ascii="FbLivorna Bold" w:hAnsi="FbLivorna Bold"/>
          <w:sz w:val="28"/>
          <w:szCs w:val="28"/>
          <w:rtl/>
        </w:rPr>
        <w:t xml:space="preserve"> בכתובות </w:t>
      </w:r>
      <w:proofErr w:type="spellStart"/>
      <w:r w:rsidRPr="0010777B">
        <w:rPr>
          <w:rFonts w:ascii="FbLivorna Bold" w:hAnsi="FbLivorna Bold"/>
          <w:sz w:val="28"/>
          <w:szCs w:val="28"/>
          <w:rtl/>
        </w:rPr>
        <w:t>דאפילו</w:t>
      </w:r>
      <w:proofErr w:type="spellEnd"/>
      <w:r w:rsidRPr="0010777B">
        <w:rPr>
          <w:rFonts w:ascii="FbLivorna Bold" w:hAnsi="FbLivorna Bold"/>
          <w:sz w:val="28"/>
          <w:szCs w:val="28"/>
          <w:rtl/>
        </w:rPr>
        <w:t xml:space="preserve"> במילי דרבנן אי עביד לא מהני, מסתבר למרדכי דלא גרע איסור שבדה הוא והוא איסור דאורייתא מאיסור הקדום ואינו אלא מדרבנן, כנ"ל </w:t>
      </w:r>
      <w:proofErr w:type="spellStart"/>
      <w:r w:rsidRPr="0010777B">
        <w:rPr>
          <w:rFonts w:ascii="FbLivorna Bold" w:hAnsi="FbLivorna Bold"/>
          <w:sz w:val="28"/>
          <w:szCs w:val="28"/>
          <w:rtl/>
        </w:rPr>
        <w:t>לישב</w:t>
      </w:r>
      <w:proofErr w:type="spellEnd"/>
      <w:r w:rsidRPr="0010777B">
        <w:rPr>
          <w:rFonts w:ascii="FbLivorna Bold" w:hAnsi="FbLivorna Bold"/>
          <w:sz w:val="28"/>
          <w:szCs w:val="28"/>
          <w:rtl/>
        </w:rPr>
        <w:t xml:space="preserve"> דעת המרדכי.</w:t>
      </w:r>
    </w:p>
    <w:p w14:paraId="6E3B974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יוצא שלפי </w:t>
      </w:r>
      <w:proofErr w:type="spellStart"/>
      <w:r w:rsidRPr="0010777B">
        <w:rPr>
          <w:rFonts w:ascii="FbLivorna Bold" w:hAnsi="FbLivorna Bold"/>
          <w:sz w:val="28"/>
          <w:szCs w:val="28"/>
          <w:rtl/>
        </w:rPr>
        <w:t>הרדב"ז</w:t>
      </w:r>
      <w:proofErr w:type="spellEnd"/>
      <w:r w:rsidRPr="0010777B">
        <w:rPr>
          <w:rFonts w:ascii="FbLivorna Bold" w:hAnsi="FbLivorna Bold"/>
          <w:sz w:val="28"/>
          <w:szCs w:val="28"/>
          <w:rtl/>
        </w:rPr>
        <w:t xml:space="preserve"> בדעת הרמב"ם אין ע"ז אי עביד לא מהני וזה באמת לשיטתו </w:t>
      </w:r>
      <w:proofErr w:type="spellStart"/>
      <w:r w:rsidRPr="0010777B">
        <w:rPr>
          <w:rFonts w:ascii="FbLivorna Bold" w:hAnsi="FbLivorna Bold"/>
          <w:sz w:val="28"/>
          <w:szCs w:val="28"/>
          <w:rtl/>
        </w:rPr>
        <w:t>במצוה</w:t>
      </w:r>
      <w:proofErr w:type="spellEnd"/>
      <w:r w:rsidRPr="0010777B">
        <w:rPr>
          <w:rFonts w:ascii="FbLivorna Bold" w:hAnsi="FbLivorna Bold"/>
          <w:sz w:val="28"/>
          <w:szCs w:val="28"/>
          <w:rtl/>
        </w:rPr>
        <w:t xml:space="preserve"> הבאה בעבירה שהבית הלוי אומר ברמב"ם שאין בדרבנן,</w:t>
      </w:r>
    </w:p>
    <w:p w14:paraId="7F284ED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ולפי המרדכי אי עביד לא מהני ומוכח שזה מדאורייתא וא"כ לכ' הוא סובר שגם מצוה הבאה בעבירה יש,</w:t>
      </w:r>
    </w:p>
    <w:p w14:paraId="4865A7A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והנה יש עוד תוספת דברים במרדכי </w:t>
      </w:r>
      <w:proofErr w:type="spellStart"/>
      <w:r w:rsidRPr="0010777B">
        <w:rPr>
          <w:rFonts w:ascii="FbLivorna Bold" w:hAnsi="FbLivorna Bold"/>
          <w:sz w:val="28"/>
          <w:szCs w:val="28"/>
          <w:rtl/>
        </w:rPr>
        <w:t>ובסמ"ע</w:t>
      </w:r>
      <w:proofErr w:type="spellEnd"/>
      <w:r w:rsidRPr="0010777B">
        <w:rPr>
          <w:rFonts w:ascii="FbLivorna Bold" w:hAnsi="FbLivorna Bold"/>
          <w:sz w:val="28"/>
          <w:szCs w:val="28"/>
          <w:rtl/>
        </w:rPr>
        <w:t xml:space="preserve"> כאן שהם אומרים שאם מצוה דרבנן יש עליה אי עביד לא מהני כ"ש שבועה שבדה הוא מליבו,</w:t>
      </w:r>
    </w:p>
    <w:p w14:paraId="7EDCD2B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ובאמת צ"ב מה הצד ששבועה תהיה יותר גרועה מבחינת זה משאר המצוות,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מה החיסרון ג"כ בדרבנן, (ומ"מ זה נראה </w:t>
      </w:r>
      <w:proofErr w:type="spellStart"/>
      <w:r w:rsidRPr="0010777B">
        <w:rPr>
          <w:rFonts w:ascii="FbLivorna Bold" w:hAnsi="FbLivorna Bold"/>
          <w:sz w:val="28"/>
          <w:szCs w:val="28"/>
          <w:rtl/>
        </w:rPr>
        <w:t>שהענין</w:t>
      </w:r>
      <w:proofErr w:type="spellEnd"/>
      <w:r w:rsidRPr="0010777B">
        <w:rPr>
          <w:rFonts w:ascii="FbLivorna Bold" w:hAnsi="FbLivorna Bold"/>
          <w:sz w:val="28"/>
          <w:szCs w:val="28"/>
          <w:rtl/>
        </w:rPr>
        <w:t xml:space="preserve"> הוא שזה לא ציווי שהיה גם במעמד הר סיני אלא זה משהו חדש שנוצר עכשיו ע"י רבנן),</w:t>
      </w:r>
    </w:p>
    <w:p w14:paraId="788D4AD0" w14:textId="77777777" w:rsidR="00420C14" w:rsidRPr="0010777B" w:rsidRDefault="00420C14" w:rsidP="00420C14">
      <w:pPr>
        <w:rPr>
          <w:rFonts w:ascii="FbLivorna Bold" w:hAnsi="FbLivorna Bold"/>
          <w:sz w:val="28"/>
          <w:szCs w:val="28"/>
          <w:rtl/>
        </w:rPr>
      </w:pPr>
    </w:p>
    <w:p w14:paraId="5F7C0991"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ג,  אם נחשב ממשקה ישראל </w:t>
      </w:r>
      <w:proofErr w:type="spellStart"/>
      <w:r w:rsidRPr="0010777B">
        <w:rPr>
          <w:rFonts w:ascii="FbLivorna Bold" w:hAnsi="FbLivorna Bold"/>
          <w:b/>
          <w:bCs/>
          <w:sz w:val="28"/>
          <w:szCs w:val="28"/>
          <w:u w:val="single"/>
          <w:rtl/>
        </w:rPr>
        <w:t>בקרבנות</w:t>
      </w:r>
      <w:proofErr w:type="spellEnd"/>
      <w:r w:rsidRPr="0010777B">
        <w:rPr>
          <w:rFonts w:ascii="FbLivorna Bold" w:hAnsi="FbLivorna Bold"/>
          <w:b/>
          <w:bCs/>
          <w:sz w:val="28"/>
          <w:szCs w:val="28"/>
          <w:u w:val="single"/>
          <w:rtl/>
        </w:rPr>
        <w:t>,</w:t>
      </w:r>
    </w:p>
    <w:p w14:paraId="3487F13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תלמוד בבלי מסכת פסחים דף מח עמוד א</w:t>
      </w:r>
    </w:p>
    <w:p w14:paraId="5E3CC5C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ממשקה ישראל - מן המותר לישראל. מכאן אמרו: אין </w:t>
      </w:r>
      <w:proofErr w:type="spellStart"/>
      <w:r w:rsidRPr="0010777B">
        <w:rPr>
          <w:rFonts w:ascii="FbLivorna Bold" w:hAnsi="FbLivorna Bold"/>
          <w:sz w:val="28"/>
          <w:szCs w:val="28"/>
          <w:rtl/>
        </w:rPr>
        <w:t>מביאין</w:t>
      </w:r>
      <w:proofErr w:type="spellEnd"/>
      <w:r w:rsidRPr="0010777B">
        <w:rPr>
          <w:rFonts w:ascii="FbLivorna Bold" w:hAnsi="FbLivorna Bold"/>
          <w:sz w:val="28"/>
          <w:szCs w:val="28"/>
          <w:rtl/>
        </w:rPr>
        <w:t xml:space="preserve"> נסכין מן הטבל. יכול לא יביא מן המוקצה, אמרת: מה טבל מיוחד שאיסור גופו גרם לו - אף כל שאיסור גופו גרם לו, יצא מוקצה שאין איסור גופו גרם לו, אלא איסור דבר אחר גרם לו. ואי אמרת איסור מוקצה דאורייתא - מה לי איסור גופו מה לי איסור דבר אחר,</w:t>
      </w:r>
    </w:p>
    <w:p w14:paraId="5C7B7EF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 xml:space="preserve">מנחת חינוך פרשת אמור מצוה </w:t>
      </w:r>
      <w:proofErr w:type="spellStart"/>
      <w:r w:rsidRPr="0010777B">
        <w:rPr>
          <w:rFonts w:ascii="FbLivorna Bold" w:hAnsi="FbLivorna Bold"/>
          <w:sz w:val="28"/>
          <w:szCs w:val="28"/>
          <w:rtl/>
        </w:rPr>
        <w:t>רצט</w:t>
      </w:r>
      <w:proofErr w:type="spellEnd"/>
      <w:r w:rsidRPr="0010777B">
        <w:rPr>
          <w:rFonts w:ascii="FbLivorna Bold" w:hAnsi="FbLivorna Bold"/>
          <w:sz w:val="28"/>
          <w:szCs w:val="28"/>
          <w:rtl/>
        </w:rPr>
        <w:t xml:space="preserve"> אות ה</w:t>
      </w:r>
    </w:p>
    <w:p w14:paraId="08C29B42"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אפ"ל</w:t>
      </w:r>
      <w:proofErr w:type="spellEnd"/>
      <w:r w:rsidRPr="0010777B">
        <w:rPr>
          <w:rFonts w:ascii="FbLivorna Bold" w:hAnsi="FbLivorna Bold"/>
          <w:sz w:val="28"/>
          <w:szCs w:val="28"/>
          <w:rtl/>
        </w:rPr>
        <w:t xml:space="preserve"> כיון </w:t>
      </w:r>
      <w:proofErr w:type="spellStart"/>
      <w:r w:rsidRPr="0010777B">
        <w:rPr>
          <w:rFonts w:ascii="FbLivorna Bold" w:hAnsi="FbLivorna Bold"/>
          <w:sz w:val="28"/>
          <w:szCs w:val="28"/>
          <w:rtl/>
        </w:rPr>
        <w:t>דמדומע</w:t>
      </w:r>
      <w:proofErr w:type="spellEnd"/>
      <w:r w:rsidRPr="0010777B">
        <w:rPr>
          <w:rFonts w:ascii="FbLivorna Bold" w:hAnsi="FbLivorna Bold"/>
          <w:sz w:val="28"/>
          <w:szCs w:val="28"/>
          <w:rtl/>
        </w:rPr>
        <w:t xml:space="preserve"> לא הוי ממשקה ישראל עכ"פ מדרבנן א"כ אפשר </w:t>
      </w:r>
      <w:proofErr w:type="spellStart"/>
      <w:r w:rsidRPr="0010777B">
        <w:rPr>
          <w:rFonts w:ascii="FbLivorna Bold" w:hAnsi="FbLivorna Bold"/>
          <w:sz w:val="28"/>
          <w:szCs w:val="28"/>
          <w:rtl/>
        </w:rPr>
        <w:t>דפסול</w:t>
      </w:r>
      <w:proofErr w:type="spellEnd"/>
      <w:r w:rsidRPr="0010777B">
        <w:rPr>
          <w:rFonts w:ascii="FbLivorna Bold" w:hAnsi="FbLivorna Bold"/>
          <w:sz w:val="28"/>
          <w:szCs w:val="28"/>
          <w:rtl/>
        </w:rPr>
        <w:t xml:space="preserve"> אף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והדברים </w:t>
      </w:r>
      <w:proofErr w:type="spellStart"/>
      <w:r w:rsidRPr="0010777B">
        <w:rPr>
          <w:rFonts w:ascii="FbLivorna Bold" w:hAnsi="FbLivorna Bold"/>
          <w:sz w:val="28"/>
          <w:szCs w:val="28"/>
          <w:rtl/>
        </w:rPr>
        <w:t>עתיקין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עמ"ל</w:t>
      </w:r>
      <w:proofErr w:type="spellEnd"/>
      <w:r w:rsidRPr="0010777B">
        <w:rPr>
          <w:rFonts w:ascii="FbLivorna Bold" w:hAnsi="FbLivorna Bold"/>
          <w:sz w:val="28"/>
          <w:szCs w:val="28"/>
          <w:rtl/>
        </w:rPr>
        <w:t xml:space="preserve"> פ"ז מהל' תרומות ובאחרונים. א"כ ג"כ טבל דרבנן כגון עציץ </w:t>
      </w:r>
      <w:proofErr w:type="spellStart"/>
      <w:r w:rsidRPr="0010777B">
        <w:rPr>
          <w:rFonts w:ascii="FbLivorna Bold" w:hAnsi="FbLivorna Bold"/>
          <w:sz w:val="28"/>
          <w:szCs w:val="28"/>
          <w:rtl/>
        </w:rPr>
        <w:t>שא"נ</w:t>
      </w:r>
      <w:proofErr w:type="spellEnd"/>
      <w:r w:rsidRPr="0010777B">
        <w:rPr>
          <w:rFonts w:ascii="FbLivorna Bold" w:hAnsi="FbLivorna Bold"/>
          <w:sz w:val="28"/>
          <w:szCs w:val="28"/>
          <w:rtl/>
        </w:rPr>
        <w:t xml:space="preserve"> פסול ג"כ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וצ"ע כי כתבתי </w:t>
      </w:r>
      <w:proofErr w:type="spellStart"/>
      <w:r w:rsidRPr="0010777B">
        <w:rPr>
          <w:rFonts w:ascii="FbLivorna Bold" w:hAnsi="FbLivorna Bold"/>
          <w:sz w:val="28"/>
          <w:szCs w:val="28"/>
          <w:rtl/>
        </w:rPr>
        <w:t>בחפזי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והשי"ת</w:t>
      </w:r>
      <w:proofErr w:type="spellEnd"/>
      <w:r w:rsidRPr="0010777B">
        <w:rPr>
          <w:rFonts w:ascii="FbLivorna Bold" w:hAnsi="FbLivorna Bold"/>
          <w:sz w:val="28"/>
          <w:szCs w:val="28"/>
          <w:rtl/>
        </w:rPr>
        <w:t xml:space="preserve"> יעזור לי לברר כל דין ודין על האמת. עוד מבואר בר"מ </w:t>
      </w:r>
      <w:proofErr w:type="spellStart"/>
      <w:r w:rsidRPr="0010777B">
        <w:rPr>
          <w:rFonts w:ascii="FbLivorna Bold" w:hAnsi="FbLivorna Bold"/>
          <w:sz w:val="28"/>
          <w:szCs w:val="28"/>
          <w:rtl/>
        </w:rPr>
        <w:t>הא"מ</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דמביאין</w:t>
      </w:r>
      <w:proofErr w:type="spellEnd"/>
      <w:r w:rsidRPr="0010777B">
        <w:rPr>
          <w:rFonts w:ascii="FbLivorna Bold" w:hAnsi="FbLivorna Bold"/>
          <w:sz w:val="28"/>
          <w:szCs w:val="28"/>
          <w:rtl/>
        </w:rPr>
        <w:t xml:space="preserve"> נסכים מן המוקצה ביום טוב והוא בפסחים ושם </w:t>
      </w:r>
      <w:proofErr w:type="spellStart"/>
      <w:r w:rsidRPr="0010777B">
        <w:rPr>
          <w:rFonts w:ascii="FbLivorna Bold" w:hAnsi="FbLivorna Bold"/>
          <w:sz w:val="28"/>
          <w:szCs w:val="28"/>
          <w:rtl/>
        </w:rPr>
        <w:t>אבעיא</w:t>
      </w:r>
      <w:proofErr w:type="spellEnd"/>
      <w:r w:rsidRPr="0010777B">
        <w:rPr>
          <w:rFonts w:ascii="FbLivorna Bold" w:hAnsi="FbLivorna Bold"/>
          <w:sz w:val="28"/>
          <w:szCs w:val="28"/>
          <w:rtl/>
        </w:rPr>
        <w:t xml:space="preserve"> בש"ס אם הביא שה מן המוקצה ושחטו תמיד בי"ט מהו א"כ </w:t>
      </w:r>
      <w:proofErr w:type="spellStart"/>
      <w:r w:rsidRPr="0010777B">
        <w:rPr>
          <w:rFonts w:ascii="FbLivorna Bold" w:hAnsi="FbLivorna Bold"/>
          <w:sz w:val="28"/>
          <w:szCs w:val="28"/>
          <w:rtl/>
        </w:rPr>
        <w:t>האיבעיא</w:t>
      </w:r>
      <w:proofErr w:type="spellEnd"/>
      <w:r w:rsidRPr="0010777B">
        <w:rPr>
          <w:rFonts w:ascii="FbLivorna Bold" w:hAnsi="FbLivorna Bold"/>
          <w:sz w:val="28"/>
          <w:szCs w:val="28"/>
          <w:rtl/>
        </w:rPr>
        <w:t xml:space="preserve"> אף בדיעבד. </w:t>
      </w:r>
      <w:proofErr w:type="spellStart"/>
      <w:r w:rsidRPr="0010777B">
        <w:rPr>
          <w:rFonts w:ascii="FbLivorna Bold" w:hAnsi="FbLivorna Bold"/>
          <w:sz w:val="28"/>
          <w:szCs w:val="28"/>
          <w:rtl/>
        </w:rPr>
        <w:t>ואח"ז</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אפשיטא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האבעיא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דמבואר</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בברייתא</w:t>
      </w:r>
      <w:proofErr w:type="spellEnd"/>
      <w:r w:rsidRPr="0010777B">
        <w:rPr>
          <w:rFonts w:ascii="FbLivorna Bold" w:hAnsi="FbLivorna Bold"/>
          <w:sz w:val="28"/>
          <w:szCs w:val="28"/>
          <w:rtl/>
        </w:rPr>
        <w:t xml:space="preserve"> יכול לא יביא נסכים מן המוקצה אמרת מה טבל מיוחד שאיסור גופו גרם לו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אבל מוקצה איסור דבר אחר גרם לו ע"ש. והנה מבואר שם </w:t>
      </w:r>
      <w:proofErr w:type="spellStart"/>
      <w:r w:rsidRPr="0010777B">
        <w:rPr>
          <w:rFonts w:ascii="FbLivorna Bold" w:hAnsi="FbLivorna Bold"/>
          <w:sz w:val="28"/>
          <w:szCs w:val="28"/>
          <w:rtl/>
        </w:rPr>
        <w:t>דיביא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לכתחלה</w:t>
      </w:r>
      <w:proofErr w:type="spellEnd"/>
      <w:r w:rsidRPr="0010777B">
        <w:rPr>
          <w:rFonts w:ascii="FbLivorna Bold" w:hAnsi="FbLivorna Bold"/>
          <w:sz w:val="28"/>
          <w:szCs w:val="28"/>
          <w:rtl/>
        </w:rPr>
        <w:t xml:space="preserve"> מן המוקצה אך איני מבין מ"ט יביא </w:t>
      </w:r>
      <w:proofErr w:type="spellStart"/>
      <w:r w:rsidRPr="0010777B">
        <w:rPr>
          <w:rFonts w:ascii="FbLivorna Bold" w:hAnsi="FbLivorna Bold"/>
          <w:sz w:val="28"/>
          <w:szCs w:val="28"/>
          <w:rtl/>
        </w:rPr>
        <w:t>לכתחלה</w:t>
      </w:r>
      <w:proofErr w:type="spellEnd"/>
      <w:r w:rsidRPr="0010777B">
        <w:rPr>
          <w:rFonts w:ascii="FbLivorna Bold" w:hAnsi="FbLivorna Bold"/>
          <w:sz w:val="28"/>
          <w:szCs w:val="28"/>
          <w:rtl/>
        </w:rPr>
        <w:t xml:space="preserve"> אף דאין שבות במקדש מ"מ הרבה </w:t>
      </w:r>
      <w:proofErr w:type="spellStart"/>
      <w:r w:rsidRPr="0010777B">
        <w:rPr>
          <w:rFonts w:ascii="FbLivorna Bold" w:hAnsi="FbLivorna Bold"/>
          <w:sz w:val="28"/>
          <w:szCs w:val="28"/>
          <w:rtl/>
        </w:rPr>
        <w:t>שבותים</w:t>
      </w:r>
      <w:proofErr w:type="spellEnd"/>
      <w:r w:rsidRPr="0010777B">
        <w:rPr>
          <w:rFonts w:ascii="FbLivorna Bold" w:hAnsi="FbLivorna Bold"/>
          <w:sz w:val="28"/>
          <w:szCs w:val="28"/>
          <w:rtl/>
        </w:rPr>
        <w:t xml:space="preserve"> הם במקדש כידוע. והנה שם מבואר וא"א איסור מוקצה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מ"ל איסור מגופו או ד"א גרם נראה </w:t>
      </w:r>
      <w:proofErr w:type="spellStart"/>
      <w:r w:rsidRPr="0010777B">
        <w:rPr>
          <w:rFonts w:ascii="FbLivorna Bold" w:hAnsi="FbLivorna Bold"/>
          <w:sz w:val="28"/>
          <w:szCs w:val="28"/>
          <w:rtl/>
        </w:rPr>
        <w:t>דבדרבנן</w:t>
      </w:r>
      <w:proofErr w:type="spellEnd"/>
      <w:r w:rsidRPr="0010777B">
        <w:rPr>
          <w:rFonts w:ascii="FbLivorna Bold" w:hAnsi="FbLivorna Bold"/>
          <w:sz w:val="28"/>
          <w:szCs w:val="28"/>
          <w:rtl/>
        </w:rPr>
        <w:t xml:space="preserve"> יש חילוק ומוקצה כשר </w:t>
      </w:r>
      <w:proofErr w:type="spellStart"/>
      <w:r w:rsidRPr="0010777B">
        <w:rPr>
          <w:rFonts w:ascii="FbLivorna Bold" w:hAnsi="FbLivorna Bold"/>
          <w:sz w:val="28"/>
          <w:szCs w:val="28"/>
          <w:rtl/>
        </w:rPr>
        <w:t>דד"א</w:t>
      </w:r>
      <w:proofErr w:type="spellEnd"/>
      <w:r w:rsidRPr="0010777B">
        <w:rPr>
          <w:rFonts w:ascii="FbLivorna Bold" w:hAnsi="FbLivorna Bold"/>
          <w:sz w:val="28"/>
          <w:szCs w:val="28"/>
          <w:rtl/>
        </w:rPr>
        <w:t xml:space="preserve"> גרם אבל </w:t>
      </w:r>
      <w:proofErr w:type="spellStart"/>
      <w:r w:rsidRPr="0010777B">
        <w:rPr>
          <w:rFonts w:ascii="FbLivorna Bold" w:hAnsi="FbLivorna Bold"/>
          <w:sz w:val="28"/>
          <w:szCs w:val="28"/>
          <w:rtl/>
        </w:rPr>
        <w:t>במידי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דמגופו</w:t>
      </w:r>
      <w:proofErr w:type="spellEnd"/>
      <w:r w:rsidRPr="0010777B">
        <w:rPr>
          <w:rFonts w:ascii="FbLivorna Bold" w:hAnsi="FbLivorna Bold"/>
          <w:sz w:val="28"/>
          <w:szCs w:val="28"/>
          <w:rtl/>
        </w:rPr>
        <w:t xml:space="preserve"> פסול לא הוי ממשקה ישראל אפי' באיסור דרבנן וראי' </w:t>
      </w:r>
      <w:proofErr w:type="spellStart"/>
      <w:r w:rsidRPr="0010777B">
        <w:rPr>
          <w:rFonts w:ascii="FbLivorna Bold" w:hAnsi="FbLivorna Bold"/>
          <w:sz w:val="28"/>
          <w:szCs w:val="28"/>
          <w:rtl/>
        </w:rPr>
        <w:t>למ"ש</w:t>
      </w:r>
      <w:proofErr w:type="spellEnd"/>
      <w:r w:rsidRPr="0010777B">
        <w:rPr>
          <w:rFonts w:ascii="FbLivorna Bold" w:hAnsi="FbLivorna Bold"/>
          <w:sz w:val="28"/>
          <w:szCs w:val="28"/>
          <w:rtl/>
        </w:rPr>
        <w:t xml:space="preserve"> לעיל כיון </w:t>
      </w:r>
      <w:proofErr w:type="spellStart"/>
      <w:r w:rsidRPr="0010777B">
        <w:rPr>
          <w:rFonts w:ascii="FbLivorna Bold" w:hAnsi="FbLivorna Bold"/>
          <w:sz w:val="28"/>
          <w:szCs w:val="28"/>
          <w:rtl/>
        </w:rPr>
        <w:t>דמדרבנן</w:t>
      </w:r>
      <w:proofErr w:type="spellEnd"/>
      <w:r w:rsidRPr="0010777B">
        <w:rPr>
          <w:rFonts w:ascii="FbLivorna Bold" w:hAnsi="FbLivorna Bold"/>
          <w:sz w:val="28"/>
          <w:szCs w:val="28"/>
          <w:rtl/>
        </w:rPr>
        <w:t xml:space="preserve"> אסור באכילה לא הוי ממשקה ישראל אף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ופסול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דשם</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דרשינן</w:t>
      </w:r>
      <w:proofErr w:type="spellEnd"/>
      <w:r w:rsidRPr="0010777B">
        <w:rPr>
          <w:rFonts w:ascii="FbLivorna Bold" w:hAnsi="FbLivorna Bold"/>
          <w:sz w:val="28"/>
          <w:szCs w:val="28"/>
          <w:rtl/>
        </w:rPr>
        <w:t xml:space="preserve"> מקרא ע"ש והכל צ"ע.</w:t>
      </w:r>
    </w:p>
    <w:p w14:paraId="2CCAD81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אמרי בינה דיני יום טוב סימן </w:t>
      </w:r>
      <w:proofErr w:type="spellStart"/>
      <w:r w:rsidRPr="0010777B">
        <w:rPr>
          <w:rFonts w:ascii="FbLivorna Bold" w:hAnsi="FbLivorna Bold"/>
          <w:sz w:val="28"/>
          <w:szCs w:val="28"/>
          <w:rtl/>
        </w:rPr>
        <w:t>כא</w:t>
      </w:r>
      <w:proofErr w:type="spellEnd"/>
      <w:r w:rsidRPr="0010777B">
        <w:rPr>
          <w:rFonts w:ascii="FbLivorna Bold" w:hAnsi="FbLivorna Bold"/>
          <w:sz w:val="28"/>
          <w:szCs w:val="28"/>
          <w:rtl/>
        </w:rPr>
        <w:t xml:space="preserve">,  עיי"ש מה שכתב בזה כעין </w:t>
      </w:r>
      <w:proofErr w:type="spellStart"/>
      <w:r w:rsidRPr="0010777B">
        <w:rPr>
          <w:rFonts w:ascii="FbLivorna Bold" w:hAnsi="FbLivorna Bold"/>
          <w:sz w:val="28"/>
          <w:szCs w:val="28"/>
          <w:rtl/>
        </w:rPr>
        <w:t>המנ"ח</w:t>
      </w:r>
      <w:proofErr w:type="spellEnd"/>
      <w:r w:rsidRPr="0010777B">
        <w:rPr>
          <w:rFonts w:ascii="FbLivorna Bold" w:hAnsi="FbLivorna Bold"/>
          <w:sz w:val="28"/>
          <w:szCs w:val="28"/>
          <w:rtl/>
        </w:rPr>
        <w:t xml:space="preserve"> והוסיף עוד,</w:t>
      </w:r>
    </w:p>
    <w:p w14:paraId="7CCFDAA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חתם סופר מסכת פסחים דף מח עמוד א</w:t>
      </w:r>
    </w:p>
    <w:p w14:paraId="4D03B6F2"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וה"ק</w:t>
      </w:r>
      <w:proofErr w:type="spellEnd"/>
      <w:r w:rsidRPr="0010777B">
        <w:rPr>
          <w:rFonts w:ascii="FbLivorna Bold" w:hAnsi="FbLivorna Bold"/>
          <w:sz w:val="28"/>
          <w:szCs w:val="28"/>
          <w:rtl/>
        </w:rPr>
        <w:t xml:space="preserve"> יכול אפי' מוקצה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דתיקון</w:t>
      </w:r>
      <w:proofErr w:type="spellEnd"/>
      <w:r w:rsidRPr="0010777B">
        <w:rPr>
          <w:rFonts w:ascii="FbLivorna Bold" w:hAnsi="FbLivorna Bold"/>
          <w:sz w:val="28"/>
          <w:szCs w:val="28"/>
          <w:rtl/>
        </w:rPr>
        <w:t xml:space="preserve"> דרבנן כעין </w:t>
      </w:r>
      <w:proofErr w:type="spellStart"/>
      <w:r w:rsidRPr="0010777B">
        <w:rPr>
          <w:rFonts w:ascii="FbLivorna Bold" w:hAnsi="FbLivorna Bold"/>
          <w:sz w:val="28"/>
          <w:szCs w:val="28"/>
          <w:rtl/>
        </w:rPr>
        <w:t>דאורי</w:t>
      </w:r>
      <w:proofErr w:type="spellEnd"/>
      <w:r w:rsidRPr="0010777B">
        <w:rPr>
          <w:rFonts w:ascii="FbLivorna Bold" w:hAnsi="FbLivorna Bold"/>
          <w:sz w:val="28"/>
          <w:szCs w:val="28"/>
          <w:rtl/>
        </w:rPr>
        <w:t xml:space="preserve">' תיקון אמרת שאינו דומה </w:t>
      </w:r>
      <w:proofErr w:type="spellStart"/>
      <w:r w:rsidRPr="0010777B">
        <w:rPr>
          <w:rFonts w:ascii="FbLivorna Bold" w:hAnsi="FbLivorna Bold"/>
          <w:sz w:val="28"/>
          <w:szCs w:val="28"/>
          <w:rtl/>
        </w:rPr>
        <w:t>לטבל</w:t>
      </w:r>
      <w:proofErr w:type="spellEnd"/>
      <w:r w:rsidRPr="0010777B">
        <w:rPr>
          <w:rFonts w:ascii="FbLivorna Bold" w:hAnsi="FbLivorna Bold"/>
          <w:sz w:val="28"/>
          <w:szCs w:val="28"/>
          <w:rtl/>
        </w:rPr>
        <w:t xml:space="preserve"> שאיסור גופו גרמה לו וא"ש,</w:t>
      </w:r>
    </w:p>
    <w:p w14:paraId="228E3503"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שגם לצד שאינו נחשב ממשקה ישראל זה רק מדרבנן,</w:t>
      </w:r>
    </w:p>
    <w:p w14:paraId="4494786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דבר יעקב מסכת פסחים דף מח עמוד א</w:t>
      </w:r>
    </w:p>
    <w:p w14:paraId="0EDCBA4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ה] ואי אמרת איסור מוקצה דאורייתא מה לי איסור גופו מה לי איסור דבר אחר וכו' - משמע שאם איסור מוקצה דרבנן יש חילוק בין איסור מגופו לאיסור מדבר אחר. </w:t>
      </w:r>
      <w:proofErr w:type="spellStart"/>
      <w:r w:rsidRPr="0010777B">
        <w:rPr>
          <w:rFonts w:ascii="FbLivorna Bold" w:hAnsi="FbLivorna Bold"/>
          <w:sz w:val="28"/>
          <w:szCs w:val="28"/>
          <w:rtl/>
        </w:rPr>
        <w:t>בהג</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רא"מ</w:t>
      </w:r>
      <w:proofErr w:type="spellEnd"/>
      <w:r w:rsidRPr="0010777B">
        <w:rPr>
          <w:rFonts w:ascii="FbLivorna Bold" w:hAnsi="FbLivorna Bold"/>
          <w:sz w:val="28"/>
          <w:szCs w:val="28"/>
          <w:rtl/>
        </w:rPr>
        <w:t xml:space="preserve"> הורוביץ ודבר אברהם [</w:t>
      </w:r>
      <w:proofErr w:type="spellStart"/>
      <w:r w:rsidRPr="0010777B">
        <w:rPr>
          <w:rFonts w:ascii="FbLivorna Bold" w:hAnsi="FbLivorna Bold"/>
          <w:sz w:val="28"/>
          <w:szCs w:val="28"/>
          <w:rtl/>
        </w:rPr>
        <w:t>ח"ב</w:t>
      </w:r>
      <w:proofErr w:type="spellEnd"/>
      <w:r w:rsidRPr="0010777B">
        <w:rPr>
          <w:rFonts w:ascii="FbLivorna Bold" w:hAnsi="FbLivorna Bold"/>
          <w:sz w:val="28"/>
          <w:szCs w:val="28"/>
          <w:rtl/>
        </w:rPr>
        <w:t xml:space="preserve"> סימן ח - כד] מקשים מה </w:t>
      </w:r>
      <w:proofErr w:type="spellStart"/>
      <w:r w:rsidRPr="0010777B">
        <w:rPr>
          <w:rFonts w:ascii="FbLivorna Bold" w:hAnsi="FbLivorna Bold"/>
          <w:sz w:val="28"/>
          <w:szCs w:val="28"/>
          <w:rtl/>
        </w:rPr>
        <w:t>הסברא</w:t>
      </w:r>
      <w:proofErr w:type="spellEnd"/>
      <w:r w:rsidRPr="0010777B">
        <w:rPr>
          <w:rFonts w:ascii="FbLivorna Bold" w:hAnsi="FbLivorna Bold"/>
          <w:sz w:val="28"/>
          <w:szCs w:val="28"/>
          <w:rtl/>
        </w:rPr>
        <w:t xml:space="preserve"> לחלק באיסור דרבנן, ואם רבנן לא גזרו לצורך גבוה, א"כ בכל מקרה לא גזרו, ואין חילוק בין איסור גופו לדבר אחר אלא החילוק בין דאורייתא לדרבנן.</w:t>
      </w:r>
    </w:p>
    <w:p w14:paraId="44E1FC1F"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הראמ"ה</w:t>
      </w:r>
      <w:proofErr w:type="spellEnd"/>
      <w:r w:rsidRPr="0010777B">
        <w:rPr>
          <w:rFonts w:ascii="FbLivorna Bold" w:hAnsi="FbLivorna Bold"/>
          <w:sz w:val="28"/>
          <w:szCs w:val="28"/>
          <w:rtl/>
        </w:rPr>
        <w:t xml:space="preserve"> מתרץ </w:t>
      </w:r>
      <w:proofErr w:type="spellStart"/>
      <w:r w:rsidRPr="0010777B">
        <w:rPr>
          <w:rFonts w:ascii="FbLivorna Bold" w:hAnsi="FbLivorna Bold"/>
          <w:sz w:val="28"/>
          <w:szCs w:val="28"/>
          <w:rtl/>
        </w:rPr>
        <w:t>דעיקר</w:t>
      </w:r>
      <w:proofErr w:type="spellEnd"/>
      <w:r w:rsidRPr="0010777B">
        <w:rPr>
          <w:rFonts w:ascii="FbLivorna Bold" w:hAnsi="FbLivorna Bold"/>
          <w:sz w:val="28"/>
          <w:szCs w:val="28"/>
          <w:rtl/>
        </w:rPr>
        <w:t xml:space="preserve"> הטעם משום שהאיסור דרבנן, אלא שאם מוקצה היה איסור הגוף היו מתקנים כעין דאורייתא לפסול לצורך גבוה, אבל כיון שאינו פסול הגוף, אלא פסול מחמת זמן, ולא מצינו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 xml:space="preserve"> פסול כזה, לכן מקילים בפסול דרבנן כזה.</w:t>
      </w:r>
    </w:p>
    <w:p w14:paraId="2C92070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מדברי </w:t>
      </w:r>
      <w:proofErr w:type="spellStart"/>
      <w:r w:rsidRPr="0010777B">
        <w:rPr>
          <w:rFonts w:ascii="FbLivorna Bold" w:hAnsi="FbLivorna Bold"/>
          <w:sz w:val="28"/>
          <w:szCs w:val="28"/>
          <w:rtl/>
        </w:rPr>
        <w:t>הראמ"ה</w:t>
      </w:r>
      <w:proofErr w:type="spellEnd"/>
      <w:r w:rsidRPr="0010777B">
        <w:rPr>
          <w:rFonts w:ascii="FbLivorna Bold" w:hAnsi="FbLivorna Bold"/>
          <w:sz w:val="28"/>
          <w:szCs w:val="28"/>
          <w:rtl/>
        </w:rPr>
        <w:t xml:space="preserve"> מבואר </w:t>
      </w:r>
      <w:proofErr w:type="spellStart"/>
      <w:r w:rsidRPr="0010777B">
        <w:rPr>
          <w:rFonts w:ascii="FbLivorna Bold" w:hAnsi="FbLivorna Bold"/>
          <w:sz w:val="28"/>
          <w:szCs w:val="28"/>
          <w:rtl/>
        </w:rPr>
        <w:t>דהיכא</w:t>
      </w:r>
      <w:proofErr w:type="spellEnd"/>
      <w:r w:rsidRPr="0010777B">
        <w:rPr>
          <w:rFonts w:ascii="FbLivorna Bold" w:hAnsi="FbLivorna Bold"/>
          <w:sz w:val="28"/>
          <w:szCs w:val="28"/>
          <w:rtl/>
        </w:rPr>
        <w:t xml:space="preserve"> שהאיסור לישראל הוא מדרבנן, גם האיסור לגבוה הוי תקנה מדרבנן, אבל </w:t>
      </w:r>
      <w:proofErr w:type="spellStart"/>
      <w:r w:rsidRPr="0010777B">
        <w:rPr>
          <w:rFonts w:ascii="FbLivorna Bold" w:hAnsi="FbLivorna Bold"/>
          <w:sz w:val="28"/>
          <w:szCs w:val="28"/>
          <w:rtl/>
        </w:rPr>
        <w:t>המנ"ח</w:t>
      </w:r>
      <w:proofErr w:type="spellEnd"/>
      <w:r w:rsidRPr="0010777B">
        <w:rPr>
          <w:rFonts w:ascii="FbLivorna Bold" w:hAnsi="FbLivorna Bold"/>
          <w:sz w:val="28"/>
          <w:szCs w:val="28"/>
          <w:rtl/>
        </w:rPr>
        <w:t xml:space="preserve"> [מצוה </w:t>
      </w:r>
      <w:proofErr w:type="spellStart"/>
      <w:r w:rsidRPr="0010777B">
        <w:rPr>
          <w:rFonts w:ascii="FbLivorna Bold" w:hAnsi="FbLivorna Bold"/>
          <w:sz w:val="28"/>
          <w:szCs w:val="28"/>
          <w:rtl/>
        </w:rPr>
        <w:t>רצט</w:t>
      </w:r>
      <w:proofErr w:type="spellEnd"/>
      <w:r w:rsidRPr="0010777B">
        <w:rPr>
          <w:rFonts w:ascii="FbLivorna Bold" w:hAnsi="FbLivorna Bold"/>
          <w:sz w:val="28"/>
          <w:szCs w:val="28"/>
          <w:rtl/>
        </w:rPr>
        <w:t xml:space="preserve"> - </w:t>
      </w:r>
      <w:proofErr w:type="spellStart"/>
      <w:r w:rsidRPr="0010777B">
        <w:rPr>
          <w:rFonts w:ascii="FbLivorna Bold" w:hAnsi="FbLivorna Bold"/>
          <w:sz w:val="28"/>
          <w:szCs w:val="28"/>
          <w:rtl/>
        </w:rPr>
        <w:t>כב</w:t>
      </w:r>
      <w:proofErr w:type="spellEnd"/>
      <w:r w:rsidRPr="0010777B">
        <w:rPr>
          <w:rFonts w:ascii="FbLivorna Bold" w:hAnsi="FbLivorna Bold"/>
          <w:sz w:val="28"/>
          <w:szCs w:val="28"/>
          <w:rtl/>
        </w:rPr>
        <w:t xml:space="preserve">] כתב </w:t>
      </w:r>
      <w:proofErr w:type="spellStart"/>
      <w:r w:rsidRPr="0010777B">
        <w:rPr>
          <w:rFonts w:ascii="FbLivorna Bold" w:hAnsi="FbLivorna Bold"/>
          <w:sz w:val="28"/>
          <w:szCs w:val="28"/>
          <w:rtl/>
        </w:rPr>
        <w:t>דהיכא</w:t>
      </w:r>
      <w:proofErr w:type="spellEnd"/>
      <w:r w:rsidRPr="0010777B">
        <w:rPr>
          <w:rFonts w:ascii="FbLivorna Bold" w:hAnsi="FbLivorna Bold"/>
          <w:sz w:val="28"/>
          <w:szCs w:val="28"/>
          <w:rtl/>
        </w:rPr>
        <w:t xml:space="preserve"> שיש איסור לאכול מדרבנן, איכא פסול של ממשקה ישראל מדאורייתא.</w:t>
      </w:r>
    </w:p>
    <w:p w14:paraId="79257D1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ברוב האחרונים נראה שאין צד למעשה שלא יחשב למשקה ישראל מדאורייתא אבל </w:t>
      </w:r>
      <w:proofErr w:type="spellStart"/>
      <w:r w:rsidRPr="0010777B">
        <w:rPr>
          <w:rFonts w:ascii="FbLivorna Bold" w:hAnsi="FbLivorna Bold"/>
          <w:sz w:val="28"/>
          <w:szCs w:val="28"/>
          <w:rtl/>
        </w:rPr>
        <w:t>המנ"ח</w:t>
      </w:r>
      <w:proofErr w:type="spellEnd"/>
      <w:r w:rsidRPr="0010777B">
        <w:rPr>
          <w:rFonts w:ascii="FbLivorna Bold" w:hAnsi="FbLivorna Bold"/>
          <w:sz w:val="28"/>
          <w:szCs w:val="28"/>
          <w:rtl/>
        </w:rPr>
        <w:t xml:space="preserve"> </w:t>
      </w:r>
      <w:r w:rsidRPr="0010777B">
        <w:rPr>
          <w:rFonts w:ascii="FbLivorna Bold" w:hAnsi="FbLivorna Bold"/>
          <w:sz w:val="28"/>
          <w:szCs w:val="28"/>
          <w:rtl/>
        </w:rPr>
        <w:lastRenderedPageBreak/>
        <w:t xml:space="preserve">מצדד כך עפ"י </w:t>
      </w:r>
      <w:proofErr w:type="spellStart"/>
      <w:r w:rsidRPr="0010777B">
        <w:rPr>
          <w:rFonts w:ascii="FbLivorna Bold" w:hAnsi="FbLivorna Bold"/>
          <w:sz w:val="28"/>
          <w:szCs w:val="28"/>
          <w:rtl/>
        </w:rPr>
        <w:t>השעה"מ</w:t>
      </w:r>
      <w:proofErr w:type="spellEnd"/>
      <w:r w:rsidRPr="0010777B">
        <w:rPr>
          <w:rFonts w:ascii="FbLivorna Bold" w:hAnsi="FbLivorna Bold"/>
          <w:sz w:val="28"/>
          <w:szCs w:val="28"/>
          <w:rtl/>
        </w:rPr>
        <w:t xml:space="preserve"> שיש דינים דרבנן שמשפיעים על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w:t>
      </w:r>
    </w:p>
    <w:p w14:paraId="2E3D203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ולכ' זה תלוי בהנ"ל שלפי הרמב"ם </w:t>
      </w:r>
      <w:proofErr w:type="spellStart"/>
      <w:r w:rsidRPr="0010777B">
        <w:rPr>
          <w:rFonts w:ascii="FbLivorna Bold" w:hAnsi="FbLivorna Bold"/>
          <w:sz w:val="28"/>
          <w:szCs w:val="28"/>
          <w:rtl/>
        </w:rPr>
        <w:t>והרדב"ז</w:t>
      </w:r>
      <w:proofErr w:type="spellEnd"/>
      <w:r w:rsidRPr="0010777B">
        <w:rPr>
          <w:rFonts w:ascii="FbLivorna Bold" w:hAnsi="FbLivorna Bold"/>
          <w:sz w:val="28"/>
          <w:szCs w:val="28"/>
          <w:rtl/>
        </w:rPr>
        <w:t xml:space="preserve"> באמת לא אומרים ולפי המרדכי והאחרונים ברש"י זה יחשב שזה לא ממשקה ישראל,</w:t>
      </w:r>
    </w:p>
    <w:p w14:paraId="7A08D83B" w14:textId="77777777" w:rsidR="00420C14" w:rsidRPr="0010777B" w:rsidRDefault="00420C14" w:rsidP="00420C14">
      <w:pPr>
        <w:rPr>
          <w:sz w:val="28"/>
          <w:szCs w:val="28"/>
          <w:rtl/>
        </w:rPr>
      </w:pPr>
      <w:r w:rsidRPr="0010777B">
        <w:rPr>
          <w:sz w:val="28"/>
          <w:szCs w:val="28"/>
          <w:rtl/>
        </w:rPr>
        <w:t>יתכן שזה ענין מציאותי</w:t>
      </w:r>
      <w:r w:rsidRPr="0010777B">
        <w:rPr>
          <w:rFonts w:cs="Times New Roman"/>
          <w:sz w:val="28"/>
          <w:szCs w:val="28"/>
          <w:vertAlign w:val="superscript"/>
          <w:rtl/>
        </w:rPr>
        <w:footnoteReference w:id="89"/>
      </w:r>
      <w:r w:rsidRPr="0010777B">
        <w:rPr>
          <w:sz w:val="28"/>
          <w:szCs w:val="28"/>
          <w:rtl/>
        </w:rPr>
        <w:t xml:space="preserve"> ויתכן שזה ענין דיני ולכ' זה ענין מציאותי (</w:t>
      </w:r>
      <w:proofErr w:type="spellStart"/>
      <w:r w:rsidRPr="0010777B">
        <w:rPr>
          <w:sz w:val="28"/>
          <w:szCs w:val="28"/>
          <w:rtl/>
        </w:rPr>
        <w:t>ונפק"מ</w:t>
      </w:r>
      <w:proofErr w:type="spellEnd"/>
      <w:r w:rsidRPr="0010777B">
        <w:rPr>
          <w:sz w:val="28"/>
          <w:szCs w:val="28"/>
          <w:rtl/>
        </w:rPr>
        <w:t xml:space="preserve"> לכ' כשזה לא ראוי בגלל המציאות בלי איסור) שצריך שיהיה ראוי וא"כ קשה שהרי </w:t>
      </w:r>
      <w:proofErr w:type="spellStart"/>
      <w:r w:rsidRPr="0010777B">
        <w:rPr>
          <w:sz w:val="28"/>
          <w:szCs w:val="28"/>
          <w:rtl/>
        </w:rPr>
        <w:t>בענינים</w:t>
      </w:r>
      <w:proofErr w:type="spellEnd"/>
      <w:r w:rsidRPr="0010777B">
        <w:rPr>
          <w:sz w:val="28"/>
          <w:szCs w:val="28"/>
          <w:rtl/>
        </w:rPr>
        <w:t xml:space="preserve"> מציאותיים אין יחס להלכה ומה הנידון </w:t>
      </w:r>
      <w:proofErr w:type="spellStart"/>
      <w:r w:rsidRPr="0010777B">
        <w:rPr>
          <w:sz w:val="28"/>
          <w:szCs w:val="28"/>
          <w:rtl/>
        </w:rPr>
        <w:t>במנ"ח</w:t>
      </w:r>
      <w:proofErr w:type="spellEnd"/>
      <w:r w:rsidRPr="0010777B">
        <w:rPr>
          <w:sz w:val="28"/>
          <w:szCs w:val="28"/>
          <w:rtl/>
        </w:rPr>
        <w:t>,</w:t>
      </w:r>
    </w:p>
    <w:p w14:paraId="405C46DF"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ד,  לפני עור,</w:t>
      </w:r>
    </w:p>
    <w:p w14:paraId="2F17A12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כלי חמדה פרשת מסעי אות ב</w:t>
      </w:r>
    </w:p>
    <w:p w14:paraId="388EC56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ואפילו למאן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בירושלמי שם דאין בן נח מוזהר על בל יחל ואין צריך התרת חכם, מ"מ נראה לענ"ד על פי מה שחקרו האחרונים [שו"ת </w:t>
      </w:r>
      <w:proofErr w:type="spellStart"/>
      <w:r w:rsidRPr="0010777B">
        <w:rPr>
          <w:rFonts w:ascii="FbLivorna Bold" w:hAnsi="FbLivorna Bold"/>
          <w:sz w:val="28"/>
          <w:szCs w:val="28"/>
          <w:rtl/>
        </w:rPr>
        <w:t>פנ"י</w:t>
      </w:r>
      <w:proofErr w:type="spellEnd"/>
      <w:r w:rsidRPr="0010777B">
        <w:rPr>
          <w:rFonts w:ascii="FbLivorna Bold" w:hAnsi="FbLivorna Bold"/>
          <w:sz w:val="28"/>
          <w:szCs w:val="28"/>
          <w:rtl/>
        </w:rPr>
        <w:t xml:space="preserve"> סי' ט'; בית אפרים סי' ל"ו] דגם מכשיל את </w:t>
      </w:r>
      <w:proofErr w:type="spellStart"/>
      <w:r w:rsidRPr="0010777B">
        <w:rPr>
          <w:rFonts w:ascii="FbLivorna Bold" w:hAnsi="FbLivorna Bold"/>
          <w:sz w:val="28"/>
          <w:szCs w:val="28"/>
          <w:rtl/>
        </w:rPr>
        <w:t>חבירו</w:t>
      </w:r>
      <w:proofErr w:type="spellEnd"/>
      <w:r w:rsidRPr="0010777B">
        <w:rPr>
          <w:rFonts w:ascii="FbLivorna Bold" w:hAnsi="FbLivorna Bold"/>
          <w:sz w:val="28"/>
          <w:szCs w:val="28"/>
          <w:rtl/>
        </w:rPr>
        <w:t xml:space="preserve"> באיסור דרבנן איכא לפני עוור מן התורה כיון </w:t>
      </w:r>
      <w:proofErr w:type="spellStart"/>
      <w:r w:rsidRPr="0010777B">
        <w:rPr>
          <w:rFonts w:ascii="FbLivorna Bold" w:hAnsi="FbLivorna Bold"/>
          <w:sz w:val="28"/>
          <w:szCs w:val="28"/>
          <w:rtl/>
        </w:rPr>
        <w:t>דעכ"פ</w:t>
      </w:r>
      <w:proofErr w:type="spellEnd"/>
      <w:r w:rsidRPr="0010777B">
        <w:rPr>
          <w:rFonts w:ascii="FbLivorna Bold" w:hAnsi="FbLivorna Bold"/>
          <w:sz w:val="28"/>
          <w:szCs w:val="28"/>
          <w:rtl/>
        </w:rPr>
        <w:t xml:space="preserve"> נותן לפניו מכשול, ובמקום אחר הארכנו לברר דבר זה ואין כאן מקומו, א"כ כמו </w:t>
      </w:r>
      <w:proofErr w:type="spellStart"/>
      <w:r w:rsidRPr="0010777B">
        <w:rPr>
          <w:rFonts w:ascii="FbLivorna Bold" w:hAnsi="FbLivorna Bold"/>
          <w:sz w:val="28"/>
          <w:szCs w:val="28"/>
          <w:rtl/>
        </w:rPr>
        <w:t>דקטן</w:t>
      </w:r>
      <w:proofErr w:type="spellEnd"/>
      <w:r w:rsidRPr="0010777B">
        <w:rPr>
          <w:rFonts w:ascii="FbLivorna Bold" w:hAnsi="FbLivorna Bold"/>
          <w:sz w:val="28"/>
          <w:szCs w:val="28"/>
          <w:rtl/>
        </w:rPr>
        <w:t xml:space="preserve"> מיקרי בר זביחה מפני שאסור להושיט לו נבילות, ה"ה גר מדרבנן, כיון </w:t>
      </w:r>
      <w:proofErr w:type="spellStart"/>
      <w:r w:rsidRPr="0010777B">
        <w:rPr>
          <w:rFonts w:ascii="FbLivorna Bold" w:hAnsi="FbLivorna Bold"/>
          <w:sz w:val="28"/>
          <w:szCs w:val="28"/>
          <w:rtl/>
        </w:rPr>
        <w:t>דמדרבנן</w:t>
      </w:r>
      <w:proofErr w:type="spellEnd"/>
      <w:r w:rsidRPr="0010777B">
        <w:rPr>
          <w:rFonts w:ascii="FbLivorna Bold" w:hAnsi="FbLivorna Bold"/>
          <w:sz w:val="28"/>
          <w:szCs w:val="28"/>
          <w:rtl/>
        </w:rPr>
        <w:t xml:space="preserve"> הוא גר גמור ואסור לו מדרבנן על כל פנים נבילות, וא"כ שוב אסור ליתן לו מן התורה מצד לפני עיור כנ"ל, ושוב מקרי בר זביחה כיון </w:t>
      </w:r>
      <w:proofErr w:type="spellStart"/>
      <w:r w:rsidRPr="0010777B">
        <w:rPr>
          <w:rFonts w:ascii="FbLivorna Bold" w:hAnsi="FbLivorna Bold"/>
          <w:sz w:val="28"/>
          <w:szCs w:val="28"/>
          <w:rtl/>
        </w:rPr>
        <w:t>דאסור</w:t>
      </w:r>
      <w:proofErr w:type="spellEnd"/>
      <w:r w:rsidRPr="0010777B">
        <w:rPr>
          <w:rFonts w:ascii="FbLivorna Bold" w:hAnsi="FbLivorna Bold"/>
          <w:sz w:val="28"/>
          <w:szCs w:val="28"/>
          <w:rtl/>
        </w:rPr>
        <w:t xml:space="preserve"> ליתן לו נבילות מן התורה, ועיין בזה כי הוא הערה נכונה בעזרת השם יתברך.</w:t>
      </w:r>
    </w:p>
    <w:p w14:paraId="58374DD7"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חדושי</w:t>
      </w:r>
      <w:proofErr w:type="spellEnd"/>
      <w:r w:rsidRPr="0010777B">
        <w:rPr>
          <w:rFonts w:ascii="FbLivorna Bold" w:hAnsi="FbLivorna Bold"/>
          <w:sz w:val="28"/>
          <w:szCs w:val="28"/>
          <w:rtl/>
        </w:rPr>
        <w:t xml:space="preserve"> הרמב"ן מסכת מועד קטן</w:t>
      </w:r>
    </w:p>
    <w:p w14:paraId="5CB21A01"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והוינן</w:t>
      </w:r>
      <w:proofErr w:type="spellEnd"/>
      <w:r w:rsidRPr="0010777B">
        <w:rPr>
          <w:rFonts w:ascii="FbLivorna Bold" w:hAnsi="FbLivorna Bold"/>
          <w:sz w:val="28"/>
          <w:szCs w:val="28"/>
          <w:rtl/>
        </w:rPr>
        <w:t xml:space="preserve"> בה </w:t>
      </w:r>
      <w:proofErr w:type="spellStart"/>
      <w:r w:rsidRPr="0010777B">
        <w:rPr>
          <w:rFonts w:ascii="FbLivorna Bold" w:hAnsi="FbLivorna Bold"/>
          <w:sz w:val="28"/>
          <w:szCs w:val="28"/>
          <w:rtl/>
        </w:rPr>
        <w:t>ותיפוק</w:t>
      </w:r>
      <w:proofErr w:type="spellEnd"/>
      <w:r w:rsidRPr="0010777B">
        <w:rPr>
          <w:rFonts w:ascii="FbLivorna Bold" w:hAnsi="FbLivorna Bold"/>
          <w:sz w:val="28"/>
          <w:szCs w:val="28"/>
          <w:rtl/>
        </w:rPr>
        <w:t xml:space="preserve"> ליה משום ולפני עור לא </w:t>
      </w:r>
      <w:proofErr w:type="spellStart"/>
      <w:r w:rsidRPr="0010777B">
        <w:rPr>
          <w:rFonts w:ascii="FbLivorna Bold" w:hAnsi="FbLivorna Bold"/>
          <w:sz w:val="28"/>
          <w:szCs w:val="28"/>
          <w:rtl/>
        </w:rPr>
        <w:t>תתן</w:t>
      </w:r>
      <w:proofErr w:type="spellEnd"/>
      <w:r w:rsidRPr="0010777B">
        <w:rPr>
          <w:rFonts w:ascii="FbLivorna Bold" w:hAnsi="FbLivorna Bold"/>
          <w:sz w:val="28"/>
          <w:szCs w:val="28"/>
          <w:rtl/>
        </w:rPr>
        <w:t xml:space="preserve"> מכשול, ואי מדרבנן היא מי איכא משום לא </w:t>
      </w:r>
      <w:proofErr w:type="spellStart"/>
      <w:r w:rsidRPr="0010777B">
        <w:rPr>
          <w:rFonts w:ascii="FbLivorna Bold" w:hAnsi="FbLivorna Bold"/>
          <w:sz w:val="28"/>
          <w:szCs w:val="28"/>
          <w:rtl/>
        </w:rPr>
        <w:t>תתן</w:t>
      </w:r>
      <w:proofErr w:type="spellEnd"/>
      <w:r w:rsidRPr="0010777B">
        <w:rPr>
          <w:rFonts w:ascii="FbLivorna Bold" w:hAnsi="FbLivorna Bold"/>
          <w:sz w:val="28"/>
          <w:szCs w:val="28"/>
          <w:rtl/>
        </w:rPr>
        <w:t xml:space="preserve"> מכשול,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ודאי...,</w:t>
      </w:r>
    </w:p>
    <w:p w14:paraId="379C7D9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שולחן ערוך יורה דעה הלכות ריבית סימן </w:t>
      </w:r>
      <w:proofErr w:type="spellStart"/>
      <w:r w:rsidRPr="0010777B">
        <w:rPr>
          <w:rFonts w:ascii="FbLivorna Bold" w:hAnsi="FbLivorna Bold"/>
          <w:sz w:val="28"/>
          <w:szCs w:val="28"/>
          <w:rtl/>
        </w:rPr>
        <w:t>קס</w:t>
      </w:r>
      <w:proofErr w:type="spellEnd"/>
      <w:r w:rsidRPr="0010777B">
        <w:rPr>
          <w:rFonts w:ascii="FbLivorna Bold" w:hAnsi="FbLivorna Bold"/>
          <w:sz w:val="28"/>
          <w:szCs w:val="28"/>
          <w:rtl/>
        </w:rPr>
        <w:t xml:space="preserve"> סעיף א</w:t>
      </w:r>
    </w:p>
    <w:p w14:paraId="098AF2E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אבל </w:t>
      </w:r>
      <w:proofErr w:type="spellStart"/>
      <w:r w:rsidRPr="0010777B">
        <w:rPr>
          <w:rFonts w:ascii="FbLivorna Bold" w:hAnsi="FbLivorna Bold"/>
          <w:sz w:val="28"/>
          <w:szCs w:val="28"/>
          <w:rtl/>
        </w:rPr>
        <w:t>ברבית</w:t>
      </w:r>
      <w:proofErr w:type="spellEnd"/>
      <w:r w:rsidRPr="0010777B">
        <w:rPr>
          <w:rFonts w:ascii="FbLivorna Bold" w:hAnsi="FbLivorna Bold"/>
          <w:sz w:val="28"/>
          <w:szCs w:val="28"/>
          <w:rtl/>
        </w:rPr>
        <w:t xml:space="preserve"> דרבנן אינו עובר אלא משום לפני עור וגו' (ויקרא </w:t>
      </w:r>
      <w:proofErr w:type="spellStart"/>
      <w:r w:rsidRPr="0010777B">
        <w:rPr>
          <w:rFonts w:ascii="FbLivorna Bold" w:hAnsi="FbLivorna Bold"/>
          <w:sz w:val="28"/>
          <w:szCs w:val="28"/>
          <w:rtl/>
        </w:rPr>
        <w:t>יט</w:t>
      </w:r>
      <w:proofErr w:type="spellEnd"/>
      <w:r w:rsidRPr="0010777B">
        <w:rPr>
          <w:rFonts w:ascii="FbLivorna Bold" w:hAnsi="FbLivorna Bold"/>
          <w:sz w:val="28"/>
          <w:szCs w:val="28"/>
          <w:rtl/>
        </w:rPr>
        <w:t>, יד). (</w:t>
      </w:r>
      <w:proofErr w:type="spellStart"/>
      <w:r w:rsidRPr="0010777B">
        <w:rPr>
          <w:rFonts w:ascii="FbLivorna Bold" w:hAnsi="FbLivorna Bold"/>
          <w:sz w:val="28"/>
          <w:szCs w:val="28"/>
          <w:rtl/>
        </w:rPr>
        <w:t>ר"ן</w:t>
      </w:r>
      <w:proofErr w:type="spellEnd"/>
      <w:r w:rsidRPr="0010777B">
        <w:rPr>
          <w:rFonts w:ascii="FbLivorna Bold" w:hAnsi="FbLivorna Bold"/>
          <w:sz w:val="28"/>
          <w:szCs w:val="28"/>
          <w:rtl/>
        </w:rPr>
        <w:t xml:space="preserve"> פ' זה בורר </w:t>
      </w:r>
      <w:proofErr w:type="spellStart"/>
      <w:r w:rsidRPr="0010777B">
        <w:rPr>
          <w:rFonts w:ascii="FbLivorna Bold" w:hAnsi="FbLivorna Bold"/>
          <w:sz w:val="28"/>
          <w:szCs w:val="28"/>
          <w:rtl/>
        </w:rPr>
        <w:t>ובנ"י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פא"נ</w:t>
      </w:r>
      <w:proofErr w:type="spellEnd"/>
      <w:r w:rsidRPr="0010777B">
        <w:rPr>
          <w:rFonts w:ascii="FbLivorna Bold" w:hAnsi="FbLivorna Bold"/>
          <w:sz w:val="28"/>
          <w:szCs w:val="28"/>
          <w:rtl/>
        </w:rPr>
        <w:t xml:space="preserve"> וכ"כ ר' ירוחם </w:t>
      </w:r>
      <w:proofErr w:type="spellStart"/>
      <w:r w:rsidRPr="0010777B">
        <w:rPr>
          <w:rFonts w:ascii="FbLivorna Bold" w:hAnsi="FbLivorna Bold"/>
          <w:sz w:val="28"/>
          <w:szCs w:val="28"/>
          <w:rtl/>
        </w:rPr>
        <w:t>ני"ח</w:t>
      </w:r>
      <w:proofErr w:type="spellEnd"/>
      <w:r w:rsidRPr="0010777B">
        <w:rPr>
          <w:rFonts w:ascii="FbLivorna Bold" w:hAnsi="FbLivorna Bold"/>
          <w:sz w:val="28"/>
          <w:szCs w:val="28"/>
          <w:rtl/>
        </w:rPr>
        <w:t>).</w:t>
      </w:r>
    </w:p>
    <w:p w14:paraId="32957B1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מנחת חינוך פרשת קדושים מצוה </w:t>
      </w:r>
      <w:proofErr w:type="spellStart"/>
      <w:r w:rsidRPr="0010777B">
        <w:rPr>
          <w:rFonts w:ascii="FbLivorna Bold" w:hAnsi="FbLivorna Bold"/>
          <w:sz w:val="28"/>
          <w:szCs w:val="28"/>
          <w:rtl/>
        </w:rPr>
        <w:t>רלב</w:t>
      </w:r>
      <w:proofErr w:type="spellEnd"/>
      <w:r w:rsidRPr="0010777B">
        <w:rPr>
          <w:rFonts w:ascii="FbLivorna Bold" w:hAnsi="FbLivorna Bold"/>
          <w:sz w:val="28"/>
          <w:szCs w:val="28"/>
          <w:rtl/>
        </w:rPr>
        <w:t xml:space="preserve"> אות ג</w:t>
      </w:r>
    </w:p>
    <w:p w14:paraId="2B9FB57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 </w:t>
      </w:r>
      <w:proofErr w:type="spellStart"/>
      <w:r w:rsidRPr="0010777B">
        <w:rPr>
          <w:rFonts w:ascii="FbLivorna Bold" w:hAnsi="FbLivorna Bold"/>
          <w:sz w:val="28"/>
          <w:szCs w:val="28"/>
          <w:rtl/>
        </w:rPr>
        <w:t>נסתפקתי</w:t>
      </w:r>
      <w:proofErr w:type="spellEnd"/>
      <w:r w:rsidRPr="0010777B">
        <w:rPr>
          <w:rFonts w:ascii="FbLivorna Bold" w:hAnsi="FbLivorna Bold"/>
          <w:sz w:val="28"/>
          <w:szCs w:val="28"/>
          <w:rtl/>
        </w:rPr>
        <w:t xml:space="preserve"> אם מוכר לו דבר האסור לו מדרבנן אם עובר על לפני עור דאורייתא </w:t>
      </w:r>
      <w:proofErr w:type="spellStart"/>
      <w:r w:rsidRPr="0010777B">
        <w:rPr>
          <w:rFonts w:ascii="FbLivorna Bold" w:hAnsi="FbLivorna Bold"/>
          <w:sz w:val="28"/>
          <w:szCs w:val="28"/>
          <w:rtl/>
        </w:rPr>
        <w:t>דהא</w:t>
      </w:r>
      <w:proofErr w:type="spellEnd"/>
      <w:r w:rsidRPr="0010777B">
        <w:rPr>
          <w:rFonts w:ascii="FbLivorna Bold" w:hAnsi="FbLivorna Bold"/>
          <w:sz w:val="28"/>
          <w:szCs w:val="28"/>
          <w:rtl/>
        </w:rPr>
        <w:t xml:space="preserve"> מכשיל ליה, ואפילו עצה רעה אם נותן לו עובר על לפני עור, או דילמא כיון דמן התורה הוא מותר ורק מדרבנן אסור לא עבר מדאורייתא, ואחר זה מצאתי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בע"ז כ"ב ע"א ד"ה </w:t>
      </w:r>
      <w:proofErr w:type="spellStart"/>
      <w:r w:rsidRPr="0010777B">
        <w:rPr>
          <w:rFonts w:ascii="FbLivorna Bold" w:hAnsi="FbLivorna Bold"/>
          <w:sz w:val="28"/>
          <w:szCs w:val="28"/>
          <w:rtl/>
        </w:rPr>
        <w:t>תיפוק</w:t>
      </w:r>
      <w:proofErr w:type="spellEnd"/>
      <w:r w:rsidRPr="0010777B">
        <w:rPr>
          <w:rFonts w:ascii="FbLivorna Bold" w:hAnsi="FbLivorna Bold"/>
          <w:sz w:val="28"/>
          <w:szCs w:val="28"/>
          <w:rtl/>
        </w:rPr>
        <w:t xml:space="preserve"> ליה, מבואר </w:t>
      </w:r>
      <w:proofErr w:type="spellStart"/>
      <w:r w:rsidRPr="0010777B">
        <w:rPr>
          <w:rFonts w:ascii="FbLivorna Bold" w:hAnsi="FbLivorna Bold"/>
          <w:sz w:val="28"/>
          <w:szCs w:val="28"/>
          <w:rtl/>
        </w:rPr>
        <w:t>להדיא</w:t>
      </w:r>
      <w:proofErr w:type="spellEnd"/>
      <w:r w:rsidRPr="0010777B">
        <w:rPr>
          <w:rFonts w:ascii="FbLivorna Bold" w:hAnsi="FbLivorna Bold"/>
          <w:sz w:val="28"/>
          <w:szCs w:val="28"/>
          <w:rtl/>
        </w:rPr>
        <w:t xml:space="preserve"> דאף באיסור דרבנן עובר על לפני עור דאורייתא, </w:t>
      </w:r>
      <w:proofErr w:type="spellStart"/>
      <w:r w:rsidRPr="0010777B">
        <w:rPr>
          <w:rFonts w:ascii="FbLivorna Bold" w:hAnsi="FbLivorna Bold"/>
          <w:sz w:val="28"/>
          <w:szCs w:val="28"/>
          <w:rtl/>
        </w:rPr>
        <w:t>עי"ש</w:t>
      </w:r>
      <w:proofErr w:type="spellEnd"/>
      <w:r w:rsidRPr="0010777B">
        <w:rPr>
          <w:rFonts w:ascii="FbLivorna Bold" w:hAnsi="FbLivorna Bold"/>
          <w:sz w:val="28"/>
          <w:szCs w:val="28"/>
          <w:rtl/>
        </w:rPr>
        <w:t xml:space="preserve">. ועיין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חגיגה י"ח ע"א בד"ה חולו של מועד, בסוף הדיבור הקשו הא מלאכת חול המועד איסור דרבנן הוא, והא </w:t>
      </w:r>
      <w:proofErr w:type="spellStart"/>
      <w:r w:rsidRPr="0010777B">
        <w:rPr>
          <w:rFonts w:ascii="FbLivorna Bold" w:hAnsi="FbLivorna Bold"/>
          <w:sz w:val="28"/>
          <w:szCs w:val="28"/>
          <w:rtl/>
        </w:rPr>
        <w:t>אמרינן</w:t>
      </w:r>
      <w:proofErr w:type="spellEnd"/>
      <w:r w:rsidRPr="0010777B">
        <w:rPr>
          <w:rFonts w:ascii="FbLivorna Bold" w:hAnsi="FbLivorna Bold"/>
          <w:sz w:val="28"/>
          <w:szCs w:val="28"/>
          <w:rtl/>
        </w:rPr>
        <w:t xml:space="preserve"> בע"ז שם </w:t>
      </w:r>
      <w:proofErr w:type="spellStart"/>
      <w:r w:rsidRPr="0010777B">
        <w:rPr>
          <w:rFonts w:ascii="FbLivorna Bold" w:hAnsi="FbLivorna Bold"/>
          <w:sz w:val="28"/>
          <w:szCs w:val="28"/>
          <w:rtl/>
        </w:rPr>
        <w:t>תיפוק</w:t>
      </w:r>
      <w:proofErr w:type="spellEnd"/>
      <w:r w:rsidRPr="0010777B">
        <w:rPr>
          <w:rFonts w:ascii="FbLivorna Bold" w:hAnsi="FbLivorna Bold"/>
          <w:sz w:val="28"/>
          <w:szCs w:val="28"/>
          <w:rtl/>
        </w:rPr>
        <w:t xml:space="preserve"> ליה </w:t>
      </w:r>
      <w:proofErr w:type="spellStart"/>
      <w:r w:rsidRPr="0010777B">
        <w:rPr>
          <w:rFonts w:ascii="FbLivorna Bold" w:hAnsi="FbLivorna Bold"/>
          <w:sz w:val="28"/>
          <w:szCs w:val="28"/>
          <w:rtl/>
        </w:rPr>
        <w:t>דעובר</w:t>
      </w:r>
      <w:proofErr w:type="spellEnd"/>
      <w:r w:rsidRPr="0010777B">
        <w:rPr>
          <w:rFonts w:ascii="FbLivorna Bold" w:hAnsi="FbLivorna Bold"/>
          <w:sz w:val="28"/>
          <w:szCs w:val="28"/>
          <w:rtl/>
        </w:rPr>
        <w:t xml:space="preserve"> על לפני עור, ותירצו משום סמך פשטיה </w:t>
      </w:r>
      <w:proofErr w:type="spellStart"/>
      <w:r w:rsidRPr="0010777B">
        <w:rPr>
          <w:rFonts w:ascii="FbLivorna Bold" w:hAnsi="FbLivorna Bold"/>
          <w:sz w:val="28"/>
          <w:szCs w:val="28"/>
          <w:rtl/>
        </w:rPr>
        <w:t>דקרא</w:t>
      </w:r>
      <w:proofErr w:type="spellEnd"/>
      <w:r w:rsidRPr="0010777B">
        <w:rPr>
          <w:rFonts w:ascii="FbLivorna Bold" w:hAnsi="FbLivorna Bold"/>
          <w:sz w:val="28"/>
          <w:szCs w:val="28"/>
          <w:rtl/>
        </w:rPr>
        <w:t xml:space="preserve"> הוי </w:t>
      </w:r>
      <w:proofErr w:type="spellStart"/>
      <w:r w:rsidRPr="0010777B">
        <w:rPr>
          <w:rFonts w:ascii="FbLivorna Bold" w:hAnsi="FbLivorna Bold"/>
          <w:sz w:val="28"/>
          <w:szCs w:val="28"/>
          <w:rtl/>
        </w:rPr>
        <w:t>וכו</w:t>
      </w:r>
      <w:proofErr w:type="spellEnd"/>
      <w:r w:rsidRPr="0010777B">
        <w:rPr>
          <w:rFonts w:ascii="FbLivorna Bold" w:hAnsi="FbLivorna Bold"/>
          <w:sz w:val="28"/>
          <w:szCs w:val="28"/>
          <w:rtl/>
        </w:rPr>
        <w:t xml:space="preserve">', מבואר בדבריהם </w:t>
      </w:r>
      <w:proofErr w:type="spellStart"/>
      <w:r w:rsidRPr="0010777B">
        <w:rPr>
          <w:rFonts w:ascii="FbLivorna Bold" w:hAnsi="FbLivorna Bold"/>
          <w:sz w:val="28"/>
          <w:szCs w:val="28"/>
          <w:rtl/>
        </w:rPr>
        <w:lastRenderedPageBreak/>
        <w:t>דעל</w:t>
      </w:r>
      <w:proofErr w:type="spellEnd"/>
      <w:r w:rsidRPr="0010777B">
        <w:rPr>
          <w:rFonts w:ascii="FbLivorna Bold" w:hAnsi="FbLivorna Bold"/>
          <w:sz w:val="28"/>
          <w:szCs w:val="28"/>
          <w:rtl/>
        </w:rPr>
        <w:t xml:space="preserve"> איסור דרבנן אינו עובר על לפני עור, וצ"ע. וגוף הדבר אינו מובן כלל, וכי גרע מכשיל </w:t>
      </w:r>
      <w:proofErr w:type="spellStart"/>
      <w:r w:rsidRPr="0010777B">
        <w:rPr>
          <w:rFonts w:ascii="FbLivorna Bold" w:hAnsi="FbLivorna Bold"/>
          <w:sz w:val="28"/>
          <w:szCs w:val="28"/>
          <w:rtl/>
        </w:rPr>
        <w:t>חבירו</w:t>
      </w:r>
      <w:proofErr w:type="spellEnd"/>
      <w:r w:rsidRPr="0010777B">
        <w:rPr>
          <w:rFonts w:ascii="FbLivorna Bold" w:hAnsi="FbLivorna Bold"/>
          <w:sz w:val="28"/>
          <w:szCs w:val="28"/>
          <w:rtl/>
        </w:rPr>
        <w:t xml:space="preserve"> באיסור דרבנן </w:t>
      </w:r>
      <w:proofErr w:type="spellStart"/>
      <w:r w:rsidRPr="0010777B">
        <w:rPr>
          <w:rFonts w:ascii="FbLivorna Bold" w:hAnsi="FbLivorna Bold"/>
          <w:sz w:val="28"/>
          <w:szCs w:val="28"/>
          <w:rtl/>
        </w:rPr>
        <w:t>ממשיאו</w:t>
      </w:r>
      <w:proofErr w:type="spellEnd"/>
      <w:r w:rsidRPr="0010777B">
        <w:rPr>
          <w:rFonts w:ascii="FbLivorna Bold" w:hAnsi="FbLivorna Bold"/>
          <w:sz w:val="28"/>
          <w:szCs w:val="28"/>
          <w:rtl/>
        </w:rPr>
        <w:t xml:space="preserve"> עצה שאינה הוגנת לו במילי </w:t>
      </w:r>
      <w:proofErr w:type="spellStart"/>
      <w:r w:rsidRPr="0010777B">
        <w:rPr>
          <w:rFonts w:ascii="FbLivorna Bold" w:hAnsi="FbLivorna Bold"/>
          <w:sz w:val="28"/>
          <w:szCs w:val="28"/>
          <w:rtl/>
        </w:rPr>
        <w:t>דעלמא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דעובר</w:t>
      </w:r>
      <w:proofErr w:type="spellEnd"/>
      <w:r w:rsidRPr="0010777B">
        <w:rPr>
          <w:rFonts w:ascii="FbLivorna Bold" w:hAnsi="FbLivorna Bold"/>
          <w:sz w:val="28"/>
          <w:szCs w:val="28"/>
          <w:rtl/>
        </w:rPr>
        <w:t xml:space="preserve"> על לאו מן התורה כמבואר בש"ס [ע"ז ט"ו ע"ב] ובר"מ </w:t>
      </w:r>
      <w:proofErr w:type="spellStart"/>
      <w:r w:rsidRPr="0010777B">
        <w:rPr>
          <w:rFonts w:ascii="FbLivorna Bold" w:hAnsi="FbLivorna Bold"/>
          <w:sz w:val="28"/>
          <w:szCs w:val="28"/>
          <w:rtl/>
        </w:rPr>
        <w:t>פי"ב</w:t>
      </w:r>
      <w:proofErr w:type="spellEnd"/>
      <w:r w:rsidRPr="0010777B">
        <w:rPr>
          <w:rFonts w:ascii="FbLivorna Bold" w:hAnsi="FbLivorna Bold"/>
          <w:sz w:val="28"/>
          <w:szCs w:val="28"/>
          <w:rtl/>
        </w:rPr>
        <w:t xml:space="preserve"> מרוצח הי"ד ובעזרת הש"י אשנה פרק זה, וצ"ע. </w:t>
      </w:r>
      <w:r w:rsidRPr="0010777B">
        <w:rPr>
          <w:rFonts w:ascii="FbLivorna Bold" w:hAnsi="FbLivorna Bold"/>
          <w:sz w:val="28"/>
          <w:szCs w:val="28"/>
          <w:u w:val="single"/>
          <w:rtl/>
        </w:rPr>
        <w:t xml:space="preserve">וגם לדעת </w:t>
      </w:r>
      <w:proofErr w:type="spellStart"/>
      <w:r w:rsidRPr="0010777B">
        <w:rPr>
          <w:rFonts w:ascii="FbLivorna Bold" w:hAnsi="FbLivorna Bold"/>
          <w:sz w:val="28"/>
          <w:szCs w:val="28"/>
          <w:u w:val="single"/>
          <w:rtl/>
        </w:rPr>
        <w:t>התוס</w:t>
      </w:r>
      <w:proofErr w:type="spellEnd"/>
      <w:r w:rsidRPr="0010777B">
        <w:rPr>
          <w:rFonts w:ascii="FbLivorna Bold" w:hAnsi="FbLivorna Bold"/>
          <w:sz w:val="28"/>
          <w:szCs w:val="28"/>
          <w:u w:val="single"/>
          <w:rtl/>
        </w:rPr>
        <w:t>' בחגיגה י"ג ע"א ד"ה אין, אף דבר שהוא מדרבנן רק יש אסמכתא חזקה עוברים מן התורה על לפני עור</w:t>
      </w:r>
      <w:r w:rsidRPr="0010777B">
        <w:rPr>
          <w:rFonts w:ascii="FbLivorna Bold" w:hAnsi="FbLivorna Bold"/>
          <w:sz w:val="28"/>
          <w:szCs w:val="28"/>
          <w:rtl/>
        </w:rPr>
        <w:t xml:space="preserve">, וצ"ע מה חילוק, אם התורה ציותה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על איסור דאורייתא א"כ לא יעבור אפילו על אסמכתא, ואי לאו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א"כ גם באיסור דרבנן מכשילו, וחומר בדברי סופרים </w:t>
      </w:r>
      <w:proofErr w:type="spellStart"/>
      <w:r w:rsidRPr="0010777B">
        <w:rPr>
          <w:rFonts w:ascii="FbLivorna Bold" w:hAnsi="FbLivorna Bold"/>
          <w:sz w:val="28"/>
          <w:szCs w:val="28"/>
          <w:rtl/>
        </w:rPr>
        <w:t>וכו</w:t>
      </w:r>
      <w:proofErr w:type="spellEnd"/>
      <w:r w:rsidRPr="0010777B">
        <w:rPr>
          <w:rFonts w:ascii="FbLivorna Bold" w:hAnsi="FbLivorna Bold"/>
          <w:sz w:val="28"/>
          <w:szCs w:val="28"/>
          <w:rtl/>
        </w:rPr>
        <w:t xml:space="preserve">', וצ"ע. ועיין ביו"ד סי' ק"ס ס"א שמביא שם </w:t>
      </w:r>
      <w:proofErr w:type="spellStart"/>
      <w:r w:rsidRPr="0010777B">
        <w:rPr>
          <w:rFonts w:ascii="FbLivorna Bold" w:hAnsi="FbLivorna Bold"/>
          <w:sz w:val="28"/>
          <w:szCs w:val="28"/>
          <w:rtl/>
        </w:rPr>
        <w:t>הרמ"א</w:t>
      </w:r>
      <w:proofErr w:type="spellEnd"/>
      <w:r w:rsidRPr="0010777B">
        <w:rPr>
          <w:rFonts w:ascii="FbLivorna Bold" w:hAnsi="FbLivorna Bold"/>
          <w:sz w:val="28"/>
          <w:szCs w:val="28"/>
          <w:rtl/>
        </w:rPr>
        <w:t xml:space="preserve"> בשם הרבה ראשונים </w:t>
      </w:r>
      <w:proofErr w:type="spellStart"/>
      <w:r w:rsidRPr="0010777B">
        <w:rPr>
          <w:rFonts w:ascii="FbLivorna Bold" w:hAnsi="FbLivorna Bold"/>
          <w:sz w:val="28"/>
          <w:szCs w:val="28"/>
          <w:rtl/>
        </w:rPr>
        <w:t>דבאבק</w:t>
      </w:r>
      <w:proofErr w:type="spellEnd"/>
      <w:r w:rsidRPr="0010777B">
        <w:rPr>
          <w:rFonts w:ascii="FbLivorna Bold" w:hAnsi="FbLivorna Bold"/>
          <w:sz w:val="28"/>
          <w:szCs w:val="28"/>
          <w:rtl/>
        </w:rPr>
        <w:t xml:space="preserve"> ריבית שהוא מדרבנן אין איסור על </w:t>
      </w:r>
      <w:proofErr w:type="spellStart"/>
      <w:r w:rsidRPr="0010777B">
        <w:rPr>
          <w:rFonts w:ascii="FbLivorna Bold" w:hAnsi="FbLivorna Bold"/>
          <w:sz w:val="28"/>
          <w:szCs w:val="28"/>
          <w:rtl/>
        </w:rPr>
        <w:t>הלוה</w:t>
      </w:r>
      <w:proofErr w:type="spellEnd"/>
      <w:r w:rsidRPr="0010777B">
        <w:rPr>
          <w:rFonts w:ascii="FbLivorna Bold" w:hAnsi="FbLivorna Bold"/>
          <w:sz w:val="28"/>
          <w:szCs w:val="28"/>
          <w:rtl/>
        </w:rPr>
        <w:t xml:space="preserve"> הנותן רק משום לפני עור, נראה </w:t>
      </w:r>
      <w:proofErr w:type="spellStart"/>
      <w:r w:rsidRPr="0010777B">
        <w:rPr>
          <w:rFonts w:ascii="FbLivorna Bold" w:hAnsi="FbLivorna Bold"/>
          <w:sz w:val="28"/>
          <w:szCs w:val="28"/>
          <w:rtl/>
        </w:rPr>
        <w:t>דאלפני</w:t>
      </w:r>
      <w:proofErr w:type="spellEnd"/>
      <w:r w:rsidRPr="0010777B">
        <w:rPr>
          <w:rFonts w:ascii="FbLivorna Bold" w:hAnsi="FbLivorna Bold"/>
          <w:sz w:val="28"/>
          <w:szCs w:val="28"/>
          <w:rtl/>
        </w:rPr>
        <w:t xml:space="preserve"> עור עובר [מן התורה]. ועיין במשנה למלך פ"ד </w:t>
      </w:r>
      <w:proofErr w:type="spellStart"/>
      <w:r w:rsidRPr="0010777B">
        <w:rPr>
          <w:rFonts w:ascii="FbLivorna Bold" w:hAnsi="FbLivorna Bold"/>
          <w:sz w:val="28"/>
          <w:szCs w:val="28"/>
          <w:rtl/>
        </w:rPr>
        <w:t>ממלוה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ולוה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בפיסקא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המתחלת</w:t>
      </w:r>
      <w:proofErr w:type="spellEnd"/>
      <w:r w:rsidRPr="0010777B">
        <w:rPr>
          <w:rFonts w:ascii="FbLivorna Bold" w:hAnsi="FbLivorna Bold"/>
          <w:sz w:val="28"/>
          <w:szCs w:val="28"/>
          <w:rtl/>
        </w:rPr>
        <w:t xml:space="preserve"> כתב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וכו</w:t>
      </w:r>
      <w:proofErr w:type="spellEnd"/>
      <w:r w:rsidRPr="0010777B">
        <w:rPr>
          <w:rFonts w:ascii="FbLivorna Bold" w:hAnsi="FbLivorna Bold"/>
          <w:sz w:val="28"/>
          <w:szCs w:val="28"/>
          <w:rtl/>
        </w:rPr>
        <w:t xml:space="preserve">', נראה קצת מדבריו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לפני עור הוא ג"כ מדרבנן באיסור דרבנן, ולדידי צ"ע דלא גרע </w:t>
      </w:r>
      <w:proofErr w:type="spellStart"/>
      <w:r w:rsidRPr="0010777B">
        <w:rPr>
          <w:rFonts w:ascii="FbLivorna Bold" w:hAnsi="FbLivorna Bold"/>
          <w:sz w:val="28"/>
          <w:szCs w:val="28"/>
          <w:rtl/>
        </w:rPr>
        <w:t>ממשיאו</w:t>
      </w:r>
      <w:proofErr w:type="spellEnd"/>
      <w:r w:rsidRPr="0010777B">
        <w:rPr>
          <w:rFonts w:ascii="FbLivorna Bold" w:hAnsi="FbLivorna Bold"/>
          <w:sz w:val="28"/>
          <w:szCs w:val="28"/>
          <w:rtl/>
        </w:rPr>
        <w:t xml:space="preserve"> עצה שאינה הוגנת לו </w:t>
      </w:r>
      <w:proofErr w:type="spellStart"/>
      <w:r w:rsidRPr="0010777B">
        <w:rPr>
          <w:rFonts w:ascii="FbLivorna Bold" w:hAnsi="FbLivorna Bold"/>
          <w:sz w:val="28"/>
          <w:szCs w:val="28"/>
          <w:rtl/>
        </w:rPr>
        <w:t>דעובר</w:t>
      </w:r>
      <w:proofErr w:type="spellEnd"/>
      <w:r w:rsidRPr="0010777B">
        <w:rPr>
          <w:rFonts w:ascii="FbLivorna Bold" w:hAnsi="FbLivorna Bold"/>
          <w:sz w:val="28"/>
          <w:szCs w:val="28"/>
          <w:rtl/>
        </w:rPr>
        <w:t xml:space="preserve"> מן התורה, אך לפי זה קשה מרב </w:t>
      </w:r>
      <w:proofErr w:type="spellStart"/>
      <w:r w:rsidRPr="0010777B">
        <w:rPr>
          <w:rFonts w:ascii="FbLivorna Bold" w:hAnsi="FbLivorna Bold"/>
          <w:sz w:val="28"/>
          <w:szCs w:val="28"/>
          <w:rtl/>
        </w:rPr>
        <w:t>עיליש</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ב"מ</w:t>
      </w:r>
      <w:proofErr w:type="spellEnd"/>
      <w:r w:rsidRPr="0010777B">
        <w:rPr>
          <w:rFonts w:ascii="FbLivorna Bold" w:hAnsi="FbLivorna Bold"/>
          <w:sz w:val="28"/>
          <w:szCs w:val="28"/>
          <w:rtl/>
        </w:rPr>
        <w:t xml:space="preserve"> ס"ח ע"ב] </w:t>
      </w:r>
      <w:proofErr w:type="spellStart"/>
      <w:r w:rsidRPr="0010777B">
        <w:rPr>
          <w:rFonts w:ascii="FbLivorna Bold" w:hAnsi="FbLivorna Bold"/>
          <w:sz w:val="28"/>
          <w:szCs w:val="28"/>
          <w:rtl/>
        </w:rPr>
        <w:t>עי"ש</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ובעזהשי"ת</w:t>
      </w:r>
      <w:proofErr w:type="spellEnd"/>
      <w:r w:rsidRPr="0010777B">
        <w:rPr>
          <w:rFonts w:ascii="FbLivorna Bold" w:hAnsi="FbLivorna Bold"/>
          <w:sz w:val="28"/>
          <w:szCs w:val="28"/>
          <w:rtl/>
        </w:rPr>
        <w:t xml:space="preserve"> אשנה פרק זה הש"י יעזור לי,</w:t>
      </w:r>
    </w:p>
    <w:p w14:paraId="2900573D"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שזה מחלוקת ראשונים אם זה מדאורייתא או לא </w:t>
      </w: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ג"כ </w:t>
      </w:r>
      <w:proofErr w:type="spellStart"/>
      <w:r w:rsidRPr="0010777B">
        <w:rPr>
          <w:rFonts w:ascii="FbLivorna Bold" w:hAnsi="FbLivorna Bold"/>
          <w:sz w:val="28"/>
          <w:szCs w:val="28"/>
          <w:rtl/>
        </w:rPr>
        <w:t>שודאי</w:t>
      </w:r>
      <w:proofErr w:type="spellEnd"/>
      <w:r w:rsidRPr="0010777B">
        <w:rPr>
          <w:rFonts w:ascii="FbLivorna Bold" w:hAnsi="FbLivorna Bold"/>
          <w:sz w:val="28"/>
          <w:szCs w:val="28"/>
          <w:rtl/>
        </w:rPr>
        <w:t xml:space="preserve"> יש שיטה בראשונים שזה לא מצד שזה מכשול בעלמא אלא מצד שזה איסור שהרי מצד המכשול שבזה אין שום הבדל אם יש אסמכתא או לא,</w:t>
      </w:r>
    </w:p>
    <w:p w14:paraId="0D1F98E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שי' הרמב"ן שאין לפני עור על איסור דרבנן, </w:t>
      </w:r>
    </w:p>
    <w:p w14:paraId="103A86C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ושי'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שרק דבר שיש עליו אסמכתא חזקה עוברים עליו על לפני עור, וזה שיטה חדשה, ולעיל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מצוה הבאה בעבירה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שאין יחס לדרבנן מדאורייתא אמנם יתכן שזה רק כשאין אסמכתא חזקה, ומ"מ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יתכן בכלל שזה שני בעלי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w:t>
      </w:r>
    </w:p>
    <w:p w14:paraId="305243F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{אין הכרח אם זה ענין איסורי או מציאותי כי יתכן שהנידון הוא אם אפשר להגדיר את זה כנזק מציאותי קיים וזה תלוי בשאלה הגדולה באחרונים שלפי מי שמחדש שיש שני דינים בלפני עור </w:t>
      </w:r>
      <w:proofErr w:type="spellStart"/>
      <w:r w:rsidRPr="0010777B">
        <w:rPr>
          <w:rFonts w:ascii="FbLivorna Bold" w:hAnsi="FbLivorna Bold"/>
          <w:sz w:val="28"/>
          <w:szCs w:val="28"/>
          <w:rtl/>
        </w:rPr>
        <w:t>והלפני</w:t>
      </w:r>
      <w:proofErr w:type="spellEnd"/>
      <w:r w:rsidRPr="0010777B">
        <w:rPr>
          <w:rFonts w:ascii="FbLivorna Bold" w:hAnsi="FbLivorna Bold"/>
          <w:sz w:val="28"/>
          <w:szCs w:val="28"/>
          <w:rtl/>
        </w:rPr>
        <w:t xml:space="preserve"> עור </w:t>
      </w:r>
      <w:proofErr w:type="spellStart"/>
      <w:r w:rsidRPr="0010777B">
        <w:rPr>
          <w:rFonts w:ascii="FbLivorna Bold" w:hAnsi="FbLivorna Bold"/>
          <w:sz w:val="28"/>
          <w:szCs w:val="28"/>
          <w:rtl/>
        </w:rPr>
        <w:t>הדיני</w:t>
      </w:r>
      <w:proofErr w:type="spellEnd"/>
      <w:r w:rsidRPr="0010777B">
        <w:rPr>
          <w:rFonts w:ascii="FbLivorna Bold" w:hAnsi="FbLivorna Bold"/>
          <w:sz w:val="28"/>
          <w:szCs w:val="28"/>
          <w:rtl/>
        </w:rPr>
        <w:t xml:space="preserve"> לא קשור </w:t>
      </w:r>
      <w:proofErr w:type="spellStart"/>
      <w:r w:rsidRPr="0010777B">
        <w:rPr>
          <w:rFonts w:ascii="FbLivorna Bold" w:hAnsi="FbLivorna Bold"/>
          <w:sz w:val="28"/>
          <w:szCs w:val="28"/>
          <w:rtl/>
        </w:rPr>
        <w:t>ללפני</w:t>
      </w:r>
      <w:proofErr w:type="spellEnd"/>
      <w:r w:rsidRPr="0010777B">
        <w:rPr>
          <w:rFonts w:ascii="FbLivorna Bold" w:hAnsi="FbLivorna Bold"/>
          <w:sz w:val="28"/>
          <w:szCs w:val="28"/>
          <w:rtl/>
        </w:rPr>
        <w:t xml:space="preserve"> עור של מכשול מציאותי לכ' ודאי שזה ענין דיני ואכמ"ל אולם אולי באמת בדרבנן זה כן </w:t>
      </w:r>
      <w:proofErr w:type="spellStart"/>
      <w:r w:rsidRPr="0010777B">
        <w:rPr>
          <w:rFonts w:ascii="FbLivorna Bold" w:hAnsi="FbLivorna Bold"/>
          <w:sz w:val="28"/>
          <w:szCs w:val="28"/>
          <w:rtl/>
        </w:rPr>
        <w:t>הלפני</w:t>
      </w:r>
      <w:proofErr w:type="spellEnd"/>
      <w:r w:rsidRPr="0010777B">
        <w:rPr>
          <w:rFonts w:ascii="FbLivorna Bold" w:hAnsi="FbLivorna Bold"/>
          <w:sz w:val="28"/>
          <w:szCs w:val="28"/>
          <w:rtl/>
        </w:rPr>
        <w:t xml:space="preserve"> עור של המציאות ואכמ"ל וצ"ע},</w:t>
      </w:r>
    </w:p>
    <w:p w14:paraId="5F06E865"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ה,  בל תוסיף כשמוסיף מצוה דרבנן,</w:t>
      </w:r>
    </w:p>
    <w:p w14:paraId="270E605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צל"ח</w:t>
      </w:r>
      <w:proofErr w:type="spellEnd"/>
      <w:r w:rsidRPr="0010777B">
        <w:rPr>
          <w:rFonts w:ascii="FbLivorna Bold" w:hAnsi="FbLivorna Bold"/>
          <w:sz w:val="28"/>
          <w:szCs w:val="28"/>
          <w:rtl/>
        </w:rPr>
        <w:t xml:space="preserve"> מסכת סוכה דף מו עמוד ב</w:t>
      </w:r>
    </w:p>
    <w:p w14:paraId="6D925719"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ונלענ"ד</w:t>
      </w:r>
      <w:proofErr w:type="spellEnd"/>
      <w:r w:rsidRPr="0010777B">
        <w:rPr>
          <w:rFonts w:ascii="FbLivorna Bold" w:hAnsi="FbLivorna Bold"/>
          <w:sz w:val="28"/>
          <w:szCs w:val="28"/>
          <w:rtl/>
        </w:rPr>
        <w:t xml:space="preserve"> גם במצות דרבנן שייך בל תוסיף אם מוסיף על מה שתקנו חכמים,</w:t>
      </w:r>
    </w:p>
    <w:p w14:paraId="2224391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אמנם אין בזה ראיה שעובר מדאורייתא,</w:t>
      </w:r>
    </w:p>
    <w:p w14:paraId="62AF0D7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פרי מגדים אורח חיים פתיחה כוללת חלק א</w:t>
      </w:r>
    </w:p>
    <w:p w14:paraId="70A517A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והנה במצות דרבנן שייך בל תוסיף כמו בחנוכה נר אחד והמהדרין </w:t>
      </w:r>
      <w:proofErr w:type="spellStart"/>
      <w:r w:rsidRPr="0010777B">
        <w:rPr>
          <w:rFonts w:ascii="FbLivorna Bold" w:hAnsi="FbLivorna Bold"/>
          <w:sz w:val="28"/>
          <w:szCs w:val="28"/>
          <w:rtl/>
        </w:rPr>
        <w:t>מוסיפין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ואם נאמר כתוספות ראש השנה </w:t>
      </w:r>
      <w:proofErr w:type="spellStart"/>
      <w:r w:rsidRPr="0010777B">
        <w:rPr>
          <w:rFonts w:ascii="FbLivorna Bold" w:hAnsi="FbLivorna Bold"/>
          <w:sz w:val="28"/>
          <w:szCs w:val="28"/>
          <w:rtl/>
        </w:rPr>
        <w:t>י"ו</w:t>
      </w:r>
      <w:proofErr w:type="spellEnd"/>
      <w:r w:rsidRPr="0010777B">
        <w:rPr>
          <w:rFonts w:ascii="FbLivorna Bold" w:hAnsi="FbLivorna Bold"/>
          <w:sz w:val="28"/>
          <w:szCs w:val="28"/>
          <w:rtl/>
        </w:rPr>
        <w:t xml:space="preserve"> ב' [ד"ה ותוקעים] וכ"ח ב' [ד"ה ומנא] בעשיית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פעמיים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בל תוסיף אתי שפיר, ואם נאמר כחידושי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[שם </w:t>
      </w:r>
      <w:proofErr w:type="spellStart"/>
      <w:r w:rsidRPr="0010777B">
        <w:rPr>
          <w:rFonts w:ascii="FbLivorna Bold" w:hAnsi="FbLivorna Bold"/>
          <w:sz w:val="28"/>
          <w:szCs w:val="28"/>
          <w:rtl/>
        </w:rPr>
        <w:t>טז</w:t>
      </w:r>
      <w:proofErr w:type="spellEnd"/>
      <w:r w:rsidRPr="0010777B">
        <w:rPr>
          <w:rFonts w:ascii="FbLivorna Bold" w:hAnsi="FbLivorna Bold"/>
          <w:sz w:val="28"/>
          <w:szCs w:val="28"/>
          <w:rtl/>
        </w:rPr>
        <w:t xml:space="preserve">, א] ושאר פוסקים דאף כהאי </w:t>
      </w:r>
      <w:proofErr w:type="spellStart"/>
      <w:r w:rsidRPr="0010777B">
        <w:rPr>
          <w:rFonts w:ascii="FbLivorna Bold" w:hAnsi="FbLivorna Bold"/>
          <w:sz w:val="28"/>
          <w:szCs w:val="28"/>
          <w:rtl/>
        </w:rPr>
        <w:t>גוונא</w:t>
      </w:r>
      <w:proofErr w:type="spellEnd"/>
      <w:r w:rsidRPr="0010777B">
        <w:rPr>
          <w:rFonts w:ascii="FbLivorna Bold" w:hAnsi="FbLivorna Bold"/>
          <w:sz w:val="28"/>
          <w:szCs w:val="28"/>
          <w:rtl/>
        </w:rPr>
        <w:t xml:space="preserve"> </w:t>
      </w:r>
      <w:r w:rsidRPr="0010777B">
        <w:rPr>
          <w:rFonts w:ascii="FbLivorna Bold" w:hAnsi="FbLivorna Bold"/>
          <w:sz w:val="28"/>
          <w:szCs w:val="28"/>
          <w:rtl/>
        </w:rPr>
        <w:lastRenderedPageBreak/>
        <w:t xml:space="preserve">עובר בל תוסיף, נאמר בדרבנן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בל תוסיף, ואף למה שכתב </w:t>
      </w:r>
      <w:proofErr w:type="spellStart"/>
      <w:r w:rsidRPr="0010777B">
        <w:rPr>
          <w:rFonts w:ascii="FbLivorna Bold" w:hAnsi="FbLivorna Bold"/>
          <w:sz w:val="28"/>
          <w:szCs w:val="28"/>
          <w:rtl/>
        </w:rPr>
        <w:t>הר"מ</w:t>
      </w:r>
      <w:proofErr w:type="spellEnd"/>
      <w:r w:rsidRPr="0010777B">
        <w:rPr>
          <w:rFonts w:ascii="FbLivorna Bold" w:hAnsi="FbLivorna Bold"/>
          <w:sz w:val="28"/>
          <w:szCs w:val="28"/>
          <w:rtl/>
        </w:rPr>
        <w:t xml:space="preserve"> ז"ל [ספר המצות] בשרש הא'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מילי דרבנן דין תורה הם מלא תסור והעד </w:t>
      </w:r>
      <w:proofErr w:type="spellStart"/>
      <w:r w:rsidRPr="0010777B">
        <w:rPr>
          <w:rFonts w:ascii="FbLivorna Bold" w:hAnsi="FbLivorna Bold"/>
          <w:sz w:val="28"/>
          <w:szCs w:val="28"/>
          <w:rtl/>
        </w:rPr>
        <w:t>מדמברכין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וצונו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י"ל</w:t>
      </w:r>
      <w:proofErr w:type="spellEnd"/>
      <w:r w:rsidRPr="0010777B">
        <w:rPr>
          <w:rFonts w:ascii="FbLivorna Bold" w:hAnsi="FbLivorna Bold"/>
          <w:sz w:val="28"/>
          <w:szCs w:val="28"/>
          <w:rtl/>
        </w:rPr>
        <w:t xml:space="preserve"> זה בסייג וגדר לדברי תורה ונטילת ידים משום סרך תרומה הא נר חנוכה ומגילה ומשלוח מנות יראה שאף </w:t>
      </w:r>
      <w:proofErr w:type="spellStart"/>
      <w:r w:rsidRPr="0010777B">
        <w:rPr>
          <w:rFonts w:ascii="FbLivorna Bold" w:hAnsi="FbLivorna Bold"/>
          <w:sz w:val="28"/>
          <w:szCs w:val="28"/>
          <w:rtl/>
        </w:rPr>
        <w:t>הר"מ</w:t>
      </w:r>
      <w:proofErr w:type="spellEnd"/>
      <w:r w:rsidRPr="0010777B">
        <w:rPr>
          <w:rFonts w:ascii="FbLivorna Bold" w:hAnsi="FbLivorna Bold"/>
          <w:sz w:val="28"/>
          <w:szCs w:val="28"/>
          <w:rtl/>
        </w:rPr>
        <w:t xml:space="preserve"> ז"ל יודה דלא </w:t>
      </w:r>
      <w:proofErr w:type="spellStart"/>
      <w:r w:rsidRPr="0010777B">
        <w:rPr>
          <w:rFonts w:ascii="FbLivorna Bold" w:hAnsi="FbLivorna Bold"/>
          <w:sz w:val="28"/>
          <w:szCs w:val="28"/>
          <w:rtl/>
        </w:rPr>
        <w:t>קאי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עלייהו</w:t>
      </w:r>
      <w:proofErr w:type="spellEnd"/>
      <w:r w:rsidRPr="0010777B">
        <w:rPr>
          <w:rFonts w:ascii="FbLivorna Bold" w:hAnsi="FbLivorna Bold"/>
          <w:sz w:val="28"/>
          <w:szCs w:val="28"/>
          <w:rtl/>
        </w:rPr>
        <w:t xml:space="preserve"> לא תסור, וכן מורה לשון </w:t>
      </w:r>
      <w:proofErr w:type="spellStart"/>
      <w:r w:rsidRPr="0010777B">
        <w:rPr>
          <w:rFonts w:ascii="FbLivorna Bold" w:hAnsi="FbLivorna Bold"/>
          <w:sz w:val="28"/>
          <w:szCs w:val="28"/>
          <w:rtl/>
        </w:rPr>
        <w:t>הר"מ</w:t>
      </w:r>
      <w:proofErr w:type="spellEnd"/>
      <w:r w:rsidRPr="0010777B">
        <w:rPr>
          <w:rFonts w:ascii="FbLivorna Bold" w:hAnsi="FbLivorna Bold"/>
          <w:sz w:val="28"/>
          <w:szCs w:val="28"/>
          <w:rtl/>
        </w:rPr>
        <w:t xml:space="preserve"> ז"ל פרק א' מהלכות ממרים [הלכה ב], הסייגים </w:t>
      </w:r>
      <w:proofErr w:type="spellStart"/>
      <w:r w:rsidRPr="0010777B">
        <w:rPr>
          <w:rFonts w:ascii="FbLivorna Bold" w:hAnsi="FbLivorna Bold"/>
          <w:sz w:val="28"/>
          <w:szCs w:val="28"/>
          <w:rtl/>
        </w:rPr>
        <w:t>והגדרים</w:t>
      </w:r>
      <w:proofErr w:type="spellEnd"/>
      <w:r w:rsidRPr="0010777B">
        <w:rPr>
          <w:rFonts w:ascii="FbLivorna Bold" w:hAnsi="FbLivorna Bold"/>
          <w:sz w:val="28"/>
          <w:szCs w:val="28"/>
          <w:rtl/>
        </w:rPr>
        <w:t xml:space="preserve"> הרי הן בכלל לא תסור, משמע הא נר חנוכה וכדומה לא,</w:t>
      </w:r>
    </w:p>
    <w:p w14:paraId="08883D34"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שהסברא</w:t>
      </w:r>
      <w:proofErr w:type="spellEnd"/>
      <w:r w:rsidRPr="0010777B">
        <w:rPr>
          <w:rFonts w:ascii="FbLivorna Bold" w:hAnsi="FbLivorna Bold"/>
          <w:sz w:val="28"/>
          <w:szCs w:val="28"/>
          <w:rtl/>
        </w:rPr>
        <w:t xml:space="preserve"> הפשוטה שלו שיש בל תוסיף מדאורייתא (הראיה שכונתו מדאורייתא מהמשך דבריו ברמב"ם ששם זה ודאי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 xml:space="preserve"> אולם זה משמעות ולא מוכח לגמרי),</w:t>
      </w:r>
    </w:p>
    <w:p w14:paraId="6DA0B2E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אבל יתכן גם שלא אם יהיה ראיה,</w:t>
      </w:r>
    </w:p>
    <w:p w14:paraId="48FC3EE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ובדעת הרמב"ם הוא תולה את זה אם יש לא תסור או לא,</w:t>
      </w:r>
    </w:p>
    <w:p w14:paraId="10060ED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והוא מחדש שאין לא תסור גם לרמב"ם על מצוות דרבנן ורק על סייגים יש,</w:t>
      </w:r>
    </w:p>
    <w:p w14:paraId="53742FA9"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הפמ"ג</w:t>
      </w:r>
      <w:proofErr w:type="spellEnd"/>
      <w:r w:rsidRPr="0010777B">
        <w:rPr>
          <w:rFonts w:ascii="FbLivorna Bold" w:hAnsi="FbLivorna Bold"/>
          <w:sz w:val="28"/>
          <w:szCs w:val="28"/>
          <w:rtl/>
        </w:rPr>
        <w:t xml:space="preserve"> כאן אומר בדעת הרמב"ם שבסייגים כיון שיש לא תסור יש יחס מדאורייתא </w:t>
      </w:r>
      <w:proofErr w:type="spellStart"/>
      <w:r w:rsidRPr="0010777B">
        <w:rPr>
          <w:rFonts w:ascii="FbLivorna Bold" w:hAnsi="FbLivorna Bold"/>
          <w:sz w:val="28"/>
          <w:szCs w:val="28"/>
          <w:rtl/>
        </w:rPr>
        <w:t>ונפק"מ</w:t>
      </w:r>
      <w:proofErr w:type="spellEnd"/>
      <w:r w:rsidRPr="0010777B">
        <w:rPr>
          <w:rFonts w:ascii="FbLivorna Bold" w:hAnsi="FbLivorna Bold"/>
          <w:sz w:val="28"/>
          <w:szCs w:val="28"/>
          <w:rtl/>
        </w:rPr>
        <w:t xml:space="preserve"> שיש בל תוסיף אבל במצוות שאין לא תסור אין יחס,</w:t>
      </w:r>
    </w:p>
    <w:p w14:paraId="2B55534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זה סותר לרמב"ם לעיל שנתבאר שגם בסייגים אין יחס,</w:t>
      </w:r>
    </w:p>
    <w:p w14:paraId="03682EA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{זה ודאי קשור לחלק של הדין},</w:t>
      </w:r>
    </w:p>
    <w:p w14:paraId="4ED15836"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ה2,  כשעובר מדרבנן בבל תוסיף אם </w:t>
      </w:r>
      <w:proofErr w:type="spellStart"/>
      <w:r w:rsidRPr="0010777B">
        <w:rPr>
          <w:rFonts w:ascii="FbLivorna Bold" w:hAnsi="FbLivorna Bold"/>
          <w:b/>
          <w:bCs/>
          <w:sz w:val="28"/>
          <w:szCs w:val="28"/>
          <w:u w:val="single"/>
          <w:rtl/>
        </w:rPr>
        <w:t>המצוה</w:t>
      </w:r>
      <w:proofErr w:type="spellEnd"/>
      <w:r w:rsidRPr="0010777B">
        <w:rPr>
          <w:rFonts w:ascii="FbLivorna Bold" w:hAnsi="FbLivorna Bold"/>
          <w:b/>
          <w:bCs/>
          <w:sz w:val="28"/>
          <w:szCs w:val="28"/>
          <w:u w:val="single"/>
          <w:rtl/>
        </w:rPr>
        <w:t xml:space="preserve"> נפסלת מדאורייתא,</w:t>
      </w:r>
    </w:p>
    <w:p w14:paraId="5031F04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רבי עקיבא איגר מסכת סנהדרין דף פח עמוד ב</w:t>
      </w:r>
    </w:p>
    <w:p w14:paraId="26DB9369"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וס"ל</w:t>
      </w:r>
      <w:proofErr w:type="spellEnd"/>
      <w:r w:rsidRPr="0010777B">
        <w:rPr>
          <w:rFonts w:ascii="FbLivorna Bold" w:hAnsi="FbLivorna Bold"/>
          <w:sz w:val="28"/>
          <w:szCs w:val="28"/>
          <w:rtl/>
        </w:rPr>
        <w:t xml:space="preserve"> עוד </w:t>
      </w:r>
      <w:proofErr w:type="spellStart"/>
      <w:r w:rsidRPr="0010777B">
        <w:rPr>
          <w:rFonts w:ascii="FbLivorna Bold" w:hAnsi="FbLivorna Bold"/>
          <w:sz w:val="28"/>
          <w:szCs w:val="28"/>
          <w:rtl/>
        </w:rPr>
        <w:t>דהיכי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דאיכא</w:t>
      </w:r>
      <w:proofErr w:type="spellEnd"/>
      <w:r w:rsidRPr="0010777B">
        <w:rPr>
          <w:rFonts w:ascii="FbLivorna Bold" w:hAnsi="FbLivorna Bold"/>
          <w:sz w:val="28"/>
          <w:szCs w:val="28"/>
          <w:rtl/>
        </w:rPr>
        <w:t xml:space="preserve"> בל תוסיף מדרבנן </w:t>
      </w:r>
      <w:proofErr w:type="spellStart"/>
      <w:r w:rsidRPr="0010777B">
        <w:rPr>
          <w:rFonts w:ascii="FbLivorna Bold" w:hAnsi="FbLivorna Bold"/>
          <w:sz w:val="28"/>
          <w:szCs w:val="28"/>
          <w:rtl/>
        </w:rPr>
        <w:t>מגרע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להמצוה</w:t>
      </w:r>
      <w:proofErr w:type="spellEnd"/>
      <w:r w:rsidRPr="0010777B">
        <w:rPr>
          <w:rFonts w:ascii="FbLivorna Bold" w:hAnsi="FbLivorna Bold"/>
          <w:sz w:val="28"/>
          <w:szCs w:val="28"/>
          <w:rtl/>
        </w:rPr>
        <w:t xml:space="preserve"> מדרבנן,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דתיקון</w:t>
      </w:r>
      <w:proofErr w:type="spellEnd"/>
      <w:r w:rsidRPr="0010777B">
        <w:rPr>
          <w:rFonts w:ascii="FbLivorna Bold" w:hAnsi="FbLivorna Bold"/>
          <w:sz w:val="28"/>
          <w:szCs w:val="28"/>
          <w:rtl/>
        </w:rPr>
        <w:t xml:space="preserve"> רבנן כעין דאורייתא תיקון,</w:t>
      </w:r>
    </w:p>
    <w:p w14:paraId="50B2DEC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{זה ודאי קשור לחלק של האיסור}</w:t>
      </w:r>
    </w:p>
    <w:p w14:paraId="7919B555"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ה3,   אם </w:t>
      </w:r>
      <w:proofErr w:type="spellStart"/>
      <w:r w:rsidRPr="0010777B">
        <w:rPr>
          <w:rFonts w:ascii="FbLivorna Bold" w:hAnsi="FbLivorna Bold"/>
          <w:b/>
          <w:bCs/>
          <w:sz w:val="28"/>
          <w:szCs w:val="28"/>
          <w:u w:val="single"/>
          <w:rtl/>
        </w:rPr>
        <w:t>כשרבנן</w:t>
      </w:r>
      <w:proofErr w:type="spellEnd"/>
      <w:r w:rsidRPr="0010777B">
        <w:rPr>
          <w:rFonts w:ascii="FbLivorna Bold" w:hAnsi="FbLivorna Bold"/>
          <w:b/>
          <w:bCs/>
          <w:sz w:val="28"/>
          <w:szCs w:val="28"/>
          <w:u w:val="single"/>
          <w:rtl/>
        </w:rPr>
        <w:t xml:space="preserve"> מתקנים דבר שבעצם הוא בל תוסיף (לולי התקנה) שייך בל תוסיף כשמתקנים,</w:t>
      </w:r>
    </w:p>
    <w:p w14:paraId="6A4E88C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(עיי' לקמן ה3 ברמב"ם ממרים ב ט שנוגע לכאן),</w:t>
      </w:r>
    </w:p>
    <w:p w14:paraId="61E2CAF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חדושי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מסכת ראש השנה דף </w:t>
      </w:r>
      <w:proofErr w:type="spellStart"/>
      <w:r w:rsidRPr="0010777B">
        <w:rPr>
          <w:rFonts w:ascii="FbLivorna Bold" w:hAnsi="FbLivorna Bold"/>
          <w:sz w:val="28"/>
          <w:szCs w:val="28"/>
          <w:rtl/>
        </w:rPr>
        <w:t>טז</w:t>
      </w:r>
      <w:proofErr w:type="spellEnd"/>
      <w:r w:rsidRPr="0010777B">
        <w:rPr>
          <w:rFonts w:ascii="FbLivorna Bold" w:hAnsi="FbLivorna Bold"/>
          <w:sz w:val="28"/>
          <w:szCs w:val="28"/>
          <w:rtl/>
        </w:rPr>
        <w:t xml:space="preserve"> עמוד א</w:t>
      </w:r>
    </w:p>
    <w:p w14:paraId="5490F27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אבל במה שעמדו חכמים ותקנו לצורך אין כאן בל תוסיף </w:t>
      </w:r>
      <w:proofErr w:type="spellStart"/>
      <w:r w:rsidRPr="0010777B">
        <w:rPr>
          <w:rFonts w:ascii="FbLivorna Bold" w:hAnsi="FbLivorna Bold"/>
          <w:sz w:val="28"/>
          <w:szCs w:val="28"/>
          <w:rtl/>
        </w:rPr>
        <w:t>דכבר</w:t>
      </w:r>
      <w:proofErr w:type="spellEnd"/>
      <w:r w:rsidRPr="0010777B">
        <w:rPr>
          <w:rFonts w:ascii="FbLivorna Bold" w:hAnsi="FbLivorna Bold"/>
          <w:sz w:val="28"/>
          <w:szCs w:val="28"/>
          <w:rtl/>
        </w:rPr>
        <w:t xml:space="preserve"> אמרה תורה על פי התורה אשר </w:t>
      </w:r>
      <w:proofErr w:type="spellStart"/>
      <w:r w:rsidRPr="0010777B">
        <w:rPr>
          <w:rFonts w:ascii="FbLivorna Bold" w:hAnsi="FbLivorna Bold"/>
          <w:sz w:val="28"/>
          <w:szCs w:val="28"/>
          <w:rtl/>
        </w:rPr>
        <w:t>יורוך</w:t>
      </w:r>
      <w:proofErr w:type="spellEnd"/>
      <w:r w:rsidRPr="0010777B">
        <w:rPr>
          <w:rFonts w:ascii="FbLivorna Bold" w:hAnsi="FbLivorna Bold"/>
          <w:sz w:val="28"/>
          <w:szCs w:val="28"/>
          <w:rtl/>
        </w:rPr>
        <w:t xml:space="preserve">. ותדע לך </w:t>
      </w:r>
      <w:proofErr w:type="spellStart"/>
      <w:r w:rsidRPr="0010777B">
        <w:rPr>
          <w:rFonts w:ascii="FbLivorna Bold" w:hAnsi="FbLivorna Bold"/>
          <w:sz w:val="28"/>
          <w:szCs w:val="28"/>
          <w:rtl/>
        </w:rPr>
        <w:t>דהא</w:t>
      </w:r>
      <w:proofErr w:type="spellEnd"/>
      <w:r w:rsidRPr="0010777B">
        <w:rPr>
          <w:rFonts w:ascii="FbLivorna Bold" w:hAnsi="FbLivorna Bold"/>
          <w:sz w:val="28"/>
          <w:szCs w:val="28"/>
          <w:rtl/>
        </w:rPr>
        <w:t xml:space="preserve"> שמיני של סוכה בזמן הזה מצוה של דבריהם וישנין </w:t>
      </w:r>
      <w:proofErr w:type="spellStart"/>
      <w:r w:rsidRPr="0010777B">
        <w:rPr>
          <w:rFonts w:ascii="FbLivorna Bold" w:hAnsi="FbLivorna Bold"/>
          <w:sz w:val="28"/>
          <w:szCs w:val="28"/>
          <w:rtl/>
        </w:rPr>
        <w:t>ואוכלין</w:t>
      </w:r>
      <w:proofErr w:type="spellEnd"/>
      <w:r w:rsidRPr="0010777B">
        <w:rPr>
          <w:rFonts w:ascii="FbLivorna Bold" w:hAnsi="FbLivorna Bold"/>
          <w:sz w:val="28"/>
          <w:szCs w:val="28"/>
          <w:rtl/>
        </w:rPr>
        <w:t xml:space="preserve"> בה </w:t>
      </w:r>
      <w:proofErr w:type="spellStart"/>
      <w:r w:rsidRPr="0010777B">
        <w:rPr>
          <w:rFonts w:ascii="FbLivorna Bold" w:hAnsi="FbLivorna Bold"/>
          <w:sz w:val="28"/>
          <w:szCs w:val="28"/>
          <w:rtl/>
        </w:rPr>
        <w:t>למצוה</w:t>
      </w:r>
      <w:proofErr w:type="spellEnd"/>
      <w:r w:rsidRPr="0010777B">
        <w:rPr>
          <w:rFonts w:ascii="FbLivorna Bold" w:hAnsi="FbLivorna Bold"/>
          <w:sz w:val="28"/>
          <w:szCs w:val="28"/>
          <w:rtl/>
        </w:rPr>
        <w:t xml:space="preserve"> ואף על גב </w:t>
      </w:r>
      <w:proofErr w:type="spellStart"/>
      <w:r w:rsidRPr="0010777B">
        <w:rPr>
          <w:rFonts w:ascii="FbLivorna Bold" w:hAnsi="FbLivorna Bold"/>
          <w:sz w:val="28"/>
          <w:szCs w:val="28"/>
          <w:rtl/>
        </w:rPr>
        <w:t>דבקיאינן</w:t>
      </w:r>
      <w:proofErr w:type="spellEnd"/>
      <w:r w:rsidRPr="0010777B">
        <w:rPr>
          <w:rFonts w:ascii="FbLivorna Bold" w:hAnsi="FbLivorna Bold"/>
          <w:sz w:val="28"/>
          <w:szCs w:val="28"/>
          <w:rtl/>
        </w:rPr>
        <w:t xml:space="preserve"> השתא </w:t>
      </w:r>
      <w:proofErr w:type="spellStart"/>
      <w:r w:rsidRPr="0010777B">
        <w:rPr>
          <w:rFonts w:ascii="FbLivorna Bold" w:hAnsi="FbLivorna Bold"/>
          <w:sz w:val="28"/>
          <w:szCs w:val="28"/>
          <w:rtl/>
        </w:rPr>
        <w:t>בקיבועא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דירחא</w:t>
      </w:r>
      <w:proofErr w:type="spellEnd"/>
      <w:r w:rsidRPr="0010777B">
        <w:rPr>
          <w:rFonts w:ascii="FbLivorna Bold" w:hAnsi="FbLivorna Bold"/>
          <w:sz w:val="28"/>
          <w:szCs w:val="28"/>
          <w:rtl/>
        </w:rPr>
        <w:t xml:space="preserve">, ומכריז ר' יוחנן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דמטי</w:t>
      </w:r>
      <w:proofErr w:type="spellEnd"/>
      <w:r w:rsidRPr="0010777B">
        <w:rPr>
          <w:rFonts w:ascii="FbLivorna Bold" w:hAnsi="FbLivorna Bold"/>
          <w:sz w:val="28"/>
          <w:szCs w:val="28"/>
          <w:rtl/>
        </w:rPr>
        <w:t xml:space="preserve"> שלוחי ניסן ולא מטו שלוחי תשרי </w:t>
      </w:r>
      <w:proofErr w:type="spellStart"/>
      <w:r w:rsidRPr="0010777B">
        <w:rPr>
          <w:rFonts w:ascii="FbLivorna Bold" w:hAnsi="FbLivorna Bold"/>
          <w:sz w:val="28"/>
          <w:szCs w:val="28"/>
          <w:rtl/>
        </w:rPr>
        <w:t>ליעבדו</w:t>
      </w:r>
      <w:proofErr w:type="spellEnd"/>
      <w:r w:rsidRPr="0010777B">
        <w:rPr>
          <w:rFonts w:ascii="FbLivorna Bold" w:hAnsi="FbLivorna Bold"/>
          <w:sz w:val="28"/>
          <w:szCs w:val="28"/>
          <w:rtl/>
        </w:rPr>
        <w:t xml:space="preserve"> תרי יומי גזירה ניסן אטו תשרי </w:t>
      </w:r>
      <w:proofErr w:type="spellStart"/>
      <w:r w:rsidRPr="0010777B">
        <w:rPr>
          <w:rFonts w:ascii="FbLivorna Bold" w:hAnsi="FbLivorna Bold"/>
          <w:sz w:val="28"/>
          <w:szCs w:val="28"/>
          <w:rtl/>
        </w:rPr>
        <w:t>אלמא</w:t>
      </w:r>
      <w:proofErr w:type="spellEnd"/>
      <w:r w:rsidRPr="0010777B">
        <w:rPr>
          <w:rFonts w:ascii="FbLivorna Bold" w:hAnsi="FbLivorna Bold"/>
          <w:sz w:val="28"/>
          <w:szCs w:val="28"/>
          <w:rtl/>
        </w:rPr>
        <w:t xml:space="preserve"> כל לצורך ב"ד </w:t>
      </w:r>
      <w:proofErr w:type="spellStart"/>
      <w:r w:rsidRPr="0010777B">
        <w:rPr>
          <w:rFonts w:ascii="FbLivorna Bold" w:hAnsi="FbLivorna Bold"/>
          <w:sz w:val="28"/>
          <w:szCs w:val="28"/>
          <w:rtl/>
        </w:rPr>
        <w:t>גוזרין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ומוסיפין</w:t>
      </w:r>
      <w:proofErr w:type="spellEnd"/>
      <w:r w:rsidRPr="0010777B">
        <w:rPr>
          <w:rFonts w:ascii="FbLivorna Bold" w:hAnsi="FbLivorna Bold"/>
          <w:sz w:val="28"/>
          <w:szCs w:val="28"/>
          <w:rtl/>
        </w:rPr>
        <w:t xml:space="preserve"> והרשות בידן, וה"ה בבל תגרע לצורך כגון י"ט של ראש השנה שחל להיות בשבת אף על גב </w:t>
      </w:r>
      <w:proofErr w:type="spellStart"/>
      <w:r w:rsidRPr="0010777B">
        <w:rPr>
          <w:rFonts w:ascii="FbLivorna Bold" w:hAnsi="FbLivorna Bold"/>
          <w:sz w:val="28"/>
          <w:szCs w:val="28"/>
          <w:rtl/>
        </w:rPr>
        <w:t>דאמרה</w:t>
      </w:r>
      <w:proofErr w:type="spellEnd"/>
      <w:r w:rsidRPr="0010777B">
        <w:rPr>
          <w:rFonts w:ascii="FbLivorna Bold" w:hAnsi="FbLivorna Bold"/>
          <w:sz w:val="28"/>
          <w:szCs w:val="28"/>
          <w:rtl/>
        </w:rPr>
        <w:t xml:space="preserve"> </w:t>
      </w:r>
      <w:r w:rsidRPr="0010777B">
        <w:rPr>
          <w:rFonts w:ascii="FbLivorna Bold" w:hAnsi="FbLivorna Bold"/>
          <w:sz w:val="28"/>
          <w:szCs w:val="28"/>
          <w:rtl/>
        </w:rPr>
        <w:lastRenderedPageBreak/>
        <w:t xml:space="preserve">תורה תקעו עמדו וגזרו שלא לתקוע וכל זה לצורך </w:t>
      </w:r>
      <w:proofErr w:type="spellStart"/>
      <w:r w:rsidRPr="0010777B">
        <w:rPr>
          <w:rFonts w:ascii="FbLivorna Bold" w:hAnsi="FbLivorna Bold"/>
          <w:sz w:val="28"/>
          <w:szCs w:val="28"/>
          <w:rtl/>
        </w:rPr>
        <w:t>והכא</w:t>
      </w:r>
      <w:proofErr w:type="spellEnd"/>
      <w:r w:rsidRPr="0010777B">
        <w:rPr>
          <w:rFonts w:ascii="FbLivorna Bold" w:hAnsi="FbLivorna Bold"/>
          <w:sz w:val="28"/>
          <w:szCs w:val="28"/>
          <w:rtl/>
        </w:rPr>
        <w:t xml:space="preserve"> נמי לצורך ראו לתקוע ולחזור ולתקוע ומצוה לשמוע לדברי חכמים מלא תסור כן נ"ל:</w:t>
      </w:r>
    </w:p>
    <w:p w14:paraId="57B2BAC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משמע שבעצם באמת עוברים בזה על בל תוסיף ורק שיש לחז"ל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לעקור את זה כמו שהם עוקרים את כל המצוות (שהרי הוא מדגיש שזה רק לצורך והוא ג"כ מדמה את זה לבל תגרע),</w:t>
      </w:r>
    </w:p>
    <w:p w14:paraId="7EB49F0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וצ"ע שא"כ זה עקירה בקום ועשה,</w:t>
      </w:r>
    </w:p>
    <w:p w14:paraId="724528C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חלקת יואב </w:t>
      </w:r>
      <w:proofErr w:type="spellStart"/>
      <w:r w:rsidRPr="0010777B">
        <w:rPr>
          <w:rFonts w:ascii="FbLivorna Bold" w:hAnsi="FbLivorna Bold"/>
          <w:sz w:val="28"/>
          <w:szCs w:val="28"/>
          <w:rtl/>
        </w:rPr>
        <w:t>מהדורא</w:t>
      </w:r>
      <w:proofErr w:type="spellEnd"/>
      <w:r w:rsidRPr="0010777B">
        <w:rPr>
          <w:rFonts w:ascii="FbLivorna Bold" w:hAnsi="FbLivorna Bold"/>
          <w:sz w:val="28"/>
          <w:szCs w:val="28"/>
          <w:rtl/>
        </w:rPr>
        <w:t xml:space="preserve"> קמא אורח חיים סימן ב</w:t>
      </w:r>
    </w:p>
    <w:p w14:paraId="623B444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כי כמה מהראשונים עי' </w:t>
      </w:r>
      <w:proofErr w:type="spellStart"/>
      <w:r w:rsidRPr="0010777B">
        <w:rPr>
          <w:rFonts w:ascii="FbLivorna Bold" w:hAnsi="FbLivorna Bold"/>
          <w:sz w:val="28"/>
          <w:szCs w:val="28"/>
          <w:rtl/>
        </w:rPr>
        <w:t>בתוס</w:t>
      </w:r>
      <w:proofErr w:type="spellEnd"/>
      <w:r w:rsidRPr="0010777B">
        <w:rPr>
          <w:rFonts w:ascii="FbLivorna Bold" w:hAnsi="FbLivorna Bold"/>
          <w:sz w:val="28"/>
          <w:szCs w:val="28"/>
          <w:rtl/>
        </w:rPr>
        <w:t xml:space="preserve">' ר"ה ט"ז ע"ב ד"ה ותוקעים </w:t>
      </w:r>
      <w:proofErr w:type="spellStart"/>
      <w:r w:rsidRPr="0010777B">
        <w:rPr>
          <w:rFonts w:ascii="FbLivorna Bold" w:hAnsi="FbLivorna Bold"/>
          <w:sz w:val="28"/>
          <w:szCs w:val="28"/>
          <w:rtl/>
        </w:rPr>
        <w:t>חולקין</w:t>
      </w:r>
      <w:proofErr w:type="spellEnd"/>
      <w:r w:rsidRPr="0010777B">
        <w:rPr>
          <w:rFonts w:ascii="FbLivorna Bold" w:hAnsi="FbLivorna Bold"/>
          <w:sz w:val="28"/>
          <w:szCs w:val="28"/>
          <w:rtl/>
        </w:rPr>
        <w:t xml:space="preserve"> על סברת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בר"ה (ד' ט"ז) שסובר דמה שהחכמים </w:t>
      </w:r>
      <w:proofErr w:type="spellStart"/>
      <w:r w:rsidRPr="0010777B">
        <w:rPr>
          <w:rFonts w:ascii="FbLivorna Bold" w:hAnsi="FbLivorna Bold"/>
          <w:sz w:val="28"/>
          <w:szCs w:val="28"/>
          <w:rtl/>
        </w:rPr>
        <w:t>מתקנין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בל תוסיף,</w:t>
      </w:r>
    </w:p>
    <w:p w14:paraId="16B6F86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קובץ יסודות וחקירות בל תוסיף</w:t>
      </w:r>
    </w:p>
    <w:p w14:paraId="0463C85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בלא תעשה שהוסיף עליו, דהיינו שגזרו בית דין על דבר המותר מן התורה (כגון עוף בחלב) ואמרו שהוא אסור מן התורה, נחלקו הראשונים האם עוברים בבל תוסיף:</w:t>
      </w:r>
    </w:p>
    <w:p w14:paraId="03091A9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 הרמב"ם (ממרים ב - ט) כתב שעוברים. בטעם לזה ביאר הכסף משנה שהרי הוא מוסיף גם בלא תעשה (שם, </w:t>
      </w:r>
      <w:proofErr w:type="spellStart"/>
      <w:r w:rsidRPr="0010777B">
        <w:rPr>
          <w:rFonts w:ascii="FbLivorna Bold" w:hAnsi="FbLivorna Bold"/>
          <w:sz w:val="28"/>
          <w:szCs w:val="28"/>
          <w:rtl/>
        </w:rPr>
        <w:t>ומסברא</w:t>
      </w:r>
      <w:proofErr w:type="spellEnd"/>
      <w:r w:rsidRPr="0010777B">
        <w:rPr>
          <w:rFonts w:ascii="FbLivorna Bold" w:hAnsi="FbLivorna Bold"/>
          <w:sz w:val="28"/>
          <w:szCs w:val="28"/>
          <w:rtl/>
        </w:rPr>
        <w:t xml:space="preserve"> זו הקשה על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החולק וכתב שלא ידע את טעמו). </w:t>
      </w:r>
      <w:proofErr w:type="spellStart"/>
      <w:r w:rsidRPr="0010777B">
        <w:rPr>
          <w:rFonts w:ascii="FbLivorna Bold" w:hAnsi="FbLivorna Bold"/>
          <w:sz w:val="28"/>
          <w:szCs w:val="28"/>
          <w:rtl/>
        </w:rPr>
        <w:t>והרדב"ז</w:t>
      </w:r>
      <w:proofErr w:type="spellEnd"/>
      <w:r w:rsidRPr="0010777B">
        <w:rPr>
          <w:rFonts w:ascii="FbLivorna Bold" w:hAnsi="FbLivorna Bold"/>
          <w:sz w:val="28"/>
          <w:szCs w:val="28"/>
          <w:rtl/>
        </w:rPr>
        <w:t xml:space="preserve"> (שם) אף הביא לזה מקור, שהרי בתחילת הפרשה נאמר "החוקים והמשפטים" (דברים יא - לב, </w:t>
      </w:r>
      <w:proofErr w:type="spellStart"/>
      <w:r w:rsidRPr="0010777B">
        <w:rPr>
          <w:rFonts w:ascii="FbLivorna Bold" w:hAnsi="FbLivorna Bold"/>
          <w:sz w:val="28"/>
          <w:szCs w:val="28"/>
          <w:rtl/>
        </w:rPr>
        <w:t>יב</w:t>
      </w:r>
      <w:proofErr w:type="spellEnd"/>
      <w:r w:rsidRPr="0010777B">
        <w:rPr>
          <w:rFonts w:ascii="FbLivorna Bold" w:hAnsi="FbLivorna Bold"/>
          <w:sz w:val="28"/>
          <w:szCs w:val="28"/>
          <w:rtl/>
        </w:rPr>
        <w:t xml:space="preserve"> - א), ומשמע שהיא עוסקת גם בלא תעשה.</w:t>
      </w:r>
    </w:p>
    <w:p w14:paraId="0F4E68D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ב)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(שם) כתב שאין בל תוסיף בלא תעשה אלא רק במצוות עשה. וכן כתב </w:t>
      </w:r>
      <w:proofErr w:type="spellStart"/>
      <w:r w:rsidRPr="0010777B">
        <w:rPr>
          <w:rFonts w:ascii="FbLivorna Bold" w:hAnsi="FbLivorna Bold"/>
          <w:sz w:val="28"/>
          <w:szCs w:val="28"/>
          <w:rtl/>
        </w:rPr>
        <w:t>הרמ"ך</w:t>
      </w:r>
      <w:proofErr w:type="spellEnd"/>
      <w:r w:rsidRPr="0010777B">
        <w:rPr>
          <w:rFonts w:ascii="FbLivorna Bold" w:hAnsi="FbLivorna Bold"/>
          <w:sz w:val="28"/>
          <w:szCs w:val="28"/>
          <w:rtl/>
        </w:rPr>
        <w:t xml:space="preserve"> בהגהותיו (שם, וסיים </w:t>
      </w:r>
      <w:proofErr w:type="spellStart"/>
      <w:r w:rsidRPr="0010777B">
        <w:rPr>
          <w:rFonts w:ascii="FbLivorna Bold" w:hAnsi="FbLivorna Bold"/>
          <w:sz w:val="28"/>
          <w:szCs w:val="28"/>
          <w:rtl/>
        </w:rPr>
        <w:t>בצ"ע</w:t>
      </w:r>
      <w:proofErr w:type="spellEnd"/>
      <w:r w:rsidRPr="0010777B">
        <w:rPr>
          <w:rFonts w:ascii="FbLivorna Bold" w:hAnsi="FbLivorna Bold"/>
          <w:sz w:val="28"/>
          <w:szCs w:val="28"/>
          <w:rtl/>
        </w:rPr>
        <w:t>). והחינוך (</w:t>
      </w:r>
      <w:proofErr w:type="spellStart"/>
      <w:r w:rsidRPr="0010777B">
        <w:rPr>
          <w:rFonts w:ascii="FbLivorna Bold" w:hAnsi="FbLivorna Bold"/>
          <w:sz w:val="28"/>
          <w:szCs w:val="28"/>
          <w:rtl/>
        </w:rPr>
        <w:t>תנד</w:t>
      </w:r>
      <w:proofErr w:type="spellEnd"/>
      <w:r w:rsidRPr="0010777B">
        <w:rPr>
          <w:rFonts w:ascii="FbLivorna Bold" w:hAnsi="FbLivorna Bold"/>
          <w:sz w:val="28"/>
          <w:szCs w:val="28"/>
          <w:rtl/>
        </w:rPr>
        <w:t xml:space="preserve"> ד"ה ורובי המפרשים) כתב שזו דעת רוב המפרשים. בטעם לזה ביאר המנחת חינוך (</w:t>
      </w:r>
      <w:proofErr w:type="spellStart"/>
      <w:r w:rsidRPr="0010777B">
        <w:rPr>
          <w:rFonts w:ascii="FbLivorna Bold" w:hAnsi="FbLivorna Bold"/>
          <w:sz w:val="28"/>
          <w:szCs w:val="28"/>
          <w:rtl/>
        </w:rPr>
        <w:t>תנד</w:t>
      </w:r>
      <w:proofErr w:type="spellEnd"/>
      <w:r w:rsidRPr="0010777B">
        <w:rPr>
          <w:rFonts w:ascii="FbLivorna Bold" w:hAnsi="FbLivorna Bold"/>
          <w:sz w:val="28"/>
          <w:szCs w:val="28"/>
          <w:rtl/>
        </w:rPr>
        <w:t xml:space="preserve"> - א [א] ד"ה </w:t>
      </w:r>
      <w:proofErr w:type="spellStart"/>
      <w:r w:rsidRPr="0010777B">
        <w:rPr>
          <w:rFonts w:ascii="FbLivorna Bold" w:hAnsi="FbLivorna Bold"/>
          <w:sz w:val="28"/>
          <w:szCs w:val="28"/>
          <w:rtl/>
        </w:rPr>
        <w:t>והראב"ד</w:t>
      </w:r>
      <w:proofErr w:type="spellEnd"/>
      <w:r w:rsidRPr="0010777B">
        <w:rPr>
          <w:rFonts w:ascii="FbLivorna Bold" w:hAnsi="FbLivorna Bold"/>
          <w:sz w:val="28"/>
          <w:szCs w:val="28"/>
          <w:rtl/>
        </w:rPr>
        <w:t>) שכיוון שהתורה ציוותה "ושמרתם את משמרתי" שחז"ל יוסיפו סייגים וגדרים - זו מצווה מהתורה, ולא שייך בזה בל תוסיף.</w:t>
      </w:r>
    </w:p>
    <w:p w14:paraId="4E19440B"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ה4,   אם </w:t>
      </w:r>
      <w:proofErr w:type="spellStart"/>
      <w:r w:rsidRPr="0010777B">
        <w:rPr>
          <w:rFonts w:ascii="FbLivorna Bold" w:hAnsi="FbLivorna Bold"/>
          <w:b/>
          <w:bCs/>
          <w:sz w:val="28"/>
          <w:szCs w:val="28"/>
          <w:u w:val="single"/>
          <w:rtl/>
        </w:rPr>
        <w:t>כשמכוין</w:t>
      </w:r>
      <w:proofErr w:type="spellEnd"/>
      <w:r w:rsidRPr="0010777B">
        <w:rPr>
          <w:rFonts w:ascii="FbLivorna Bold" w:hAnsi="FbLivorna Bold"/>
          <w:b/>
          <w:bCs/>
          <w:sz w:val="28"/>
          <w:szCs w:val="28"/>
          <w:u w:val="single"/>
          <w:rtl/>
        </w:rPr>
        <w:t xml:space="preserve"> לשם מצוה דרבנן נקרא </w:t>
      </w:r>
      <w:proofErr w:type="spellStart"/>
      <w:r w:rsidRPr="0010777B">
        <w:rPr>
          <w:rFonts w:ascii="FbLivorna Bold" w:hAnsi="FbLivorna Bold"/>
          <w:b/>
          <w:bCs/>
          <w:sz w:val="28"/>
          <w:szCs w:val="28"/>
          <w:u w:val="single"/>
          <w:rtl/>
        </w:rPr>
        <w:t>שמכוין</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למצוה</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לענין</w:t>
      </w:r>
      <w:proofErr w:type="spellEnd"/>
      <w:r w:rsidRPr="0010777B">
        <w:rPr>
          <w:rFonts w:ascii="FbLivorna Bold" w:hAnsi="FbLivorna Bold"/>
          <w:b/>
          <w:bCs/>
          <w:sz w:val="28"/>
          <w:szCs w:val="28"/>
          <w:u w:val="single"/>
          <w:rtl/>
        </w:rPr>
        <w:t xml:space="preserve"> בל תוסיף (דיש בל תוסיף דאורייתא רק </w:t>
      </w:r>
      <w:proofErr w:type="spellStart"/>
      <w:r w:rsidRPr="0010777B">
        <w:rPr>
          <w:rFonts w:ascii="FbLivorna Bold" w:hAnsi="FbLivorna Bold"/>
          <w:b/>
          <w:bCs/>
          <w:sz w:val="28"/>
          <w:szCs w:val="28"/>
          <w:u w:val="single"/>
          <w:rtl/>
        </w:rPr>
        <w:t>כשמכוין</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למצוה</w:t>
      </w:r>
      <w:proofErr w:type="spellEnd"/>
      <w:r w:rsidRPr="0010777B">
        <w:rPr>
          <w:rFonts w:ascii="FbLivorna Bold" w:hAnsi="FbLivorna Bold"/>
          <w:b/>
          <w:bCs/>
          <w:sz w:val="28"/>
          <w:szCs w:val="28"/>
          <w:u w:val="single"/>
          <w:rtl/>
        </w:rPr>
        <w:t xml:space="preserve"> עיי"ש),</w:t>
      </w:r>
    </w:p>
    <w:p w14:paraId="3A544A7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רבי עקיבא איגר מסכת ראש השנה דף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עמוד ב</w:t>
      </w:r>
    </w:p>
    <w:p w14:paraId="4EB9835B"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ד"ה </w:t>
      </w:r>
      <w:proofErr w:type="spellStart"/>
      <w:r w:rsidRPr="0010777B">
        <w:rPr>
          <w:rFonts w:ascii="FbLivorna Bold" w:hAnsi="FbLivorna Bold"/>
          <w:sz w:val="28"/>
          <w:szCs w:val="28"/>
          <w:rtl/>
        </w:rPr>
        <w:t>דלמא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קסבר</w:t>
      </w:r>
      <w:proofErr w:type="spellEnd"/>
      <w:r w:rsidRPr="0010777B">
        <w:rPr>
          <w:rFonts w:ascii="FbLivorna Bold" w:hAnsi="FbLivorna Bold"/>
          <w:sz w:val="28"/>
          <w:szCs w:val="28"/>
          <w:rtl/>
        </w:rPr>
        <w:t xml:space="preserve"> ר"י, ובשמיני ספק שביעי לא </w:t>
      </w:r>
      <w:proofErr w:type="spellStart"/>
      <w:r w:rsidRPr="0010777B">
        <w:rPr>
          <w:rFonts w:ascii="FbLivorna Bold" w:hAnsi="FbLivorna Bold"/>
          <w:sz w:val="28"/>
          <w:szCs w:val="28"/>
          <w:rtl/>
        </w:rPr>
        <w:t>יתבי</w:t>
      </w:r>
      <w:proofErr w:type="spellEnd"/>
      <w:r w:rsidRPr="0010777B">
        <w:rPr>
          <w:rFonts w:ascii="FbLivorna Bold" w:hAnsi="FbLivorna Bold"/>
          <w:sz w:val="28"/>
          <w:szCs w:val="28"/>
          <w:rtl/>
        </w:rPr>
        <w:t xml:space="preserve">, ותמוה דגם </w:t>
      </w:r>
      <w:proofErr w:type="spellStart"/>
      <w:r w:rsidRPr="0010777B">
        <w:rPr>
          <w:rFonts w:ascii="FbLivorna Bold" w:hAnsi="FbLivorna Bold"/>
          <w:sz w:val="28"/>
          <w:szCs w:val="28"/>
          <w:rtl/>
        </w:rPr>
        <w:t>למסקנא</w:t>
      </w:r>
      <w:proofErr w:type="spellEnd"/>
      <w:r w:rsidRPr="0010777B">
        <w:rPr>
          <w:rFonts w:ascii="FbLivorna Bold" w:hAnsi="FbLivorna Bold"/>
          <w:sz w:val="28"/>
          <w:szCs w:val="28"/>
          <w:rtl/>
        </w:rPr>
        <w:t xml:space="preserve"> יקשה הא כיון </w:t>
      </w:r>
      <w:proofErr w:type="spellStart"/>
      <w:r w:rsidRPr="0010777B">
        <w:rPr>
          <w:rFonts w:ascii="FbLivorna Bold" w:hAnsi="FbLivorna Bold"/>
          <w:sz w:val="28"/>
          <w:szCs w:val="28"/>
          <w:rtl/>
        </w:rPr>
        <w:t>דמכוין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למצוה</w:t>
      </w:r>
      <w:proofErr w:type="spellEnd"/>
      <w:r w:rsidRPr="0010777B">
        <w:rPr>
          <w:rFonts w:ascii="FbLivorna Bold" w:hAnsi="FbLivorna Bold"/>
          <w:sz w:val="28"/>
          <w:szCs w:val="28"/>
          <w:rtl/>
        </w:rPr>
        <w:t xml:space="preserve"> אף שלא בזמנה עובר בבל תוסיף, ולומר כיון </w:t>
      </w:r>
      <w:proofErr w:type="spellStart"/>
      <w:r w:rsidRPr="0010777B">
        <w:rPr>
          <w:rFonts w:ascii="FbLivorna Bold" w:hAnsi="FbLivorna Bold"/>
          <w:sz w:val="28"/>
          <w:szCs w:val="28"/>
          <w:rtl/>
        </w:rPr>
        <w:t>דמכוין</w:t>
      </w:r>
      <w:proofErr w:type="spellEnd"/>
      <w:r w:rsidRPr="0010777B">
        <w:rPr>
          <w:rFonts w:ascii="FbLivorna Bold" w:hAnsi="FbLivorna Bold"/>
          <w:sz w:val="28"/>
          <w:szCs w:val="28"/>
          <w:rtl/>
        </w:rPr>
        <w:t xml:space="preserve"> רק </w:t>
      </w:r>
      <w:proofErr w:type="spellStart"/>
      <w:r w:rsidRPr="0010777B">
        <w:rPr>
          <w:rFonts w:ascii="FbLivorna Bold" w:hAnsi="FbLivorna Bold"/>
          <w:sz w:val="28"/>
          <w:szCs w:val="28"/>
          <w:rtl/>
        </w:rPr>
        <w:t>למצוה</w:t>
      </w:r>
      <w:proofErr w:type="spellEnd"/>
      <w:r w:rsidRPr="0010777B">
        <w:rPr>
          <w:rFonts w:ascii="FbLivorna Bold" w:hAnsi="FbLivorna Bold"/>
          <w:sz w:val="28"/>
          <w:szCs w:val="28"/>
          <w:rtl/>
        </w:rPr>
        <w:t xml:space="preserve"> דרבנן לא מקרי </w:t>
      </w:r>
      <w:proofErr w:type="spellStart"/>
      <w:r w:rsidRPr="0010777B">
        <w:rPr>
          <w:rFonts w:ascii="FbLivorna Bold" w:hAnsi="FbLivorna Bold"/>
          <w:sz w:val="28"/>
          <w:szCs w:val="28"/>
          <w:rtl/>
        </w:rPr>
        <w:t>מכוין</w:t>
      </w:r>
      <w:proofErr w:type="spellEnd"/>
      <w:r w:rsidRPr="0010777B">
        <w:rPr>
          <w:rFonts w:ascii="FbLivorna Bold" w:hAnsi="FbLivorna Bold"/>
          <w:sz w:val="28"/>
          <w:szCs w:val="28"/>
          <w:rtl/>
        </w:rPr>
        <w:t xml:space="preserve">, וכנראה מלשון הרמב"ם (פ"ה מהל' ממרים) וכנראה מדברי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לעיל (דף </w:t>
      </w:r>
      <w:proofErr w:type="spellStart"/>
      <w:r w:rsidRPr="0010777B">
        <w:rPr>
          <w:rFonts w:ascii="FbLivorna Bold" w:hAnsi="FbLivorna Bold"/>
          <w:sz w:val="28"/>
          <w:szCs w:val="28"/>
          <w:rtl/>
        </w:rPr>
        <w:t>טז</w:t>
      </w:r>
      <w:proofErr w:type="spellEnd"/>
      <w:r w:rsidRPr="0010777B">
        <w:rPr>
          <w:rFonts w:ascii="FbLivorna Bold" w:hAnsi="FbLivorna Bold"/>
          <w:sz w:val="28"/>
          <w:szCs w:val="28"/>
          <w:rtl/>
        </w:rPr>
        <w:t xml:space="preserve"> ע"ב), מ"מ בדברי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בסוגיין</w:t>
      </w:r>
      <w:proofErr w:type="spellEnd"/>
      <w:r w:rsidRPr="0010777B">
        <w:rPr>
          <w:rFonts w:ascii="FbLivorna Bold" w:hAnsi="FbLivorna Bold"/>
          <w:sz w:val="28"/>
          <w:szCs w:val="28"/>
          <w:rtl/>
        </w:rPr>
        <w:t xml:space="preserve"> ד"ה ומנא </w:t>
      </w:r>
      <w:proofErr w:type="spellStart"/>
      <w:r w:rsidRPr="0010777B">
        <w:rPr>
          <w:rFonts w:ascii="FbLivorna Bold" w:hAnsi="FbLivorna Bold"/>
          <w:sz w:val="28"/>
          <w:szCs w:val="28"/>
          <w:rtl/>
        </w:rPr>
        <w:t>תימרא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מדהקשו</w:t>
      </w:r>
      <w:proofErr w:type="spellEnd"/>
      <w:r w:rsidRPr="0010777B">
        <w:rPr>
          <w:rFonts w:ascii="FbLivorna Bold" w:hAnsi="FbLivorna Bold"/>
          <w:sz w:val="28"/>
          <w:szCs w:val="28"/>
          <w:rtl/>
        </w:rPr>
        <w:t xml:space="preserve"> גבי תקיעות דאף דהוא שלא בזמנו הא </w:t>
      </w:r>
      <w:proofErr w:type="spellStart"/>
      <w:r w:rsidRPr="0010777B">
        <w:rPr>
          <w:rFonts w:ascii="FbLivorna Bold" w:hAnsi="FbLivorna Bold"/>
          <w:sz w:val="28"/>
          <w:szCs w:val="28"/>
          <w:rtl/>
        </w:rPr>
        <w:t>במכוין</w:t>
      </w:r>
      <w:proofErr w:type="spellEnd"/>
      <w:r w:rsidRPr="0010777B">
        <w:rPr>
          <w:rFonts w:ascii="FbLivorna Bold" w:hAnsi="FbLivorna Bold"/>
          <w:sz w:val="28"/>
          <w:szCs w:val="28"/>
          <w:rtl/>
        </w:rPr>
        <w:t xml:space="preserve"> עובר, מבואר </w:t>
      </w:r>
      <w:proofErr w:type="spellStart"/>
      <w:r w:rsidRPr="0010777B">
        <w:rPr>
          <w:rFonts w:ascii="FbLivorna Bold" w:hAnsi="FbLivorna Bold"/>
          <w:sz w:val="28"/>
          <w:szCs w:val="28"/>
          <w:rtl/>
        </w:rPr>
        <w:t>דס"ל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דמקרי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וא"כ איך </w:t>
      </w:r>
      <w:proofErr w:type="spellStart"/>
      <w:r w:rsidRPr="0010777B">
        <w:rPr>
          <w:rFonts w:ascii="FbLivorna Bold" w:hAnsi="FbLivorna Bold"/>
          <w:sz w:val="28"/>
          <w:szCs w:val="28"/>
          <w:rtl/>
        </w:rPr>
        <w:t>יתבי</w:t>
      </w:r>
      <w:proofErr w:type="spellEnd"/>
      <w:r w:rsidRPr="0010777B">
        <w:rPr>
          <w:rFonts w:ascii="FbLivorna Bold" w:hAnsi="FbLivorna Bold"/>
          <w:sz w:val="28"/>
          <w:szCs w:val="28"/>
          <w:rtl/>
        </w:rPr>
        <w:t xml:space="preserve"> בסוכה בשמיני ספק ז', וראיתי אח"כ בפרי מגדים בפתיחה הכוללת עמד בזה </w:t>
      </w:r>
      <w:proofErr w:type="spellStart"/>
      <w:r w:rsidRPr="0010777B">
        <w:rPr>
          <w:rFonts w:ascii="FbLivorna Bold" w:hAnsi="FbLivorna Bold"/>
          <w:sz w:val="28"/>
          <w:szCs w:val="28"/>
          <w:rtl/>
        </w:rPr>
        <w:t>דלתירוצם</w:t>
      </w:r>
      <w:proofErr w:type="spellEnd"/>
      <w:r w:rsidRPr="0010777B">
        <w:rPr>
          <w:rFonts w:ascii="FbLivorna Bold" w:hAnsi="FbLivorna Bold"/>
          <w:sz w:val="28"/>
          <w:szCs w:val="28"/>
          <w:rtl/>
        </w:rPr>
        <w:t xml:space="preserve"> בתקיעות עדיין יקשה מסוכה </w:t>
      </w:r>
      <w:proofErr w:type="spellStart"/>
      <w:r w:rsidRPr="0010777B">
        <w:rPr>
          <w:rFonts w:ascii="FbLivorna Bold" w:hAnsi="FbLivorna Bold"/>
          <w:sz w:val="28"/>
          <w:szCs w:val="28"/>
          <w:rtl/>
        </w:rPr>
        <w:t>בח</w:t>
      </w:r>
      <w:proofErr w:type="spellEnd"/>
      <w:r w:rsidRPr="0010777B">
        <w:rPr>
          <w:rFonts w:ascii="FbLivorna Bold" w:hAnsi="FbLivorna Bold"/>
          <w:sz w:val="28"/>
          <w:szCs w:val="28"/>
          <w:rtl/>
        </w:rPr>
        <w:t xml:space="preserve">', וכתב </w:t>
      </w:r>
      <w:proofErr w:type="spellStart"/>
      <w:r w:rsidRPr="0010777B">
        <w:rPr>
          <w:rFonts w:ascii="FbLivorna Bold" w:hAnsi="FbLivorna Bold"/>
          <w:sz w:val="28"/>
          <w:szCs w:val="28"/>
          <w:rtl/>
        </w:rPr>
        <w:t>דתוס</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ס"ל</w:t>
      </w:r>
      <w:proofErr w:type="spellEnd"/>
      <w:r w:rsidRPr="0010777B">
        <w:rPr>
          <w:rFonts w:ascii="FbLivorna Bold" w:hAnsi="FbLivorna Bold"/>
          <w:sz w:val="28"/>
          <w:szCs w:val="28"/>
          <w:rtl/>
        </w:rPr>
        <w:t xml:space="preserve"> כיון </w:t>
      </w:r>
      <w:proofErr w:type="spellStart"/>
      <w:r w:rsidRPr="0010777B">
        <w:rPr>
          <w:rFonts w:ascii="FbLivorna Bold" w:hAnsi="FbLivorna Bold"/>
          <w:sz w:val="28"/>
          <w:szCs w:val="28"/>
          <w:rtl/>
        </w:rPr>
        <w:t>דעשו</w:t>
      </w:r>
      <w:proofErr w:type="spellEnd"/>
      <w:r w:rsidRPr="0010777B">
        <w:rPr>
          <w:rFonts w:ascii="FbLivorna Bold" w:hAnsi="FbLivorna Bold"/>
          <w:sz w:val="28"/>
          <w:szCs w:val="28"/>
          <w:rtl/>
        </w:rPr>
        <w:t xml:space="preserve"> כן משום סייג לתורה אין בזה משום </w:t>
      </w:r>
      <w:proofErr w:type="spellStart"/>
      <w:r w:rsidRPr="0010777B">
        <w:rPr>
          <w:rFonts w:ascii="FbLivorna Bold" w:hAnsi="FbLivorna Bold"/>
          <w:sz w:val="28"/>
          <w:szCs w:val="28"/>
          <w:rtl/>
        </w:rPr>
        <w:t>ב"ת</w:t>
      </w:r>
      <w:proofErr w:type="spellEnd"/>
      <w:r w:rsidRPr="0010777B">
        <w:rPr>
          <w:rFonts w:ascii="FbLivorna Bold" w:hAnsi="FbLivorna Bold"/>
          <w:sz w:val="28"/>
          <w:szCs w:val="28"/>
          <w:rtl/>
        </w:rPr>
        <w:t xml:space="preserve"> וכמו שתירץ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בחידושיו אלא </w:t>
      </w:r>
      <w:proofErr w:type="spellStart"/>
      <w:r w:rsidRPr="0010777B">
        <w:rPr>
          <w:rFonts w:ascii="FbLivorna Bold" w:hAnsi="FbLivorna Bold"/>
          <w:sz w:val="28"/>
          <w:szCs w:val="28"/>
          <w:rtl/>
        </w:rPr>
        <w:t>דבתקיעות</w:t>
      </w:r>
      <w:proofErr w:type="spellEnd"/>
      <w:r w:rsidRPr="0010777B">
        <w:rPr>
          <w:rFonts w:ascii="FbLivorna Bold" w:hAnsi="FbLivorna Bold"/>
          <w:sz w:val="28"/>
          <w:szCs w:val="28"/>
          <w:rtl/>
        </w:rPr>
        <w:t xml:space="preserve"> דהוא רק לערבב השטן </w:t>
      </w:r>
      <w:proofErr w:type="spellStart"/>
      <w:r w:rsidRPr="0010777B">
        <w:rPr>
          <w:rFonts w:ascii="FbLivorna Bold" w:hAnsi="FbLivorna Bold"/>
          <w:sz w:val="28"/>
          <w:szCs w:val="28"/>
          <w:rtl/>
        </w:rPr>
        <w:t>וליכא</w:t>
      </w:r>
      <w:proofErr w:type="spellEnd"/>
      <w:r w:rsidRPr="0010777B">
        <w:rPr>
          <w:rFonts w:ascii="FbLivorna Bold" w:hAnsi="FbLivorna Bold"/>
          <w:sz w:val="28"/>
          <w:szCs w:val="28"/>
          <w:rtl/>
        </w:rPr>
        <w:t xml:space="preserve"> משום סייג בזה הוצרכו לתירוצם עיין שם, אבל </w:t>
      </w:r>
      <w:r w:rsidRPr="0010777B">
        <w:rPr>
          <w:rFonts w:ascii="FbLivorna Bold" w:hAnsi="FbLivorna Bold"/>
          <w:sz w:val="28"/>
          <w:szCs w:val="28"/>
          <w:rtl/>
        </w:rPr>
        <w:lastRenderedPageBreak/>
        <w:t xml:space="preserve">מדבריהם אלו לא משמע, </w:t>
      </w:r>
      <w:proofErr w:type="spellStart"/>
      <w:r w:rsidRPr="0010777B">
        <w:rPr>
          <w:rFonts w:ascii="FbLivorna Bold" w:hAnsi="FbLivorna Bold"/>
          <w:sz w:val="28"/>
          <w:szCs w:val="28"/>
          <w:rtl/>
        </w:rPr>
        <w:t>דא"כ</w:t>
      </w:r>
      <w:proofErr w:type="spellEnd"/>
      <w:r w:rsidRPr="0010777B">
        <w:rPr>
          <w:rFonts w:ascii="FbLivorna Bold" w:hAnsi="FbLivorna Bold"/>
          <w:sz w:val="28"/>
          <w:szCs w:val="28"/>
          <w:rtl/>
        </w:rPr>
        <w:t xml:space="preserve"> גם </w:t>
      </w:r>
      <w:proofErr w:type="spellStart"/>
      <w:r w:rsidRPr="0010777B">
        <w:rPr>
          <w:rFonts w:ascii="FbLivorna Bold" w:hAnsi="FbLivorna Bold"/>
          <w:sz w:val="28"/>
          <w:szCs w:val="28"/>
          <w:rtl/>
        </w:rPr>
        <w:t>לר</w:t>
      </w:r>
      <w:proofErr w:type="spellEnd"/>
      <w:r w:rsidRPr="0010777B">
        <w:rPr>
          <w:rFonts w:ascii="FbLivorna Bold" w:hAnsi="FbLivorna Bold"/>
          <w:sz w:val="28"/>
          <w:szCs w:val="28"/>
          <w:rtl/>
        </w:rPr>
        <w:t xml:space="preserve">' יהושע </w:t>
      </w:r>
      <w:proofErr w:type="spellStart"/>
      <w:r w:rsidRPr="0010777B">
        <w:rPr>
          <w:rFonts w:ascii="FbLivorna Bold" w:hAnsi="FbLivorna Bold"/>
          <w:sz w:val="28"/>
          <w:szCs w:val="28"/>
          <w:rtl/>
        </w:rPr>
        <w:t>י"ל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דיתבי</w:t>
      </w:r>
      <w:proofErr w:type="spellEnd"/>
      <w:r w:rsidRPr="0010777B">
        <w:rPr>
          <w:rFonts w:ascii="FbLivorna Bold" w:hAnsi="FbLivorna Bold"/>
          <w:sz w:val="28"/>
          <w:szCs w:val="28"/>
          <w:rtl/>
        </w:rPr>
        <w:t xml:space="preserve"> בח' ואיך תלי זה </w:t>
      </w:r>
      <w:proofErr w:type="spellStart"/>
      <w:r w:rsidRPr="0010777B">
        <w:rPr>
          <w:rFonts w:ascii="FbLivorna Bold" w:hAnsi="FbLivorna Bold"/>
          <w:sz w:val="28"/>
          <w:szCs w:val="28"/>
          <w:rtl/>
        </w:rPr>
        <w:t>בדינא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דמסקנא</w:t>
      </w:r>
      <w:proofErr w:type="spellEnd"/>
      <w:r w:rsidRPr="0010777B">
        <w:rPr>
          <w:rFonts w:ascii="FbLivorna Bold" w:hAnsi="FbLivorna Bold"/>
          <w:sz w:val="28"/>
          <w:szCs w:val="28"/>
          <w:rtl/>
        </w:rPr>
        <w:t>,</w:t>
      </w:r>
    </w:p>
    <w:p w14:paraId="3DF128E1"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שזה מחלוקת ראשונים ודעת הרמב"ם שזה לא נקרא </w:t>
      </w:r>
      <w:proofErr w:type="spellStart"/>
      <w:r w:rsidRPr="0010777B">
        <w:rPr>
          <w:rFonts w:ascii="FbLivorna Bold" w:hAnsi="FbLivorna Bold"/>
          <w:sz w:val="28"/>
          <w:szCs w:val="28"/>
          <w:rtl/>
        </w:rPr>
        <w:t>לכוין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ברמב"ם לשיטתו,</w:t>
      </w:r>
    </w:p>
    <w:p w14:paraId="67BA0C0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רמב"ם הלכות ממרים פרק ב הלכה ט</w:t>
      </w:r>
    </w:p>
    <w:p w14:paraId="676BCBD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ואם יאסור בשר העוף ויאמר שהוא בכלל הגדי והוא אסור מן התורה הרי זה מוסיף,</w:t>
      </w:r>
    </w:p>
    <w:p w14:paraId="2D7807D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ובהשגות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w:t>
      </w:r>
    </w:p>
    <w:p w14:paraId="70D2A6C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א"א כל אלה </w:t>
      </w:r>
      <w:proofErr w:type="spellStart"/>
      <w:r w:rsidRPr="0010777B">
        <w:rPr>
          <w:rFonts w:ascii="FbLivorna Bold" w:hAnsi="FbLivorna Bold"/>
          <w:sz w:val="28"/>
          <w:szCs w:val="28"/>
          <w:rtl/>
        </w:rPr>
        <w:t>ישא</w:t>
      </w:r>
      <w:proofErr w:type="spellEnd"/>
      <w:r w:rsidRPr="0010777B">
        <w:rPr>
          <w:rFonts w:ascii="FbLivorna Bold" w:hAnsi="FbLivorna Bold"/>
          <w:sz w:val="28"/>
          <w:szCs w:val="28"/>
          <w:rtl/>
        </w:rPr>
        <w:t xml:space="preserve"> רוח שכל דבר שגזרו עליו ואסרוהו לסייג ולמשמרת של תורה אין בו משום לא תוסיף אפילו קבעוהו לדורות </w:t>
      </w:r>
      <w:proofErr w:type="spellStart"/>
      <w:r w:rsidRPr="0010777B">
        <w:rPr>
          <w:rFonts w:ascii="FbLivorna Bold" w:hAnsi="FbLivorna Bold"/>
          <w:sz w:val="28"/>
          <w:szCs w:val="28"/>
          <w:rtl/>
        </w:rPr>
        <w:t>ועשאוהו</w:t>
      </w:r>
      <w:proofErr w:type="spellEnd"/>
      <w:r w:rsidRPr="0010777B">
        <w:rPr>
          <w:rFonts w:ascii="FbLivorna Bold" w:hAnsi="FbLivorna Bold"/>
          <w:sz w:val="28"/>
          <w:szCs w:val="28"/>
          <w:rtl/>
        </w:rPr>
        <w:t xml:space="preserve"> כשל תורה וסמכוהו למקרא </w:t>
      </w:r>
      <w:proofErr w:type="spellStart"/>
      <w:r w:rsidRPr="0010777B">
        <w:rPr>
          <w:rFonts w:ascii="FbLivorna Bold" w:hAnsi="FbLivorna Bold"/>
          <w:sz w:val="28"/>
          <w:szCs w:val="28"/>
          <w:rtl/>
        </w:rPr>
        <w:t>כדאשכחן</w:t>
      </w:r>
      <w:proofErr w:type="spellEnd"/>
      <w:r w:rsidRPr="0010777B">
        <w:rPr>
          <w:rFonts w:ascii="FbLivorna Bold" w:hAnsi="FbLivorna Bold"/>
          <w:sz w:val="28"/>
          <w:szCs w:val="28"/>
          <w:rtl/>
        </w:rPr>
        <w:t xml:space="preserve"> בכמה </w:t>
      </w:r>
      <w:proofErr w:type="spellStart"/>
      <w:r w:rsidRPr="0010777B">
        <w:rPr>
          <w:rFonts w:ascii="FbLivorna Bold" w:hAnsi="FbLivorna Bold"/>
          <w:sz w:val="28"/>
          <w:szCs w:val="28"/>
          <w:rtl/>
        </w:rPr>
        <w:t>דוכתי</w:t>
      </w:r>
      <w:proofErr w:type="spellEnd"/>
      <w:r w:rsidRPr="0010777B">
        <w:rPr>
          <w:rFonts w:ascii="FbLivorna Bold" w:hAnsi="FbLivorna Bold"/>
          <w:sz w:val="28"/>
          <w:szCs w:val="28"/>
          <w:rtl/>
        </w:rPr>
        <w:t xml:space="preserve"> מדרבנן וקרא אסמכתא בעלמא,</w:t>
      </w:r>
    </w:p>
    <w:p w14:paraId="5C5576BD"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דפליגי</w:t>
      </w:r>
      <w:proofErr w:type="spellEnd"/>
      <w:r w:rsidRPr="0010777B">
        <w:rPr>
          <w:rFonts w:ascii="FbLivorna Bold" w:hAnsi="FbLivorna Bold"/>
          <w:sz w:val="28"/>
          <w:szCs w:val="28"/>
          <w:rtl/>
        </w:rPr>
        <w:t xml:space="preserve"> אם להחשיב דרבנן </w:t>
      </w:r>
      <w:proofErr w:type="spellStart"/>
      <w:r w:rsidRPr="0010777B">
        <w:rPr>
          <w:rFonts w:ascii="FbLivorna Bold" w:hAnsi="FbLivorna Bold"/>
          <w:sz w:val="28"/>
          <w:szCs w:val="28"/>
          <w:rtl/>
        </w:rPr>
        <w:t>כדאורייתא</w:t>
      </w:r>
      <w:proofErr w:type="spellEnd"/>
      <w:r w:rsidRPr="0010777B">
        <w:rPr>
          <w:rFonts w:ascii="FbLivorna Bold" w:hAnsi="FbLivorna Bold"/>
          <w:sz w:val="28"/>
          <w:szCs w:val="28"/>
          <w:rtl/>
        </w:rPr>
        <w:t xml:space="preserve"> זה בל תוסיף או לא שלרמב"ם זה כן </w:t>
      </w:r>
      <w:proofErr w:type="spellStart"/>
      <w:r w:rsidRPr="0010777B">
        <w:rPr>
          <w:rFonts w:ascii="FbLivorna Bold" w:hAnsi="FbLivorna Bold"/>
          <w:sz w:val="28"/>
          <w:szCs w:val="28"/>
          <w:rtl/>
        </w:rPr>
        <w:t>ולראב"ד</w:t>
      </w:r>
      <w:proofErr w:type="spellEnd"/>
      <w:r w:rsidRPr="0010777B">
        <w:rPr>
          <w:rFonts w:ascii="FbLivorna Bold" w:hAnsi="FbLivorna Bold"/>
          <w:sz w:val="28"/>
          <w:szCs w:val="28"/>
          <w:rtl/>
        </w:rPr>
        <w:t xml:space="preserve"> לא,</w:t>
      </w:r>
    </w:p>
    <w:p w14:paraId="55B9051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ולכ' זה שוב הרמב"ם לשיטתו שאין יחס מדאורייתא למצות דרבנן אמנם </w:t>
      </w:r>
      <w:proofErr w:type="spellStart"/>
      <w:r w:rsidRPr="0010777B">
        <w:rPr>
          <w:rFonts w:ascii="FbLivorna Bold" w:hAnsi="FbLivorna Bold"/>
          <w:sz w:val="28"/>
          <w:szCs w:val="28"/>
          <w:rtl/>
        </w:rPr>
        <w:t>להפמ"ג</w:t>
      </w:r>
      <w:proofErr w:type="spellEnd"/>
      <w:r w:rsidRPr="0010777B">
        <w:rPr>
          <w:rFonts w:ascii="FbLivorna Bold" w:hAnsi="FbLivorna Bold"/>
          <w:sz w:val="28"/>
          <w:szCs w:val="28"/>
          <w:rtl/>
        </w:rPr>
        <w:t xml:space="preserve"> שבסייגים כן יש יחס צ"ע, (ואולי יש לחלק שאפילו </w:t>
      </w:r>
      <w:proofErr w:type="spellStart"/>
      <w:r w:rsidRPr="0010777B">
        <w:rPr>
          <w:rFonts w:ascii="FbLivorna Bold" w:hAnsi="FbLivorna Bold"/>
          <w:sz w:val="28"/>
          <w:szCs w:val="28"/>
          <w:rtl/>
        </w:rPr>
        <w:t>שהדרבנן</w:t>
      </w:r>
      <w:proofErr w:type="spellEnd"/>
      <w:r w:rsidRPr="0010777B">
        <w:rPr>
          <w:rFonts w:ascii="FbLivorna Bold" w:hAnsi="FbLivorna Bold"/>
          <w:sz w:val="28"/>
          <w:szCs w:val="28"/>
          <w:rtl/>
        </w:rPr>
        <w:t xml:space="preserve"> הוא חלק מהתורה מ"מ גם לומר על דבר שהוא ממקור אחר ממה שהוא באמת זה בל תוסיף אולם </w:t>
      </w:r>
      <w:proofErr w:type="spellStart"/>
      <w:r w:rsidRPr="0010777B">
        <w:rPr>
          <w:rFonts w:ascii="FbLivorna Bold" w:hAnsi="FbLivorna Bold"/>
          <w:sz w:val="28"/>
          <w:szCs w:val="28"/>
          <w:rtl/>
        </w:rPr>
        <w:t>יל"ע</w:t>
      </w:r>
      <w:proofErr w:type="spellEnd"/>
      <w:r w:rsidRPr="0010777B">
        <w:rPr>
          <w:rFonts w:ascii="FbLivorna Bold" w:hAnsi="FbLivorna Bold"/>
          <w:sz w:val="28"/>
          <w:szCs w:val="28"/>
          <w:rtl/>
        </w:rPr>
        <w:t xml:space="preserve"> בזה </w:t>
      </w:r>
      <w:proofErr w:type="spellStart"/>
      <w:r w:rsidRPr="0010777B">
        <w:rPr>
          <w:rFonts w:ascii="FbLivorna Bold" w:hAnsi="FbLivorna Bold"/>
          <w:sz w:val="28"/>
          <w:szCs w:val="28"/>
          <w:rtl/>
        </w:rPr>
        <w:t>טובא</w:t>
      </w:r>
      <w:proofErr w:type="spellEnd"/>
      <w:r w:rsidRPr="0010777B">
        <w:rPr>
          <w:rFonts w:ascii="FbLivorna Bold" w:hAnsi="FbLivorna Bold"/>
          <w:sz w:val="28"/>
          <w:szCs w:val="28"/>
          <w:rtl/>
        </w:rPr>
        <w:t xml:space="preserve"> וצ"ע),</w:t>
      </w:r>
    </w:p>
    <w:p w14:paraId="3605AB7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ושי'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שיש יחס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וצל"ע</w:t>
      </w:r>
      <w:proofErr w:type="spellEnd"/>
      <w:r w:rsidRPr="0010777B">
        <w:rPr>
          <w:rFonts w:ascii="FbLivorna Bold" w:hAnsi="FbLivorna Bold"/>
          <w:sz w:val="28"/>
          <w:szCs w:val="28"/>
          <w:rtl/>
        </w:rPr>
        <w:t xml:space="preserve"> בזה א"כ מדוע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לא חלק על הרמב"ם במקומות הנ"ל ג"כ וי"ל,</w:t>
      </w:r>
    </w:p>
    <w:p w14:paraId="1290834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ולכ' זה </w:t>
      </w:r>
      <w:proofErr w:type="spellStart"/>
      <w:r w:rsidRPr="0010777B">
        <w:rPr>
          <w:rFonts w:ascii="FbLivorna Bold" w:hAnsi="FbLivorna Bold"/>
          <w:sz w:val="28"/>
          <w:szCs w:val="28"/>
          <w:rtl/>
        </w:rPr>
        <w:t>כונת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הרעק"א</w:t>
      </w:r>
      <w:proofErr w:type="spellEnd"/>
      <w:r w:rsidRPr="0010777B">
        <w:rPr>
          <w:rFonts w:ascii="FbLivorna Bold" w:hAnsi="FbLivorna Bold"/>
          <w:sz w:val="28"/>
          <w:szCs w:val="28"/>
          <w:rtl/>
        </w:rPr>
        <w:t xml:space="preserve"> להוכיח מזה שכלפי בל תוסיף הדרבנן הוא לא חלק מהתורה וממילא גם </w:t>
      </w:r>
      <w:proofErr w:type="spellStart"/>
      <w:r w:rsidRPr="0010777B">
        <w:rPr>
          <w:rFonts w:ascii="FbLivorna Bold" w:hAnsi="FbLivorna Bold"/>
          <w:sz w:val="28"/>
          <w:szCs w:val="28"/>
          <w:rtl/>
        </w:rPr>
        <w:t>כשמכוין</w:t>
      </w:r>
      <w:proofErr w:type="spellEnd"/>
      <w:r w:rsidRPr="0010777B">
        <w:rPr>
          <w:rFonts w:ascii="FbLivorna Bold" w:hAnsi="FbLivorna Bold"/>
          <w:sz w:val="28"/>
          <w:szCs w:val="28"/>
          <w:rtl/>
        </w:rPr>
        <w:t xml:space="preserve"> לקיים מצוה דרבנן זה לא נקרא שהוא מוסיף, (</w:t>
      </w:r>
      <w:proofErr w:type="spellStart"/>
      <w:r w:rsidRPr="0010777B">
        <w:rPr>
          <w:rFonts w:ascii="FbLivorna Bold" w:hAnsi="FbLivorna Bold"/>
          <w:sz w:val="28"/>
          <w:szCs w:val="28"/>
          <w:rtl/>
        </w:rPr>
        <w:t>ולראב"ד</w:t>
      </w:r>
      <w:proofErr w:type="spellEnd"/>
      <w:r w:rsidRPr="0010777B">
        <w:rPr>
          <w:rFonts w:ascii="FbLivorna Bold" w:hAnsi="FbLivorna Bold"/>
          <w:sz w:val="28"/>
          <w:szCs w:val="28"/>
          <w:rtl/>
        </w:rPr>
        <w:t xml:space="preserve"> זה כן נקרא),</w:t>
      </w:r>
    </w:p>
    <w:p w14:paraId="4D07E18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4262CEA1"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ו,  וכן כשחושב שדרבנן הוא דאורייתא אם עובר בבל תוסיף,</w:t>
      </w:r>
    </w:p>
    <w:p w14:paraId="639DDC3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קהלת יעקב תוספת דרבנן מערכת אות ל סימן </w:t>
      </w:r>
      <w:proofErr w:type="spellStart"/>
      <w:r w:rsidRPr="0010777B">
        <w:rPr>
          <w:rFonts w:ascii="FbLivorna Bold" w:hAnsi="FbLivorna Bold"/>
          <w:sz w:val="28"/>
          <w:szCs w:val="28"/>
          <w:rtl/>
        </w:rPr>
        <w:t>קסו</w:t>
      </w:r>
      <w:proofErr w:type="spellEnd"/>
    </w:p>
    <w:p w14:paraId="3A1703A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לאו דבל תוסיף. כתב הרב לחם משנה בפרק ב' מהלכות ממרים הלכה ט', שדעת הרמב"ם דאף במצות דרבנן אם עושה אותן ואומר שמדין תורה הוא עושה כן, עובר על בל תוסיף. אבל </w:t>
      </w:r>
      <w:proofErr w:type="spellStart"/>
      <w:r w:rsidRPr="0010777B">
        <w:rPr>
          <w:rFonts w:ascii="FbLivorna Bold" w:hAnsi="FbLivorna Bold"/>
          <w:sz w:val="28"/>
          <w:szCs w:val="28"/>
          <w:rtl/>
        </w:rPr>
        <w:t>הראב"ד</w:t>
      </w:r>
      <w:proofErr w:type="spellEnd"/>
      <w:r w:rsidRPr="0010777B">
        <w:rPr>
          <w:rFonts w:ascii="FbLivorna Bold" w:hAnsi="FbLivorna Bold"/>
          <w:sz w:val="28"/>
          <w:szCs w:val="28"/>
          <w:rtl/>
        </w:rPr>
        <w:t xml:space="preserve"> ז"ל [בהשגותיו שם] </w:t>
      </w:r>
      <w:proofErr w:type="spellStart"/>
      <w:r w:rsidRPr="0010777B">
        <w:rPr>
          <w:rFonts w:ascii="FbLivorna Bold" w:hAnsi="FbLivorna Bold"/>
          <w:sz w:val="28"/>
          <w:szCs w:val="28"/>
          <w:rtl/>
        </w:rPr>
        <w:t>ס"ל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דכיון</w:t>
      </w:r>
      <w:proofErr w:type="spellEnd"/>
      <w:r w:rsidRPr="0010777B">
        <w:rPr>
          <w:rFonts w:ascii="FbLivorna Bold" w:hAnsi="FbLivorna Bold"/>
          <w:sz w:val="28"/>
          <w:szCs w:val="28"/>
          <w:rtl/>
        </w:rPr>
        <w:t xml:space="preserve"> דרבנן חייבו את האדם באותה מצוה הרי הוא כדין תורה, ולפיכך העושה אותה </w:t>
      </w:r>
      <w:proofErr w:type="spellStart"/>
      <w:r w:rsidRPr="0010777B">
        <w:rPr>
          <w:rFonts w:ascii="FbLivorna Bold" w:hAnsi="FbLivorna Bold"/>
          <w:sz w:val="28"/>
          <w:szCs w:val="28"/>
          <w:rtl/>
        </w:rPr>
        <w:t>וכונתו</w:t>
      </w:r>
      <w:proofErr w:type="spellEnd"/>
      <w:r w:rsidRPr="0010777B">
        <w:rPr>
          <w:rFonts w:ascii="FbLivorna Bold" w:hAnsi="FbLivorna Bold"/>
          <w:sz w:val="28"/>
          <w:szCs w:val="28"/>
          <w:rtl/>
        </w:rPr>
        <w:t xml:space="preserve"> שכן הוא מדין תורה, </w:t>
      </w:r>
      <w:proofErr w:type="spellStart"/>
      <w:r w:rsidRPr="0010777B">
        <w:rPr>
          <w:rFonts w:ascii="FbLivorna Bold" w:hAnsi="FbLivorna Bold"/>
          <w:sz w:val="28"/>
          <w:szCs w:val="28"/>
          <w:rtl/>
        </w:rPr>
        <w:t>ליכא</w:t>
      </w:r>
      <w:proofErr w:type="spellEnd"/>
      <w:r w:rsidRPr="0010777B">
        <w:rPr>
          <w:rFonts w:ascii="FbLivorna Bold" w:hAnsi="FbLivorna Bold"/>
          <w:sz w:val="28"/>
          <w:szCs w:val="28"/>
          <w:rtl/>
        </w:rPr>
        <w:t xml:space="preserve"> משום בל תוסיף כלל. ועיין </w:t>
      </w:r>
      <w:proofErr w:type="spellStart"/>
      <w:r w:rsidRPr="0010777B">
        <w:rPr>
          <w:rFonts w:ascii="FbLivorna Bold" w:hAnsi="FbLivorna Bold"/>
          <w:sz w:val="28"/>
          <w:szCs w:val="28"/>
          <w:rtl/>
        </w:rPr>
        <w:t>במ"ש</w:t>
      </w:r>
      <w:proofErr w:type="spellEnd"/>
      <w:r w:rsidRPr="0010777B">
        <w:rPr>
          <w:rFonts w:ascii="FbLivorna Bold" w:hAnsi="FbLivorna Bold"/>
          <w:sz w:val="28"/>
          <w:szCs w:val="28"/>
          <w:rtl/>
        </w:rPr>
        <w:t xml:space="preserve"> מרן הבית יוסף </w:t>
      </w:r>
      <w:proofErr w:type="spellStart"/>
      <w:r w:rsidRPr="0010777B">
        <w:rPr>
          <w:rFonts w:ascii="FbLivorna Bold" w:hAnsi="FbLivorna Bold"/>
          <w:sz w:val="28"/>
          <w:szCs w:val="28"/>
          <w:rtl/>
        </w:rPr>
        <w:t>באו"ח</w:t>
      </w:r>
      <w:proofErr w:type="spellEnd"/>
      <w:r w:rsidRPr="0010777B">
        <w:rPr>
          <w:rFonts w:ascii="FbLivorna Bold" w:hAnsi="FbLivorna Bold"/>
          <w:sz w:val="28"/>
          <w:szCs w:val="28"/>
          <w:rtl/>
        </w:rPr>
        <w:t xml:space="preserve"> סימן ק"ז משם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[חלק א' סימן צ"א]קח, </w:t>
      </w:r>
      <w:proofErr w:type="spellStart"/>
      <w:r w:rsidRPr="0010777B">
        <w:rPr>
          <w:rFonts w:ascii="FbLivorna Bold" w:hAnsi="FbLivorna Bold"/>
          <w:sz w:val="28"/>
          <w:szCs w:val="28"/>
          <w:rtl/>
        </w:rPr>
        <w:t>דנראה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דס"ל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דאפילו</w:t>
      </w:r>
      <w:proofErr w:type="spellEnd"/>
      <w:r w:rsidRPr="0010777B">
        <w:rPr>
          <w:rFonts w:ascii="FbLivorna Bold" w:hAnsi="FbLivorna Bold"/>
          <w:sz w:val="28"/>
          <w:szCs w:val="28"/>
          <w:rtl/>
        </w:rPr>
        <w:t xml:space="preserve"> בתפילה שהיא דרבנן, אם חזר והתפלל איכא משום בל תוסיף.</w:t>
      </w:r>
    </w:p>
    <w:p w14:paraId="1FF2E77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44A5BD7B"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ז,  לקיים בזה מצות ת"ת כשלומד טעמי התקנות,</w:t>
      </w:r>
    </w:p>
    <w:p w14:paraId="2562F2F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דף על הדף מסכת נדרים דף </w:t>
      </w:r>
      <w:proofErr w:type="spellStart"/>
      <w:r w:rsidRPr="0010777B">
        <w:rPr>
          <w:rFonts w:ascii="FbLivorna Bold" w:hAnsi="FbLivorna Bold"/>
          <w:sz w:val="28"/>
          <w:szCs w:val="28"/>
          <w:rtl/>
        </w:rPr>
        <w:t>לז</w:t>
      </w:r>
      <w:proofErr w:type="spellEnd"/>
      <w:r w:rsidRPr="0010777B">
        <w:rPr>
          <w:rFonts w:ascii="FbLivorna Bold" w:hAnsi="FbLivorna Bold"/>
          <w:sz w:val="28"/>
          <w:szCs w:val="28"/>
          <w:rtl/>
        </w:rPr>
        <w:t xml:space="preserve"> עמוד א</w:t>
      </w:r>
    </w:p>
    <w:p w14:paraId="600F10E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lastRenderedPageBreak/>
        <w:t>הר"ן</w:t>
      </w:r>
      <w:proofErr w:type="spellEnd"/>
      <w:r w:rsidRPr="0010777B">
        <w:rPr>
          <w:rFonts w:ascii="FbLivorna Bold" w:hAnsi="FbLivorna Bold"/>
          <w:sz w:val="28"/>
          <w:szCs w:val="28"/>
          <w:rtl/>
        </w:rPr>
        <w:t xml:space="preserve"> מבאר </w:t>
      </w:r>
      <w:proofErr w:type="spellStart"/>
      <w:r w:rsidRPr="0010777B">
        <w:rPr>
          <w:rFonts w:ascii="FbLivorna Bold" w:hAnsi="FbLivorna Bold"/>
          <w:sz w:val="28"/>
          <w:szCs w:val="28"/>
          <w:rtl/>
        </w:rPr>
        <w:t>דשכר</w:t>
      </w:r>
      <w:proofErr w:type="spellEnd"/>
      <w:r w:rsidRPr="0010777B">
        <w:rPr>
          <w:rFonts w:ascii="FbLivorna Bold" w:hAnsi="FbLivorna Bold"/>
          <w:sz w:val="28"/>
          <w:szCs w:val="28"/>
          <w:rtl/>
        </w:rPr>
        <w:t xml:space="preserve"> פיסוק טעמים מותר, כיון </w:t>
      </w:r>
      <w:proofErr w:type="spellStart"/>
      <w:r w:rsidRPr="0010777B">
        <w:rPr>
          <w:rFonts w:ascii="FbLivorna Bold" w:hAnsi="FbLivorna Bold"/>
          <w:sz w:val="28"/>
          <w:szCs w:val="28"/>
          <w:rtl/>
        </w:rPr>
        <w:t>דלאו</w:t>
      </w:r>
      <w:proofErr w:type="spellEnd"/>
      <w:r w:rsidRPr="0010777B">
        <w:rPr>
          <w:rFonts w:ascii="FbLivorna Bold" w:hAnsi="FbLivorna Bold"/>
          <w:sz w:val="28"/>
          <w:szCs w:val="28"/>
          <w:rtl/>
        </w:rPr>
        <w:t xml:space="preserve"> דאורייתא </w:t>
      </w:r>
      <w:proofErr w:type="spellStart"/>
      <w:r w:rsidRPr="0010777B">
        <w:rPr>
          <w:rFonts w:ascii="FbLivorna Bold" w:hAnsi="FbLivorna Bold"/>
          <w:sz w:val="28"/>
          <w:szCs w:val="28"/>
          <w:rtl/>
        </w:rPr>
        <w:t>נינהו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והרמ"א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ביור"ד</w:t>
      </w:r>
      <w:proofErr w:type="spellEnd"/>
      <w:r w:rsidRPr="0010777B">
        <w:rPr>
          <w:rFonts w:ascii="FbLivorna Bold" w:hAnsi="FbLivorna Bold"/>
          <w:sz w:val="28"/>
          <w:szCs w:val="28"/>
          <w:rtl/>
        </w:rPr>
        <w:t xml:space="preserve"> סי' רמ"ו סעי' ה'] פסק שמותר ללמד דינים דרבנן בשכר. </w:t>
      </w:r>
      <w:proofErr w:type="spellStart"/>
      <w:r w:rsidRPr="0010777B">
        <w:rPr>
          <w:rFonts w:ascii="FbLivorna Bold" w:hAnsi="FbLivorna Bold"/>
          <w:sz w:val="28"/>
          <w:szCs w:val="28"/>
          <w:rtl/>
        </w:rPr>
        <w:t>ולפי"ז</w:t>
      </w:r>
      <w:proofErr w:type="spellEnd"/>
      <w:r w:rsidRPr="0010777B">
        <w:rPr>
          <w:rFonts w:ascii="FbLivorna Bold" w:hAnsi="FbLivorna Bold"/>
          <w:sz w:val="28"/>
          <w:szCs w:val="28"/>
          <w:rtl/>
        </w:rPr>
        <w:t xml:space="preserve"> כוונת המשנה שמלמדו מדרש הלכות ואגדות הכוונה דינים מדאורייתא, אבל דינים מדרבנן מותר. אמנם בגמ' לא מוזכר חילוק זה, וביותר, </w:t>
      </w:r>
      <w:proofErr w:type="spellStart"/>
      <w:r w:rsidRPr="0010777B">
        <w:rPr>
          <w:rFonts w:ascii="FbLivorna Bold" w:hAnsi="FbLivorna Bold"/>
          <w:sz w:val="28"/>
          <w:szCs w:val="28"/>
          <w:rtl/>
        </w:rPr>
        <w:t>דהרא"ש</w:t>
      </w:r>
      <w:proofErr w:type="spellEnd"/>
      <w:r w:rsidRPr="0010777B">
        <w:rPr>
          <w:rFonts w:ascii="FbLivorna Bold" w:hAnsi="FbLivorna Bold"/>
          <w:sz w:val="28"/>
          <w:szCs w:val="28"/>
          <w:rtl/>
        </w:rPr>
        <w:t xml:space="preserve"> כתב במשנה </w:t>
      </w:r>
      <w:proofErr w:type="spellStart"/>
      <w:r w:rsidRPr="0010777B">
        <w:rPr>
          <w:rFonts w:ascii="FbLivorna Bold" w:hAnsi="FbLivorna Bold"/>
          <w:sz w:val="28"/>
          <w:szCs w:val="28"/>
          <w:rtl/>
        </w:rPr>
        <w:t>דאגדות</w:t>
      </w:r>
      <w:proofErr w:type="spellEnd"/>
      <w:r w:rsidRPr="0010777B">
        <w:rPr>
          <w:rFonts w:ascii="FbLivorna Bold" w:hAnsi="FbLivorna Bold"/>
          <w:sz w:val="28"/>
          <w:szCs w:val="28"/>
          <w:rtl/>
        </w:rPr>
        <w:t xml:space="preserve"> הכוונה דברי חכמים שהסמיכום על הפסוקים עצמם. הקרן אורה מקשה, הא דינים דרבנן הם, פירוש דין לא תסור, וג"כ הוי מדאורייתא.</w:t>
      </w:r>
    </w:p>
    <w:p w14:paraId="3D07F90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ומבארים האחרונים </w:t>
      </w:r>
      <w:proofErr w:type="spellStart"/>
      <w:r w:rsidRPr="0010777B">
        <w:rPr>
          <w:rFonts w:ascii="FbLivorna Bold" w:hAnsi="FbLivorna Bold"/>
          <w:sz w:val="28"/>
          <w:szCs w:val="28"/>
          <w:rtl/>
        </w:rPr>
        <w:t>דטעם</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הרא"ש</w:t>
      </w:r>
      <w:proofErr w:type="spellEnd"/>
      <w:r w:rsidRPr="0010777B">
        <w:rPr>
          <w:rFonts w:ascii="FbLivorna Bold" w:hAnsi="FbLivorna Bold"/>
          <w:sz w:val="28"/>
          <w:szCs w:val="28"/>
          <w:rtl/>
        </w:rPr>
        <w:t xml:space="preserve"> דפליג </w:t>
      </w:r>
      <w:proofErr w:type="spellStart"/>
      <w:r w:rsidRPr="0010777B">
        <w:rPr>
          <w:rFonts w:ascii="FbLivorna Bold" w:hAnsi="FbLivorna Bold"/>
          <w:sz w:val="28"/>
          <w:szCs w:val="28"/>
          <w:rtl/>
        </w:rPr>
        <w:t>אדברי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הרמ"א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דבאמת</w:t>
      </w:r>
      <w:proofErr w:type="spellEnd"/>
      <w:r w:rsidRPr="0010777B">
        <w:rPr>
          <w:rFonts w:ascii="FbLivorna Bold" w:hAnsi="FbLivorna Bold"/>
          <w:sz w:val="28"/>
          <w:szCs w:val="28"/>
          <w:rtl/>
        </w:rPr>
        <w:t xml:space="preserve"> הלומד דין דרבנן ודאי קיים מצות תלמוד תורה מדאורייתא שהוי ידיעת קיום דין התורה שלא יסור. אלא </w:t>
      </w:r>
      <w:proofErr w:type="spellStart"/>
      <w:r w:rsidRPr="0010777B">
        <w:rPr>
          <w:rFonts w:ascii="FbLivorna Bold" w:hAnsi="FbLivorna Bold"/>
          <w:sz w:val="28"/>
          <w:szCs w:val="28"/>
          <w:rtl/>
        </w:rPr>
        <w:t>דכוונת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דפיסוק</w:t>
      </w:r>
      <w:proofErr w:type="spellEnd"/>
      <w:r w:rsidRPr="0010777B">
        <w:rPr>
          <w:rFonts w:ascii="FbLivorna Bold" w:hAnsi="FbLivorna Bold"/>
          <w:sz w:val="28"/>
          <w:szCs w:val="28"/>
          <w:rtl/>
        </w:rPr>
        <w:t xml:space="preserve"> טעמים לאו דאורייתא, </w:t>
      </w:r>
      <w:proofErr w:type="spellStart"/>
      <w:r w:rsidRPr="0010777B">
        <w:rPr>
          <w:rFonts w:ascii="FbLivorna Bold" w:hAnsi="FbLivorna Bold"/>
          <w:sz w:val="28"/>
          <w:szCs w:val="28"/>
          <w:rtl/>
        </w:rPr>
        <w:t>דאינם</w:t>
      </w:r>
      <w:proofErr w:type="spellEnd"/>
      <w:r w:rsidRPr="0010777B">
        <w:rPr>
          <w:rFonts w:ascii="FbLivorna Bold" w:hAnsi="FbLivorna Bold"/>
          <w:sz w:val="28"/>
          <w:szCs w:val="28"/>
          <w:rtl/>
        </w:rPr>
        <w:t xml:space="preserve"> הלכות ודינים אלא ניגון המקראות ולכן לא </w:t>
      </w:r>
      <w:proofErr w:type="spellStart"/>
      <w:r w:rsidRPr="0010777B">
        <w:rPr>
          <w:rFonts w:ascii="FbLivorna Bold" w:hAnsi="FbLivorna Bold"/>
          <w:sz w:val="28"/>
          <w:szCs w:val="28"/>
          <w:rtl/>
        </w:rPr>
        <w:t>חשיב</w:t>
      </w:r>
      <w:proofErr w:type="spellEnd"/>
      <w:r w:rsidRPr="0010777B">
        <w:rPr>
          <w:rFonts w:ascii="FbLivorna Bold" w:hAnsi="FbLivorna Bold"/>
          <w:sz w:val="28"/>
          <w:szCs w:val="28"/>
          <w:rtl/>
        </w:rPr>
        <w:t xml:space="preserve"> תורה. אלא </w:t>
      </w:r>
      <w:proofErr w:type="spellStart"/>
      <w:r w:rsidRPr="0010777B">
        <w:rPr>
          <w:rFonts w:ascii="FbLivorna Bold" w:hAnsi="FbLivorna Bold"/>
          <w:sz w:val="28"/>
          <w:szCs w:val="28"/>
          <w:rtl/>
        </w:rPr>
        <w:t>דחכמים</w:t>
      </w:r>
      <w:proofErr w:type="spellEnd"/>
      <w:r w:rsidRPr="0010777B">
        <w:rPr>
          <w:rFonts w:ascii="FbLivorna Bold" w:hAnsi="FbLivorna Bold"/>
          <w:sz w:val="28"/>
          <w:szCs w:val="28"/>
          <w:rtl/>
        </w:rPr>
        <w:t xml:space="preserve"> קבעו שכך צורת הקריאה </w:t>
      </w:r>
      <w:proofErr w:type="spellStart"/>
      <w:r w:rsidRPr="0010777B">
        <w:rPr>
          <w:rFonts w:ascii="FbLivorna Bold" w:hAnsi="FbLivorna Bold"/>
          <w:sz w:val="28"/>
          <w:szCs w:val="28"/>
          <w:rtl/>
        </w:rPr>
        <w:t>והוי</w:t>
      </w:r>
      <w:proofErr w:type="spellEnd"/>
      <w:r w:rsidRPr="0010777B">
        <w:rPr>
          <w:rFonts w:ascii="FbLivorna Bold" w:hAnsi="FbLivorna Bold"/>
          <w:sz w:val="28"/>
          <w:szCs w:val="28"/>
          <w:rtl/>
        </w:rPr>
        <w:t xml:space="preserve"> רק כהכשר להבנת המקראות ולכך מותר ללמדם בשכר,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מצוות ודינים דרבנן.</w:t>
      </w:r>
    </w:p>
    <w:p w14:paraId="75E8971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קרן אורה מסכת נדרים דף </w:t>
      </w:r>
      <w:proofErr w:type="spellStart"/>
      <w:r w:rsidRPr="0010777B">
        <w:rPr>
          <w:rFonts w:ascii="FbLivorna Bold" w:hAnsi="FbLivorna Bold"/>
          <w:sz w:val="28"/>
          <w:szCs w:val="28"/>
          <w:rtl/>
        </w:rPr>
        <w:t>לז</w:t>
      </w:r>
      <w:proofErr w:type="spellEnd"/>
      <w:r w:rsidRPr="0010777B">
        <w:rPr>
          <w:rFonts w:ascii="FbLivorna Bold" w:hAnsi="FbLivorna Bold"/>
          <w:sz w:val="28"/>
          <w:szCs w:val="28"/>
          <w:rtl/>
        </w:rPr>
        <w:t xml:space="preserve"> עמוד ב</w:t>
      </w:r>
    </w:p>
    <w:p w14:paraId="76F8631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פיסוק טעמים דאורייתא היא, </w:t>
      </w:r>
      <w:proofErr w:type="spellStart"/>
      <w:r w:rsidRPr="0010777B">
        <w:rPr>
          <w:rFonts w:ascii="FbLivorna Bold" w:hAnsi="FbLivorna Bold"/>
          <w:sz w:val="28"/>
          <w:szCs w:val="28"/>
          <w:rtl/>
        </w:rPr>
        <w:t>ור"י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סבירא</w:t>
      </w:r>
      <w:proofErr w:type="spellEnd"/>
      <w:r w:rsidRPr="0010777B">
        <w:rPr>
          <w:rFonts w:ascii="FbLivorna Bold" w:hAnsi="FbLivorna Bold"/>
          <w:sz w:val="28"/>
          <w:szCs w:val="28"/>
          <w:rtl/>
        </w:rPr>
        <w:t xml:space="preserve"> ליה </w:t>
      </w:r>
      <w:proofErr w:type="spellStart"/>
      <w:r w:rsidRPr="0010777B">
        <w:rPr>
          <w:rFonts w:ascii="FbLivorna Bold" w:hAnsi="FbLivorna Bold"/>
          <w:sz w:val="28"/>
          <w:szCs w:val="28"/>
          <w:rtl/>
        </w:rPr>
        <w:t>דלאו</w:t>
      </w:r>
      <w:proofErr w:type="spellEnd"/>
      <w:r w:rsidRPr="0010777B">
        <w:rPr>
          <w:rFonts w:ascii="FbLivorna Bold" w:hAnsi="FbLivorna Bold"/>
          <w:sz w:val="28"/>
          <w:szCs w:val="28"/>
          <w:rtl/>
        </w:rPr>
        <w:t xml:space="preserve"> דאורייתא היא. וכתב </w:t>
      </w:r>
      <w:proofErr w:type="spellStart"/>
      <w:r w:rsidRPr="0010777B">
        <w:rPr>
          <w:rFonts w:ascii="FbLivorna Bold" w:hAnsi="FbLivorna Bold"/>
          <w:sz w:val="28"/>
          <w:szCs w:val="28"/>
          <w:rtl/>
        </w:rPr>
        <w:t>הרמ"א</w:t>
      </w:r>
      <w:proofErr w:type="spellEnd"/>
      <w:r w:rsidRPr="0010777B">
        <w:rPr>
          <w:rFonts w:ascii="FbLivorna Bold" w:hAnsi="FbLivorna Bold"/>
          <w:sz w:val="28"/>
          <w:szCs w:val="28"/>
          <w:rtl/>
        </w:rPr>
        <w:t xml:space="preserve"> ז"ל ביו"ד סי' רמ"ו (</w:t>
      </w:r>
      <w:proofErr w:type="spellStart"/>
      <w:r w:rsidRPr="0010777B">
        <w:rPr>
          <w:rFonts w:ascii="FbLivorna Bold" w:hAnsi="FbLivorna Bold"/>
          <w:sz w:val="28"/>
          <w:szCs w:val="28"/>
          <w:rtl/>
        </w:rPr>
        <w:t>סע"ה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מילי דרבנן שרי ללמדן בשכר. ולענ"ד צ"ע, </w:t>
      </w:r>
      <w:proofErr w:type="spellStart"/>
      <w:r w:rsidRPr="0010777B">
        <w:rPr>
          <w:rFonts w:ascii="FbLivorna Bold" w:hAnsi="FbLivorna Bold"/>
          <w:sz w:val="28"/>
          <w:szCs w:val="28"/>
          <w:rtl/>
        </w:rPr>
        <w:t>דכיון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מילי דרבנן הוי בכלל לא תסור, אם כן בכלל חוקים ומשפטים הם. </w:t>
      </w:r>
      <w:proofErr w:type="spellStart"/>
      <w:r w:rsidRPr="0010777B">
        <w:rPr>
          <w:rFonts w:ascii="FbLivorna Bold" w:hAnsi="FbLivorna Bold"/>
          <w:sz w:val="28"/>
          <w:szCs w:val="28"/>
          <w:rtl/>
        </w:rPr>
        <w:t>ודוקא</w:t>
      </w:r>
      <w:proofErr w:type="spellEnd"/>
      <w:r w:rsidRPr="0010777B">
        <w:rPr>
          <w:rFonts w:ascii="FbLivorna Bold" w:hAnsi="FbLivorna Bold"/>
          <w:sz w:val="28"/>
          <w:szCs w:val="28"/>
          <w:rtl/>
        </w:rPr>
        <w:t xml:space="preserve"> פיסוק טעמים דאין זה אלא הבנת המקרא הוא </w:t>
      </w:r>
      <w:proofErr w:type="spellStart"/>
      <w:r w:rsidRPr="0010777B">
        <w:rPr>
          <w:rFonts w:ascii="FbLivorna Bold" w:hAnsi="FbLivorna Bold"/>
          <w:sz w:val="28"/>
          <w:szCs w:val="28"/>
          <w:rtl/>
        </w:rPr>
        <w:t>דסבירא</w:t>
      </w:r>
      <w:proofErr w:type="spellEnd"/>
      <w:r w:rsidRPr="0010777B">
        <w:rPr>
          <w:rFonts w:ascii="FbLivorna Bold" w:hAnsi="FbLivorna Bold"/>
          <w:sz w:val="28"/>
          <w:szCs w:val="28"/>
          <w:rtl/>
        </w:rPr>
        <w:t xml:space="preserve"> ליה </w:t>
      </w:r>
      <w:proofErr w:type="spellStart"/>
      <w:r w:rsidRPr="0010777B">
        <w:rPr>
          <w:rFonts w:ascii="FbLivorna Bold" w:hAnsi="FbLivorna Bold"/>
          <w:sz w:val="28"/>
          <w:szCs w:val="28"/>
          <w:rtl/>
        </w:rPr>
        <w:t>לר"י</w:t>
      </w:r>
      <w:proofErr w:type="spellEnd"/>
      <w:r w:rsidRPr="0010777B">
        <w:rPr>
          <w:rFonts w:ascii="FbLivorna Bold" w:hAnsi="FbLivorna Bold"/>
          <w:sz w:val="28"/>
          <w:szCs w:val="28"/>
          <w:rtl/>
        </w:rPr>
        <w:t xml:space="preserve"> דאין זה בכלל חוקים ומשפטים, אבל לא שאר דברי סופרים, ורוב תורה שבעל פה הם חידושי סופרים. וקצת ראיה לזה מהא </w:t>
      </w:r>
      <w:proofErr w:type="spellStart"/>
      <w:r w:rsidRPr="0010777B">
        <w:rPr>
          <w:rFonts w:ascii="FbLivorna Bold" w:hAnsi="FbLivorna Bold"/>
          <w:sz w:val="28"/>
          <w:szCs w:val="28"/>
          <w:rtl/>
        </w:rPr>
        <w:t>דפריך</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בקדושין</w:t>
      </w:r>
      <w:proofErr w:type="spellEnd"/>
      <w:r w:rsidRPr="0010777B">
        <w:rPr>
          <w:rFonts w:ascii="FbLivorna Bold" w:hAnsi="FbLivorna Bold"/>
          <w:sz w:val="28"/>
          <w:szCs w:val="28"/>
          <w:rtl/>
        </w:rPr>
        <w:t xml:space="preserve"> (נ"ח ע"ב) המקדש באפר פרה מקודשת מהא </w:t>
      </w:r>
      <w:proofErr w:type="spellStart"/>
      <w:r w:rsidRPr="0010777B">
        <w:rPr>
          <w:rFonts w:ascii="FbLivorna Bold" w:hAnsi="FbLivorna Bold"/>
          <w:sz w:val="28"/>
          <w:szCs w:val="28"/>
          <w:rtl/>
        </w:rPr>
        <w:t>דנוטל</w:t>
      </w:r>
      <w:proofErr w:type="spellEnd"/>
      <w:r w:rsidRPr="0010777B">
        <w:rPr>
          <w:rFonts w:ascii="FbLivorna Bold" w:hAnsi="FbLivorna Bold"/>
          <w:sz w:val="28"/>
          <w:szCs w:val="28"/>
          <w:rtl/>
        </w:rPr>
        <w:t xml:space="preserve"> שכר להזות הזייתו פסולה. ולפי הנ"ל הא יכול ליטול שכר להזות בטומאה דרבנן </w:t>
      </w:r>
      <w:proofErr w:type="spellStart"/>
      <w:r w:rsidRPr="0010777B">
        <w:rPr>
          <w:rFonts w:ascii="FbLivorna Bold" w:hAnsi="FbLivorna Bold"/>
          <w:sz w:val="28"/>
          <w:szCs w:val="28"/>
          <w:rtl/>
        </w:rPr>
        <w:t>דהאיסור</w:t>
      </w:r>
      <w:proofErr w:type="spellEnd"/>
      <w:r w:rsidRPr="0010777B">
        <w:rPr>
          <w:rFonts w:ascii="FbLivorna Bold" w:hAnsi="FbLivorna Bold"/>
          <w:sz w:val="28"/>
          <w:szCs w:val="28"/>
          <w:rtl/>
        </w:rPr>
        <w:t xml:space="preserve"> שכר הזאה הוא גם כן מקרא </w:t>
      </w:r>
      <w:proofErr w:type="spellStart"/>
      <w:r w:rsidRPr="0010777B">
        <w:rPr>
          <w:rFonts w:ascii="FbLivorna Bold" w:hAnsi="FbLivorna Bold"/>
          <w:sz w:val="28"/>
          <w:szCs w:val="28"/>
          <w:rtl/>
        </w:rPr>
        <w:t>דואותי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צוה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כדאיתא</w:t>
      </w:r>
      <w:proofErr w:type="spellEnd"/>
      <w:r w:rsidRPr="0010777B">
        <w:rPr>
          <w:rFonts w:ascii="FbLivorna Bold" w:hAnsi="FbLivorna Bold"/>
          <w:sz w:val="28"/>
          <w:szCs w:val="28"/>
          <w:rtl/>
        </w:rPr>
        <w:t xml:space="preserve"> בבכורות (כ"ט ע"א) ואם כן אין זה אלא בטומאה [דאורייתא]. ואף דיש לדחות, מכל מקום דין זה צ"ע. </w:t>
      </w:r>
    </w:p>
    <w:p w14:paraId="31FEED6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הגהות </w:t>
      </w:r>
      <w:proofErr w:type="spellStart"/>
      <w:r w:rsidRPr="0010777B">
        <w:rPr>
          <w:rFonts w:ascii="FbLivorna Bold" w:hAnsi="FbLivorna Bold"/>
          <w:sz w:val="28"/>
          <w:szCs w:val="28"/>
          <w:rtl/>
        </w:rPr>
        <w:t>מיימוניות</w:t>
      </w:r>
      <w:proofErr w:type="spellEnd"/>
      <w:r w:rsidRPr="0010777B">
        <w:rPr>
          <w:rFonts w:ascii="FbLivorna Bold" w:hAnsi="FbLivorna Bold"/>
          <w:sz w:val="28"/>
          <w:szCs w:val="28"/>
          <w:rtl/>
        </w:rPr>
        <w:t xml:space="preserve"> הלכות תלמוד תורה פרק א הלכה ז</w:t>
      </w:r>
    </w:p>
    <w:p w14:paraId="1BE78116"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דלמ"ד</w:t>
      </w:r>
      <w:proofErr w:type="spellEnd"/>
      <w:r w:rsidRPr="0010777B">
        <w:rPr>
          <w:rFonts w:ascii="FbLivorna Bold" w:hAnsi="FbLivorna Bold"/>
          <w:sz w:val="28"/>
          <w:szCs w:val="28"/>
          <w:rtl/>
        </w:rPr>
        <w:t xml:space="preserve"> שכר פיסוק טעמים </w:t>
      </w:r>
      <w:proofErr w:type="spellStart"/>
      <w:r w:rsidRPr="0010777B">
        <w:rPr>
          <w:rFonts w:ascii="FbLivorna Bold" w:hAnsi="FbLivorna Bold"/>
          <w:sz w:val="28"/>
          <w:szCs w:val="28"/>
          <w:rtl/>
        </w:rPr>
        <w:t>קסבר</w:t>
      </w:r>
      <w:proofErr w:type="spellEnd"/>
      <w:r w:rsidRPr="0010777B">
        <w:rPr>
          <w:rFonts w:ascii="FbLivorna Bold" w:hAnsi="FbLivorna Bold"/>
          <w:sz w:val="28"/>
          <w:szCs w:val="28"/>
          <w:rtl/>
        </w:rPr>
        <w:t xml:space="preserve"> לא ניתן למשה מסיני להכי מותר </w:t>
      </w:r>
      <w:proofErr w:type="spellStart"/>
      <w:r w:rsidRPr="0010777B">
        <w:rPr>
          <w:rFonts w:ascii="FbLivorna Bold" w:hAnsi="FbLivorna Bold"/>
          <w:sz w:val="28"/>
          <w:szCs w:val="28"/>
          <w:rtl/>
        </w:rPr>
        <w:t>ליקח</w:t>
      </w:r>
      <w:proofErr w:type="spellEnd"/>
      <w:r w:rsidRPr="0010777B">
        <w:rPr>
          <w:rFonts w:ascii="FbLivorna Bold" w:hAnsi="FbLivorna Bold"/>
          <w:sz w:val="28"/>
          <w:szCs w:val="28"/>
          <w:rtl/>
        </w:rPr>
        <w:t xml:space="preserve"> שכר מהן. מכאן מדקדק רבינו שמחה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חידושי סופרים מותר </w:t>
      </w:r>
      <w:proofErr w:type="spellStart"/>
      <w:r w:rsidRPr="0010777B">
        <w:rPr>
          <w:rFonts w:ascii="FbLivorna Bold" w:hAnsi="FbLivorna Bold"/>
          <w:sz w:val="28"/>
          <w:szCs w:val="28"/>
          <w:rtl/>
        </w:rPr>
        <w:t>ליקח</w:t>
      </w:r>
      <w:proofErr w:type="spellEnd"/>
      <w:r w:rsidRPr="0010777B">
        <w:rPr>
          <w:rFonts w:ascii="FbLivorna Bold" w:hAnsi="FbLivorna Bold"/>
          <w:sz w:val="28"/>
          <w:szCs w:val="28"/>
          <w:rtl/>
        </w:rPr>
        <w:t xml:space="preserve"> שכר ממנו. ובירושלמי פ' אין בין המודר </w:t>
      </w:r>
      <w:proofErr w:type="spellStart"/>
      <w:r w:rsidRPr="0010777B">
        <w:rPr>
          <w:rFonts w:ascii="FbLivorna Bold" w:hAnsi="FbLivorna Bold"/>
          <w:sz w:val="28"/>
          <w:szCs w:val="28"/>
          <w:rtl/>
        </w:rPr>
        <w:t>גרסינן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חקים</w:t>
      </w:r>
      <w:proofErr w:type="spellEnd"/>
      <w:r w:rsidRPr="0010777B">
        <w:rPr>
          <w:rFonts w:ascii="FbLivorna Bold" w:hAnsi="FbLivorna Bold"/>
          <w:sz w:val="28"/>
          <w:szCs w:val="28"/>
          <w:rtl/>
        </w:rPr>
        <w:t xml:space="preserve"> ומשפטים אתם מלמדים בחנם ואי אתם מלמדים בחנם מקרא ותרגום, ע"כ:</w:t>
      </w:r>
    </w:p>
    <w:p w14:paraId="1B4FE09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 [לשון הטור כתב </w:t>
      </w:r>
      <w:proofErr w:type="spellStart"/>
      <w:r w:rsidRPr="0010777B">
        <w:rPr>
          <w:rFonts w:ascii="FbLivorna Bold" w:hAnsi="FbLivorna Bold"/>
          <w:sz w:val="28"/>
          <w:szCs w:val="28"/>
          <w:rtl/>
        </w:rPr>
        <w:t>הרמ"ה</w:t>
      </w:r>
      <w:proofErr w:type="spellEnd"/>
      <w:r w:rsidRPr="0010777B">
        <w:rPr>
          <w:rFonts w:ascii="FbLivorna Bold" w:hAnsi="FbLivorna Bold"/>
          <w:sz w:val="28"/>
          <w:szCs w:val="28"/>
          <w:rtl/>
        </w:rPr>
        <w:t xml:space="preserve"> ה"מ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דלא אפשר ליה </w:t>
      </w:r>
      <w:proofErr w:type="spellStart"/>
      <w:r w:rsidRPr="0010777B">
        <w:rPr>
          <w:rFonts w:ascii="FbLivorna Bold" w:hAnsi="FbLivorna Bold"/>
          <w:sz w:val="28"/>
          <w:szCs w:val="28"/>
          <w:rtl/>
        </w:rPr>
        <w:t>דדחיקא</w:t>
      </w:r>
      <w:proofErr w:type="spellEnd"/>
      <w:r w:rsidRPr="0010777B">
        <w:rPr>
          <w:rFonts w:ascii="FbLivorna Bold" w:hAnsi="FbLivorna Bold"/>
          <w:sz w:val="28"/>
          <w:szCs w:val="28"/>
          <w:rtl/>
        </w:rPr>
        <w:t xml:space="preserve"> ליה </w:t>
      </w:r>
      <w:proofErr w:type="spellStart"/>
      <w:r w:rsidRPr="0010777B">
        <w:rPr>
          <w:rFonts w:ascii="FbLivorna Bold" w:hAnsi="FbLivorna Bold"/>
          <w:sz w:val="28"/>
          <w:szCs w:val="28"/>
          <w:rtl/>
        </w:rPr>
        <w:t>שעתא</w:t>
      </w:r>
      <w:proofErr w:type="spellEnd"/>
      <w:r w:rsidRPr="0010777B">
        <w:rPr>
          <w:rFonts w:ascii="FbLivorna Bold" w:hAnsi="FbLivorna Bold"/>
          <w:sz w:val="28"/>
          <w:szCs w:val="28"/>
          <w:rtl/>
        </w:rPr>
        <w:t xml:space="preserve"> אבל אם אפשר ליה חייב </w:t>
      </w:r>
      <w:proofErr w:type="spellStart"/>
      <w:r w:rsidRPr="0010777B">
        <w:rPr>
          <w:rFonts w:ascii="FbLivorna Bold" w:hAnsi="FbLivorna Bold"/>
          <w:sz w:val="28"/>
          <w:szCs w:val="28"/>
          <w:rtl/>
        </w:rPr>
        <w:t>לאגמורי</w:t>
      </w:r>
      <w:proofErr w:type="spellEnd"/>
      <w:r w:rsidRPr="0010777B">
        <w:rPr>
          <w:rFonts w:ascii="FbLivorna Bold" w:hAnsi="FbLivorna Bold"/>
          <w:sz w:val="28"/>
          <w:szCs w:val="28"/>
          <w:rtl/>
        </w:rPr>
        <w:t xml:space="preserve"> משנה ותלמוד הלכות ואגדות]:</w:t>
      </w:r>
    </w:p>
    <w:p w14:paraId="6267D22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לכ' יוצא </w:t>
      </w:r>
      <w:proofErr w:type="spellStart"/>
      <w:r w:rsidRPr="0010777B">
        <w:rPr>
          <w:rFonts w:ascii="FbLivorna Bold" w:hAnsi="FbLivorna Bold"/>
          <w:sz w:val="28"/>
          <w:szCs w:val="28"/>
          <w:rtl/>
        </w:rPr>
        <w:t>ברמ"א</w:t>
      </w:r>
      <w:proofErr w:type="spellEnd"/>
      <w:r w:rsidRPr="0010777B">
        <w:rPr>
          <w:rFonts w:ascii="FbLivorna Bold" w:hAnsi="FbLivorna Bold"/>
          <w:sz w:val="28"/>
          <w:szCs w:val="28"/>
          <w:rtl/>
        </w:rPr>
        <w:t xml:space="preserve"> שאין מצוה דאורייתא ללמוד דינים דרבנן ולכ' זה כמו הרמב"ם </w:t>
      </w:r>
      <w:proofErr w:type="spellStart"/>
      <w:r w:rsidRPr="0010777B">
        <w:rPr>
          <w:rFonts w:ascii="FbLivorna Bold" w:hAnsi="FbLivorna Bold"/>
          <w:sz w:val="28"/>
          <w:szCs w:val="28"/>
          <w:rtl/>
        </w:rPr>
        <w:t>שמדאורייתא</w:t>
      </w:r>
      <w:proofErr w:type="spellEnd"/>
      <w:r w:rsidRPr="0010777B">
        <w:rPr>
          <w:rFonts w:ascii="FbLivorna Bold" w:hAnsi="FbLivorna Bold"/>
          <w:sz w:val="28"/>
          <w:szCs w:val="28"/>
          <w:rtl/>
        </w:rPr>
        <w:t xml:space="preserve"> אין לזה יחס עיי' לעיל, וכ"ד הרמב"ן, </w:t>
      </w:r>
      <w:proofErr w:type="spellStart"/>
      <w:r w:rsidRPr="0010777B">
        <w:rPr>
          <w:rFonts w:ascii="FbLivorna Bold" w:hAnsi="FbLivorna Bold"/>
          <w:sz w:val="28"/>
          <w:szCs w:val="28"/>
          <w:rtl/>
        </w:rPr>
        <w:t>ודלא</w:t>
      </w:r>
      <w:proofErr w:type="spellEnd"/>
      <w:r w:rsidRPr="0010777B">
        <w:rPr>
          <w:rFonts w:ascii="FbLivorna Bold" w:hAnsi="FbLivorna Bold"/>
          <w:sz w:val="28"/>
          <w:szCs w:val="28"/>
          <w:rtl/>
        </w:rPr>
        <w:t xml:space="preserve"> כרש"י </w:t>
      </w:r>
      <w:proofErr w:type="spellStart"/>
      <w:r w:rsidRPr="0010777B">
        <w:rPr>
          <w:rFonts w:ascii="FbLivorna Bold" w:hAnsi="FbLivorna Bold"/>
          <w:sz w:val="28"/>
          <w:szCs w:val="28"/>
          <w:rtl/>
        </w:rPr>
        <w:t>והראב"ד</w:t>
      </w:r>
      <w:proofErr w:type="spellEnd"/>
      <w:r w:rsidRPr="0010777B">
        <w:rPr>
          <w:rFonts w:ascii="FbLivorna Bold" w:hAnsi="FbLivorna Bold"/>
          <w:sz w:val="28"/>
          <w:szCs w:val="28"/>
          <w:rtl/>
        </w:rPr>
        <w:t>, (כמובן שכל זה עוד לא מוכרח ממש וכרגע כך זה נראה),</w:t>
      </w:r>
    </w:p>
    <w:p w14:paraId="43F5FF1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ואמנם יש להקשות </w:t>
      </w:r>
      <w:proofErr w:type="spellStart"/>
      <w:r w:rsidRPr="0010777B">
        <w:rPr>
          <w:rFonts w:ascii="FbLivorna Bold" w:hAnsi="FbLivorna Bold"/>
          <w:sz w:val="28"/>
          <w:szCs w:val="28"/>
          <w:rtl/>
        </w:rPr>
        <w:t>שהרמ"א</w:t>
      </w:r>
      <w:proofErr w:type="spellEnd"/>
      <w:r w:rsidRPr="0010777B">
        <w:rPr>
          <w:rFonts w:ascii="FbLivorna Bold" w:hAnsi="FbLivorna Bold"/>
          <w:sz w:val="28"/>
          <w:szCs w:val="28"/>
          <w:rtl/>
        </w:rPr>
        <w:t xml:space="preserve"> פסק שיש לפני עור מדאורייתא על ריבית דרבנן אולם יש לומר שזה לא מצד האיסור שבזה אלא שמשיאו עצה שאינה הוגנת, (ועוד שלא ברור בכלל שהוא </w:t>
      </w:r>
      <w:proofErr w:type="spellStart"/>
      <w:r w:rsidRPr="0010777B">
        <w:rPr>
          <w:rFonts w:ascii="FbLivorna Bold" w:hAnsi="FbLivorna Bold"/>
          <w:sz w:val="28"/>
          <w:szCs w:val="28"/>
          <w:rtl/>
        </w:rPr>
        <w:t>מתכוין</w:t>
      </w:r>
      <w:proofErr w:type="spellEnd"/>
      <w:r w:rsidRPr="0010777B">
        <w:rPr>
          <w:rFonts w:ascii="FbLivorna Bold" w:hAnsi="FbLivorna Bold"/>
          <w:sz w:val="28"/>
          <w:szCs w:val="28"/>
          <w:rtl/>
        </w:rPr>
        <w:t xml:space="preserve"> לאיסור לפני עור מדאורייתא),</w:t>
      </w:r>
    </w:p>
    <w:p w14:paraId="4F47851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{איסור}</w:t>
      </w:r>
    </w:p>
    <w:p w14:paraId="05C9D9F7"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ז2,  אם יש חיוב ברכות התורה דאורייתא כשלומד על תקנות דרבנן,</w:t>
      </w:r>
    </w:p>
    <w:p w14:paraId="2BBB8FF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אשל אברהם (</w:t>
      </w:r>
      <w:proofErr w:type="spellStart"/>
      <w:r w:rsidRPr="0010777B">
        <w:rPr>
          <w:rFonts w:ascii="FbLivorna Bold" w:hAnsi="FbLivorna Bold"/>
          <w:sz w:val="28"/>
          <w:szCs w:val="28"/>
          <w:rtl/>
        </w:rPr>
        <w:t>בוטשאטש</w:t>
      </w:r>
      <w:proofErr w:type="spellEnd"/>
      <w:r w:rsidRPr="0010777B">
        <w:rPr>
          <w:rFonts w:ascii="FbLivorna Bold" w:hAnsi="FbLivorna Bold"/>
          <w:sz w:val="28"/>
          <w:szCs w:val="28"/>
          <w:rtl/>
        </w:rPr>
        <w:t xml:space="preserve">) סימן </w:t>
      </w:r>
      <w:proofErr w:type="spellStart"/>
      <w:r w:rsidRPr="0010777B">
        <w:rPr>
          <w:rFonts w:ascii="FbLivorna Bold" w:hAnsi="FbLivorna Bold"/>
          <w:sz w:val="28"/>
          <w:szCs w:val="28"/>
          <w:rtl/>
        </w:rPr>
        <w:t>מז</w:t>
      </w:r>
      <w:proofErr w:type="spellEnd"/>
    </w:p>
    <w:p w14:paraId="558E587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בין למשנה. נראה שמילי דרבנן שאינם לגדר וסייג למילי דאורייתא רק עצת חז"ל, כגון שלא ליגע באברי הראש קודם </w:t>
      </w:r>
      <w:proofErr w:type="spellStart"/>
      <w:r w:rsidRPr="0010777B">
        <w:rPr>
          <w:rFonts w:ascii="FbLivorna Bold" w:hAnsi="FbLivorna Bold"/>
          <w:sz w:val="28"/>
          <w:szCs w:val="28"/>
          <w:rtl/>
        </w:rPr>
        <w:t>נט"י</w:t>
      </w:r>
      <w:proofErr w:type="spellEnd"/>
      <w:r w:rsidRPr="0010777B">
        <w:rPr>
          <w:rFonts w:ascii="FbLivorna Bold" w:hAnsi="FbLivorna Bold"/>
          <w:sz w:val="28"/>
          <w:szCs w:val="28"/>
          <w:rtl/>
        </w:rPr>
        <w:t xml:space="preserve"> שחרית וכדומה, לא שייך בזה איסור ללמוד או להורות קודם ברכת התורה. ואולי גם כל מילי דרבנן גם ששייך בהם לא תסור והתורה </w:t>
      </w:r>
      <w:proofErr w:type="spellStart"/>
      <w:r w:rsidRPr="0010777B">
        <w:rPr>
          <w:rFonts w:ascii="FbLivorna Bold" w:hAnsi="FbLivorna Bold"/>
          <w:sz w:val="28"/>
          <w:szCs w:val="28"/>
          <w:rtl/>
        </w:rPr>
        <w:t>הק</w:t>
      </w:r>
      <w:proofErr w:type="spellEnd"/>
      <w:r w:rsidRPr="0010777B">
        <w:rPr>
          <w:rFonts w:ascii="FbLivorna Bold" w:hAnsi="FbLivorna Bold"/>
          <w:sz w:val="28"/>
          <w:szCs w:val="28"/>
          <w:rtl/>
        </w:rPr>
        <w:t xml:space="preserve">' ציותה לקיימם וממילא גם הלימוד </w:t>
      </w:r>
      <w:proofErr w:type="spellStart"/>
      <w:r w:rsidRPr="0010777B">
        <w:rPr>
          <w:rFonts w:ascii="FbLivorna Bold" w:hAnsi="FbLivorna Bold"/>
          <w:sz w:val="28"/>
          <w:szCs w:val="28"/>
          <w:rtl/>
        </w:rPr>
        <w:t>וההגיון</w:t>
      </w:r>
      <w:proofErr w:type="spellEnd"/>
      <w:r w:rsidRPr="0010777B">
        <w:rPr>
          <w:rFonts w:ascii="FbLivorna Bold" w:hAnsi="FbLivorna Bold"/>
          <w:sz w:val="28"/>
          <w:szCs w:val="28"/>
          <w:rtl/>
        </w:rPr>
        <w:t xml:space="preserve"> בהם מצוה, מכל מקום אולי לא החמירו חז"ל מללמוד בהם קודם ברכת התורה </w:t>
      </w:r>
      <w:proofErr w:type="spellStart"/>
      <w:r w:rsidRPr="0010777B">
        <w:rPr>
          <w:rFonts w:ascii="FbLivorna Bold" w:hAnsi="FbLivorna Bold"/>
          <w:sz w:val="28"/>
          <w:szCs w:val="28"/>
          <w:rtl/>
        </w:rPr>
        <w:t>הק</w:t>
      </w:r>
      <w:proofErr w:type="spellEnd"/>
      <w:r w:rsidRPr="0010777B">
        <w:rPr>
          <w:rFonts w:ascii="FbLivorna Bold" w:hAnsi="FbLivorna Bold"/>
          <w:sz w:val="28"/>
          <w:szCs w:val="28"/>
          <w:rtl/>
        </w:rPr>
        <w:t xml:space="preserve">'. אך משמעות לשון </w:t>
      </w:r>
      <w:proofErr w:type="spellStart"/>
      <w:r w:rsidRPr="0010777B">
        <w:rPr>
          <w:rFonts w:ascii="FbLivorna Bold" w:hAnsi="FbLivorna Bold"/>
          <w:sz w:val="28"/>
          <w:szCs w:val="28"/>
          <w:rtl/>
        </w:rPr>
        <w:t>השו"ע</w:t>
      </w:r>
      <w:proofErr w:type="spellEnd"/>
      <w:r w:rsidRPr="0010777B">
        <w:rPr>
          <w:rFonts w:ascii="FbLivorna Bold" w:hAnsi="FbLivorna Bold"/>
          <w:sz w:val="28"/>
          <w:szCs w:val="28"/>
          <w:rtl/>
        </w:rPr>
        <w:t xml:space="preserve"> בין למשנה בין למדרש משמע שגם מילי דרשה שהם אסמכתא בעלמא וכל שמפורש במשניות צריך ברכה. ואולי לזה כתב הרמב"ם ע"ה [שם] וכן הוא מנהג עם בני ישראל שבספרד לומר </w:t>
      </w:r>
      <w:proofErr w:type="spellStart"/>
      <w:r w:rsidRPr="0010777B">
        <w:rPr>
          <w:rFonts w:ascii="FbLivorna Bold" w:hAnsi="FbLivorna Bold"/>
          <w:sz w:val="28"/>
          <w:szCs w:val="28"/>
          <w:rtl/>
        </w:rPr>
        <w:t>מימרא</w:t>
      </w:r>
      <w:proofErr w:type="spellEnd"/>
      <w:r w:rsidRPr="0010777B">
        <w:rPr>
          <w:rFonts w:ascii="FbLivorna Bold" w:hAnsi="FbLivorna Bold"/>
          <w:sz w:val="28"/>
          <w:szCs w:val="28"/>
          <w:rtl/>
        </w:rPr>
        <w:t xml:space="preserve"> אמר ר' </w:t>
      </w:r>
      <w:proofErr w:type="spellStart"/>
      <w:r w:rsidRPr="0010777B">
        <w:rPr>
          <w:rFonts w:ascii="FbLivorna Bold" w:hAnsi="FbLivorna Bold"/>
          <w:sz w:val="28"/>
          <w:szCs w:val="28"/>
          <w:rtl/>
        </w:rPr>
        <w:t>זירא</w:t>
      </w:r>
      <w:proofErr w:type="spellEnd"/>
      <w:r w:rsidRPr="0010777B">
        <w:rPr>
          <w:rFonts w:ascii="FbLivorna Bold" w:hAnsi="FbLivorna Bold"/>
          <w:sz w:val="28"/>
          <w:szCs w:val="28"/>
          <w:rtl/>
        </w:rPr>
        <w:t xml:space="preserve"> בנות ישראל החמירו על עצמם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אחר ברכת התור' </w:t>
      </w:r>
      <w:proofErr w:type="spellStart"/>
      <w:r w:rsidRPr="0010777B">
        <w:rPr>
          <w:rFonts w:ascii="FbLivorna Bold" w:hAnsi="FbLivorna Bold"/>
          <w:sz w:val="28"/>
          <w:szCs w:val="28"/>
          <w:rtl/>
        </w:rPr>
        <w:t>הק</w:t>
      </w:r>
      <w:proofErr w:type="spellEnd"/>
      <w:r w:rsidRPr="0010777B">
        <w:rPr>
          <w:rFonts w:ascii="FbLivorna Bold" w:hAnsi="FbLivorna Bold"/>
          <w:sz w:val="28"/>
          <w:szCs w:val="28"/>
          <w:rtl/>
        </w:rPr>
        <w:t xml:space="preserve">', וזה תקנה דרבנן. ואולי גם מה שאינו לגדר </w:t>
      </w:r>
      <w:proofErr w:type="spellStart"/>
      <w:r w:rsidRPr="0010777B">
        <w:rPr>
          <w:rFonts w:ascii="FbLivorna Bold" w:hAnsi="FbLivorna Bold"/>
          <w:sz w:val="28"/>
          <w:szCs w:val="28"/>
          <w:rtl/>
        </w:rPr>
        <w:t>לדאורייתא</w:t>
      </w:r>
      <w:proofErr w:type="spellEnd"/>
      <w:r w:rsidRPr="0010777B">
        <w:rPr>
          <w:rFonts w:ascii="FbLivorna Bold" w:hAnsi="FbLivorna Bold"/>
          <w:sz w:val="28"/>
          <w:szCs w:val="28"/>
          <w:rtl/>
        </w:rPr>
        <w:t xml:space="preserve"> כלל כיון שנצטווינו על לא תסור הוא כדברי תורה ממש. וכן משמע ממה שנאמר [ירמיה ט, </w:t>
      </w:r>
      <w:proofErr w:type="spellStart"/>
      <w:r w:rsidRPr="0010777B">
        <w:rPr>
          <w:rFonts w:ascii="FbLivorna Bold" w:hAnsi="FbLivorna Bold"/>
          <w:sz w:val="28"/>
          <w:szCs w:val="28"/>
          <w:rtl/>
        </w:rPr>
        <w:t>יב</w:t>
      </w:r>
      <w:proofErr w:type="spellEnd"/>
      <w:r w:rsidRPr="0010777B">
        <w:rPr>
          <w:rFonts w:ascii="FbLivorna Bold" w:hAnsi="FbLivorna Bold"/>
          <w:sz w:val="28"/>
          <w:szCs w:val="28"/>
          <w:rtl/>
        </w:rPr>
        <w:t xml:space="preserve">] על עזבם את תורתי אשר נתתי לפניהם ולא הלכו בה, שפסוק זה </w:t>
      </w:r>
      <w:proofErr w:type="spellStart"/>
      <w:r w:rsidRPr="0010777B">
        <w:rPr>
          <w:rFonts w:ascii="FbLivorna Bold" w:hAnsi="FbLivorna Bold"/>
          <w:sz w:val="28"/>
          <w:szCs w:val="28"/>
          <w:rtl/>
        </w:rPr>
        <w:t>קאי</w:t>
      </w:r>
      <w:proofErr w:type="spellEnd"/>
      <w:r w:rsidRPr="0010777B">
        <w:rPr>
          <w:rFonts w:ascii="FbLivorna Bold" w:hAnsi="FbLivorna Bold"/>
          <w:sz w:val="28"/>
          <w:szCs w:val="28"/>
          <w:rtl/>
        </w:rPr>
        <w:t xml:space="preserve"> על זה כידוע שעזבם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קאי</w:t>
      </w:r>
      <w:proofErr w:type="spellEnd"/>
      <w:r w:rsidRPr="0010777B">
        <w:rPr>
          <w:rFonts w:ascii="FbLivorna Bold" w:hAnsi="FbLivorna Bold"/>
          <w:sz w:val="28"/>
          <w:szCs w:val="28"/>
          <w:rtl/>
        </w:rPr>
        <w:t xml:space="preserve"> על שלא ברכו בתורה תחילה, ואשר נתתי לפניהם משמע </w:t>
      </w:r>
      <w:proofErr w:type="spellStart"/>
      <w:r w:rsidRPr="0010777B">
        <w:rPr>
          <w:rFonts w:ascii="FbLivorna Bold" w:hAnsi="FbLivorna Bold"/>
          <w:sz w:val="28"/>
          <w:szCs w:val="28"/>
          <w:rtl/>
        </w:rPr>
        <w:t>דקאי</w:t>
      </w:r>
      <w:proofErr w:type="spellEnd"/>
      <w:r w:rsidRPr="0010777B">
        <w:rPr>
          <w:rFonts w:ascii="FbLivorna Bold" w:hAnsi="FbLivorna Bold"/>
          <w:sz w:val="28"/>
          <w:szCs w:val="28"/>
          <w:rtl/>
        </w:rPr>
        <w:t xml:space="preserve"> אמה שנתנה התורה דרך לחכמי כל דור לגדור ולתקן, והיינו גם בחינת הלכו בה, כי הסייגים הם כבחינת הליכה המביא אל מחוז החפץ, וכן הסייגים מביאים להשלמת קיום המצות לנכון:</w:t>
      </w:r>
    </w:p>
    <w:p w14:paraId="50E4720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משנה אחרונה סימן </w:t>
      </w:r>
      <w:proofErr w:type="spellStart"/>
      <w:r w:rsidRPr="0010777B">
        <w:rPr>
          <w:rFonts w:ascii="FbLivorna Bold" w:hAnsi="FbLivorna Bold"/>
          <w:sz w:val="28"/>
          <w:szCs w:val="28"/>
          <w:rtl/>
        </w:rPr>
        <w:t>מז</w:t>
      </w:r>
      <w:proofErr w:type="spellEnd"/>
      <w:r w:rsidRPr="0010777B">
        <w:rPr>
          <w:rFonts w:ascii="FbLivorna Bold" w:hAnsi="FbLivorna Bold"/>
          <w:sz w:val="28"/>
          <w:szCs w:val="28"/>
          <w:rtl/>
        </w:rPr>
        <w:t xml:space="preserve"> אות </w:t>
      </w:r>
      <w:proofErr w:type="spellStart"/>
      <w:r w:rsidRPr="0010777B">
        <w:rPr>
          <w:rFonts w:ascii="FbLivorna Bold" w:hAnsi="FbLivorna Bold"/>
          <w:sz w:val="28"/>
          <w:szCs w:val="28"/>
          <w:rtl/>
        </w:rPr>
        <w:t>כב</w:t>
      </w:r>
      <w:proofErr w:type="spellEnd"/>
    </w:p>
    <w:p w14:paraId="66F70AC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עיין להלן גבי מי שנכנס לבית </w:t>
      </w:r>
      <w:proofErr w:type="spellStart"/>
      <w:r w:rsidRPr="0010777B">
        <w:rPr>
          <w:rFonts w:ascii="FbLivorna Bold" w:hAnsi="FbLivorna Bold"/>
          <w:sz w:val="28"/>
          <w:szCs w:val="28"/>
          <w:rtl/>
        </w:rPr>
        <w:t>הכסא</w:t>
      </w:r>
      <w:proofErr w:type="spellEnd"/>
      <w:r w:rsidRPr="0010777B">
        <w:rPr>
          <w:rFonts w:ascii="FbLivorna Bold" w:hAnsi="FbLivorna Bold"/>
          <w:sz w:val="28"/>
          <w:szCs w:val="28"/>
          <w:rtl/>
        </w:rPr>
        <w:t xml:space="preserve"> ובית המרחץ </w:t>
      </w:r>
      <w:proofErr w:type="spellStart"/>
      <w:r w:rsidRPr="0010777B">
        <w:rPr>
          <w:rFonts w:ascii="FbLivorna Bold" w:hAnsi="FbLivorna Bold"/>
          <w:sz w:val="28"/>
          <w:szCs w:val="28"/>
          <w:rtl/>
        </w:rPr>
        <w:t>שאי"ז</w:t>
      </w:r>
      <w:proofErr w:type="spellEnd"/>
      <w:r w:rsidRPr="0010777B">
        <w:rPr>
          <w:rFonts w:ascii="FbLivorna Bold" w:hAnsi="FbLivorna Bold"/>
          <w:sz w:val="28"/>
          <w:szCs w:val="28"/>
          <w:rtl/>
        </w:rPr>
        <w:t xml:space="preserve"> נחשב הפסק לברכת התורה, ציין </w:t>
      </w:r>
      <w:proofErr w:type="spellStart"/>
      <w:r w:rsidRPr="0010777B">
        <w:rPr>
          <w:rFonts w:ascii="FbLivorna Bold" w:hAnsi="FbLivorna Bold"/>
          <w:sz w:val="28"/>
          <w:szCs w:val="28"/>
          <w:rtl/>
        </w:rPr>
        <w:t>המשנ"ב</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להגר"א</w:t>
      </w:r>
      <w:proofErr w:type="spellEnd"/>
      <w:r w:rsidRPr="0010777B">
        <w:rPr>
          <w:rFonts w:ascii="FbLivorna Bold" w:hAnsi="FbLivorna Bold"/>
          <w:sz w:val="28"/>
          <w:szCs w:val="28"/>
          <w:rtl/>
        </w:rPr>
        <w:t xml:space="preserve"> שכתב הטעם בשם האגור, משום שגם שם צריך </w:t>
      </w:r>
      <w:proofErr w:type="spellStart"/>
      <w:r w:rsidRPr="0010777B">
        <w:rPr>
          <w:rFonts w:ascii="FbLivorna Bold" w:hAnsi="FbLivorna Bold"/>
          <w:sz w:val="28"/>
          <w:szCs w:val="28"/>
          <w:rtl/>
        </w:rPr>
        <w:t>להזהר</w:t>
      </w:r>
      <w:proofErr w:type="spellEnd"/>
      <w:r w:rsidRPr="0010777B">
        <w:rPr>
          <w:rFonts w:ascii="FbLivorna Bold" w:hAnsi="FbLivorna Bold"/>
          <w:sz w:val="28"/>
          <w:szCs w:val="28"/>
          <w:rtl/>
        </w:rPr>
        <w:t xml:space="preserve"> בדיניהם, ולכן לא הסיח דעתו עדיין מהתורה.</w:t>
      </w:r>
    </w:p>
    <w:p w14:paraId="2E65296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לכ' במ"ב מוכח שמברכים גם ע"ז שכת' בשם </w:t>
      </w:r>
      <w:proofErr w:type="spellStart"/>
      <w:r w:rsidRPr="0010777B">
        <w:rPr>
          <w:rFonts w:ascii="FbLivorna Bold" w:hAnsi="FbLivorna Bold"/>
          <w:sz w:val="28"/>
          <w:szCs w:val="28"/>
          <w:rtl/>
        </w:rPr>
        <w:t>הגר"א</w:t>
      </w:r>
      <w:proofErr w:type="spellEnd"/>
      <w:r w:rsidRPr="0010777B">
        <w:rPr>
          <w:rFonts w:ascii="FbLivorna Bold" w:hAnsi="FbLivorna Bold"/>
          <w:sz w:val="28"/>
          <w:szCs w:val="28"/>
          <w:rtl/>
        </w:rPr>
        <w:t xml:space="preserve"> שאם הולך לבית </w:t>
      </w:r>
      <w:proofErr w:type="spellStart"/>
      <w:r w:rsidRPr="0010777B">
        <w:rPr>
          <w:rFonts w:ascii="FbLivorna Bold" w:hAnsi="FbLivorna Bold"/>
          <w:sz w:val="28"/>
          <w:szCs w:val="28"/>
          <w:rtl/>
        </w:rPr>
        <w:t>הכסא</w:t>
      </w:r>
      <w:proofErr w:type="spellEnd"/>
      <w:r w:rsidRPr="0010777B">
        <w:rPr>
          <w:rFonts w:ascii="FbLivorna Bold" w:hAnsi="FbLivorna Bold"/>
          <w:sz w:val="28"/>
          <w:szCs w:val="28"/>
          <w:rtl/>
        </w:rPr>
        <w:t xml:space="preserve"> זה לא הפסק כי הוא צריך לעסוק שם בהלכות של בית </w:t>
      </w:r>
      <w:proofErr w:type="spellStart"/>
      <w:r w:rsidRPr="0010777B">
        <w:rPr>
          <w:rFonts w:ascii="FbLivorna Bold" w:hAnsi="FbLivorna Bold"/>
          <w:sz w:val="28"/>
          <w:szCs w:val="28"/>
          <w:rtl/>
        </w:rPr>
        <w:t>הכסא</w:t>
      </w:r>
      <w:proofErr w:type="spellEnd"/>
      <w:r w:rsidRPr="0010777B">
        <w:rPr>
          <w:rFonts w:ascii="FbLivorna Bold" w:hAnsi="FbLivorna Bold"/>
          <w:sz w:val="28"/>
          <w:szCs w:val="28"/>
          <w:rtl/>
        </w:rPr>
        <w:t>, והרי זה דינים דרבנן,</w:t>
      </w:r>
    </w:p>
    <w:p w14:paraId="79F2BF6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וצ"ע שזה סותר </w:t>
      </w:r>
      <w:proofErr w:type="spellStart"/>
      <w:r w:rsidRPr="0010777B">
        <w:rPr>
          <w:rFonts w:ascii="FbLivorna Bold" w:hAnsi="FbLivorna Bold"/>
          <w:sz w:val="28"/>
          <w:szCs w:val="28"/>
          <w:rtl/>
        </w:rPr>
        <w:t>לרמ"א</w:t>
      </w:r>
      <w:proofErr w:type="spellEnd"/>
      <w:r w:rsidRPr="0010777B">
        <w:rPr>
          <w:rFonts w:ascii="FbLivorna Bold" w:hAnsi="FbLivorna Bold"/>
          <w:sz w:val="28"/>
          <w:szCs w:val="28"/>
          <w:rtl/>
        </w:rPr>
        <w:t xml:space="preserve"> לעיל שאין מצות ת"ת מדאורייתא על מצות דרבנן, ולכ' ה"ה שגם </w:t>
      </w:r>
      <w:proofErr w:type="spellStart"/>
      <w:r w:rsidRPr="0010777B">
        <w:rPr>
          <w:rFonts w:ascii="FbLivorna Bold" w:hAnsi="FbLivorna Bold"/>
          <w:sz w:val="28"/>
          <w:szCs w:val="28"/>
          <w:rtl/>
        </w:rPr>
        <w:t>בכה"ת</w:t>
      </w:r>
      <w:proofErr w:type="spellEnd"/>
      <w:r w:rsidRPr="0010777B">
        <w:rPr>
          <w:rFonts w:ascii="FbLivorna Bold" w:hAnsi="FbLivorna Bold"/>
          <w:sz w:val="28"/>
          <w:szCs w:val="28"/>
          <w:rtl/>
        </w:rPr>
        <w:t xml:space="preserve"> דאורייתא לא יהיה,</w:t>
      </w:r>
    </w:p>
    <w:p w14:paraId="70A5512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1126CEFD"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ח,  אין </w:t>
      </w:r>
      <w:proofErr w:type="spellStart"/>
      <w:r w:rsidRPr="0010777B">
        <w:rPr>
          <w:rFonts w:ascii="FbLivorna Bold" w:hAnsi="FbLivorna Bold"/>
          <w:b/>
          <w:bCs/>
          <w:sz w:val="28"/>
          <w:szCs w:val="28"/>
          <w:u w:val="single"/>
          <w:rtl/>
        </w:rPr>
        <w:t>מעבירין</w:t>
      </w:r>
      <w:proofErr w:type="spellEnd"/>
      <w:r w:rsidRPr="0010777B">
        <w:rPr>
          <w:rFonts w:ascii="FbLivorna Bold" w:hAnsi="FbLivorna Bold"/>
          <w:b/>
          <w:bCs/>
          <w:sz w:val="28"/>
          <w:szCs w:val="28"/>
          <w:u w:val="single"/>
          <w:rtl/>
        </w:rPr>
        <w:t xml:space="preserve"> על המצוות,</w:t>
      </w:r>
    </w:p>
    <w:p w14:paraId="18DF6B99"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{איסור}</w:t>
      </w:r>
    </w:p>
    <w:p w14:paraId="4E2F7C16"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ט,  איסורי הנאה דרבנן אם אינם ממון מדאורייתא לקדש </w:t>
      </w:r>
      <w:proofErr w:type="spellStart"/>
      <w:r w:rsidRPr="0010777B">
        <w:rPr>
          <w:rFonts w:ascii="FbLivorna Bold" w:hAnsi="FbLivorna Bold"/>
          <w:b/>
          <w:bCs/>
          <w:sz w:val="28"/>
          <w:szCs w:val="28"/>
          <w:u w:val="single"/>
          <w:rtl/>
        </w:rPr>
        <w:t>אשה</w:t>
      </w:r>
      <w:proofErr w:type="spellEnd"/>
      <w:r w:rsidRPr="0010777B">
        <w:rPr>
          <w:rFonts w:ascii="FbLivorna Bold" w:hAnsi="FbLivorna Bold"/>
          <w:b/>
          <w:bCs/>
          <w:sz w:val="28"/>
          <w:szCs w:val="28"/>
          <w:u w:val="single"/>
          <w:rtl/>
        </w:rPr>
        <w:t xml:space="preserve"> וכדו',</w:t>
      </w:r>
    </w:p>
    <w:p w14:paraId="0EB837FB"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רא"ש</w:t>
      </w:r>
      <w:proofErr w:type="spellEnd"/>
      <w:r w:rsidRPr="0010777B">
        <w:rPr>
          <w:rFonts w:ascii="FbLivorna Bold" w:hAnsi="FbLivorna Bold"/>
          <w:sz w:val="28"/>
          <w:szCs w:val="28"/>
          <w:rtl/>
        </w:rPr>
        <w:t xml:space="preserve"> מסכת קידושין פרק ב סימן לא</w:t>
      </w:r>
    </w:p>
    <w:p w14:paraId="4C483F7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 xml:space="preserve">ומוכח </w:t>
      </w:r>
      <w:proofErr w:type="spellStart"/>
      <w:r w:rsidRPr="0010777B">
        <w:rPr>
          <w:rFonts w:ascii="FbLivorna Bold" w:hAnsi="FbLivorna Bold"/>
          <w:sz w:val="28"/>
          <w:szCs w:val="28"/>
          <w:rtl/>
        </w:rPr>
        <w:t>בשמעתין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דהמקדש</w:t>
      </w:r>
      <w:proofErr w:type="spellEnd"/>
      <w:r w:rsidRPr="0010777B">
        <w:rPr>
          <w:rFonts w:ascii="FbLivorna Bold" w:hAnsi="FbLivorna Bold"/>
          <w:sz w:val="28"/>
          <w:szCs w:val="28"/>
          <w:rtl/>
        </w:rPr>
        <w:t xml:space="preserve"> באיסורי הנאה דרבנן מקודשת </w:t>
      </w:r>
      <w:proofErr w:type="spellStart"/>
      <w:r w:rsidRPr="0010777B">
        <w:rPr>
          <w:rFonts w:ascii="FbLivorna Bold" w:hAnsi="FbLivorna Bold"/>
          <w:sz w:val="28"/>
          <w:szCs w:val="28"/>
          <w:rtl/>
        </w:rPr>
        <w:t>מדאמרינן</w:t>
      </w:r>
      <w:proofErr w:type="spellEnd"/>
      <w:r w:rsidRPr="0010777B">
        <w:rPr>
          <w:rFonts w:ascii="FbLivorna Bold" w:hAnsi="FbLivorna Bold"/>
          <w:sz w:val="28"/>
          <w:szCs w:val="28"/>
          <w:rtl/>
        </w:rPr>
        <w:t xml:space="preserve"> תניא המקדש בפטר חמור בבשר בחלב בחולין שנשחטו בעזרה ר' שמעון אומר מקודשת וחכמים אומרים אינה(ג) מקודשת </w:t>
      </w:r>
      <w:proofErr w:type="spellStart"/>
      <w:r w:rsidRPr="0010777B">
        <w:rPr>
          <w:rFonts w:ascii="FbLivorna Bold" w:hAnsi="FbLivorna Bold"/>
          <w:sz w:val="28"/>
          <w:szCs w:val="28"/>
          <w:rtl/>
        </w:rPr>
        <w:t>אלמא</w:t>
      </w:r>
      <w:proofErr w:type="spellEnd"/>
      <w:r w:rsidRPr="0010777B">
        <w:rPr>
          <w:rFonts w:ascii="FbLivorna Bold" w:hAnsi="FbLivorna Bold"/>
          <w:sz w:val="28"/>
          <w:szCs w:val="28"/>
          <w:rtl/>
        </w:rPr>
        <w:t xml:space="preserve"> חולין שנשחטו בעזרה [</w:t>
      </w:r>
      <w:proofErr w:type="spellStart"/>
      <w:r w:rsidRPr="0010777B">
        <w:rPr>
          <w:rFonts w:ascii="FbLivorna Bold" w:hAnsi="FbLivorna Bold"/>
          <w:sz w:val="28"/>
          <w:szCs w:val="28"/>
          <w:rtl/>
        </w:rPr>
        <w:t>לר"ש</w:t>
      </w:r>
      <w:proofErr w:type="spellEnd"/>
      <w:r w:rsidRPr="0010777B">
        <w:rPr>
          <w:rFonts w:ascii="FbLivorna Bold" w:hAnsi="FbLivorna Bold"/>
          <w:sz w:val="28"/>
          <w:szCs w:val="28"/>
          <w:rtl/>
        </w:rPr>
        <w:t xml:space="preserve">] לאו דאורייתא משמע </w:t>
      </w:r>
      <w:proofErr w:type="spellStart"/>
      <w:r w:rsidRPr="0010777B">
        <w:rPr>
          <w:rFonts w:ascii="FbLivorna Bold" w:hAnsi="FbLivorna Bold"/>
          <w:sz w:val="28"/>
          <w:szCs w:val="28"/>
          <w:rtl/>
        </w:rPr>
        <w:t>דאיכא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איסורא</w:t>
      </w:r>
      <w:proofErr w:type="spellEnd"/>
      <w:r w:rsidRPr="0010777B">
        <w:rPr>
          <w:rFonts w:ascii="FbLivorna Bold" w:hAnsi="FbLivorna Bold"/>
          <w:sz w:val="28"/>
          <w:szCs w:val="28"/>
          <w:rtl/>
        </w:rPr>
        <w:t xml:space="preserve"> דרבנן </w:t>
      </w:r>
      <w:proofErr w:type="spellStart"/>
      <w:r w:rsidRPr="0010777B">
        <w:rPr>
          <w:rFonts w:ascii="FbLivorna Bold" w:hAnsi="FbLivorna Bold"/>
          <w:sz w:val="28"/>
          <w:szCs w:val="28"/>
          <w:rtl/>
        </w:rPr>
        <w:t>ואפ"ה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א"ר</w:t>
      </w:r>
      <w:proofErr w:type="spellEnd"/>
      <w:r w:rsidRPr="0010777B">
        <w:rPr>
          <w:rFonts w:ascii="FbLivorna Bold" w:hAnsi="FbLivorna Bold"/>
          <w:sz w:val="28"/>
          <w:szCs w:val="28"/>
          <w:rtl/>
        </w:rPr>
        <w:t xml:space="preserve"> שמעון </w:t>
      </w:r>
      <w:proofErr w:type="spellStart"/>
      <w:r w:rsidRPr="0010777B">
        <w:rPr>
          <w:rFonts w:ascii="FbLivorna Bold" w:hAnsi="FbLivorna Bold"/>
          <w:sz w:val="28"/>
          <w:szCs w:val="28"/>
          <w:rtl/>
        </w:rPr>
        <w:t>דמקודשת</w:t>
      </w:r>
      <w:proofErr w:type="spellEnd"/>
      <w:r w:rsidRPr="0010777B">
        <w:rPr>
          <w:rFonts w:ascii="FbLivorna Bold" w:hAnsi="FbLivorna Bold"/>
          <w:sz w:val="28"/>
          <w:szCs w:val="28"/>
          <w:rtl/>
        </w:rPr>
        <w:t xml:space="preserve"> מיהו אשכחן </w:t>
      </w:r>
      <w:proofErr w:type="spellStart"/>
      <w:r w:rsidRPr="0010777B">
        <w:rPr>
          <w:rFonts w:ascii="FbLivorna Bold" w:hAnsi="FbLivorna Bold"/>
          <w:sz w:val="28"/>
          <w:szCs w:val="28"/>
          <w:rtl/>
        </w:rPr>
        <w:t>בפ"ק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דפסחים</w:t>
      </w:r>
      <w:proofErr w:type="spellEnd"/>
      <w:r w:rsidRPr="0010777B">
        <w:rPr>
          <w:rFonts w:ascii="FbLivorna Bold" w:hAnsi="FbLivorna Bold"/>
          <w:sz w:val="28"/>
          <w:szCs w:val="28"/>
          <w:rtl/>
        </w:rPr>
        <w:t xml:space="preserve"> (דף ז א) אמר רב גידל המקדש בחיטי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משש שעות ולמעלה אין </w:t>
      </w:r>
      <w:proofErr w:type="spellStart"/>
      <w:r w:rsidRPr="0010777B">
        <w:rPr>
          <w:rFonts w:ascii="FbLivorna Bold" w:hAnsi="FbLivorna Bold"/>
          <w:sz w:val="28"/>
          <w:szCs w:val="28"/>
          <w:rtl/>
        </w:rPr>
        <w:t>חוששין</w:t>
      </w:r>
      <w:proofErr w:type="spellEnd"/>
      <w:r w:rsidRPr="0010777B">
        <w:rPr>
          <w:rFonts w:ascii="FbLivorna Bold" w:hAnsi="FbLivorna Bold"/>
          <w:sz w:val="28"/>
          <w:szCs w:val="28"/>
          <w:rtl/>
        </w:rPr>
        <w:t xml:space="preserve"> לקידושין ואף על גב </w:t>
      </w:r>
      <w:proofErr w:type="spellStart"/>
      <w:r w:rsidRPr="0010777B">
        <w:rPr>
          <w:rFonts w:ascii="FbLivorna Bold" w:hAnsi="FbLivorna Bold"/>
          <w:sz w:val="28"/>
          <w:szCs w:val="28"/>
          <w:rtl/>
        </w:rPr>
        <w:t>דחיטי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קשין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וחימוצו</w:t>
      </w:r>
      <w:proofErr w:type="spellEnd"/>
      <w:r w:rsidRPr="0010777B">
        <w:rPr>
          <w:rFonts w:ascii="FbLivorna Bold" w:hAnsi="FbLivorna Bold"/>
          <w:sz w:val="28"/>
          <w:szCs w:val="28"/>
          <w:rtl/>
        </w:rPr>
        <w:t xml:space="preserve"> דרבנן(ד) ויש לחלק משום </w:t>
      </w:r>
      <w:proofErr w:type="spellStart"/>
      <w:r w:rsidRPr="0010777B">
        <w:rPr>
          <w:rFonts w:ascii="FbLivorna Bold" w:hAnsi="FbLivorna Bold"/>
          <w:sz w:val="28"/>
          <w:szCs w:val="28"/>
          <w:rtl/>
        </w:rPr>
        <w:t>דחמץ</w:t>
      </w:r>
      <w:proofErr w:type="spellEnd"/>
      <w:r w:rsidRPr="0010777B">
        <w:rPr>
          <w:rFonts w:ascii="FbLivorna Bold" w:hAnsi="FbLivorna Bold"/>
          <w:sz w:val="28"/>
          <w:szCs w:val="28"/>
          <w:rtl/>
        </w:rPr>
        <w:t xml:space="preserve"> בפסח עיקרו מדאורייתא אבל חולין שנשחטו בעזרה </w:t>
      </w:r>
      <w:proofErr w:type="spellStart"/>
      <w:r w:rsidRPr="0010777B">
        <w:rPr>
          <w:rFonts w:ascii="FbLivorna Bold" w:hAnsi="FbLivorna Bold"/>
          <w:sz w:val="28"/>
          <w:szCs w:val="28"/>
          <w:rtl/>
        </w:rPr>
        <w:t>לר</w:t>
      </w:r>
      <w:proofErr w:type="spellEnd"/>
      <w:r w:rsidRPr="0010777B">
        <w:rPr>
          <w:rFonts w:ascii="FbLivorna Bold" w:hAnsi="FbLivorna Bold"/>
          <w:sz w:val="28"/>
          <w:szCs w:val="28"/>
          <w:rtl/>
        </w:rPr>
        <w:t xml:space="preserve">' שמעון כל איסורו מדרבנן והתם נמי פעמים מקודשת כמו </w:t>
      </w:r>
      <w:proofErr w:type="spellStart"/>
      <w:r w:rsidRPr="0010777B">
        <w:rPr>
          <w:rFonts w:ascii="FbLivorna Bold" w:hAnsi="FbLivorna Bold"/>
          <w:sz w:val="28"/>
          <w:szCs w:val="28"/>
          <w:rtl/>
        </w:rPr>
        <w:t>שפר"ת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דדוקא</w:t>
      </w:r>
      <w:proofErr w:type="spellEnd"/>
      <w:r w:rsidRPr="0010777B">
        <w:rPr>
          <w:rFonts w:ascii="FbLivorna Bold" w:hAnsi="FbLivorna Bold"/>
          <w:sz w:val="28"/>
          <w:szCs w:val="28"/>
          <w:rtl/>
        </w:rPr>
        <w:t xml:space="preserve"> משש שעות ולמעלה ואף על גב </w:t>
      </w:r>
      <w:proofErr w:type="spellStart"/>
      <w:r w:rsidRPr="0010777B">
        <w:rPr>
          <w:rFonts w:ascii="FbLivorna Bold" w:hAnsi="FbLivorna Bold"/>
          <w:sz w:val="28"/>
          <w:szCs w:val="28"/>
          <w:rtl/>
        </w:rPr>
        <w:t>דחיטי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חימוצו</w:t>
      </w:r>
      <w:proofErr w:type="spellEnd"/>
      <w:r w:rsidRPr="0010777B">
        <w:rPr>
          <w:rFonts w:ascii="FbLivorna Bold" w:hAnsi="FbLivorna Bold"/>
          <w:sz w:val="28"/>
          <w:szCs w:val="28"/>
          <w:rtl/>
        </w:rPr>
        <w:t xml:space="preserve"> מדרבנן מכל מקום איסור חמץ הוי מדאורייתא למעלה משש שעות אבל בשעה ששית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חמץ דרבנן וגם חמץ חיטי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דרבנן </w:t>
      </w:r>
      <w:proofErr w:type="spellStart"/>
      <w:r w:rsidRPr="0010777B">
        <w:rPr>
          <w:rFonts w:ascii="FbLivorna Bold" w:hAnsi="FbLivorna Bold"/>
          <w:sz w:val="28"/>
          <w:szCs w:val="28"/>
          <w:rtl/>
        </w:rPr>
        <w:t>חוששין</w:t>
      </w:r>
      <w:proofErr w:type="spellEnd"/>
      <w:r w:rsidRPr="0010777B">
        <w:rPr>
          <w:rFonts w:ascii="FbLivorna Bold" w:hAnsi="FbLivorna Bold"/>
          <w:sz w:val="28"/>
          <w:szCs w:val="28"/>
          <w:rtl/>
        </w:rPr>
        <w:t xml:space="preserve"> לקידושין(ה) </w:t>
      </w:r>
      <w:proofErr w:type="spellStart"/>
      <w:r w:rsidRPr="0010777B">
        <w:rPr>
          <w:rFonts w:ascii="FbLivorna Bold" w:hAnsi="FbLivorna Bold"/>
          <w:sz w:val="28"/>
          <w:szCs w:val="28"/>
          <w:rtl/>
        </w:rPr>
        <w:t>ודלא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כפרש"י</w:t>
      </w:r>
      <w:proofErr w:type="spellEnd"/>
      <w:r w:rsidRPr="0010777B">
        <w:rPr>
          <w:rFonts w:ascii="FbLivorna Bold" w:hAnsi="FbLivorna Bold"/>
          <w:sz w:val="28"/>
          <w:szCs w:val="28"/>
          <w:rtl/>
        </w:rPr>
        <w:t xml:space="preserve"> שפי' מתחילת שש ולמעלה </w:t>
      </w:r>
      <w:proofErr w:type="spellStart"/>
      <w:r w:rsidRPr="0010777B">
        <w:rPr>
          <w:rFonts w:ascii="FbLivorna Bold" w:hAnsi="FbLivorna Bold"/>
          <w:sz w:val="28"/>
          <w:szCs w:val="28"/>
          <w:rtl/>
        </w:rPr>
        <w:t>דלישנא</w:t>
      </w:r>
      <w:proofErr w:type="spellEnd"/>
      <w:r w:rsidRPr="0010777B">
        <w:rPr>
          <w:rFonts w:ascii="FbLivorna Bold" w:hAnsi="FbLivorna Bold"/>
          <w:sz w:val="28"/>
          <w:szCs w:val="28"/>
          <w:rtl/>
        </w:rPr>
        <w:t xml:space="preserve"> משש ולמעלה משמע מסוף שש,</w:t>
      </w:r>
    </w:p>
    <w:p w14:paraId="0AB6D926"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חדושי</w:t>
      </w:r>
      <w:proofErr w:type="spellEnd"/>
      <w:r w:rsidRPr="0010777B">
        <w:rPr>
          <w:rFonts w:ascii="FbLivorna Bold" w:hAnsi="FbLivorna Bold"/>
          <w:sz w:val="28"/>
          <w:szCs w:val="28"/>
          <w:rtl/>
        </w:rPr>
        <w:t xml:space="preserve"> ר' שמעון </w:t>
      </w:r>
      <w:proofErr w:type="spellStart"/>
      <w:r w:rsidRPr="0010777B">
        <w:rPr>
          <w:rFonts w:ascii="FbLivorna Bold" w:hAnsi="FbLivorna Bold"/>
          <w:sz w:val="28"/>
          <w:szCs w:val="28"/>
          <w:rtl/>
        </w:rPr>
        <w:t>שקופ</w:t>
      </w:r>
      <w:proofErr w:type="spellEnd"/>
      <w:r w:rsidRPr="0010777B">
        <w:rPr>
          <w:rFonts w:ascii="FbLivorna Bold" w:hAnsi="FbLivorna Bold"/>
          <w:sz w:val="28"/>
          <w:szCs w:val="28"/>
          <w:rtl/>
        </w:rPr>
        <w:t xml:space="preserve"> בבא קמא סימן ו</w:t>
      </w:r>
    </w:p>
    <w:p w14:paraId="23B54D6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ובזה ניחא נמי הא </w:t>
      </w:r>
      <w:proofErr w:type="spellStart"/>
      <w:r w:rsidRPr="0010777B">
        <w:rPr>
          <w:rFonts w:ascii="FbLivorna Bold" w:hAnsi="FbLivorna Bold"/>
          <w:sz w:val="28"/>
          <w:szCs w:val="28"/>
          <w:rtl/>
        </w:rPr>
        <w:t>דאמרינן</w:t>
      </w:r>
      <w:proofErr w:type="spellEnd"/>
      <w:r w:rsidRPr="0010777B">
        <w:rPr>
          <w:rFonts w:ascii="FbLivorna Bold" w:hAnsi="FbLivorna Bold"/>
          <w:sz w:val="28"/>
          <w:szCs w:val="28"/>
          <w:rtl/>
        </w:rPr>
        <w:t xml:space="preserve"> דאם קידש </w:t>
      </w:r>
      <w:proofErr w:type="spellStart"/>
      <w:r w:rsidRPr="0010777B">
        <w:rPr>
          <w:rFonts w:ascii="FbLivorna Bold" w:hAnsi="FbLivorna Bold"/>
          <w:sz w:val="28"/>
          <w:szCs w:val="28"/>
          <w:rtl/>
        </w:rPr>
        <w:t>אשה</w:t>
      </w:r>
      <w:proofErr w:type="spellEnd"/>
      <w:r w:rsidRPr="0010777B">
        <w:rPr>
          <w:rFonts w:ascii="FbLivorna Bold" w:hAnsi="FbLivorna Bold"/>
          <w:sz w:val="28"/>
          <w:szCs w:val="28"/>
          <w:rtl/>
        </w:rPr>
        <w:t xml:space="preserve"> באיסורי הנאה דרבנן שמקודשת, והתם נמי </w:t>
      </w:r>
      <w:proofErr w:type="spellStart"/>
      <w:r w:rsidRPr="0010777B">
        <w:rPr>
          <w:rFonts w:ascii="FbLivorna Bold" w:hAnsi="FbLivorna Bold"/>
          <w:sz w:val="28"/>
          <w:szCs w:val="28"/>
          <w:rtl/>
        </w:rPr>
        <w:t>אמאי</w:t>
      </w:r>
      <w:proofErr w:type="spellEnd"/>
      <w:r w:rsidRPr="0010777B">
        <w:rPr>
          <w:rFonts w:ascii="FbLivorna Bold" w:hAnsi="FbLivorna Bold"/>
          <w:sz w:val="28"/>
          <w:szCs w:val="28"/>
          <w:rtl/>
        </w:rPr>
        <w:t xml:space="preserve"> מקודשת הא סוף סוף אסורה ליהנות. אבל השתא ניחא, </w:t>
      </w:r>
      <w:proofErr w:type="spellStart"/>
      <w:r w:rsidRPr="0010777B">
        <w:rPr>
          <w:rFonts w:ascii="FbLivorna Bold" w:hAnsi="FbLivorna Bold"/>
          <w:sz w:val="28"/>
          <w:szCs w:val="28"/>
          <w:rtl/>
        </w:rPr>
        <w:t>דבאיסור</w:t>
      </w:r>
      <w:proofErr w:type="spellEnd"/>
      <w:r w:rsidRPr="0010777B">
        <w:rPr>
          <w:rFonts w:ascii="FbLivorna Bold" w:hAnsi="FbLivorna Bold"/>
          <w:sz w:val="28"/>
          <w:szCs w:val="28"/>
          <w:rtl/>
        </w:rPr>
        <w:t xml:space="preserve"> דרבנן הדבר גופא </w:t>
      </w:r>
      <w:proofErr w:type="spellStart"/>
      <w:r w:rsidRPr="0010777B">
        <w:rPr>
          <w:rFonts w:ascii="FbLivorna Bold" w:hAnsi="FbLivorna Bold"/>
          <w:sz w:val="28"/>
          <w:szCs w:val="28"/>
          <w:rtl/>
        </w:rPr>
        <w:t>שוה</w:t>
      </w:r>
      <w:proofErr w:type="spellEnd"/>
      <w:r w:rsidRPr="0010777B">
        <w:rPr>
          <w:rFonts w:ascii="FbLivorna Bold" w:hAnsi="FbLivorna Bold"/>
          <w:sz w:val="28"/>
          <w:szCs w:val="28"/>
          <w:rtl/>
        </w:rPr>
        <w:t xml:space="preserve"> ממון וא"כ קידשה בדבר </w:t>
      </w:r>
      <w:proofErr w:type="spellStart"/>
      <w:r w:rsidRPr="0010777B">
        <w:rPr>
          <w:rFonts w:ascii="FbLivorna Bold" w:hAnsi="FbLivorna Bold"/>
          <w:sz w:val="28"/>
          <w:szCs w:val="28"/>
          <w:rtl/>
        </w:rPr>
        <w:t>ששוה</w:t>
      </w:r>
      <w:proofErr w:type="spellEnd"/>
      <w:r w:rsidRPr="0010777B">
        <w:rPr>
          <w:rFonts w:ascii="FbLivorna Bold" w:hAnsi="FbLivorna Bold"/>
          <w:sz w:val="28"/>
          <w:szCs w:val="28"/>
          <w:rtl/>
        </w:rPr>
        <w:t xml:space="preserve"> כסף, ואף על פי שאינה רשאית ליהנות מהדבר, זאת הוי מצד אחר, </w:t>
      </w:r>
      <w:proofErr w:type="spellStart"/>
      <w:r w:rsidRPr="0010777B">
        <w:rPr>
          <w:rFonts w:ascii="FbLivorna Bold" w:hAnsi="FbLivorna Bold"/>
          <w:sz w:val="28"/>
          <w:szCs w:val="28"/>
          <w:rtl/>
        </w:rPr>
        <w:t>דהחפץ</w:t>
      </w:r>
      <w:proofErr w:type="spellEnd"/>
      <w:r w:rsidRPr="0010777B">
        <w:rPr>
          <w:rFonts w:ascii="FbLivorna Bold" w:hAnsi="FbLivorna Bold"/>
          <w:sz w:val="28"/>
          <w:szCs w:val="28"/>
          <w:rtl/>
        </w:rPr>
        <w:t xml:space="preserve"> עצמו הוי ככל החפצים. </w:t>
      </w:r>
    </w:p>
    <w:p w14:paraId="7D66ACD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שערי ישר שער א - שער הספיקות פרק י</w:t>
      </w:r>
    </w:p>
    <w:p w14:paraId="6701F18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כל זה לשיטת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וסיעתם </w:t>
      </w:r>
      <w:proofErr w:type="spellStart"/>
      <w:r w:rsidRPr="0010777B">
        <w:rPr>
          <w:rFonts w:ascii="FbLivorna Bold" w:hAnsi="FbLivorna Bold"/>
          <w:sz w:val="28"/>
          <w:szCs w:val="28"/>
          <w:rtl/>
        </w:rPr>
        <w:t>דמפרשי</w:t>
      </w:r>
      <w:proofErr w:type="spellEnd"/>
      <w:r w:rsidRPr="0010777B">
        <w:rPr>
          <w:rFonts w:ascii="FbLivorna Bold" w:hAnsi="FbLivorna Bold"/>
          <w:sz w:val="28"/>
          <w:szCs w:val="28"/>
          <w:rtl/>
        </w:rPr>
        <w:t xml:space="preserve"> דברי הש"ס </w:t>
      </w:r>
      <w:proofErr w:type="spellStart"/>
      <w:r w:rsidRPr="0010777B">
        <w:rPr>
          <w:rFonts w:ascii="FbLivorna Bold" w:hAnsi="FbLivorna Bold"/>
          <w:sz w:val="28"/>
          <w:szCs w:val="28"/>
          <w:rtl/>
        </w:rPr>
        <w:t>דקדושין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וב"ק</w:t>
      </w:r>
      <w:proofErr w:type="spellEnd"/>
      <w:r w:rsidRPr="0010777B">
        <w:rPr>
          <w:rFonts w:ascii="FbLivorna Bold" w:hAnsi="FbLivorna Bold"/>
          <w:sz w:val="28"/>
          <w:szCs w:val="28"/>
          <w:rtl/>
        </w:rPr>
        <w:t xml:space="preserve"> כפשטן דאם חולין בעזרה אסור בהנאה מדרבנן חשוב ממון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קדושין</w:t>
      </w:r>
      <w:proofErr w:type="spellEnd"/>
      <w:r w:rsidRPr="0010777B">
        <w:rPr>
          <w:rFonts w:ascii="FbLivorna Bold" w:hAnsi="FbLivorna Bold"/>
          <w:sz w:val="28"/>
          <w:szCs w:val="28"/>
          <w:rtl/>
        </w:rPr>
        <w:t xml:space="preserve"> וכן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דו"ה</w:t>
      </w:r>
      <w:proofErr w:type="spellEnd"/>
      <w:r w:rsidRPr="0010777B">
        <w:rPr>
          <w:rFonts w:ascii="FbLivorna Bold" w:hAnsi="FbLivorna Bold"/>
          <w:sz w:val="28"/>
          <w:szCs w:val="28"/>
          <w:rtl/>
        </w:rPr>
        <w:t xml:space="preserve">, אבל הרמב"ם וסיעתו </w:t>
      </w:r>
      <w:proofErr w:type="spellStart"/>
      <w:r w:rsidRPr="0010777B">
        <w:rPr>
          <w:rFonts w:ascii="FbLivorna Bold" w:hAnsi="FbLivorna Bold"/>
          <w:sz w:val="28"/>
          <w:szCs w:val="28"/>
          <w:rtl/>
        </w:rPr>
        <w:t>דפסקו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דבכל</w:t>
      </w:r>
      <w:proofErr w:type="spellEnd"/>
      <w:r w:rsidRPr="0010777B">
        <w:rPr>
          <w:rFonts w:ascii="FbLivorna Bold" w:hAnsi="FbLivorna Bold"/>
          <w:sz w:val="28"/>
          <w:szCs w:val="28"/>
          <w:rtl/>
        </w:rPr>
        <w:t xml:space="preserve"> איסורי הנאה דרבנן אינה מקודשת,</w:t>
      </w:r>
    </w:p>
    <w:p w14:paraId="509B82B6" w14:textId="77777777" w:rsidR="00420C14" w:rsidRPr="0010777B" w:rsidRDefault="00420C14" w:rsidP="00420C14">
      <w:pPr>
        <w:spacing w:before="240"/>
        <w:rPr>
          <w:rFonts w:ascii="FbLivorna Bold" w:hAnsi="FbLivorna Bold"/>
          <w:sz w:val="28"/>
          <w:szCs w:val="28"/>
          <w:rtl/>
        </w:rPr>
      </w:pPr>
      <w:r w:rsidRPr="0010777B">
        <w:rPr>
          <w:rFonts w:ascii="FbLivorna Bold" w:hAnsi="FbLivorna Bold"/>
          <w:sz w:val="28"/>
          <w:szCs w:val="28"/>
          <w:rtl/>
        </w:rPr>
        <w:t xml:space="preserve">ים של שלמה מסכת כתובות פרק ג סימן ה,    גם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שחיטה שאינה ראויה,</w:t>
      </w:r>
    </w:p>
    <w:p w14:paraId="78F2629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ה. </w:t>
      </w:r>
      <w:proofErr w:type="spellStart"/>
      <w:r w:rsidRPr="0010777B">
        <w:rPr>
          <w:rFonts w:ascii="FbLivorna Bold" w:hAnsi="FbLivorna Bold"/>
          <w:sz w:val="28"/>
          <w:szCs w:val="28"/>
          <w:rtl/>
        </w:rPr>
        <w:t>מסקינן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בסוגיא</w:t>
      </w:r>
      <w:proofErr w:type="spellEnd"/>
      <w:r w:rsidRPr="0010777B">
        <w:rPr>
          <w:rFonts w:ascii="FbLivorna Bold" w:hAnsi="FbLivorna Bold"/>
          <w:sz w:val="28"/>
          <w:szCs w:val="28"/>
          <w:rtl/>
        </w:rPr>
        <w:t xml:space="preserve"> (ל"ג ע"ב) הא </w:t>
      </w:r>
      <w:proofErr w:type="spellStart"/>
      <w:r w:rsidRPr="0010777B">
        <w:rPr>
          <w:rFonts w:ascii="FbLivorna Bold" w:hAnsi="FbLivorna Bold"/>
          <w:sz w:val="28"/>
          <w:szCs w:val="28"/>
          <w:rtl/>
        </w:rPr>
        <w:t>דטבח</w:t>
      </w:r>
      <w:proofErr w:type="spellEnd"/>
      <w:r w:rsidRPr="0010777B">
        <w:rPr>
          <w:rFonts w:ascii="FbLivorna Bold" w:hAnsi="FbLivorna Bold"/>
          <w:sz w:val="28"/>
          <w:szCs w:val="28"/>
          <w:rtl/>
        </w:rPr>
        <w:t xml:space="preserve"> בשבת פטור, </w:t>
      </w:r>
      <w:proofErr w:type="spellStart"/>
      <w:r w:rsidRPr="0010777B">
        <w:rPr>
          <w:rFonts w:ascii="FbLivorna Bold" w:hAnsi="FbLivorna Bold"/>
          <w:sz w:val="28"/>
          <w:szCs w:val="28"/>
          <w:rtl/>
        </w:rPr>
        <w:t>דאיירי</w:t>
      </w:r>
      <w:proofErr w:type="spellEnd"/>
      <w:r w:rsidRPr="0010777B">
        <w:rPr>
          <w:rFonts w:ascii="FbLivorna Bold" w:hAnsi="FbLivorna Bold"/>
          <w:sz w:val="28"/>
          <w:szCs w:val="28"/>
          <w:rtl/>
        </w:rPr>
        <w:t xml:space="preserve"> על ידי אחר, ומשום הכי פטור, דהוי שחיטה שאינו ראויה, כר' יוחנן הסנדלר, </w:t>
      </w:r>
      <w:proofErr w:type="spellStart"/>
      <w:r w:rsidRPr="0010777B">
        <w:rPr>
          <w:rFonts w:ascii="FbLivorna Bold" w:hAnsi="FbLivorna Bold"/>
          <w:sz w:val="28"/>
          <w:szCs w:val="28"/>
          <w:rtl/>
        </w:rPr>
        <w:t>דסבר</w:t>
      </w:r>
      <w:proofErr w:type="spellEnd"/>
      <w:r w:rsidRPr="0010777B">
        <w:rPr>
          <w:rFonts w:ascii="FbLivorna Bold" w:hAnsi="FbLivorna Bold"/>
          <w:sz w:val="28"/>
          <w:szCs w:val="28"/>
          <w:rtl/>
        </w:rPr>
        <w:t xml:space="preserve"> כל מעשה שבת במזיד לא יאכל, ופריך (ל"ד ע"א), למ"ד </w:t>
      </w:r>
      <w:proofErr w:type="spellStart"/>
      <w:r w:rsidRPr="0010777B">
        <w:rPr>
          <w:rFonts w:ascii="FbLivorna Bold" w:hAnsi="FbLivorna Bold"/>
          <w:sz w:val="28"/>
          <w:szCs w:val="28"/>
          <w:rtl/>
        </w:rPr>
        <w:t>דמדרבנן</w:t>
      </w:r>
      <w:proofErr w:type="spellEnd"/>
      <w:r w:rsidRPr="0010777B">
        <w:rPr>
          <w:rFonts w:ascii="FbLivorna Bold" w:hAnsi="FbLivorna Bold"/>
          <w:sz w:val="28"/>
          <w:szCs w:val="28"/>
          <w:rtl/>
        </w:rPr>
        <w:t xml:space="preserve"> אסור, אבל מדאורייתא שרי, מאי טעמא דרבנן </w:t>
      </w:r>
      <w:proofErr w:type="spellStart"/>
      <w:r w:rsidRPr="0010777B">
        <w:rPr>
          <w:rFonts w:ascii="FbLivorna Bold" w:hAnsi="FbLivorna Bold"/>
          <w:sz w:val="28"/>
          <w:szCs w:val="28"/>
          <w:rtl/>
        </w:rPr>
        <w:t>דפטרי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ומאי קשה לי', מאחר </w:t>
      </w:r>
      <w:proofErr w:type="spellStart"/>
      <w:r w:rsidRPr="0010777B">
        <w:rPr>
          <w:rFonts w:ascii="FbLivorna Bold" w:hAnsi="FbLivorna Bold"/>
          <w:sz w:val="28"/>
          <w:szCs w:val="28"/>
          <w:rtl/>
        </w:rPr>
        <w:t>דילפינן</w:t>
      </w:r>
      <w:proofErr w:type="spellEnd"/>
      <w:r w:rsidRPr="0010777B">
        <w:rPr>
          <w:rFonts w:ascii="FbLivorna Bold" w:hAnsi="FbLivorna Bold"/>
          <w:sz w:val="28"/>
          <w:szCs w:val="28"/>
          <w:rtl/>
        </w:rPr>
        <w:t xml:space="preserve"> וטבחו ומכרו (שמות ל"א, כ"ז) מטבוח טבח והכן (בראשית מ"ג, ט"ז), </w:t>
      </w:r>
      <w:proofErr w:type="spellStart"/>
      <w:r w:rsidRPr="0010777B">
        <w:rPr>
          <w:rFonts w:ascii="FbLivorna Bold" w:hAnsi="FbLivorna Bold"/>
          <w:sz w:val="28"/>
          <w:szCs w:val="28"/>
          <w:rtl/>
        </w:rPr>
        <w:t>דבעינן</w:t>
      </w:r>
      <w:proofErr w:type="spellEnd"/>
      <w:r w:rsidRPr="0010777B">
        <w:rPr>
          <w:rFonts w:ascii="FbLivorna Bold" w:hAnsi="FbLivorna Bold"/>
          <w:sz w:val="28"/>
          <w:szCs w:val="28"/>
          <w:rtl/>
        </w:rPr>
        <w:t xml:space="preserve"> שחיטה הראויה לאכול, </w:t>
      </w:r>
      <w:proofErr w:type="spellStart"/>
      <w:r w:rsidRPr="0010777B">
        <w:rPr>
          <w:rFonts w:ascii="FbLivorna Bold" w:hAnsi="FbLivorna Bold"/>
          <w:sz w:val="28"/>
          <w:szCs w:val="28"/>
          <w:rtl/>
        </w:rPr>
        <w:t>והכא</w:t>
      </w:r>
      <w:proofErr w:type="spellEnd"/>
      <w:r w:rsidRPr="0010777B">
        <w:rPr>
          <w:rFonts w:ascii="FbLivorna Bold" w:hAnsi="FbLivorna Bold"/>
          <w:sz w:val="28"/>
          <w:szCs w:val="28"/>
          <w:rtl/>
        </w:rPr>
        <w:t xml:space="preserve"> אינו ראוי לאכול, </w:t>
      </w:r>
      <w:proofErr w:type="spellStart"/>
      <w:r w:rsidRPr="0010777B">
        <w:rPr>
          <w:rFonts w:ascii="FbLivorna Bold" w:hAnsi="FbLivorna Bold"/>
          <w:sz w:val="28"/>
          <w:szCs w:val="28"/>
          <w:rtl/>
        </w:rPr>
        <w:t>דהא</w:t>
      </w:r>
      <w:proofErr w:type="spellEnd"/>
      <w:r w:rsidRPr="0010777B">
        <w:rPr>
          <w:rFonts w:ascii="FbLivorna Bold" w:hAnsi="FbLivorna Bold"/>
          <w:sz w:val="28"/>
          <w:szCs w:val="28"/>
          <w:rtl/>
        </w:rPr>
        <w:t xml:space="preserve"> רבנן אסרוה, ומה בכך, </w:t>
      </w:r>
      <w:proofErr w:type="spellStart"/>
      <w:r w:rsidRPr="0010777B">
        <w:rPr>
          <w:rFonts w:ascii="FbLivorna Bold" w:hAnsi="FbLivorna Bold"/>
          <w:sz w:val="28"/>
          <w:szCs w:val="28"/>
          <w:rtl/>
        </w:rPr>
        <w:t>שמדאורייתא</w:t>
      </w:r>
      <w:proofErr w:type="spellEnd"/>
      <w:r w:rsidRPr="0010777B">
        <w:rPr>
          <w:rFonts w:ascii="FbLivorna Bold" w:hAnsi="FbLivorna Bold"/>
          <w:sz w:val="28"/>
          <w:szCs w:val="28"/>
          <w:rtl/>
        </w:rPr>
        <w:t xml:space="preserve"> שרי, סוף סוף השתא שחיטה שאינו ראויה, </w:t>
      </w:r>
      <w:proofErr w:type="spellStart"/>
      <w:r w:rsidRPr="0010777B">
        <w:rPr>
          <w:rFonts w:ascii="FbLivorna Bold" w:hAnsi="FbLivorna Bold"/>
          <w:sz w:val="28"/>
          <w:szCs w:val="28"/>
          <w:rtl/>
        </w:rPr>
        <w:t>ומ"ש</w:t>
      </w:r>
      <w:proofErr w:type="spellEnd"/>
      <w:r w:rsidRPr="0010777B">
        <w:rPr>
          <w:rFonts w:ascii="FbLivorna Bold" w:hAnsi="FbLivorna Bold"/>
          <w:sz w:val="28"/>
          <w:szCs w:val="28"/>
          <w:rtl/>
        </w:rPr>
        <w:t xml:space="preserve"> מהמקדש </w:t>
      </w:r>
      <w:proofErr w:type="spellStart"/>
      <w:r w:rsidRPr="0010777B">
        <w:rPr>
          <w:rFonts w:ascii="FbLivorna Bold" w:hAnsi="FbLivorna Bold"/>
          <w:sz w:val="28"/>
          <w:szCs w:val="28"/>
          <w:rtl/>
        </w:rPr>
        <w:t>אשה</w:t>
      </w:r>
      <w:proofErr w:type="spellEnd"/>
      <w:r w:rsidRPr="0010777B">
        <w:rPr>
          <w:rFonts w:ascii="FbLivorna Bold" w:hAnsi="FbLivorna Bold"/>
          <w:sz w:val="28"/>
          <w:szCs w:val="28"/>
          <w:rtl/>
        </w:rPr>
        <w:t xml:space="preserve"> באיסורי הנאה דרבנן, </w:t>
      </w:r>
      <w:proofErr w:type="spellStart"/>
      <w:r w:rsidRPr="0010777B">
        <w:rPr>
          <w:rFonts w:ascii="FbLivorna Bold" w:hAnsi="FbLivorna Bold"/>
          <w:sz w:val="28"/>
          <w:szCs w:val="28"/>
          <w:rtl/>
        </w:rPr>
        <w:t>דפסק</w:t>
      </w:r>
      <w:proofErr w:type="spellEnd"/>
      <w:r w:rsidRPr="0010777B">
        <w:rPr>
          <w:rFonts w:ascii="FbLivorna Bold" w:hAnsi="FbLivorna Bold"/>
          <w:sz w:val="28"/>
          <w:szCs w:val="28"/>
          <w:rtl/>
        </w:rPr>
        <w:t xml:space="preserve"> הרמב"ם (ה' אישות פ"ה ה"א) דאינו מקודשת כלל, ושרינן אשת איש לעלמא, משום שאינו חשוב ממון, אף </w:t>
      </w:r>
      <w:proofErr w:type="spellStart"/>
      <w:r w:rsidRPr="0010777B">
        <w:rPr>
          <w:rFonts w:ascii="FbLivorna Bold" w:hAnsi="FbLivorna Bold"/>
          <w:sz w:val="28"/>
          <w:szCs w:val="28"/>
          <w:rtl/>
        </w:rPr>
        <w:t>שמדאורייתא</w:t>
      </w:r>
      <w:proofErr w:type="spellEnd"/>
      <w:r w:rsidRPr="0010777B">
        <w:rPr>
          <w:rFonts w:ascii="FbLivorna Bold" w:hAnsi="FbLivorna Bold"/>
          <w:sz w:val="28"/>
          <w:szCs w:val="28"/>
          <w:rtl/>
        </w:rPr>
        <w:t xml:space="preserve"> הוי ממון. ומשום הכי נראה בעיני, דלא </w:t>
      </w:r>
      <w:proofErr w:type="spellStart"/>
      <w:r w:rsidRPr="0010777B">
        <w:rPr>
          <w:rFonts w:ascii="FbLivorna Bold" w:hAnsi="FbLivorna Bold"/>
          <w:sz w:val="28"/>
          <w:szCs w:val="28"/>
          <w:rtl/>
        </w:rPr>
        <w:t>אזלינן</w:t>
      </w:r>
      <w:proofErr w:type="spellEnd"/>
      <w:r w:rsidRPr="0010777B">
        <w:rPr>
          <w:rFonts w:ascii="FbLivorna Bold" w:hAnsi="FbLivorna Bold"/>
          <w:sz w:val="28"/>
          <w:szCs w:val="28"/>
          <w:rtl/>
        </w:rPr>
        <w:t xml:space="preserve"> בתר השתא, </w:t>
      </w:r>
      <w:proofErr w:type="spellStart"/>
      <w:r w:rsidRPr="0010777B">
        <w:rPr>
          <w:rFonts w:ascii="FbLivorna Bold" w:hAnsi="FbLivorna Bold"/>
          <w:sz w:val="28"/>
          <w:szCs w:val="28"/>
          <w:rtl/>
        </w:rPr>
        <w:t>דאסרו</w:t>
      </w:r>
      <w:proofErr w:type="spellEnd"/>
      <w:r w:rsidRPr="0010777B">
        <w:rPr>
          <w:rFonts w:ascii="FbLivorna Bold" w:hAnsi="FbLivorna Bold"/>
          <w:sz w:val="28"/>
          <w:szCs w:val="28"/>
          <w:rtl/>
        </w:rPr>
        <w:t xml:space="preserve"> רבנן, וכן מוכח </w:t>
      </w:r>
      <w:proofErr w:type="spellStart"/>
      <w:r w:rsidRPr="0010777B">
        <w:rPr>
          <w:rFonts w:ascii="FbLivorna Bold" w:hAnsi="FbLivorna Bold"/>
          <w:sz w:val="28"/>
          <w:szCs w:val="28"/>
          <w:rtl/>
        </w:rPr>
        <w:t>משמעתתא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דסוף</w:t>
      </w:r>
      <w:proofErr w:type="spellEnd"/>
      <w:r w:rsidRPr="0010777B">
        <w:rPr>
          <w:rFonts w:ascii="FbLivorna Bold" w:hAnsi="FbLivorna Bold"/>
          <w:sz w:val="28"/>
          <w:szCs w:val="28"/>
          <w:rtl/>
        </w:rPr>
        <w:t xml:space="preserve"> האיש מקדש (קידושין נ"ו ע"ב) </w:t>
      </w:r>
      <w:proofErr w:type="spellStart"/>
      <w:r w:rsidRPr="0010777B">
        <w:rPr>
          <w:rFonts w:ascii="FbLivorna Bold" w:hAnsi="FbLivorna Bold"/>
          <w:sz w:val="28"/>
          <w:szCs w:val="28"/>
          <w:rtl/>
        </w:rPr>
        <w:t>אהא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דתני</w:t>
      </w:r>
      <w:proofErr w:type="spellEnd"/>
      <w:r w:rsidRPr="0010777B">
        <w:rPr>
          <w:rFonts w:ascii="FbLivorna Bold" w:hAnsi="FbLivorna Bold"/>
          <w:sz w:val="28"/>
          <w:szCs w:val="28"/>
          <w:rtl/>
        </w:rPr>
        <w:t xml:space="preserve">, המקדש בפטר חמור, בבשר בחלב, בחולין שנשחטו בעזרה, </w:t>
      </w:r>
      <w:proofErr w:type="spellStart"/>
      <w:r w:rsidRPr="0010777B">
        <w:rPr>
          <w:rFonts w:ascii="FbLivorna Bold" w:hAnsi="FbLivorna Bold"/>
          <w:sz w:val="28"/>
          <w:szCs w:val="28"/>
          <w:rtl/>
        </w:rPr>
        <w:t>ר"ש</w:t>
      </w:r>
      <w:proofErr w:type="spellEnd"/>
      <w:r w:rsidRPr="0010777B">
        <w:rPr>
          <w:rFonts w:ascii="FbLivorna Bold" w:hAnsi="FbLivorna Bold"/>
          <w:sz w:val="28"/>
          <w:szCs w:val="28"/>
          <w:rtl/>
        </w:rPr>
        <w:t xml:space="preserve"> אומר מקודשת, </w:t>
      </w:r>
      <w:proofErr w:type="spellStart"/>
      <w:r w:rsidRPr="0010777B">
        <w:rPr>
          <w:rFonts w:ascii="FbLivorna Bold" w:hAnsi="FbLivorna Bold"/>
          <w:sz w:val="28"/>
          <w:szCs w:val="28"/>
          <w:rtl/>
        </w:rPr>
        <w:t>וחכ"א</w:t>
      </w:r>
      <w:proofErr w:type="spellEnd"/>
      <w:r w:rsidRPr="0010777B">
        <w:rPr>
          <w:rFonts w:ascii="FbLivorna Bold" w:hAnsi="FbLivorna Bold"/>
          <w:sz w:val="28"/>
          <w:szCs w:val="28"/>
          <w:rtl/>
        </w:rPr>
        <w:t xml:space="preserve"> אינה מקודשת, ומסיק (שם נ"ח ע"א), </w:t>
      </w:r>
      <w:proofErr w:type="spellStart"/>
      <w:r w:rsidRPr="0010777B">
        <w:rPr>
          <w:rFonts w:ascii="FbLivorna Bold" w:hAnsi="FbLivorna Bold"/>
          <w:sz w:val="28"/>
          <w:szCs w:val="28"/>
          <w:rtl/>
        </w:rPr>
        <w:t>אלמא</w:t>
      </w:r>
      <w:proofErr w:type="spellEnd"/>
      <w:r w:rsidRPr="0010777B">
        <w:rPr>
          <w:rFonts w:ascii="FbLivorna Bold" w:hAnsi="FbLivorna Bold"/>
          <w:sz w:val="28"/>
          <w:szCs w:val="28"/>
          <w:rtl/>
        </w:rPr>
        <w:t xml:space="preserve">, חולין שנשחטו בעזרה, </w:t>
      </w:r>
      <w:proofErr w:type="spellStart"/>
      <w:r w:rsidRPr="0010777B">
        <w:rPr>
          <w:rFonts w:ascii="FbLivorna Bold" w:hAnsi="FbLivorna Bold"/>
          <w:sz w:val="28"/>
          <w:szCs w:val="28"/>
          <w:rtl/>
        </w:rPr>
        <w:t>לר"ש</w:t>
      </w:r>
      <w:proofErr w:type="spellEnd"/>
      <w:r w:rsidRPr="0010777B">
        <w:rPr>
          <w:rFonts w:ascii="FbLivorna Bold" w:hAnsi="FbLivorna Bold"/>
          <w:sz w:val="28"/>
          <w:szCs w:val="28"/>
          <w:rtl/>
        </w:rPr>
        <w:t xml:space="preserve"> לאו דאורייתא, ובפטר חמור ובשר וחלב </w:t>
      </w:r>
      <w:proofErr w:type="spellStart"/>
      <w:r w:rsidRPr="0010777B">
        <w:rPr>
          <w:rFonts w:ascii="FbLivorna Bold" w:hAnsi="FbLivorna Bold"/>
          <w:sz w:val="28"/>
          <w:szCs w:val="28"/>
          <w:rtl/>
        </w:rPr>
        <w:t>אזול</w:t>
      </w:r>
      <w:proofErr w:type="spellEnd"/>
      <w:r w:rsidRPr="0010777B">
        <w:rPr>
          <w:rFonts w:ascii="FbLivorna Bold" w:hAnsi="FbLivorna Bold"/>
          <w:sz w:val="28"/>
          <w:szCs w:val="28"/>
          <w:rtl/>
        </w:rPr>
        <w:t xml:space="preserve"> לטעמיה, </w:t>
      </w:r>
      <w:proofErr w:type="spellStart"/>
      <w:r w:rsidRPr="0010777B">
        <w:rPr>
          <w:rFonts w:ascii="FbLivorna Bold" w:hAnsi="FbLivorna Bold"/>
          <w:sz w:val="28"/>
          <w:szCs w:val="28"/>
          <w:rtl/>
        </w:rPr>
        <w:t>דסבירא</w:t>
      </w:r>
      <w:proofErr w:type="spellEnd"/>
      <w:r w:rsidRPr="0010777B">
        <w:rPr>
          <w:rFonts w:ascii="FbLivorna Bold" w:hAnsi="FbLivorna Bold"/>
          <w:sz w:val="28"/>
          <w:szCs w:val="28"/>
          <w:rtl/>
        </w:rPr>
        <w:t xml:space="preserve"> ליה דאין </w:t>
      </w:r>
      <w:proofErr w:type="spellStart"/>
      <w:r w:rsidRPr="0010777B">
        <w:rPr>
          <w:rFonts w:ascii="FbLivorna Bold" w:hAnsi="FbLivorna Bold"/>
          <w:sz w:val="28"/>
          <w:szCs w:val="28"/>
          <w:rtl/>
        </w:rPr>
        <w:t>אסורין</w:t>
      </w:r>
      <w:proofErr w:type="spellEnd"/>
      <w:r w:rsidRPr="0010777B">
        <w:rPr>
          <w:rFonts w:ascii="FbLivorna Bold" w:hAnsi="FbLivorna Bold"/>
          <w:sz w:val="28"/>
          <w:szCs w:val="28"/>
          <w:rtl/>
        </w:rPr>
        <w:t xml:space="preserve"> בהנאה, אלא באכילה, </w:t>
      </w:r>
      <w:proofErr w:type="spellStart"/>
      <w:r w:rsidRPr="0010777B">
        <w:rPr>
          <w:rFonts w:ascii="FbLivorna Bold" w:hAnsi="FbLivorna Bold"/>
          <w:sz w:val="28"/>
          <w:szCs w:val="28"/>
          <w:rtl/>
        </w:rPr>
        <w:t>אלמא</w:t>
      </w:r>
      <w:proofErr w:type="spellEnd"/>
      <w:r w:rsidRPr="0010777B">
        <w:rPr>
          <w:rFonts w:ascii="FbLivorna Bold" w:hAnsi="FbLivorna Bold"/>
          <w:sz w:val="28"/>
          <w:szCs w:val="28"/>
          <w:rtl/>
        </w:rPr>
        <w:t xml:space="preserve"> גבי חולין שנשחטו בעזרה </w:t>
      </w:r>
      <w:r w:rsidRPr="0010777B">
        <w:rPr>
          <w:rFonts w:ascii="FbLivorna Bold" w:hAnsi="FbLivorna Bold"/>
          <w:sz w:val="28"/>
          <w:szCs w:val="28"/>
          <w:rtl/>
        </w:rPr>
        <w:lastRenderedPageBreak/>
        <w:t xml:space="preserve">אף שאסורים בהנאה לכולי עלמא, מכל מקום מאחר </w:t>
      </w:r>
      <w:proofErr w:type="spellStart"/>
      <w:r w:rsidRPr="0010777B">
        <w:rPr>
          <w:rFonts w:ascii="FbLivorna Bold" w:hAnsi="FbLivorna Bold"/>
          <w:sz w:val="28"/>
          <w:szCs w:val="28"/>
          <w:rtl/>
        </w:rPr>
        <w:t>דמדאורייתא</w:t>
      </w:r>
      <w:proofErr w:type="spellEnd"/>
      <w:r w:rsidRPr="0010777B">
        <w:rPr>
          <w:rFonts w:ascii="FbLivorna Bold" w:hAnsi="FbLivorna Bold"/>
          <w:sz w:val="28"/>
          <w:szCs w:val="28"/>
          <w:rtl/>
        </w:rPr>
        <w:t xml:space="preserve"> שרי מקודשת בהו, וכן הלכה, לפי מה שהוכחתי (</w:t>
      </w:r>
      <w:proofErr w:type="spellStart"/>
      <w:r w:rsidRPr="0010777B">
        <w:rPr>
          <w:rFonts w:ascii="FbLivorna Bold" w:hAnsi="FbLivorna Bold"/>
          <w:sz w:val="28"/>
          <w:szCs w:val="28"/>
          <w:rtl/>
        </w:rPr>
        <w:t>ב"ק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בפ</w:t>
      </w:r>
      <w:proofErr w:type="spellEnd"/>
      <w:r w:rsidRPr="0010777B">
        <w:rPr>
          <w:rFonts w:ascii="FbLivorna Bold" w:hAnsi="FbLivorna Bold"/>
          <w:sz w:val="28"/>
          <w:szCs w:val="28"/>
          <w:rtl/>
        </w:rPr>
        <w:t xml:space="preserve">' מרובה סימן כ' שהן מדרבנן, וה"ה לכל איסורי דרבנן, וכן פסק </w:t>
      </w:r>
      <w:proofErr w:type="spellStart"/>
      <w:r w:rsidRPr="0010777B">
        <w:rPr>
          <w:rFonts w:ascii="FbLivorna Bold" w:hAnsi="FbLivorna Bold"/>
          <w:sz w:val="28"/>
          <w:szCs w:val="28"/>
          <w:rtl/>
        </w:rPr>
        <w:t>הרא"ש</w:t>
      </w:r>
      <w:proofErr w:type="spellEnd"/>
      <w:r w:rsidRPr="0010777B">
        <w:rPr>
          <w:rFonts w:ascii="FbLivorna Bold" w:hAnsi="FbLivorna Bold"/>
          <w:sz w:val="28"/>
          <w:szCs w:val="28"/>
          <w:rtl/>
        </w:rPr>
        <w:t xml:space="preserve"> (קידושין פ"ב סימן ל"א).</w:t>
      </w:r>
    </w:p>
    <w:p w14:paraId="05BC6EC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והא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רב גידל </w:t>
      </w:r>
      <w:proofErr w:type="spellStart"/>
      <w:r w:rsidRPr="0010777B">
        <w:rPr>
          <w:rFonts w:ascii="FbLivorna Bold" w:hAnsi="FbLivorna Bold"/>
          <w:sz w:val="28"/>
          <w:szCs w:val="28"/>
          <w:rtl/>
        </w:rPr>
        <w:t>בפ"ק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דפסחים</w:t>
      </w:r>
      <w:proofErr w:type="spellEnd"/>
      <w:r w:rsidRPr="0010777B">
        <w:rPr>
          <w:rFonts w:ascii="FbLivorna Bold" w:hAnsi="FbLivorna Bold"/>
          <w:sz w:val="28"/>
          <w:szCs w:val="28"/>
          <w:rtl/>
        </w:rPr>
        <w:t xml:space="preserve"> (ז' ע"א) המקדש בחיטי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[(נראה </w:t>
      </w:r>
      <w:proofErr w:type="spellStart"/>
      <w:r w:rsidRPr="0010777B">
        <w:rPr>
          <w:rFonts w:ascii="FbLivorna Bold" w:hAnsi="FbLivorna Bold"/>
          <w:sz w:val="28"/>
          <w:szCs w:val="28"/>
          <w:rtl/>
        </w:rPr>
        <w:t>דחסר</w:t>
      </w:r>
      <w:proofErr w:type="spellEnd"/>
      <w:r w:rsidRPr="0010777B">
        <w:rPr>
          <w:rFonts w:ascii="FbLivorna Bold" w:hAnsi="FbLivorna Bold"/>
          <w:sz w:val="28"/>
          <w:szCs w:val="28"/>
          <w:rtl/>
        </w:rPr>
        <w:t xml:space="preserve"> כאן) וצ"ל משש שעות ולמעלה אינה מקודשת, משמע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משש שעות ולמעלה,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חמץ דאורייתא, אבל קודם שעה שש] מקודשת,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חמץ מדרבנן, וגם חמץ חיטי </w:t>
      </w:r>
      <w:proofErr w:type="spellStart"/>
      <w:r w:rsidRPr="0010777B">
        <w:rPr>
          <w:rFonts w:ascii="FbLivorna Bold" w:hAnsi="FbLivorna Bold"/>
          <w:sz w:val="28"/>
          <w:szCs w:val="28"/>
          <w:rtl/>
        </w:rPr>
        <w:t>קורדנייתא</w:t>
      </w:r>
      <w:proofErr w:type="spellEnd"/>
      <w:r w:rsidRPr="0010777B">
        <w:rPr>
          <w:rFonts w:ascii="FbLivorna Bold" w:hAnsi="FbLivorna Bold"/>
          <w:sz w:val="28"/>
          <w:szCs w:val="28"/>
          <w:rtl/>
        </w:rPr>
        <w:t xml:space="preserve"> דרבנן, וכן כתב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(פסחים ג' ע"א ד"ה המקדש) וכן דעת הרמב"ם (ה' אישות פ"ה ה"א), ותמה אני, סוף סוף, מה טעם יש בדבר, אי </w:t>
      </w:r>
      <w:proofErr w:type="spellStart"/>
      <w:r w:rsidRPr="0010777B">
        <w:rPr>
          <w:rFonts w:ascii="FbLivorna Bold" w:hAnsi="FbLivorna Bold"/>
          <w:sz w:val="28"/>
          <w:szCs w:val="28"/>
          <w:rtl/>
        </w:rPr>
        <w:t>אזלינן</w:t>
      </w:r>
      <w:proofErr w:type="spellEnd"/>
      <w:r w:rsidRPr="0010777B">
        <w:rPr>
          <w:rFonts w:ascii="FbLivorna Bold" w:hAnsi="FbLivorna Bold"/>
          <w:sz w:val="28"/>
          <w:szCs w:val="28"/>
          <w:rtl/>
        </w:rPr>
        <w:t xml:space="preserve"> בתר </w:t>
      </w:r>
      <w:proofErr w:type="spellStart"/>
      <w:r w:rsidRPr="0010777B">
        <w:rPr>
          <w:rFonts w:ascii="FbLivorna Bold" w:hAnsi="FbLivorna Bold"/>
          <w:sz w:val="28"/>
          <w:szCs w:val="28"/>
          <w:rtl/>
        </w:rPr>
        <w:t>דהשתא</w:t>
      </w:r>
      <w:proofErr w:type="spellEnd"/>
      <w:r w:rsidRPr="0010777B">
        <w:rPr>
          <w:rFonts w:ascii="FbLivorna Bold" w:hAnsi="FbLivorna Bold"/>
          <w:sz w:val="28"/>
          <w:szCs w:val="28"/>
          <w:rtl/>
        </w:rPr>
        <w:t xml:space="preserve">, א"כ יהא אפילו כל איסורו מדרבנן, סוף סוף אינם ממון, ואי </w:t>
      </w:r>
      <w:proofErr w:type="spellStart"/>
      <w:r w:rsidRPr="0010777B">
        <w:rPr>
          <w:rFonts w:ascii="FbLivorna Bold" w:hAnsi="FbLivorna Bold"/>
          <w:sz w:val="28"/>
          <w:szCs w:val="28"/>
          <w:rtl/>
        </w:rPr>
        <w:t>אזלינן</w:t>
      </w:r>
      <w:proofErr w:type="spellEnd"/>
      <w:r w:rsidRPr="0010777B">
        <w:rPr>
          <w:rFonts w:ascii="FbLivorna Bold" w:hAnsi="FbLivorna Bold"/>
          <w:sz w:val="28"/>
          <w:szCs w:val="28"/>
          <w:rtl/>
        </w:rPr>
        <w:t xml:space="preserve"> בתר דאורייתא, מה בכך </w:t>
      </w:r>
      <w:proofErr w:type="spellStart"/>
      <w:r w:rsidRPr="0010777B">
        <w:rPr>
          <w:rFonts w:ascii="FbLivorna Bold" w:hAnsi="FbLivorna Bold"/>
          <w:sz w:val="28"/>
          <w:szCs w:val="28"/>
          <w:rtl/>
        </w:rPr>
        <w:t>דאיסור</w:t>
      </w:r>
      <w:proofErr w:type="spellEnd"/>
      <w:r w:rsidRPr="0010777B">
        <w:rPr>
          <w:rFonts w:ascii="FbLivorna Bold" w:hAnsi="FbLivorna Bold"/>
          <w:sz w:val="28"/>
          <w:szCs w:val="28"/>
          <w:rtl/>
        </w:rPr>
        <w:t xml:space="preserve"> חמץ הוא מדאורייתא, סוף סוף מאחר </w:t>
      </w:r>
      <w:proofErr w:type="spellStart"/>
      <w:r w:rsidRPr="0010777B">
        <w:rPr>
          <w:rFonts w:ascii="FbLivorna Bold" w:hAnsi="FbLivorna Bold"/>
          <w:sz w:val="28"/>
          <w:szCs w:val="28"/>
          <w:rtl/>
        </w:rPr>
        <w:t>דמדאורייתא</w:t>
      </w:r>
      <w:proofErr w:type="spellEnd"/>
      <w:r w:rsidRPr="0010777B">
        <w:rPr>
          <w:rFonts w:ascii="FbLivorna Bold" w:hAnsi="FbLivorna Bold"/>
          <w:sz w:val="28"/>
          <w:szCs w:val="28"/>
          <w:rtl/>
        </w:rPr>
        <w:t xml:space="preserve"> אינו חמץ, למה שרינן אשת איש לעלמא, והמ"מ (שם) כתב, שדעת הרמב"ם שאינה מקודשת, אפילו כשאין שום צד דאורייתא, וכן משמע מדעת הטור (</w:t>
      </w:r>
      <w:proofErr w:type="spellStart"/>
      <w:r w:rsidRPr="0010777B">
        <w:rPr>
          <w:rFonts w:ascii="FbLivorna Bold" w:hAnsi="FbLivorna Bold"/>
          <w:sz w:val="28"/>
          <w:szCs w:val="28"/>
          <w:rtl/>
        </w:rPr>
        <w:t>אבהע"ז</w:t>
      </w:r>
      <w:proofErr w:type="spellEnd"/>
      <w:r w:rsidRPr="0010777B">
        <w:rPr>
          <w:rFonts w:ascii="FbLivorna Bold" w:hAnsi="FbLivorna Bold"/>
          <w:sz w:val="28"/>
          <w:szCs w:val="28"/>
          <w:rtl/>
        </w:rPr>
        <w:t xml:space="preserve"> סימן כ"ח), אבל אין הלשון של הרמב"ם משמע כן,</w:t>
      </w:r>
    </w:p>
    <w:p w14:paraId="28F3A0B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בלשונו </w:t>
      </w:r>
      <w:proofErr w:type="spellStart"/>
      <w:r w:rsidRPr="0010777B">
        <w:rPr>
          <w:rFonts w:ascii="FbLivorna Bold" w:hAnsi="FbLivorna Bold"/>
          <w:sz w:val="28"/>
          <w:szCs w:val="28"/>
          <w:rtl/>
        </w:rPr>
        <w:t>מבו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כמדו</w:t>
      </w:r>
      <w:proofErr w:type="spellEnd"/>
      <w:r w:rsidRPr="0010777B">
        <w:rPr>
          <w:rFonts w:ascii="FbLivorna Bold" w:hAnsi="FbLivorna Bold"/>
          <w:sz w:val="28"/>
          <w:szCs w:val="28"/>
          <w:rtl/>
        </w:rPr>
        <w:t xml:space="preserve">' שזה לא רק שמדרבנן לא חל אלא גם מדאורייתא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 xml:space="preserve"> בכל דבריו היטב,</w:t>
      </w:r>
    </w:p>
    <w:p w14:paraId="256A4C9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{יתכן איסור ויתכן מציאות}"</w:t>
      </w:r>
    </w:p>
    <w:p w14:paraId="7A087C0A"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י,  קידושי </w:t>
      </w:r>
      <w:proofErr w:type="spellStart"/>
      <w:r w:rsidRPr="0010777B">
        <w:rPr>
          <w:rFonts w:ascii="FbLivorna Bold" w:hAnsi="FbLivorna Bold"/>
          <w:b/>
          <w:bCs/>
          <w:sz w:val="28"/>
          <w:szCs w:val="28"/>
          <w:u w:val="single"/>
          <w:rtl/>
        </w:rPr>
        <w:t>אשה</w:t>
      </w:r>
      <w:proofErr w:type="spellEnd"/>
      <w:r w:rsidRPr="0010777B">
        <w:rPr>
          <w:rFonts w:ascii="FbLivorna Bold" w:hAnsi="FbLivorna Bold"/>
          <w:b/>
          <w:bCs/>
          <w:sz w:val="28"/>
          <w:szCs w:val="28"/>
          <w:u w:val="single"/>
          <w:rtl/>
        </w:rPr>
        <w:t xml:space="preserve"> דרבנן אי מהני </w:t>
      </w:r>
      <w:proofErr w:type="spellStart"/>
      <w:r w:rsidRPr="0010777B">
        <w:rPr>
          <w:rFonts w:ascii="FbLivorna Bold" w:hAnsi="FbLivorna Bold"/>
          <w:b/>
          <w:bCs/>
          <w:sz w:val="28"/>
          <w:szCs w:val="28"/>
          <w:u w:val="single"/>
          <w:rtl/>
        </w:rPr>
        <w:t>לדאורייתא</w:t>
      </w:r>
      <w:proofErr w:type="spellEnd"/>
      <w:r w:rsidRPr="0010777B">
        <w:rPr>
          <w:rFonts w:ascii="FbLivorna Bold" w:hAnsi="FbLivorna Bold"/>
          <w:b/>
          <w:bCs/>
          <w:sz w:val="28"/>
          <w:szCs w:val="28"/>
          <w:u w:val="single"/>
          <w:rtl/>
        </w:rPr>
        <w:t>, (רבותיו של רש"י בקידושי כסף),</w:t>
      </w:r>
    </w:p>
    <w:p w14:paraId="328B8744"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{איסור}</w:t>
      </w:r>
    </w:p>
    <w:p w14:paraId="2DD10A74"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יא,  נשבע לקיים מצווה דרבנן,</w:t>
      </w:r>
      <w:r w:rsidRPr="0010777B">
        <w:rPr>
          <w:rFonts w:ascii="FbLivorna Bold" w:hAnsi="FbLivorna Bold"/>
          <w:sz w:val="28"/>
          <w:szCs w:val="28"/>
          <w:u w:val="single"/>
          <w:rtl/>
        </w:rPr>
        <w:t xml:space="preserve"> </w:t>
      </w:r>
      <w:r w:rsidRPr="0010777B">
        <w:rPr>
          <w:rFonts w:ascii="FbLivorna Bold" w:hAnsi="FbLivorna Bold"/>
          <w:b/>
          <w:bCs/>
          <w:sz w:val="28"/>
          <w:szCs w:val="28"/>
          <w:u w:val="single"/>
          <w:rtl/>
        </w:rPr>
        <w:t>וכן נשבע לבטל,</w:t>
      </w:r>
    </w:p>
    <w:p w14:paraId="478ADA4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w:t>
      </w:r>
      <w:proofErr w:type="spellStart"/>
      <w:r w:rsidRPr="0010777B">
        <w:rPr>
          <w:rFonts w:ascii="FbLivorna Bold" w:hAnsi="FbLivorna Bold"/>
          <w:sz w:val="28"/>
          <w:szCs w:val="28"/>
          <w:rtl/>
        </w:rPr>
        <w:t>מהר"ח</w:t>
      </w:r>
      <w:proofErr w:type="spellEnd"/>
      <w:r w:rsidRPr="0010777B">
        <w:rPr>
          <w:rFonts w:ascii="FbLivorna Bold" w:hAnsi="FbLivorna Bold"/>
          <w:sz w:val="28"/>
          <w:szCs w:val="28"/>
          <w:rtl/>
        </w:rPr>
        <w:t xml:space="preserve"> אור זרוע סימן סט</w:t>
      </w:r>
    </w:p>
    <w:p w14:paraId="34E5DE32"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ואודות השבועה אשר קבל עליו בשבועה ליתן גט ועבר. נ"ל כי בזה לא נקרא עבריין. כי אחרי שחייב ליתן גט ולקיים מצוה דרבנן ונשבע על זה לקיים </w:t>
      </w:r>
      <w:proofErr w:type="spellStart"/>
      <w:r w:rsidRPr="0010777B">
        <w:rPr>
          <w:rFonts w:ascii="FbLivorna Bold" w:hAnsi="FbLivorna Bold"/>
          <w:sz w:val="28"/>
          <w:szCs w:val="28"/>
          <w:rtl/>
        </w:rPr>
        <w:t>תנינא</w:t>
      </w:r>
      <w:proofErr w:type="spellEnd"/>
      <w:r w:rsidRPr="0010777B">
        <w:rPr>
          <w:rFonts w:ascii="FbLivorna Bold" w:hAnsi="FbLivorna Bold"/>
          <w:sz w:val="28"/>
          <w:szCs w:val="28"/>
          <w:rtl/>
        </w:rPr>
        <w:t xml:space="preserve"> נשבע לקיים את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ולא קיים את </w:t>
      </w:r>
      <w:proofErr w:type="spellStart"/>
      <w:r w:rsidRPr="0010777B">
        <w:rPr>
          <w:rFonts w:ascii="FbLivorna Bold" w:hAnsi="FbLivorna Bold"/>
          <w:sz w:val="28"/>
          <w:szCs w:val="28"/>
          <w:rtl/>
        </w:rPr>
        <w:t>המצוה</w:t>
      </w:r>
      <w:proofErr w:type="spellEnd"/>
      <w:r w:rsidRPr="0010777B">
        <w:rPr>
          <w:rFonts w:ascii="FbLivorna Bold" w:hAnsi="FbLivorna Bold"/>
          <w:sz w:val="28"/>
          <w:szCs w:val="28"/>
          <w:rtl/>
        </w:rPr>
        <w:t xml:space="preserve"> פטור. ואפילו במילי דרבנן שייך זה דליתיה בלא יקיים.</w:t>
      </w:r>
    </w:p>
    <w:p w14:paraId="7189E14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w:t>
      </w:r>
      <w:proofErr w:type="spellStart"/>
      <w:r w:rsidRPr="0010777B">
        <w:rPr>
          <w:rFonts w:ascii="FbLivorna Bold" w:hAnsi="FbLivorna Bold"/>
          <w:sz w:val="28"/>
          <w:szCs w:val="28"/>
          <w:rtl/>
        </w:rPr>
        <w:t>רדב"ז</w:t>
      </w:r>
      <w:proofErr w:type="spellEnd"/>
      <w:r w:rsidRPr="0010777B">
        <w:rPr>
          <w:rFonts w:ascii="FbLivorna Bold" w:hAnsi="FbLivorna Bold"/>
          <w:sz w:val="28"/>
          <w:szCs w:val="28"/>
          <w:rtl/>
        </w:rPr>
        <w:t xml:space="preserve"> חלק ג סימן </w:t>
      </w:r>
      <w:proofErr w:type="spellStart"/>
      <w:r w:rsidRPr="0010777B">
        <w:rPr>
          <w:rFonts w:ascii="FbLivorna Bold" w:hAnsi="FbLivorna Bold"/>
          <w:sz w:val="28"/>
          <w:szCs w:val="28"/>
          <w:rtl/>
        </w:rPr>
        <w:t>תטז</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תתנט</w:t>
      </w:r>
      <w:proofErr w:type="spellEnd"/>
      <w:r w:rsidRPr="0010777B">
        <w:rPr>
          <w:rFonts w:ascii="FbLivorna Bold" w:hAnsi="FbLivorna Bold"/>
          <w:sz w:val="28"/>
          <w:szCs w:val="28"/>
          <w:rtl/>
        </w:rPr>
        <w:t>)</w:t>
      </w:r>
    </w:p>
    <w:p w14:paraId="51954F9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אבל </w:t>
      </w:r>
      <w:proofErr w:type="spellStart"/>
      <w:r w:rsidRPr="0010777B">
        <w:rPr>
          <w:rFonts w:ascii="FbLivorna Bold" w:hAnsi="FbLivorna Bold"/>
          <w:sz w:val="28"/>
          <w:szCs w:val="28"/>
          <w:rtl/>
        </w:rPr>
        <w:t>באיסורין</w:t>
      </w:r>
      <w:proofErr w:type="spellEnd"/>
      <w:r w:rsidRPr="0010777B">
        <w:rPr>
          <w:rFonts w:ascii="FbLivorna Bold" w:hAnsi="FbLivorna Bold"/>
          <w:sz w:val="28"/>
          <w:szCs w:val="28"/>
          <w:rtl/>
        </w:rPr>
        <w:t xml:space="preserve"> דרבנן אם נשבע לקיים ודאי חלה השבועה ואם נשבע לבטל הוי פלוגתא.</w:t>
      </w:r>
    </w:p>
    <w:p w14:paraId="681A4C9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w:t>
      </w:r>
      <w:proofErr w:type="spellStart"/>
      <w:r w:rsidRPr="0010777B">
        <w:rPr>
          <w:rFonts w:ascii="FbLivorna Bold" w:hAnsi="FbLivorna Bold"/>
          <w:sz w:val="28"/>
          <w:szCs w:val="28"/>
          <w:rtl/>
        </w:rPr>
        <w:t>מהרלב"ח</w:t>
      </w:r>
      <w:proofErr w:type="spellEnd"/>
      <w:r w:rsidRPr="0010777B">
        <w:rPr>
          <w:rFonts w:ascii="FbLivorna Bold" w:hAnsi="FbLivorna Bold"/>
          <w:sz w:val="28"/>
          <w:szCs w:val="28"/>
          <w:rtl/>
        </w:rPr>
        <w:t xml:space="preserve"> סימן קד</w:t>
      </w:r>
    </w:p>
    <w:p w14:paraId="53F9DBD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וגם לכל מי שנשבע לעבור על דבר מדברי סופרים ואומר </w:t>
      </w:r>
      <w:proofErr w:type="spellStart"/>
      <w:r w:rsidRPr="0010777B">
        <w:rPr>
          <w:rFonts w:ascii="FbLivorna Bold" w:hAnsi="FbLivorna Bold"/>
          <w:sz w:val="28"/>
          <w:szCs w:val="28"/>
          <w:rtl/>
        </w:rPr>
        <w:t>שהרא"ש</w:t>
      </w:r>
      <w:proofErr w:type="spellEnd"/>
      <w:r w:rsidRPr="0010777B">
        <w:rPr>
          <w:rFonts w:ascii="FbLivorna Bold" w:hAnsi="FbLivorna Bold"/>
          <w:sz w:val="28"/>
          <w:szCs w:val="28"/>
          <w:rtl/>
        </w:rPr>
        <w:t xml:space="preserve"> ז"ל כתב </w:t>
      </w:r>
      <w:proofErr w:type="spellStart"/>
      <w:r w:rsidRPr="0010777B">
        <w:rPr>
          <w:rFonts w:ascii="FbLivorna Bold" w:hAnsi="FbLivorna Bold"/>
          <w:sz w:val="28"/>
          <w:szCs w:val="28"/>
          <w:rtl/>
        </w:rPr>
        <w:t>בתשוב</w:t>
      </w:r>
      <w:proofErr w:type="spellEnd"/>
      <w:r w:rsidRPr="0010777B">
        <w:rPr>
          <w:rFonts w:ascii="FbLivorna Bold" w:hAnsi="FbLivorna Bold"/>
          <w:sz w:val="28"/>
          <w:szCs w:val="28"/>
          <w:rtl/>
        </w:rPr>
        <w:t xml:space="preserve">' שהנשב' לבטל מצוה דרבנן שחייב לקיים שבועתו גם בעל הטורים בטור יורה דעה (סי' רל"ט) כתבו בשם </w:t>
      </w:r>
      <w:proofErr w:type="spellStart"/>
      <w:r w:rsidRPr="0010777B">
        <w:rPr>
          <w:rFonts w:ascii="FbLivorna Bold" w:hAnsi="FbLivorna Bold"/>
          <w:sz w:val="28"/>
          <w:szCs w:val="28"/>
          <w:rtl/>
        </w:rPr>
        <w:t>הרא"ש</w:t>
      </w:r>
      <w:proofErr w:type="spellEnd"/>
      <w:r w:rsidRPr="0010777B">
        <w:rPr>
          <w:rFonts w:ascii="FbLivorna Bold" w:hAnsi="FbLivorna Bold"/>
          <w:sz w:val="28"/>
          <w:szCs w:val="28"/>
          <w:rtl/>
        </w:rPr>
        <w:t xml:space="preserve"> ז"ל.{וכ"ד </w:t>
      </w:r>
      <w:proofErr w:type="spellStart"/>
      <w:r w:rsidRPr="0010777B">
        <w:rPr>
          <w:rFonts w:ascii="FbLivorna Bold" w:hAnsi="FbLivorna Bold"/>
          <w:sz w:val="28"/>
          <w:szCs w:val="28"/>
          <w:rtl/>
        </w:rPr>
        <w:t>הרשב"א</w:t>
      </w:r>
      <w:proofErr w:type="spellEnd"/>
      <w:r w:rsidRPr="0010777B">
        <w:rPr>
          <w:rFonts w:ascii="FbLivorna Bold" w:hAnsi="FbLivorna Bold"/>
          <w:sz w:val="28"/>
          <w:szCs w:val="28"/>
          <w:rtl/>
        </w:rPr>
        <w:t xml:space="preserve"> שם},</w:t>
      </w:r>
    </w:p>
    <w:p w14:paraId="3373481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עיי"ש שזה גם כשזה לעבור על דרבנן בקום עשה שחייב לעבור,</w:t>
      </w:r>
    </w:p>
    <w:p w14:paraId="68A10EF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ומאידך כת' שם בשם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דפליג כשזה בשב ואל תעשה,</w:t>
      </w:r>
    </w:p>
    <w:p w14:paraId="05C8028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 xml:space="preserve">שו"ת </w:t>
      </w:r>
      <w:proofErr w:type="spellStart"/>
      <w:r w:rsidRPr="0010777B">
        <w:rPr>
          <w:rFonts w:ascii="FbLivorna Bold" w:hAnsi="FbLivorna Bold"/>
          <w:sz w:val="28"/>
          <w:szCs w:val="28"/>
          <w:rtl/>
        </w:rPr>
        <w:t>מהרלב"ח</w:t>
      </w:r>
      <w:proofErr w:type="spellEnd"/>
      <w:r w:rsidRPr="0010777B">
        <w:rPr>
          <w:rFonts w:ascii="FbLivorna Bold" w:hAnsi="FbLivorna Bold"/>
          <w:sz w:val="28"/>
          <w:szCs w:val="28"/>
          <w:rtl/>
        </w:rPr>
        <w:t xml:space="preserve"> סימן קד</w:t>
      </w:r>
    </w:p>
    <w:p w14:paraId="6516DFD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ואף כאן אף על פי שהרבית מדבריהם אי' מחייבי' אותו לפרעו שהחכמים העמידו דבריהם במקום תורה בשב ואל תעשה. עד כאן לשונו.{של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w:t>
      </w:r>
    </w:p>
    <w:p w14:paraId="39964EA4"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ומ"מ משמע לכ' </w:t>
      </w:r>
      <w:proofErr w:type="spellStart"/>
      <w:r w:rsidRPr="0010777B">
        <w:rPr>
          <w:rFonts w:ascii="FbLivorna Bold" w:hAnsi="FbLivorna Bold"/>
          <w:sz w:val="28"/>
          <w:szCs w:val="28"/>
          <w:rtl/>
        </w:rPr>
        <w:t>דאדרבה</w:t>
      </w:r>
      <w:proofErr w:type="spellEnd"/>
      <w:r w:rsidRPr="0010777B">
        <w:rPr>
          <w:rFonts w:ascii="FbLivorna Bold" w:hAnsi="FbLivorna Bold"/>
          <w:sz w:val="28"/>
          <w:szCs w:val="28"/>
          <w:rtl/>
        </w:rPr>
        <w:t xml:space="preserve"> ודאי שהשבועה חלה ורק שבכ"ז חייב לעבור על השבועה,</w:t>
      </w:r>
    </w:p>
    <w:p w14:paraId="5653B60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שולחן ערוך יורה דעה הלכות שבועות סימן </w:t>
      </w:r>
      <w:proofErr w:type="spellStart"/>
      <w:r w:rsidRPr="0010777B">
        <w:rPr>
          <w:rFonts w:ascii="FbLivorna Bold" w:hAnsi="FbLivorna Bold"/>
          <w:sz w:val="28"/>
          <w:szCs w:val="28"/>
          <w:rtl/>
        </w:rPr>
        <w:t>רלט</w:t>
      </w:r>
      <w:proofErr w:type="spellEnd"/>
      <w:r w:rsidRPr="0010777B">
        <w:rPr>
          <w:rFonts w:ascii="FbLivorna Bold" w:hAnsi="FbLivorna Bold"/>
          <w:sz w:val="28"/>
          <w:szCs w:val="28"/>
          <w:rtl/>
        </w:rPr>
        <w:t xml:space="preserve"> סעיף ו</w:t>
      </w:r>
    </w:p>
    <w:p w14:paraId="647A28B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הנשבע על דבר מצוה דרבנן, כגון שלא להדליק נר של חנוכה או שלא לקרוא המגילה, השבועה חלה. וכן אם נשבע לקיים מצוה דרבנן, חייב משום שבועה אם מבטלה. והוא הדין לדבר שהוא מדרש חכמים שאינו מפורש בתורה. במה דברים אמורים, בנשבע שלא לעשות מצוה דרבנן, או לעשות, אבל אם נשבע לעבור על מצות לא תעשה, אפילו היא דרבנן, לא חלה עליו שבועה.</w:t>
      </w:r>
    </w:p>
    <w:p w14:paraId="3D77F07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שגם </w:t>
      </w:r>
      <w:proofErr w:type="spellStart"/>
      <w:r w:rsidRPr="0010777B">
        <w:rPr>
          <w:rFonts w:ascii="FbLivorna Bold" w:hAnsi="FbLivorna Bold"/>
          <w:sz w:val="28"/>
          <w:szCs w:val="28"/>
          <w:rtl/>
        </w:rPr>
        <w:t>בדאורייתא</w:t>
      </w:r>
      <w:proofErr w:type="spellEnd"/>
      <w:r w:rsidRPr="0010777B">
        <w:rPr>
          <w:rFonts w:ascii="FbLivorna Bold" w:hAnsi="FbLivorna Bold"/>
          <w:sz w:val="28"/>
          <w:szCs w:val="28"/>
          <w:rtl/>
        </w:rPr>
        <w:t xml:space="preserve"> שאינו מפורש בתורה השבועה חלה,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w:t>
      </w:r>
    </w:p>
    <w:p w14:paraId="3D509065"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ש"ך</w:t>
      </w:r>
      <w:proofErr w:type="spellEnd"/>
      <w:r w:rsidRPr="0010777B">
        <w:rPr>
          <w:rFonts w:ascii="FbLivorna Bold" w:hAnsi="FbLivorna Bold"/>
          <w:sz w:val="28"/>
          <w:szCs w:val="28"/>
          <w:rtl/>
        </w:rPr>
        <w:t xml:space="preserve"> יורה דעה סימן </w:t>
      </w:r>
      <w:proofErr w:type="spellStart"/>
      <w:r w:rsidRPr="0010777B">
        <w:rPr>
          <w:rFonts w:ascii="FbLivorna Bold" w:hAnsi="FbLivorna Bold"/>
          <w:sz w:val="28"/>
          <w:szCs w:val="28"/>
          <w:rtl/>
        </w:rPr>
        <w:t>רלט</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כ</w:t>
      </w:r>
    </w:p>
    <w:p w14:paraId="56C04F0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(כ) אבל אם נשבע לעבור על מצות דרבנן </w:t>
      </w:r>
      <w:proofErr w:type="spellStart"/>
      <w:r w:rsidRPr="0010777B">
        <w:rPr>
          <w:rFonts w:ascii="FbLivorna Bold" w:hAnsi="FbLivorna Bold"/>
          <w:sz w:val="28"/>
          <w:szCs w:val="28"/>
          <w:rtl/>
        </w:rPr>
        <w:t>כו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תמיה</w:t>
      </w:r>
      <w:proofErr w:type="spellEnd"/>
      <w:r w:rsidRPr="0010777B">
        <w:rPr>
          <w:rFonts w:ascii="FbLivorna Bold" w:hAnsi="FbLivorna Bold"/>
          <w:sz w:val="28"/>
          <w:szCs w:val="28"/>
          <w:rtl/>
        </w:rPr>
        <w:t xml:space="preserve"> לי דלעיל סימן רל"ח ס"ד פסק כרמב"ם </w:t>
      </w:r>
      <w:proofErr w:type="spellStart"/>
      <w:r w:rsidRPr="0010777B">
        <w:rPr>
          <w:rFonts w:ascii="FbLivorna Bold" w:hAnsi="FbLivorna Bold"/>
          <w:sz w:val="28"/>
          <w:szCs w:val="28"/>
          <w:rtl/>
        </w:rPr>
        <w:t>דבנשבע</w:t>
      </w:r>
      <w:proofErr w:type="spellEnd"/>
      <w:r w:rsidRPr="0010777B">
        <w:rPr>
          <w:rFonts w:ascii="FbLivorna Bold" w:hAnsi="FbLivorna Bold"/>
          <w:sz w:val="28"/>
          <w:szCs w:val="28"/>
          <w:rtl/>
        </w:rPr>
        <w:t xml:space="preserve"> לאכול פחות </w:t>
      </w:r>
      <w:proofErr w:type="spellStart"/>
      <w:r w:rsidRPr="0010777B">
        <w:rPr>
          <w:rFonts w:ascii="FbLivorna Bold" w:hAnsi="FbLivorna Bold"/>
          <w:sz w:val="28"/>
          <w:szCs w:val="28"/>
          <w:rtl/>
        </w:rPr>
        <w:t>מכזית</w:t>
      </w:r>
      <w:proofErr w:type="spellEnd"/>
      <w:r w:rsidRPr="0010777B">
        <w:rPr>
          <w:rFonts w:ascii="FbLivorna Bold" w:hAnsi="FbLivorna Bold"/>
          <w:sz w:val="28"/>
          <w:szCs w:val="28"/>
          <w:rtl/>
        </w:rPr>
        <w:t xml:space="preserve"> נבלה חייב בשבועה אף על גב </w:t>
      </w:r>
      <w:proofErr w:type="spellStart"/>
      <w:r w:rsidRPr="0010777B">
        <w:rPr>
          <w:rFonts w:ascii="FbLivorna Bold" w:hAnsi="FbLivorna Bold"/>
          <w:sz w:val="28"/>
          <w:szCs w:val="28"/>
          <w:rtl/>
        </w:rPr>
        <w:t>דחצי</w:t>
      </w:r>
      <w:proofErr w:type="spellEnd"/>
      <w:r w:rsidRPr="0010777B">
        <w:rPr>
          <w:rFonts w:ascii="FbLivorna Bold" w:hAnsi="FbLivorna Bold"/>
          <w:sz w:val="28"/>
          <w:szCs w:val="28"/>
          <w:rtl/>
        </w:rPr>
        <w:t xml:space="preserve"> שיעור אסור מן התורה כיון שאין </w:t>
      </w:r>
      <w:proofErr w:type="spellStart"/>
      <w:r w:rsidRPr="0010777B">
        <w:rPr>
          <w:rFonts w:ascii="FbLivorna Bold" w:hAnsi="FbLivorna Bold"/>
          <w:sz w:val="28"/>
          <w:szCs w:val="28"/>
          <w:rtl/>
        </w:rPr>
        <w:t>לוקין</w:t>
      </w:r>
      <w:proofErr w:type="spellEnd"/>
      <w:r w:rsidRPr="0010777B">
        <w:rPr>
          <w:rFonts w:ascii="FbLivorna Bold" w:hAnsi="FbLivorna Bold"/>
          <w:sz w:val="28"/>
          <w:szCs w:val="28"/>
          <w:rtl/>
        </w:rPr>
        <w:t xml:space="preserve"> עליו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וכאן פסק </w:t>
      </w:r>
      <w:proofErr w:type="spellStart"/>
      <w:r w:rsidRPr="0010777B">
        <w:rPr>
          <w:rFonts w:ascii="FbLivorna Bold" w:hAnsi="FbLivorna Bold"/>
          <w:sz w:val="28"/>
          <w:szCs w:val="28"/>
          <w:rtl/>
        </w:rPr>
        <w:t>דאפילו</w:t>
      </w:r>
      <w:proofErr w:type="spellEnd"/>
      <w:r w:rsidRPr="0010777B">
        <w:rPr>
          <w:rFonts w:ascii="FbLivorna Bold" w:hAnsi="FbLivorna Bold"/>
          <w:sz w:val="28"/>
          <w:szCs w:val="28"/>
          <w:rtl/>
        </w:rPr>
        <w:t xml:space="preserve"> באיסור דרבנן לא חלה השבועה ואפשר ר"ל דאין השבועה חלה שיעבור עליה אלא יש להתירה וכן בסימן רל"ח ר"ל חייב על השבועה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שצריך התרה עוד יש לומר כמ"ש בתשובת מהר"ל ן' חביב סימן ק"ג לדעת </w:t>
      </w:r>
      <w:proofErr w:type="spellStart"/>
      <w:r w:rsidRPr="0010777B">
        <w:rPr>
          <w:rFonts w:ascii="FbLivorna Bold" w:hAnsi="FbLivorna Bold"/>
          <w:sz w:val="28"/>
          <w:szCs w:val="28"/>
          <w:rtl/>
        </w:rPr>
        <w:t>הר"ן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דדבר</w:t>
      </w:r>
      <w:proofErr w:type="spellEnd"/>
      <w:r w:rsidRPr="0010777B">
        <w:rPr>
          <w:rFonts w:ascii="FbLivorna Bold" w:hAnsi="FbLivorna Bold"/>
          <w:sz w:val="28"/>
          <w:szCs w:val="28"/>
          <w:rtl/>
        </w:rPr>
        <w:t xml:space="preserve"> דרבנן </w:t>
      </w:r>
      <w:proofErr w:type="spellStart"/>
      <w:r w:rsidRPr="0010777B">
        <w:rPr>
          <w:rFonts w:ascii="FbLivorna Bold" w:hAnsi="FbLivorna Bold"/>
          <w:sz w:val="28"/>
          <w:szCs w:val="28"/>
          <w:rtl/>
        </w:rPr>
        <w:t>חמיר</w:t>
      </w:r>
      <w:proofErr w:type="spellEnd"/>
      <w:r w:rsidRPr="0010777B">
        <w:rPr>
          <w:rFonts w:ascii="FbLivorna Bold" w:hAnsi="FbLivorna Bold"/>
          <w:sz w:val="28"/>
          <w:szCs w:val="28"/>
          <w:rtl/>
        </w:rPr>
        <w:t xml:space="preserve"> טפי מחצי שיעור שאסור מן התורה </w:t>
      </w:r>
      <w:proofErr w:type="spellStart"/>
      <w:r w:rsidRPr="0010777B">
        <w:rPr>
          <w:rFonts w:ascii="FbLivorna Bold" w:hAnsi="FbLivorna Bold"/>
          <w:sz w:val="28"/>
          <w:szCs w:val="28"/>
          <w:rtl/>
        </w:rPr>
        <w:t>דכשהוא</w:t>
      </w:r>
      <w:proofErr w:type="spellEnd"/>
      <w:r w:rsidRPr="0010777B">
        <w:rPr>
          <w:rFonts w:ascii="FbLivorna Bold" w:hAnsi="FbLivorna Bold"/>
          <w:sz w:val="28"/>
          <w:szCs w:val="28"/>
          <w:rtl/>
        </w:rPr>
        <w:t xml:space="preserve"> אסור מן התורה הוי </w:t>
      </w:r>
      <w:proofErr w:type="spellStart"/>
      <w:r w:rsidRPr="0010777B">
        <w:rPr>
          <w:rFonts w:ascii="FbLivorna Bold" w:hAnsi="FbLivorna Bold"/>
          <w:sz w:val="28"/>
          <w:szCs w:val="28"/>
          <w:rtl/>
        </w:rPr>
        <w:t>מרבוי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וליכא</w:t>
      </w:r>
      <w:proofErr w:type="spellEnd"/>
      <w:r w:rsidRPr="0010777B">
        <w:rPr>
          <w:rFonts w:ascii="FbLivorna Bold" w:hAnsi="FbLivorna Bold"/>
          <w:sz w:val="28"/>
          <w:szCs w:val="28"/>
          <w:rtl/>
        </w:rPr>
        <w:t xml:space="preserve"> לאו מיוחד לאיסורו וכל שאין איסורו מפורש חל עליו שבועה (כמו דבר שהוא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xml:space="preserve"> שאינו אלא מדרש חכמים ואינו מפורש בתורה) מה שאין כן כשהוא אסור מדרבנן </w:t>
      </w:r>
      <w:proofErr w:type="spellStart"/>
      <w:r w:rsidRPr="0010777B">
        <w:rPr>
          <w:rFonts w:ascii="FbLivorna Bold" w:hAnsi="FbLivorna Bold"/>
          <w:sz w:val="28"/>
          <w:szCs w:val="28"/>
          <w:rtl/>
        </w:rPr>
        <w:t>דאיכא</w:t>
      </w:r>
      <w:proofErr w:type="spellEnd"/>
      <w:r w:rsidRPr="0010777B">
        <w:rPr>
          <w:rFonts w:ascii="FbLivorna Bold" w:hAnsi="FbLivorna Bold"/>
          <w:sz w:val="28"/>
          <w:szCs w:val="28"/>
          <w:rtl/>
        </w:rPr>
        <w:t xml:space="preserve"> לאו דלא תסור ועוד </w:t>
      </w:r>
      <w:proofErr w:type="spellStart"/>
      <w:r w:rsidRPr="0010777B">
        <w:rPr>
          <w:rFonts w:ascii="FbLivorna Bold" w:hAnsi="FbLivorna Bold"/>
          <w:sz w:val="28"/>
          <w:szCs w:val="28"/>
          <w:rtl/>
        </w:rPr>
        <w:t>דדבר</w:t>
      </w:r>
      <w:proofErr w:type="spellEnd"/>
      <w:r w:rsidRPr="0010777B">
        <w:rPr>
          <w:rFonts w:ascii="FbLivorna Bold" w:hAnsi="FbLivorna Bold"/>
          <w:sz w:val="28"/>
          <w:szCs w:val="28"/>
          <w:rtl/>
        </w:rPr>
        <w:t xml:space="preserve"> שהוא מדרבנן איכא </w:t>
      </w:r>
      <w:proofErr w:type="spellStart"/>
      <w:r w:rsidRPr="0010777B">
        <w:rPr>
          <w:rFonts w:ascii="FbLivorna Bold" w:hAnsi="FbLivorna Bold"/>
          <w:sz w:val="28"/>
          <w:szCs w:val="28"/>
          <w:rtl/>
        </w:rPr>
        <w:t>למימר</w:t>
      </w:r>
      <w:proofErr w:type="spellEnd"/>
      <w:r w:rsidRPr="0010777B">
        <w:rPr>
          <w:rFonts w:ascii="FbLivorna Bold" w:hAnsi="FbLivorna Bold"/>
          <w:sz w:val="28"/>
          <w:szCs w:val="28"/>
          <w:rtl/>
        </w:rPr>
        <w:t xml:space="preserve"> העמידו דבריהם כשל תורה עכ"ל,</w:t>
      </w:r>
    </w:p>
    <w:p w14:paraId="2AA3AAD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{יתכן איסור ויתכן מציאות}"</w:t>
      </w:r>
    </w:p>
    <w:p w14:paraId="63DCB20C"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יג</w:t>
      </w:r>
      <w:proofErr w:type="spellEnd"/>
      <w:r w:rsidRPr="0010777B">
        <w:rPr>
          <w:rFonts w:ascii="FbLivorna Bold" w:hAnsi="FbLivorna Bold"/>
          <w:b/>
          <w:bCs/>
          <w:sz w:val="28"/>
          <w:szCs w:val="28"/>
          <w:u w:val="single"/>
          <w:rtl/>
        </w:rPr>
        <w:t xml:space="preserve">,  עוסק </w:t>
      </w:r>
      <w:proofErr w:type="spellStart"/>
      <w:r w:rsidRPr="0010777B">
        <w:rPr>
          <w:rFonts w:ascii="FbLivorna Bold" w:hAnsi="FbLivorna Bold"/>
          <w:b/>
          <w:bCs/>
          <w:sz w:val="28"/>
          <w:szCs w:val="28"/>
          <w:u w:val="single"/>
          <w:rtl/>
        </w:rPr>
        <w:t>במצוה</w:t>
      </w:r>
      <w:proofErr w:type="spellEnd"/>
      <w:r w:rsidRPr="0010777B">
        <w:rPr>
          <w:rFonts w:ascii="FbLivorna Bold" w:hAnsi="FbLivorna Bold"/>
          <w:b/>
          <w:bCs/>
          <w:sz w:val="28"/>
          <w:szCs w:val="28"/>
          <w:u w:val="single"/>
          <w:rtl/>
        </w:rPr>
        <w:t xml:space="preserve"> דרבנן אם פטור </w:t>
      </w:r>
      <w:proofErr w:type="spellStart"/>
      <w:r w:rsidRPr="0010777B">
        <w:rPr>
          <w:rFonts w:ascii="FbLivorna Bold" w:hAnsi="FbLivorna Bold"/>
          <w:b/>
          <w:bCs/>
          <w:sz w:val="28"/>
          <w:szCs w:val="28"/>
          <w:u w:val="single"/>
          <w:rtl/>
        </w:rPr>
        <w:t>ממצוה</w:t>
      </w:r>
      <w:proofErr w:type="spellEnd"/>
      <w:r w:rsidRPr="0010777B">
        <w:rPr>
          <w:rFonts w:ascii="FbLivorna Bold" w:hAnsi="FbLivorna Bold"/>
          <w:b/>
          <w:bCs/>
          <w:sz w:val="28"/>
          <w:szCs w:val="28"/>
          <w:u w:val="single"/>
          <w:rtl/>
        </w:rPr>
        <w:t xml:space="preserve"> דאורייתא,</w:t>
      </w:r>
    </w:p>
    <w:p w14:paraId="24A750F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41D944E8"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 xml:space="preserve">עיין בגמ' ריש סוכה (י' ע"ב), </w:t>
      </w:r>
      <w:proofErr w:type="spellStart"/>
      <w:r w:rsidRPr="0010777B">
        <w:rPr>
          <w:rFonts w:ascii="FbLivorna Bold" w:hAnsi="FbLivorna Bold" w:hint="cs"/>
          <w:sz w:val="28"/>
          <w:szCs w:val="28"/>
          <w:rtl/>
        </w:rPr>
        <w:t>לענין</w:t>
      </w:r>
      <w:proofErr w:type="spellEnd"/>
      <w:r w:rsidRPr="0010777B">
        <w:rPr>
          <w:rFonts w:ascii="FbLivorna Bold" w:hAnsi="FbLivorna Bold" w:hint="cs"/>
          <w:sz w:val="28"/>
          <w:szCs w:val="28"/>
          <w:rtl/>
        </w:rPr>
        <w:t xml:space="preserve"> </w:t>
      </w:r>
      <w:proofErr w:type="spellStart"/>
      <w:r w:rsidRPr="0010777B">
        <w:rPr>
          <w:rFonts w:ascii="FbLivorna Bold" w:hAnsi="FbLivorna Bold" w:hint="cs"/>
          <w:sz w:val="28"/>
          <w:szCs w:val="28"/>
          <w:rtl/>
        </w:rPr>
        <w:t>אגנינהו</w:t>
      </w:r>
      <w:proofErr w:type="spellEnd"/>
      <w:r w:rsidRPr="0010777B">
        <w:rPr>
          <w:rFonts w:ascii="FbLivorna Bold" w:hAnsi="FbLivorna Bold" w:hint="cs"/>
          <w:sz w:val="28"/>
          <w:szCs w:val="28"/>
          <w:rtl/>
        </w:rPr>
        <w:t xml:space="preserve"> ר"נ חוץ לסוכה </w:t>
      </w:r>
      <w:proofErr w:type="spellStart"/>
      <w:r w:rsidRPr="0010777B">
        <w:rPr>
          <w:rFonts w:ascii="FbLivorna Bold" w:hAnsi="FbLivorna Bold" w:hint="cs"/>
          <w:sz w:val="28"/>
          <w:szCs w:val="28"/>
          <w:rtl/>
        </w:rPr>
        <w:t>וכו</w:t>
      </w:r>
      <w:proofErr w:type="spellEnd"/>
      <w:r w:rsidRPr="0010777B">
        <w:rPr>
          <w:rFonts w:ascii="FbLivorna Bold" w:hAnsi="FbLivorna Bold" w:hint="cs"/>
          <w:sz w:val="28"/>
          <w:szCs w:val="28"/>
          <w:rtl/>
        </w:rPr>
        <w:t>', ובאחרונים שם,</w:t>
      </w:r>
    </w:p>
    <w:p w14:paraId="47354ED3"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 xml:space="preserve">ולמעשה </w:t>
      </w:r>
      <w:proofErr w:type="spellStart"/>
      <w:r w:rsidRPr="0010777B">
        <w:rPr>
          <w:rFonts w:ascii="FbLivorna Bold" w:hAnsi="FbLivorna Bold" w:hint="cs"/>
          <w:sz w:val="28"/>
          <w:szCs w:val="28"/>
          <w:rtl/>
        </w:rPr>
        <w:t>הקו"ש</w:t>
      </w:r>
      <w:proofErr w:type="spellEnd"/>
      <w:r w:rsidRPr="0010777B">
        <w:rPr>
          <w:rFonts w:ascii="FbLivorna Bold" w:hAnsi="FbLivorna Bold" w:hint="cs"/>
          <w:sz w:val="28"/>
          <w:szCs w:val="28"/>
          <w:rtl/>
        </w:rPr>
        <w:t xml:space="preserve"> (ריש פסחים) אומר שבאמת פטור </w:t>
      </w:r>
      <w:proofErr w:type="spellStart"/>
      <w:r w:rsidRPr="0010777B">
        <w:rPr>
          <w:rFonts w:ascii="FbLivorna Bold" w:hAnsi="FbLivorna Bold" w:hint="cs"/>
          <w:sz w:val="28"/>
          <w:szCs w:val="28"/>
          <w:rtl/>
        </w:rPr>
        <w:t>ממצוה</w:t>
      </w:r>
      <w:proofErr w:type="spellEnd"/>
      <w:r w:rsidRPr="0010777B">
        <w:rPr>
          <w:rFonts w:ascii="FbLivorna Bold" w:hAnsi="FbLivorna Bold" w:hint="cs"/>
          <w:sz w:val="28"/>
          <w:szCs w:val="28"/>
          <w:rtl/>
        </w:rPr>
        <w:t xml:space="preserve"> דאורייתא,</w:t>
      </w:r>
    </w:p>
    <w:p w14:paraId="631DC69F"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יד,  אם יש איסור לא תחניפו (עיי' </w:t>
      </w:r>
      <w:proofErr w:type="spellStart"/>
      <w:r w:rsidRPr="0010777B">
        <w:rPr>
          <w:rFonts w:ascii="FbLivorna Bold" w:hAnsi="FbLivorna Bold"/>
          <w:b/>
          <w:bCs/>
          <w:sz w:val="28"/>
          <w:szCs w:val="28"/>
          <w:u w:val="single"/>
          <w:rtl/>
        </w:rPr>
        <w:t>ח"ח</w:t>
      </w:r>
      <w:proofErr w:type="spellEnd"/>
      <w:r w:rsidRPr="0010777B">
        <w:rPr>
          <w:rFonts w:ascii="FbLivorna Bold" w:hAnsi="FbLivorna Bold"/>
          <w:b/>
          <w:bCs/>
          <w:sz w:val="28"/>
          <w:szCs w:val="28"/>
          <w:u w:val="single"/>
          <w:rtl/>
        </w:rPr>
        <w:t>) על איסור דרבנן,</w:t>
      </w:r>
    </w:p>
    <w:p w14:paraId="0859B70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איזהו מקומן מסכת סוטה דף </w:t>
      </w:r>
      <w:proofErr w:type="spellStart"/>
      <w:r w:rsidRPr="0010777B">
        <w:rPr>
          <w:rFonts w:ascii="FbLivorna Bold" w:hAnsi="FbLivorna Bold"/>
          <w:sz w:val="28"/>
          <w:szCs w:val="28"/>
          <w:rtl/>
        </w:rPr>
        <w:t>מא</w:t>
      </w:r>
      <w:proofErr w:type="spellEnd"/>
      <w:r w:rsidRPr="0010777B">
        <w:rPr>
          <w:rFonts w:ascii="FbLivorna Bold" w:hAnsi="FbLivorna Bold"/>
          <w:sz w:val="28"/>
          <w:szCs w:val="28"/>
          <w:rtl/>
        </w:rPr>
        <w:t xml:space="preserve"> עמוד ב</w:t>
      </w:r>
    </w:p>
    <w:p w14:paraId="74CF454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בתורת הקנאות כתב בישוב </w:t>
      </w:r>
      <w:proofErr w:type="spellStart"/>
      <w:r w:rsidRPr="0010777B">
        <w:rPr>
          <w:rFonts w:ascii="FbLivorna Bold" w:hAnsi="FbLivorna Bold"/>
          <w:sz w:val="28"/>
          <w:szCs w:val="28"/>
          <w:rtl/>
        </w:rPr>
        <w:t>פירש"י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דהנה</w:t>
      </w:r>
      <w:proofErr w:type="spellEnd"/>
      <w:r w:rsidRPr="0010777B">
        <w:rPr>
          <w:rFonts w:ascii="FbLivorna Bold" w:hAnsi="FbLivorna Bold"/>
          <w:sz w:val="28"/>
          <w:szCs w:val="28"/>
          <w:rtl/>
        </w:rPr>
        <w:t xml:space="preserve"> ביראים הביא </w:t>
      </w:r>
      <w:proofErr w:type="spellStart"/>
      <w:r w:rsidRPr="0010777B">
        <w:rPr>
          <w:rFonts w:ascii="FbLivorna Bold" w:hAnsi="FbLivorna Bold"/>
          <w:sz w:val="28"/>
          <w:szCs w:val="28"/>
          <w:rtl/>
        </w:rPr>
        <w:t>דהספרי</w:t>
      </w:r>
      <w:proofErr w:type="spellEnd"/>
      <w:r w:rsidRPr="0010777B">
        <w:rPr>
          <w:rFonts w:ascii="FbLivorna Bold" w:hAnsi="FbLivorna Bold"/>
          <w:sz w:val="28"/>
          <w:szCs w:val="28"/>
          <w:rtl/>
        </w:rPr>
        <w:t xml:space="preserve"> כתב אזהרה לחנפים מ"לא </w:t>
      </w:r>
      <w:r w:rsidRPr="0010777B">
        <w:rPr>
          <w:rFonts w:ascii="FbLivorna Bold" w:hAnsi="FbLivorna Bold"/>
          <w:sz w:val="28"/>
          <w:szCs w:val="28"/>
          <w:rtl/>
        </w:rPr>
        <w:lastRenderedPageBreak/>
        <w:t xml:space="preserve">תחניפו", וא"כ </w:t>
      </w:r>
      <w:proofErr w:type="spellStart"/>
      <w:r w:rsidRPr="0010777B">
        <w:rPr>
          <w:rFonts w:ascii="FbLivorna Bold" w:hAnsi="FbLivorna Bold"/>
          <w:sz w:val="28"/>
          <w:szCs w:val="28"/>
          <w:rtl/>
        </w:rPr>
        <w:t>י"ל</w:t>
      </w:r>
      <w:proofErr w:type="spellEnd"/>
      <w:r w:rsidRPr="0010777B">
        <w:rPr>
          <w:rFonts w:ascii="FbLivorna Bold" w:hAnsi="FbLivorna Bold"/>
          <w:sz w:val="28"/>
          <w:szCs w:val="28"/>
          <w:rtl/>
        </w:rPr>
        <w:t xml:space="preserve"> דאם איסור החנופה הוא דין תורה, אין </w:t>
      </w:r>
      <w:proofErr w:type="spellStart"/>
      <w:r w:rsidRPr="0010777B">
        <w:rPr>
          <w:rFonts w:ascii="FbLivorna Bold" w:hAnsi="FbLivorna Bold"/>
          <w:sz w:val="28"/>
          <w:szCs w:val="28"/>
          <w:rtl/>
        </w:rPr>
        <w:t>נפק"מ</w:t>
      </w:r>
      <w:proofErr w:type="spellEnd"/>
      <w:r w:rsidRPr="0010777B">
        <w:rPr>
          <w:rFonts w:ascii="FbLivorna Bold" w:hAnsi="FbLivorna Bold"/>
          <w:sz w:val="28"/>
          <w:szCs w:val="28"/>
          <w:rtl/>
        </w:rPr>
        <w:t xml:space="preserve"> במה שהחניפו לאגריפס על עבירה דרבנן, </w:t>
      </w:r>
      <w:proofErr w:type="spellStart"/>
      <w:r w:rsidRPr="0010777B">
        <w:rPr>
          <w:rFonts w:ascii="FbLivorna Bold" w:hAnsi="FbLivorna Bold"/>
          <w:sz w:val="28"/>
          <w:szCs w:val="28"/>
          <w:rtl/>
        </w:rPr>
        <w:t>דמ"מ</w:t>
      </w:r>
      <w:proofErr w:type="spellEnd"/>
      <w:r w:rsidRPr="0010777B">
        <w:rPr>
          <w:rFonts w:ascii="FbLivorna Bold" w:hAnsi="FbLivorna Bold"/>
          <w:sz w:val="28"/>
          <w:szCs w:val="28"/>
          <w:rtl/>
        </w:rPr>
        <w:t xml:space="preserve"> עובר החנף על לאו דאורייתא </w:t>
      </w:r>
      <w:proofErr w:type="spellStart"/>
      <w:r w:rsidRPr="0010777B">
        <w:rPr>
          <w:rFonts w:ascii="FbLivorna Bold" w:hAnsi="FbLivorna Bold"/>
          <w:sz w:val="28"/>
          <w:szCs w:val="28"/>
          <w:rtl/>
        </w:rPr>
        <w:t>וכדמצינן</w:t>
      </w:r>
      <w:proofErr w:type="spellEnd"/>
      <w:r w:rsidRPr="0010777B">
        <w:rPr>
          <w:rFonts w:ascii="FbLivorna Bold" w:hAnsi="FbLivorna Bold"/>
          <w:sz w:val="28"/>
          <w:szCs w:val="28"/>
          <w:rtl/>
        </w:rPr>
        <w:t xml:space="preserve"> בכמה </w:t>
      </w:r>
      <w:proofErr w:type="spellStart"/>
      <w:r w:rsidRPr="0010777B">
        <w:rPr>
          <w:rFonts w:ascii="FbLivorna Bold" w:hAnsi="FbLivorna Bold"/>
          <w:sz w:val="28"/>
          <w:szCs w:val="28"/>
          <w:rtl/>
        </w:rPr>
        <w:t>דוכתי</w:t>
      </w:r>
      <w:proofErr w:type="spellEnd"/>
      <w:r w:rsidRPr="0010777B">
        <w:rPr>
          <w:rFonts w:ascii="FbLivorna Bold" w:hAnsi="FbLivorna Bold"/>
          <w:sz w:val="28"/>
          <w:szCs w:val="28"/>
          <w:rtl/>
        </w:rPr>
        <w:t xml:space="preserve"> שדרבנן פועל </w:t>
      </w:r>
      <w:proofErr w:type="spellStart"/>
      <w:r w:rsidRPr="0010777B">
        <w:rPr>
          <w:rFonts w:ascii="FbLivorna Bold" w:hAnsi="FbLivorna Bold"/>
          <w:sz w:val="28"/>
          <w:szCs w:val="28"/>
          <w:rtl/>
        </w:rPr>
        <w:t>לדאורייתא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עי"ש</w:t>
      </w:r>
      <w:proofErr w:type="spellEnd"/>
      <w:r w:rsidRPr="0010777B">
        <w:rPr>
          <w:rFonts w:ascii="FbLivorna Bold" w:hAnsi="FbLivorna Bold"/>
          <w:sz w:val="28"/>
          <w:szCs w:val="28"/>
          <w:rtl/>
        </w:rPr>
        <w:t>.</w:t>
      </w:r>
    </w:p>
    <w:p w14:paraId="4EA1CEC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ודבר תמוה לומר וכו' שיתחייבו על חנופה </w:t>
      </w:r>
      <w:proofErr w:type="spellStart"/>
      <w:r w:rsidRPr="0010777B">
        <w:rPr>
          <w:rFonts w:ascii="FbLivorna Bold" w:hAnsi="FbLivorna Bold"/>
          <w:sz w:val="28"/>
          <w:szCs w:val="28"/>
          <w:rtl/>
        </w:rPr>
        <w:t>מועטת</w:t>
      </w:r>
      <w:proofErr w:type="spellEnd"/>
      <w:r w:rsidRPr="0010777B">
        <w:rPr>
          <w:rFonts w:ascii="FbLivorna Bold" w:hAnsi="FbLivorna Bold"/>
          <w:sz w:val="28"/>
          <w:szCs w:val="28"/>
          <w:rtl/>
        </w:rPr>
        <w:t xml:space="preserve"> כזאת עונש גדול - </w:t>
      </w:r>
      <w:proofErr w:type="spellStart"/>
      <w:r w:rsidRPr="0010777B">
        <w:rPr>
          <w:rFonts w:ascii="FbLivorna Bold" w:hAnsi="FbLivorna Bold"/>
          <w:sz w:val="28"/>
          <w:szCs w:val="28"/>
          <w:rtl/>
        </w:rPr>
        <w:t>בשו"ת</w:t>
      </w:r>
      <w:proofErr w:type="spellEnd"/>
      <w:r w:rsidRPr="0010777B">
        <w:rPr>
          <w:rFonts w:ascii="FbLivorna Bold" w:hAnsi="FbLivorna Bold"/>
          <w:sz w:val="28"/>
          <w:szCs w:val="28"/>
          <w:rtl/>
        </w:rPr>
        <w:t xml:space="preserve"> שאגת אריה (סי' כ"ד) הוכיח מדברי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שברכת התורה היא מדאורייתא, </w:t>
      </w:r>
      <w:proofErr w:type="spellStart"/>
      <w:r w:rsidRPr="0010777B">
        <w:rPr>
          <w:rFonts w:ascii="FbLivorna Bold" w:hAnsi="FbLivorna Bold"/>
          <w:sz w:val="28"/>
          <w:szCs w:val="28"/>
          <w:rtl/>
        </w:rPr>
        <w:t>מדאמרינן</w:t>
      </w:r>
      <w:proofErr w:type="spellEnd"/>
      <w:r w:rsidRPr="0010777B">
        <w:rPr>
          <w:rFonts w:ascii="FbLivorna Bold" w:hAnsi="FbLivorna Bold"/>
          <w:sz w:val="28"/>
          <w:szCs w:val="28"/>
          <w:rtl/>
        </w:rPr>
        <w:t xml:space="preserve"> בנדרים פא. </w:t>
      </w:r>
      <w:proofErr w:type="spellStart"/>
      <w:r w:rsidRPr="0010777B">
        <w:rPr>
          <w:rFonts w:ascii="FbLivorna Bold" w:hAnsi="FbLivorna Bold"/>
          <w:sz w:val="28"/>
          <w:szCs w:val="28"/>
          <w:rtl/>
        </w:rPr>
        <w:t>דאבדה</w:t>
      </w:r>
      <w:proofErr w:type="spellEnd"/>
      <w:r w:rsidRPr="0010777B">
        <w:rPr>
          <w:rFonts w:ascii="FbLivorna Bold" w:hAnsi="FbLivorna Bold"/>
          <w:sz w:val="28"/>
          <w:szCs w:val="28"/>
          <w:rtl/>
        </w:rPr>
        <w:t xml:space="preserve"> הארץ על שלא ברכו בתורה תחילה, וא"א שעל דין דרבנן יהיו </w:t>
      </w:r>
      <w:proofErr w:type="spellStart"/>
      <w:r w:rsidRPr="0010777B">
        <w:rPr>
          <w:rFonts w:ascii="FbLivorna Bold" w:hAnsi="FbLivorna Bold"/>
          <w:sz w:val="28"/>
          <w:szCs w:val="28"/>
          <w:rtl/>
        </w:rPr>
        <w:t>ראויין</w:t>
      </w:r>
      <w:proofErr w:type="spellEnd"/>
      <w:r w:rsidRPr="0010777B">
        <w:rPr>
          <w:rFonts w:ascii="FbLivorna Bold" w:hAnsi="FbLivorna Bold"/>
          <w:sz w:val="28"/>
          <w:szCs w:val="28"/>
          <w:rtl/>
        </w:rPr>
        <w:t xml:space="preserve"> לעונש גדול כל כך, </w:t>
      </w:r>
      <w:proofErr w:type="spellStart"/>
      <w:r w:rsidRPr="0010777B">
        <w:rPr>
          <w:rFonts w:ascii="FbLivorna Bold" w:hAnsi="FbLivorna Bold"/>
          <w:sz w:val="28"/>
          <w:szCs w:val="28"/>
          <w:rtl/>
        </w:rPr>
        <w:t>עי"ש</w:t>
      </w:r>
      <w:proofErr w:type="spellEnd"/>
      <w:r w:rsidRPr="0010777B">
        <w:rPr>
          <w:rFonts w:ascii="FbLivorna Bold" w:hAnsi="FbLivorna Bold"/>
          <w:sz w:val="28"/>
          <w:szCs w:val="28"/>
          <w:rtl/>
        </w:rPr>
        <w:t>.</w:t>
      </w:r>
    </w:p>
    <w:p w14:paraId="30863FE6"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תוספות </w:t>
      </w:r>
      <w:proofErr w:type="spellStart"/>
      <w:r w:rsidRPr="0010777B">
        <w:rPr>
          <w:rFonts w:ascii="FbLivorna Bold" w:hAnsi="FbLivorna Bold"/>
          <w:sz w:val="28"/>
          <w:szCs w:val="28"/>
          <w:rtl/>
        </w:rPr>
        <w:t>הרא"ש</w:t>
      </w:r>
      <w:proofErr w:type="spellEnd"/>
      <w:r w:rsidRPr="0010777B">
        <w:rPr>
          <w:rFonts w:ascii="FbLivorna Bold" w:hAnsi="FbLivorna Bold"/>
          <w:sz w:val="28"/>
          <w:szCs w:val="28"/>
          <w:rtl/>
        </w:rPr>
        <w:t xml:space="preserve"> מסכת קידושין דף ע עמוד ב</w:t>
      </w:r>
    </w:p>
    <w:p w14:paraId="294E165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מה חנופה </w:t>
      </w:r>
      <w:proofErr w:type="spellStart"/>
      <w:r w:rsidRPr="0010777B">
        <w:rPr>
          <w:rFonts w:ascii="FbLivorna Bold" w:hAnsi="FbLivorna Bold"/>
          <w:sz w:val="28"/>
          <w:szCs w:val="28"/>
          <w:rtl/>
        </w:rPr>
        <w:t>היתה</w:t>
      </w:r>
      <w:proofErr w:type="spellEnd"/>
      <w:r w:rsidRPr="0010777B">
        <w:rPr>
          <w:rFonts w:ascii="FbLivorna Bold" w:hAnsi="FbLivorna Bold"/>
          <w:sz w:val="28"/>
          <w:szCs w:val="28"/>
          <w:rtl/>
        </w:rPr>
        <w:t xml:space="preserve"> זו הא </w:t>
      </w:r>
      <w:proofErr w:type="spellStart"/>
      <w:r w:rsidRPr="0010777B">
        <w:rPr>
          <w:rFonts w:ascii="FbLivorna Bold" w:hAnsi="FbLivorna Bold"/>
          <w:sz w:val="28"/>
          <w:szCs w:val="28"/>
          <w:rtl/>
        </w:rPr>
        <w:t>אמרינן</w:t>
      </w:r>
      <w:proofErr w:type="spellEnd"/>
      <w:r w:rsidRPr="0010777B">
        <w:rPr>
          <w:rFonts w:ascii="FbLivorna Bold" w:hAnsi="FbLivorna Bold"/>
          <w:sz w:val="28"/>
          <w:szCs w:val="28"/>
          <w:rtl/>
        </w:rPr>
        <w:t xml:space="preserve"> לקמן </w:t>
      </w:r>
      <w:proofErr w:type="spellStart"/>
      <w:r w:rsidRPr="0010777B">
        <w:rPr>
          <w:rFonts w:ascii="FbLivorna Bold" w:hAnsi="FbLivorna Bold"/>
          <w:sz w:val="28"/>
          <w:szCs w:val="28"/>
          <w:rtl/>
        </w:rPr>
        <w:t>ובפ</w:t>
      </w:r>
      <w:proofErr w:type="spellEnd"/>
      <w:r w:rsidRPr="0010777B">
        <w:rPr>
          <w:rFonts w:ascii="FbLivorna Bold" w:hAnsi="FbLivorna Bold"/>
          <w:sz w:val="28"/>
          <w:szCs w:val="28"/>
          <w:rtl/>
        </w:rPr>
        <w:t xml:space="preserve">' החולץ </w:t>
      </w:r>
      <w:proofErr w:type="spellStart"/>
      <w:r w:rsidRPr="0010777B">
        <w:rPr>
          <w:rFonts w:ascii="FbLivorna Bold" w:hAnsi="FbLivorna Bold"/>
          <w:sz w:val="28"/>
          <w:szCs w:val="28"/>
          <w:rtl/>
        </w:rPr>
        <w:t>דכיון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שהיתה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אמו</w:t>
      </w:r>
      <w:proofErr w:type="spellEnd"/>
      <w:r w:rsidRPr="0010777B">
        <w:rPr>
          <w:rFonts w:ascii="FbLivorna Bold" w:hAnsi="FbLivorna Bold"/>
          <w:sz w:val="28"/>
          <w:szCs w:val="28"/>
          <w:rtl/>
        </w:rPr>
        <w:t xml:space="preserve"> מישראל מקרב אחיך </w:t>
      </w:r>
      <w:proofErr w:type="spellStart"/>
      <w:r w:rsidRPr="0010777B">
        <w:rPr>
          <w:rFonts w:ascii="FbLivorna Bold" w:hAnsi="FbLivorna Bold"/>
          <w:sz w:val="28"/>
          <w:szCs w:val="28"/>
          <w:rtl/>
        </w:rPr>
        <w:t>קרינא</w:t>
      </w:r>
      <w:proofErr w:type="spellEnd"/>
      <w:r w:rsidRPr="0010777B">
        <w:rPr>
          <w:rFonts w:ascii="FbLivorna Bold" w:hAnsi="FbLivorna Bold"/>
          <w:sz w:val="28"/>
          <w:szCs w:val="28"/>
          <w:rtl/>
        </w:rPr>
        <w:t xml:space="preserve"> ביה, ואף על גב </w:t>
      </w:r>
      <w:proofErr w:type="spellStart"/>
      <w:r w:rsidRPr="0010777B">
        <w:rPr>
          <w:rFonts w:ascii="FbLivorna Bold" w:hAnsi="FbLivorna Bold"/>
          <w:sz w:val="28"/>
          <w:szCs w:val="28"/>
          <w:rtl/>
        </w:rPr>
        <w:t>דתניא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בתוספתא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דסנהדרין</w:t>
      </w:r>
      <w:proofErr w:type="spellEnd"/>
      <w:r w:rsidRPr="0010777B">
        <w:rPr>
          <w:rFonts w:ascii="FbLivorna Bold" w:hAnsi="FbLivorna Bold"/>
          <w:sz w:val="28"/>
          <w:szCs w:val="28"/>
          <w:rtl/>
        </w:rPr>
        <w:t xml:space="preserve"> דאין </w:t>
      </w:r>
      <w:proofErr w:type="spellStart"/>
      <w:r w:rsidRPr="0010777B">
        <w:rPr>
          <w:rFonts w:ascii="FbLivorna Bold" w:hAnsi="FbLivorna Bold"/>
          <w:sz w:val="28"/>
          <w:szCs w:val="28"/>
          <w:rtl/>
        </w:rPr>
        <w:t>מעמידין</w:t>
      </w:r>
      <w:proofErr w:type="spellEnd"/>
      <w:r w:rsidRPr="0010777B">
        <w:rPr>
          <w:rFonts w:ascii="FbLivorna Bold" w:hAnsi="FbLivorna Bold"/>
          <w:sz w:val="28"/>
          <w:szCs w:val="28"/>
          <w:rtl/>
        </w:rPr>
        <w:t xml:space="preserve"> מלך אלא מהמשיאים לכהונה היינו מדרבנן בעלמא ואין נראה שבשביל כך </w:t>
      </w:r>
      <w:proofErr w:type="spellStart"/>
      <w:r w:rsidRPr="0010777B">
        <w:rPr>
          <w:rFonts w:ascii="FbLivorna Bold" w:hAnsi="FbLivorna Bold"/>
          <w:sz w:val="28"/>
          <w:szCs w:val="28"/>
          <w:rtl/>
        </w:rPr>
        <w:t>נתחייבו</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כלייה</w:t>
      </w:r>
      <w:proofErr w:type="spellEnd"/>
      <w:r w:rsidRPr="0010777B">
        <w:rPr>
          <w:rFonts w:ascii="FbLivorna Bold" w:hAnsi="FbLivorna Bold"/>
          <w:sz w:val="28"/>
          <w:szCs w:val="28"/>
          <w:rtl/>
        </w:rPr>
        <w:t>,</w:t>
      </w:r>
    </w:p>
    <w:p w14:paraId="33BC2C3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ומשמע שזה רק דרבנן מיהו יתכן </w:t>
      </w:r>
      <w:proofErr w:type="spellStart"/>
      <w:r w:rsidRPr="0010777B">
        <w:rPr>
          <w:rFonts w:ascii="FbLivorna Bold" w:hAnsi="FbLivorna Bold"/>
          <w:sz w:val="28"/>
          <w:szCs w:val="28"/>
          <w:rtl/>
        </w:rPr>
        <w:t>שס"ל</w:t>
      </w:r>
      <w:proofErr w:type="spellEnd"/>
      <w:r w:rsidRPr="0010777B">
        <w:rPr>
          <w:rFonts w:ascii="FbLivorna Bold" w:hAnsi="FbLivorna Bold"/>
          <w:sz w:val="28"/>
          <w:szCs w:val="28"/>
          <w:rtl/>
        </w:rPr>
        <w:t xml:space="preserve"> שכל איסור חנופה הוא דרבנן וזה </w:t>
      </w:r>
      <w:proofErr w:type="spellStart"/>
      <w:r w:rsidRPr="0010777B">
        <w:rPr>
          <w:rFonts w:ascii="FbLivorna Bold" w:hAnsi="FbLivorna Bold"/>
          <w:sz w:val="28"/>
          <w:szCs w:val="28"/>
          <w:rtl/>
        </w:rPr>
        <w:t>כונתו</w:t>
      </w:r>
      <w:proofErr w:type="spellEnd"/>
      <w:r w:rsidRPr="0010777B">
        <w:rPr>
          <w:rFonts w:ascii="FbLivorna Bold" w:hAnsi="FbLivorna Bold"/>
          <w:sz w:val="28"/>
          <w:szCs w:val="28"/>
          <w:rtl/>
        </w:rPr>
        <w:t xml:space="preserve"> כאן,</w:t>
      </w:r>
    </w:p>
    <w:p w14:paraId="54F9630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7E588843"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טו,  דברים שמעכבים מדרבנן </w:t>
      </w:r>
      <w:proofErr w:type="spellStart"/>
      <w:r w:rsidRPr="0010777B">
        <w:rPr>
          <w:rFonts w:ascii="FbLivorna Bold" w:hAnsi="FbLivorna Bold"/>
          <w:b/>
          <w:bCs/>
          <w:sz w:val="28"/>
          <w:szCs w:val="28"/>
          <w:u w:val="single"/>
          <w:rtl/>
        </w:rPr>
        <w:t>במצוה</w:t>
      </w:r>
      <w:proofErr w:type="spellEnd"/>
      <w:r w:rsidRPr="0010777B">
        <w:rPr>
          <w:rFonts w:ascii="FbLivorna Bold" w:hAnsi="FbLivorna Bold"/>
          <w:b/>
          <w:bCs/>
          <w:sz w:val="28"/>
          <w:szCs w:val="28"/>
          <w:u w:val="single"/>
          <w:rtl/>
        </w:rPr>
        <w:t xml:space="preserve"> האם גם מדאורייתא לא יצא,</w:t>
      </w:r>
    </w:p>
    <w:p w14:paraId="25705D3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 (עיין דוגמאות בארצות </w:t>
      </w:r>
      <w:proofErr w:type="spellStart"/>
      <w:r w:rsidRPr="0010777B">
        <w:rPr>
          <w:rFonts w:ascii="FbLivorna Bold" w:hAnsi="FbLivorna Bold"/>
          <w:sz w:val="28"/>
          <w:szCs w:val="28"/>
          <w:rtl/>
        </w:rPr>
        <w:t>החייים</w:t>
      </w:r>
      <w:proofErr w:type="spellEnd"/>
      <w:r w:rsidRPr="0010777B">
        <w:rPr>
          <w:rFonts w:ascii="FbLivorna Bold" w:hAnsi="FbLivorna Bold"/>
          <w:sz w:val="28"/>
          <w:szCs w:val="28"/>
          <w:rtl/>
        </w:rPr>
        <w:t xml:space="preserve"> ועיין רבינו יונה על </w:t>
      </w:r>
      <w:proofErr w:type="spellStart"/>
      <w:r w:rsidRPr="0010777B">
        <w:rPr>
          <w:rFonts w:ascii="FbLivorna Bold" w:hAnsi="FbLivorna Bold"/>
          <w:sz w:val="28"/>
          <w:szCs w:val="28"/>
          <w:rtl/>
        </w:rPr>
        <w:t>קרי"ש</w:t>
      </w:r>
      <w:proofErr w:type="spellEnd"/>
      <w:r w:rsidRPr="0010777B">
        <w:rPr>
          <w:rFonts w:ascii="FbLivorna Bold" w:hAnsi="FbLivorna Bold"/>
          <w:sz w:val="28"/>
          <w:szCs w:val="28"/>
          <w:rtl/>
        </w:rPr>
        <w:t xml:space="preserve"> אחר חצות ועיין כס"מ על </w:t>
      </w:r>
      <w:proofErr w:type="spellStart"/>
      <w:r w:rsidRPr="0010777B">
        <w:rPr>
          <w:rFonts w:ascii="FbLivorna Bold" w:hAnsi="FbLivorna Bold"/>
          <w:sz w:val="28"/>
          <w:szCs w:val="28"/>
          <w:rtl/>
        </w:rPr>
        <w:t>קרי"ש</w:t>
      </w:r>
      <w:proofErr w:type="spellEnd"/>
      <w:r w:rsidRPr="0010777B">
        <w:rPr>
          <w:rFonts w:ascii="FbLivorna Bold" w:hAnsi="FbLivorna Bold"/>
          <w:sz w:val="28"/>
          <w:szCs w:val="28"/>
          <w:rtl/>
        </w:rPr>
        <w:t xml:space="preserve"> אחרי זמנה ביום </w:t>
      </w:r>
      <w:proofErr w:type="spellStart"/>
      <w:r w:rsidRPr="0010777B">
        <w:rPr>
          <w:rFonts w:ascii="FbLivorna Bold" w:hAnsi="FbLivorna Bold"/>
          <w:sz w:val="28"/>
          <w:szCs w:val="28"/>
          <w:rtl/>
        </w:rPr>
        <w:t>שס"ל</w:t>
      </w:r>
      <w:proofErr w:type="spellEnd"/>
      <w:r w:rsidRPr="0010777B">
        <w:rPr>
          <w:rFonts w:ascii="FbLivorna Bold" w:hAnsi="FbLivorna Bold"/>
          <w:sz w:val="28"/>
          <w:szCs w:val="28"/>
          <w:rtl/>
        </w:rPr>
        <w:t xml:space="preserve"> שהזמן הוא מדרבנן),</w:t>
      </w:r>
    </w:p>
    <w:p w14:paraId="62B3D52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2805F7EA"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טז</w:t>
      </w:r>
      <w:proofErr w:type="spellEnd"/>
      <w:r w:rsidRPr="0010777B">
        <w:rPr>
          <w:rFonts w:ascii="FbLivorna Bold" w:hAnsi="FbLivorna Bold"/>
          <w:b/>
          <w:bCs/>
          <w:sz w:val="28"/>
          <w:szCs w:val="28"/>
          <w:u w:val="single"/>
          <w:rtl/>
        </w:rPr>
        <w:t>,  הוכח תוכיח על מצוה דרבנן,</w:t>
      </w:r>
    </w:p>
    <w:p w14:paraId="08049A50"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תוספות מסכת ברכות דף לא עמוד ב ד"ה דבר שאינו</w:t>
      </w:r>
    </w:p>
    <w:p w14:paraId="33A09B6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דבר שאינו הגון - פירוש אף על גב </w:t>
      </w:r>
      <w:proofErr w:type="spellStart"/>
      <w:r w:rsidRPr="0010777B">
        <w:rPr>
          <w:rFonts w:ascii="FbLivorna Bold" w:hAnsi="FbLivorna Bold"/>
          <w:sz w:val="28"/>
          <w:szCs w:val="28"/>
          <w:rtl/>
        </w:rPr>
        <w:t>דליכא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איסורא</w:t>
      </w:r>
      <w:proofErr w:type="spellEnd"/>
      <w:r w:rsidRPr="0010777B">
        <w:rPr>
          <w:rFonts w:ascii="FbLivorna Bold" w:hAnsi="FbLivorna Bold"/>
          <w:sz w:val="28"/>
          <w:szCs w:val="28"/>
          <w:rtl/>
        </w:rPr>
        <w:t xml:space="preserve"> דאורייתא דאי איכא </w:t>
      </w:r>
      <w:proofErr w:type="spellStart"/>
      <w:r w:rsidRPr="0010777B">
        <w:rPr>
          <w:rFonts w:ascii="FbLivorna Bold" w:hAnsi="FbLivorna Bold"/>
          <w:sz w:val="28"/>
          <w:szCs w:val="28"/>
          <w:rtl/>
        </w:rPr>
        <w:t>איסורא</w:t>
      </w:r>
      <w:proofErr w:type="spellEnd"/>
      <w:r w:rsidRPr="0010777B">
        <w:rPr>
          <w:rFonts w:ascii="FbLivorna Bold" w:hAnsi="FbLivorna Bold"/>
          <w:sz w:val="28"/>
          <w:szCs w:val="28"/>
          <w:rtl/>
        </w:rPr>
        <w:t xml:space="preserve"> דאורייתא פשיטא הוכח תוכיח כתיב (ויקרא </w:t>
      </w:r>
      <w:proofErr w:type="spellStart"/>
      <w:r w:rsidRPr="0010777B">
        <w:rPr>
          <w:rFonts w:ascii="FbLivorna Bold" w:hAnsi="FbLivorna Bold"/>
          <w:sz w:val="28"/>
          <w:szCs w:val="28"/>
          <w:rtl/>
        </w:rPr>
        <w:t>יט</w:t>
      </w:r>
      <w:proofErr w:type="spellEnd"/>
      <w:r w:rsidRPr="0010777B">
        <w:rPr>
          <w:rFonts w:ascii="FbLivorna Bold" w:hAnsi="FbLivorna Bold"/>
          <w:sz w:val="28"/>
          <w:szCs w:val="28"/>
          <w:rtl/>
        </w:rPr>
        <w:t>).</w:t>
      </w:r>
    </w:p>
    <w:p w14:paraId="33774617"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ומבו</w:t>
      </w:r>
      <w:proofErr w:type="spellEnd"/>
      <w:r w:rsidRPr="0010777B">
        <w:rPr>
          <w:rFonts w:ascii="FbLivorna Bold" w:hAnsi="FbLivorna Bold"/>
          <w:sz w:val="28"/>
          <w:szCs w:val="28"/>
          <w:rtl/>
        </w:rPr>
        <w:t xml:space="preserve">' שאין הוכח תוכיח על דרבנן אלא יש ע"ז רק איסור מדברי קבלה, (ולא משמע כלל שזה גילוי על </w:t>
      </w:r>
      <w:proofErr w:type="spellStart"/>
      <w:r w:rsidRPr="0010777B">
        <w:rPr>
          <w:rFonts w:ascii="FbLivorna Bold" w:hAnsi="FbLivorna Bold"/>
          <w:sz w:val="28"/>
          <w:szCs w:val="28"/>
          <w:rtl/>
        </w:rPr>
        <w:t>הדאורייתא</w:t>
      </w:r>
      <w:proofErr w:type="spellEnd"/>
      <w:r w:rsidRPr="0010777B">
        <w:rPr>
          <w:rFonts w:ascii="FbLivorna Bold" w:hAnsi="FbLivorna Bold"/>
          <w:sz w:val="28"/>
          <w:szCs w:val="28"/>
          <w:rtl/>
        </w:rPr>
        <w:t>),</w:t>
      </w:r>
    </w:p>
    <w:p w14:paraId="01C8C19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0DB87509"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יז</w:t>
      </w:r>
      <w:proofErr w:type="spellEnd"/>
      <w:r w:rsidRPr="0010777B">
        <w:rPr>
          <w:rFonts w:ascii="FbLivorna Bold" w:hAnsi="FbLivorna Bold"/>
          <w:b/>
          <w:bCs/>
          <w:sz w:val="28"/>
          <w:szCs w:val="28"/>
          <w:u w:val="single"/>
          <w:rtl/>
        </w:rPr>
        <w:t>,  סוכה הראויה לשבעה ולא ראויה מדרבנן,</w:t>
      </w:r>
    </w:p>
    <w:p w14:paraId="786E9B4E"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{מציאות}</w:t>
      </w:r>
    </w:p>
    <w:p w14:paraId="464909A7"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יח</w:t>
      </w:r>
      <w:proofErr w:type="spellEnd"/>
      <w:r w:rsidRPr="0010777B">
        <w:rPr>
          <w:rFonts w:ascii="FbLivorna Bold" w:hAnsi="FbLivorna Bold"/>
          <w:b/>
          <w:bCs/>
          <w:sz w:val="28"/>
          <w:szCs w:val="28"/>
          <w:u w:val="single"/>
          <w:rtl/>
        </w:rPr>
        <w:t>,  אם יש לא תענה כשמעיד שקר בעדות באיסורים על דרבנן (אם יש לא תענה על איסורים), וכן על חיובים של ממון מדרבנן,</w:t>
      </w:r>
    </w:p>
    <w:p w14:paraId="7B04317E"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{אולי מציאות ואולי איסור}</w:t>
      </w:r>
    </w:p>
    <w:p w14:paraId="6AEBA934"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lastRenderedPageBreak/>
        <w:t>יט</w:t>
      </w:r>
      <w:proofErr w:type="spellEnd"/>
      <w:r w:rsidRPr="0010777B">
        <w:rPr>
          <w:rFonts w:ascii="FbLivorna Bold" w:hAnsi="FbLivorna Bold"/>
          <w:b/>
          <w:bCs/>
          <w:sz w:val="28"/>
          <w:szCs w:val="28"/>
          <w:u w:val="single"/>
          <w:rtl/>
        </w:rPr>
        <w:t>,  וכן אם יש לא תענה כשהוא פסול לעדות מדרבנן וכן כשהפוך הוא כשר רק מדרבנן,</w:t>
      </w:r>
    </w:p>
    <w:p w14:paraId="6DC72899"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כ,  אם יש שבועת העדות כשכשר לעדות רק מדרבנן, וכן אם יש את האיסור של אם לא יגיד,</w:t>
      </w:r>
    </w:p>
    <w:p w14:paraId="0C6D6767"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כא</w:t>
      </w:r>
      <w:proofErr w:type="spellEnd"/>
      <w:r w:rsidRPr="0010777B">
        <w:rPr>
          <w:rFonts w:ascii="FbLivorna Bold" w:hAnsi="FbLivorna Bold"/>
          <w:b/>
          <w:bCs/>
          <w:sz w:val="28"/>
          <w:szCs w:val="28"/>
          <w:u w:val="single"/>
          <w:rtl/>
        </w:rPr>
        <w:t xml:space="preserve">,  שחיטה שאינה ראויה מדרבנן לגבי שיהיה פטור </w:t>
      </w:r>
      <w:proofErr w:type="spellStart"/>
      <w:r w:rsidRPr="0010777B">
        <w:rPr>
          <w:rFonts w:ascii="FbLivorna Bold" w:hAnsi="FbLivorna Bold"/>
          <w:b/>
          <w:bCs/>
          <w:sz w:val="28"/>
          <w:szCs w:val="28"/>
          <w:u w:val="single"/>
          <w:rtl/>
        </w:rPr>
        <w:t>מדו"ה</w:t>
      </w:r>
      <w:proofErr w:type="spellEnd"/>
      <w:r w:rsidRPr="0010777B">
        <w:rPr>
          <w:rFonts w:ascii="FbLivorna Bold" w:hAnsi="FbLivorna Bold"/>
          <w:b/>
          <w:bCs/>
          <w:sz w:val="28"/>
          <w:szCs w:val="28"/>
          <w:u w:val="single"/>
          <w:rtl/>
        </w:rPr>
        <w:t xml:space="preserve"> בטביחה, (ולדוגמא חולין בעזרה),</w:t>
      </w:r>
    </w:p>
    <w:p w14:paraId="5C248A9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ספר העיטור שער ב - הלכות שחיטה דף </w:t>
      </w:r>
      <w:proofErr w:type="spellStart"/>
      <w:r w:rsidRPr="0010777B">
        <w:rPr>
          <w:rFonts w:ascii="FbLivorna Bold" w:hAnsi="FbLivorna Bold"/>
          <w:sz w:val="28"/>
          <w:szCs w:val="28"/>
          <w:rtl/>
        </w:rPr>
        <w:t>כב</w:t>
      </w:r>
      <w:proofErr w:type="spellEnd"/>
      <w:r w:rsidRPr="0010777B">
        <w:rPr>
          <w:rFonts w:ascii="FbLivorna Bold" w:hAnsi="FbLivorna Bold"/>
          <w:sz w:val="28"/>
          <w:szCs w:val="28"/>
          <w:rtl/>
        </w:rPr>
        <w:t xml:space="preserve"> טור ב</w:t>
      </w:r>
    </w:p>
    <w:p w14:paraId="00E5E18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ומעשה שבת דאורייתא דאי דרבנן שחיטה </w:t>
      </w:r>
      <w:proofErr w:type="spellStart"/>
      <w:r w:rsidRPr="0010777B">
        <w:rPr>
          <w:rFonts w:ascii="FbLivorna Bold" w:hAnsi="FbLivorna Bold"/>
          <w:sz w:val="28"/>
          <w:szCs w:val="28"/>
          <w:rtl/>
        </w:rPr>
        <w:t>ראוייה</w:t>
      </w:r>
      <w:proofErr w:type="spellEnd"/>
      <w:r w:rsidRPr="0010777B">
        <w:rPr>
          <w:rFonts w:ascii="FbLivorna Bold" w:hAnsi="FbLivorna Bold"/>
          <w:sz w:val="28"/>
          <w:szCs w:val="28"/>
          <w:rtl/>
        </w:rPr>
        <w:t xml:space="preserve"> היא, </w:t>
      </w:r>
    </w:p>
    <w:p w14:paraId="0E0AD37D"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תוספות מסכת בבא קמא דף עב עמוד ב ד"ה דאי ס"ד</w:t>
      </w:r>
    </w:p>
    <w:p w14:paraId="5060202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ואי איסור אכילה לא </w:t>
      </w:r>
      <w:proofErr w:type="spellStart"/>
      <w:r w:rsidRPr="0010777B">
        <w:rPr>
          <w:rFonts w:ascii="FbLivorna Bold" w:hAnsi="FbLivorna Bold"/>
          <w:sz w:val="28"/>
          <w:szCs w:val="28"/>
          <w:rtl/>
        </w:rPr>
        <w:t>הויא</w:t>
      </w:r>
      <w:proofErr w:type="spellEnd"/>
      <w:r w:rsidRPr="0010777B">
        <w:rPr>
          <w:rFonts w:ascii="FbLivorna Bold" w:hAnsi="FbLivorna Bold"/>
          <w:sz w:val="28"/>
          <w:szCs w:val="28"/>
          <w:rtl/>
        </w:rPr>
        <w:t xml:space="preserve"> אלא מדרבנן לא היה נחשב בכך שחיטה שאינה ראויה כמו מעשה </w:t>
      </w:r>
      <w:proofErr w:type="spellStart"/>
      <w:r w:rsidRPr="0010777B">
        <w:rPr>
          <w:rFonts w:ascii="FbLivorna Bold" w:hAnsi="FbLivorna Bold"/>
          <w:sz w:val="28"/>
          <w:szCs w:val="28"/>
          <w:rtl/>
        </w:rPr>
        <w:t>דשבת</w:t>
      </w:r>
      <w:proofErr w:type="spellEnd"/>
      <w:r w:rsidRPr="0010777B">
        <w:rPr>
          <w:rFonts w:ascii="FbLivorna Bold" w:hAnsi="FbLivorna Bold"/>
          <w:sz w:val="28"/>
          <w:szCs w:val="28"/>
          <w:rtl/>
        </w:rPr>
        <w:t xml:space="preserve"> למאן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דרבנן, </w:t>
      </w:r>
    </w:p>
    <w:p w14:paraId="12BE50E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{לכ' מציאות}</w:t>
      </w:r>
    </w:p>
    <w:p w14:paraId="2A333A50"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כא2,  שחיטה שאינה ראויה </w:t>
      </w:r>
      <w:proofErr w:type="spellStart"/>
      <w:r w:rsidRPr="0010777B">
        <w:rPr>
          <w:rFonts w:ascii="FbLivorna Bold" w:hAnsi="FbLivorna Bold"/>
          <w:b/>
          <w:bCs/>
          <w:sz w:val="28"/>
          <w:szCs w:val="28"/>
          <w:u w:val="single"/>
          <w:rtl/>
        </w:rPr>
        <w:t>לענין</w:t>
      </w:r>
      <w:proofErr w:type="spellEnd"/>
      <w:r w:rsidRPr="0010777B">
        <w:rPr>
          <w:rFonts w:ascii="FbLivorna Bold" w:hAnsi="FbLivorna Bold"/>
          <w:b/>
          <w:bCs/>
          <w:sz w:val="28"/>
          <w:szCs w:val="28"/>
          <w:u w:val="single"/>
          <w:rtl/>
        </w:rPr>
        <w:t xml:space="preserve"> כסוי הדם,</w:t>
      </w:r>
    </w:p>
    <w:p w14:paraId="0A50DAF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פרי מגדים יורה דעה שפתי דעת סימן </w:t>
      </w:r>
      <w:proofErr w:type="spellStart"/>
      <w:r w:rsidRPr="0010777B">
        <w:rPr>
          <w:rFonts w:ascii="FbLivorna Bold" w:hAnsi="FbLivorna Bold"/>
          <w:sz w:val="28"/>
          <w:szCs w:val="28"/>
          <w:rtl/>
        </w:rPr>
        <w:t>כח</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כז</w:t>
      </w:r>
      <w:proofErr w:type="spellEnd"/>
      <w:r w:rsidRPr="0010777B">
        <w:rPr>
          <w:rFonts w:ascii="FbLivorna Bold" w:hAnsi="FbLivorna Bold"/>
          <w:sz w:val="28"/>
          <w:szCs w:val="28"/>
          <w:rtl/>
        </w:rPr>
        <w:t xml:space="preserve"> {עיי"ש </w:t>
      </w:r>
      <w:proofErr w:type="spellStart"/>
      <w:r w:rsidRPr="0010777B">
        <w:rPr>
          <w:rFonts w:ascii="FbLivorna Bold" w:hAnsi="FbLivorna Bold"/>
          <w:sz w:val="28"/>
          <w:szCs w:val="28"/>
          <w:rtl/>
        </w:rPr>
        <w:t>דמיירי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לענין</w:t>
      </w:r>
      <w:proofErr w:type="spellEnd"/>
      <w:r w:rsidRPr="0010777B">
        <w:rPr>
          <w:rFonts w:ascii="FbLivorna Bold" w:hAnsi="FbLivorna Bold"/>
          <w:sz w:val="28"/>
          <w:szCs w:val="28"/>
          <w:rtl/>
        </w:rPr>
        <w:t xml:space="preserve"> כסוי הדם שיש רק בשחיטה ראויה}</w:t>
      </w:r>
    </w:p>
    <w:p w14:paraId="5AED0FA5"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כיון </w:t>
      </w:r>
      <w:proofErr w:type="spellStart"/>
      <w:r w:rsidRPr="0010777B">
        <w:rPr>
          <w:rFonts w:ascii="FbLivorna Bold" w:hAnsi="FbLivorna Bold"/>
          <w:sz w:val="28"/>
          <w:szCs w:val="28"/>
          <w:rtl/>
        </w:rPr>
        <w:t>דאשר</w:t>
      </w:r>
      <w:proofErr w:type="spellEnd"/>
      <w:r w:rsidRPr="0010777B">
        <w:rPr>
          <w:rFonts w:ascii="FbLivorna Bold" w:hAnsi="FbLivorna Bold"/>
          <w:sz w:val="28"/>
          <w:szCs w:val="28"/>
          <w:rtl/>
        </w:rPr>
        <w:t xml:space="preserve"> יאכל ממעט שחיטה שאינה ראויה מהאי טעמא </w:t>
      </w:r>
      <w:proofErr w:type="spellStart"/>
      <w:r w:rsidRPr="0010777B">
        <w:rPr>
          <w:rFonts w:ascii="FbLivorna Bold" w:hAnsi="FbLivorna Bold"/>
          <w:sz w:val="28"/>
          <w:szCs w:val="28"/>
          <w:rtl/>
        </w:rPr>
        <w:t>ממעטינן</w:t>
      </w:r>
      <w:proofErr w:type="spellEnd"/>
      <w:r w:rsidRPr="0010777B">
        <w:rPr>
          <w:rFonts w:ascii="FbLivorna Bold" w:hAnsi="FbLivorna Bold"/>
          <w:sz w:val="28"/>
          <w:szCs w:val="28"/>
          <w:rtl/>
        </w:rPr>
        <w:t xml:space="preserve"> ספק טריפה לא </w:t>
      </w:r>
      <w:proofErr w:type="spellStart"/>
      <w:r w:rsidRPr="0010777B">
        <w:rPr>
          <w:rFonts w:ascii="FbLivorna Bold" w:hAnsi="FbLivorna Bold"/>
          <w:sz w:val="28"/>
          <w:szCs w:val="28"/>
          <w:rtl/>
        </w:rPr>
        <w:t>מיבעיא</w:t>
      </w:r>
      <w:proofErr w:type="spellEnd"/>
      <w:r w:rsidRPr="0010777B">
        <w:rPr>
          <w:rFonts w:ascii="FbLivorna Bold" w:hAnsi="FbLivorna Bold"/>
          <w:sz w:val="28"/>
          <w:szCs w:val="28"/>
          <w:rtl/>
        </w:rPr>
        <w:t xml:space="preserve"> למאן </w:t>
      </w:r>
      <w:proofErr w:type="spellStart"/>
      <w:r w:rsidRPr="0010777B">
        <w:rPr>
          <w:rFonts w:ascii="FbLivorna Bold" w:hAnsi="FbLivorna Bold"/>
          <w:sz w:val="28"/>
          <w:szCs w:val="28"/>
          <w:rtl/>
        </w:rPr>
        <w:t>דאמר</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ספיקא</w:t>
      </w:r>
      <w:proofErr w:type="spellEnd"/>
      <w:r w:rsidRPr="0010777B">
        <w:rPr>
          <w:rFonts w:ascii="FbLivorna Bold" w:hAnsi="FbLivorna Bold"/>
          <w:sz w:val="28"/>
          <w:szCs w:val="28"/>
          <w:rtl/>
        </w:rPr>
        <w:t xml:space="preserve"> דאורייתא מן התורה אסור אם כן לאו בכלל אשר יאכל הוא אלא אפילו </w:t>
      </w:r>
      <w:proofErr w:type="spellStart"/>
      <w:r w:rsidRPr="0010777B">
        <w:rPr>
          <w:rFonts w:ascii="FbLivorna Bold" w:hAnsi="FbLivorna Bold"/>
          <w:sz w:val="28"/>
          <w:szCs w:val="28"/>
          <w:rtl/>
        </w:rPr>
        <w:t>להר"מ</w:t>
      </w:r>
      <w:proofErr w:type="spellEnd"/>
      <w:r w:rsidRPr="0010777B">
        <w:rPr>
          <w:rFonts w:ascii="FbLivorna Bold" w:hAnsi="FbLivorna Bold"/>
          <w:sz w:val="28"/>
          <w:szCs w:val="28"/>
          <w:rtl/>
        </w:rPr>
        <w:t xml:space="preserve"> ז"ל </w:t>
      </w:r>
      <w:proofErr w:type="spellStart"/>
      <w:r w:rsidRPr="0010777B">
        <w:rPr>
          <w:rFonts w:ascii="FbLivorna Bold" w:hAnsi="FbLivorna Bold"/>
          <w:sz w:val="28"/>
          <w:szCs w:val="28"/>
          <w:rtl/>
        </w:rPr>
        <w:t>דמדרבנן</w:t>
      </w:r>
      <w:proofErr w:type="spellEnd"/>
      <w:r w:rsidRPr="0010777B">
        <w:rPr>
          <w:rFonts w:ascii="FbLivorna Bold" w:hAnsi="FbLivorna Bold"/>
          <w:sz w:val="28"/>
          <w:szCs w:val="28"/>
          <w:rtl/>
        </w:rPr>
        <w:t xml:space="preserve"> אסור מ"מ הא כתב בשורש הא' </w:t>
      </w:r>
      <w:proofErr w:type="spellStart"/>
      <w:r w:rsidRPr="0010777B">
        <w:rPr>
          <w:rFonts w:ascii="FbLivorna Bold" w:hAnsi="FbLivorna Bold"/>
          <w:sz w:val="28"/>
          <w:szCs w:val="28"/>
          <w:rtl/>
        </w:rPr>
        <w:t>דכל</w:t>
      </w:r>
      <w:proofErr w:type="spellEnd"/>
      <w:r w:rsidRPr="0010777B">
        <w:rPr>
          <w:rFonts w:ascii="FbLivorna Bold" w:hAnsi="FbLivorna Bold"/>
          <w:sz w:val="28"/>
          <w:szCs w:val="28"/>
          <w:rtl/>
        </w:rPr>
        <w:t xml:space="preserve"> מידי דרבנן </w:t>
      </w:r>
      <w:proofErr w:type="spellStart"/>
      <w:r w:rsidRPr="0010777B">
        <w:rPr>
          <w:rFonts w:ascii="FbLivorna Bold" w:hAnsi="FbLivorna Bold"/>
          <w:sz w:val="28"/>
          <w:szCs w:val="28"/>
          <w:rtl/>
        </w:rPr>
        <w:t>הוה</w:t>
      </w:r>
      <w:proofErr w:type="spellEnd"/>
      <w:r w:rsidRPr="0010777B">
        <w:rPr>
          <w:rFonts w:ascii="FbLivorna Bold" w:hAnsi="FbLivorna Bold"/>
          <w:sz w:val="28"/>
          <w:szCs w:val="28"/>
          <w:rtl/>
        </w:rPr>
        <w:t xml:space="preserve"> דבר תורה מלאו דלא תסור כמו שאנו </w:t>
      </w:r>
      <w:proofErr w:type="spellStart"/>
      <w:r w:rsidRPr="0010777B">
        <w:rPr>
          <w:rFonts w:ascii="FbLivorna Bold" w:hAnsi="FbLivorna Bold"/>
          <w:sz w:val="28"/>
          <w:szCs w:val="28"/>
          <w:rtl/>
        </w:rPr>
        <w:t>עתידין</w:t>
      </w:r>
      <w:proofErr w:type="spellEnd"/>
      <w:r w:rsidRPr="0010777B">
        <w:rPr>
          <w:rFonts w:ascii="FbLivorna Bold" w:hAnsi="FbLivorna Bold"/>
          <w:sz w:val="28"/>
          <w:szCs w:val="28"/>
          <w:rtl/>
        </w:rPr>
        <w:t xml:space="preserve"> לבאר בס' שושנת העמקים אם כן ממועט מאשר יאכל.</w:t>
      </w:r>
    </w:p>
    <w:p w14:paraId="537E0595" w14:textId="77777777" w:rsidR="00420C14" w:rsidRPr="0010777B" w:rsidRDefault="00420C14" w:rsidP="00420C14">
      <w:pPr>
        <w:rPr>
          <w:rFonts w:ascii="FbLivorna Bold" w:hAnsi="FbLivorna Bold"/>
          <w:sz w:val="28"/>
          <w:szCs w:val="28"/>
          <w:rtl/>
        </w:rPr>
      </w:pPr>
    </w:p>
    <w:p w14:paraId="24A8FA66"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כב</w:t>
      </w:r>
      <w:proofErr w:type="spellEnd"/>
      <w:r w:rsidRPr="0010777B">
        <w:rPr>
          <w:rFonts w:ascii="FbLivorna Bold" w:hAnsi="FbLivorna Bold"/>
          <w:b/>
          <w:bCs/>
          <w:sz w:val="28"/>
          <w:szCs w:val="28"/>
          <w:u w:val="single"/>
          <w:rtl/>
        </w:rPr>
        <w:t>,  מזיק שהזיק חפץ ע"י שאסרו מדרבנן (כלאי זרעים וכדו') אם חייב מדאורייתא (למ"ד היזק שאינו ניכר שמיה היזק),</w:t>
      </w:r>
    </w:p>
    <w:p w14:paraId="019AE9A9"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כג</w:t>
      </w:r>
      <w:proofErr w:type="spellEnd"/>
      <w:r w:rsidRPr="0010777B">
        <w:rPr>
          <w:rFonts w:ascii="FbLivorna Bold" w:hAnsi="FbLivorna Bold"/>
          <w:b/>
          <w:bCs/>
          <w:sz w:val="28"/>
          <w:szCs w:val="28"/>
          <w:u w:val="single"/>
          <w:rtl/>
        </w:rPr>
        <w:t>,  מן הפטור על החיוב כשהפטור חייב מדרבנן,</w:t>
      </w:r>
    </w:p>
    <w:p w14:paraId="2F029A43"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כד,  אין איסור חל על איסור כשהראשון רק מדרבנן (בלי ענין מוסיף),</w:t>
      </w:r>
    </w:p>
    <w:p w14:paraId="11E4DA14"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כה,  המקדש בפני עדי קיום שפסולים מדרבנן אם חלים הקידושין,</w:t>
      </w:r>
    </w:p>
    <w:p w14:paraId="138EF92A"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כו</w:t>
      </w:r>
      <w:proofErr w:type="spellEnd"/>
      <w:r w:rsidRPr="0010777B">
        <w:rPr>
          <w:rFonts w:ascii="FbLivorna Bold" w:hAnsi="FbLivorna Bold"/>
          <w:b/>
          <w:bCs/>
          <w:sz w:val="28"/>
          <w:szCs w:val="28"/>
          <w:u w:val="single"/>
          <w:rtl/>
        </w:rPr>
        <w:t xml:space="preserve">,  קונם דרבנן אם מפקיע מידי שיעבוד, (קונם בד"כ מפקיע כשזה קונם פרטי </w:t>
      </w:r>
      <w:proofErr w:type="spellStart"/>
      <w:r w:rsidRPr="0010777B">
        <w:rPr>
          <w:rFonts w:ascii="FbLivorna Bold" w:hAnsi="FbLivorna Bold"/>
          <w:b/>
          <w:bCs/>
          <w:sz w:val="28"/>
          <w:szCs w:val="28"/>
          <w:u w:val="single"/>
          <w:rtl/>
        </w:rPr>
        <w:t>כמדו</w:t>
      </w:r>
      <w:proofErr w:type="spellEnd"/>
      <w:r w:rsidRPr="0010777B">
        <w:rPr>
          <w:rFonts w:ascii="FbLivorna Bold" w:hAnsi="FbLivorna Bold"/>
          <w:b/>
          <w:bCs/>
          <w:sz w:val="28"/>
          <w:szCs w:val="28"/>
          <w:u w:val="single"/>
          <w:rtl/>
        </w:rPr>
        <w:t xml:space="preserve">' ויש קונם דרבנן כשזה ע"י כינוי עיי' </w:t>
      </w:r>
      <w:proofErr w:type="spellStart"/>
      <w:r w:rsidRPr="0010777B">
        <w:rPr>
          <w:rFonts w:ascii="FbLivorna Bold" w:hAnsi="FbLivorna Bold"/>
          <w:b/>
          <w:bCs/>
          <w:sz w:val="28"/>
          <w:szCs w:val="28"/>
          <w:u w:val="single"/>
          <w:rtl/>
        </w:rPr>
        <w:t>ר"ן</w:t>
      </w:r>
      <w:proofErr w:type="spellEnd"/>
      <w:r w:rsidRPr="0010777B">
        <w:rPr>
          <w:rFonts w:ascii="FbLivorna Bold" w:hAnsi="FbLivorna Bold"/>
          <w:b/>
          <w:bCs/>
          <w:sz w:val="28"/>
          <w:szCs w:val="28"/>
          <w:u w:val="single"/>
          <w:rtl/>
        </w:rPr>
        <w:t xml:space="preserve"> ריש נדרים),</w:t>
      </w:r>
    </w:p>
    <w:p w14:paraId="6EF96B74"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כז</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ביו"כ</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קי"ל</w:t>
      </w:r>
      <w:proofErr w:type="spellEnd"/>
      <w:r w:rsidRPr="0010777B">
        <w:rPr>
          <w:rFonts w:ascii="FbLivorna Bold" w:hAnsi="FbLivorna Bold"/>
          <w:b/>
          <w:bCs/>
          <w:sz w:val="28"/>
          <w:szCs w:val="28"/>
          <w:u w:val="single"/>
          <w:rtl/>
        </w:rPr>
        <w:t xml:space="preserve"> שלא קראו מקרא קודש אינו מכפר ולרש"י הכונה בתפילה, אפילו שתפילה דרבנן, ועיי',</w:t>
      </w:r>
    </w:p>
    <w:p w14:paraId="719C2342"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lastRenderedPageBreak/>
        <w:t>כח</w:t>
      </w:r>
      <w:proofErr w:type="spellEnd"/>
      <w:r w:rsidRPr="0010777B">
        <w:rPr>
          <w:rFonts w:ascii="FbLivorna Bold" w:hAnsi="FbLivorna Bold"/>
          <w:b/>
          <w:bCs/>
          <w:sz w:val="28"/>
          <w:szCs w:val="28"/>
          <w:u w:val="single"/>
          <w:rtl/>
        </w:rPr>
        <w:t>,  אין אדם משים עצמו רשע כשעבר על ריבית דרבנן אם מדאורייתא לא נאמן,</w:t>
      </w:r>
    </w:p>
    <w:p w14:paraId="0E01829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ארעא דרבנן מהדורה קמא מערכת אות א סימן </w:t>
      </w:r>
      <w:proofErr w:type="spellStart"/>
      <w:r w:rsidRPr="0010777B">
        <w:rPr>
          <w:rFonts w:ascii="FbLivorna Bold" w:hAnsi="FbLivorna Bold"/>
          <w:sz w:val="28"/>
          <w:szCs w:val="28"/>
          <w:rtl/>
        </w:rPr>
        <w:t>יז</w:t>
      </w:r>
      <w:proofErr w:type="spellEnd"/>
    </w:p>
    <w:p w14:paraId="6AFC2FE0" w14:textId="77777777" w:rsidR="00420C14" w:rsidRPr="0010777B" w:rsidRDefault="00420C14" w:rsidP="00420C14">
      <w:pPr>
        <w:rPr>
          <w:rFonts w:ascii="FbLivorna Bold" w:hAnsi="FbLivorna Bold"/>
          <w:sz w:val="28"/>
          <w:szCs w:val="28"/>
          <w:rtl/>
        </w:rPr>
      </w:pPr>
      <w:proofErr w:type="spellStart"/>
      <w:r w:rsidRPr="0010777B">
        <w:rPr>
          <w:rFonts w:ascii="FbLivorna Bold" w:hAnsi="FbLivorna Bold"/>
          <w:sz w:val="28"/>
          <w:szCs w:val="28"/>
          <w:rtl/>
        </w:rPr>
        <w:t>והיכא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דמשים</w:t>
      </w:r>
      <w:proofErr w:type="spellEnd"/>
      <w:r w:rsidRPr="0010777B">
        <w:rPr>
          <w:rFonts w:ascii="FbLivorna Bold" w:hAnsi="FbLivorna Bold"/>
          <w:sz w:val="28"/>
          <w:szCs w:val="28"/>
          <w:rtl/>
        </w:rPr>
        <w:t xml:space="preserve"> עצמו רשע בעבירה דרבנן, לא נתבאר בדברי הטור, שהרי לא כתב [שם] אלא שגנב או גזל או </w:t>
      </w:r>
      <w:proofErr w:type="spellStart"/>
      <w:r w:rsidRPr="0010777B">
        <w:rPr>
          <w:rFonts w:ascii="FbLivorna Bold" w:hAnsi="FbLivorna Bold"/>
          <w:sz w:val="28"/>
          <w:szCs w:val="28"/>
          <w:rtl/>
        </w:rPr>
        <w:t>לוה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ברבית</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דהוו</w:t>
      </w:r>
      <w:proofErr w:type="spellEnd"/>
      <w:r w:rsidRPr="0010777B">
        <w:rPr>
          <w:rFonts w:ascii="FbLivorna Bold" w:hAnsi="FbLivorna Bold"/>
          <w:sz w:val="28"/>
          <w:szCs w:val="28"/>
          <w:rtl/>
        </w:rPr>
        <w:t xml:space="preserve"> עבירות מן התורה. אבל </w:t>
      </w:r>
      <w:proofErr w:type="spellStart"/>
      <w:r w:rsidRPr="0010777B">
        <w:rPr>
          <w:rFonts w:ascii="FbLivorna Bold" w:hAnsi="FbLivorna Bold"/>
          <w:sz w:val="28"/>
          <w:szCs w:val="28"/>
          <w:rtl/>
        </w:rPr>
        <w:t>מסוגיא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דכתובות</w:t>
      </w:r>
      <w:proofErr w:type="spellEnd"/>
      <w:r w:rsidRPr="0010777B">
        <w:rPr>
          <w:rFonts w:ascii="FbLivorna Bold" w:hAnsi="FbLivorna Bold"/>
          <w:sz w:val="28"/>
          <w:szCs w:val="28"/>
          <w:rtl/>
        </w:rPr>
        <w:t xml:space="preserve"> פרק </w:t>
      </w:r>
      <w:proofErr w:type="spellStart"/>
      <w:r w:rsidRPr="0010777B">
        <w:rPr>
          <w:rFonts w:ascii="FbLivorna Bold" w:hAnsi="FbLivorna Bold"/>
          <w:sz w:val="28"/>
          <w:szCs w:val="28"/>
          <w:rtl/>
        </w:rPr>
        <w:t>האשה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שנתארמלה</w:t>
      </w:r>
      <w:proofErr w:type="spellEnd"/>
      <w:r w:rsidRPr="0010777B">
        <w:rPr>
          <w:rFonts w:ascii="FbLivorna Bold" w:hAnsi="FbLivorna Bold"/>
          <w:sz w:val="28"/>
          <w:szCs w:val="28"/>
          <w:rtl/>
        </w:rPr>
        <w:t xml:space="preserve">] דף י"ח [ע"ב] מתבאר </w:t>
      </w:r>
      <w:proofErr w:type="spellStart"/>
      <w:r w:rsidRPr="0010777B">
        <w:rPr>
          <w:rFonts w:ascii="FbLivorna Bold" w:hAnsi="FbLivorna Bold"/>
          <w:sz w:val="28"/>
          <w:szCs w:val="28"/>
          <w:rtl/>
        </w:rPr>
        <w:t>דעבירה</w:t>
      </w:r>
      <w:proofErr w:type="spellEnd"/>
      <w:r w:rsidRPr="0010777B">
        <w:rPr>
          <w:rFonts w:ascii="FbLivorna Bold" w:hAnsi="FbLivorna Bold"/>
          <w:sz w:val="28"/>
          <w:szCs w:val="28"/>
          <w:rtl/>
        </w:rPr>
        <w:t xml:space="preserve"> דאורייתא ועבירה דרבנן נמי אין נפסל על פי עצמו, </w:t>
      </w:r>
      <w:proofErr w:type="spellStart"/>
      <w:r w:rsidRPr="0010777B">
        <w:rPr>
          <w:rFonts w:ascii="FbLivorna Bold" w:hAnsi="FbLivorna Bold"/>
          <w:sz w:val="28"/>
          <w:szCs w:val="28"/>
          <w:rtl/>
        </w:rPr>
        <w:t>דקתני</w:t>
      </w:r>
      <w:proofErr w:type="spellEnd"/>
      <w:r w:rsidRPr="0010777B">
        <w:rPr>
          <w:rFonts w:ascii="FbLivorna Bold" w:hAnsi="FbLivorna Bold"/>
          <w:sz w:val="28"/>
          <w:szCs w:val="28"/>
          <w:rtl/>
        </w:rPr>
        <w:t xml:space="preserve"> התם, עדים שאמרו כתב ידינו הוא זה, אבל אנוסים היינו פסולי עדות, פירוש קרובים או משחקי </w:t>
      </w:r>
      <w:proofErr w:type="spellStart"/>
      <w:r w:rsidRPr="0010777B">
        <w:rPr>
          <w:rFonts w:ascii="FbLivorna Bold" w:hAnsi="FbLivorna Bold"/>
          <w:sz w:val="28"/>
          <w:szCs w:val="28"/>
          <w:rtl/>
        </w:rPr>
        <w:t>בקוביא</w:t>
      </w:r>
      <w:proofErr w:type="spellEnd"/>
      <w:r w:rsidRPr="0010777B">
        <w:rPr>
          <w:rFonts w:ascii="FbLivorna Bold" w:hAnsi="FbLivorna Bold"/>
          <w:sz w:val="28"/>
          <w:szCs w:val="28"/>
          <w:rtl/>
        </w:rPr>
        <w:t xml:space="preserve"> היינו, אם כתב ידן יוצא ממקום אחר אינן </w:t>
      </w:r>
      <w:proofErr w:type="spellStart"/>
      <w:r w:rsidRPr="0010777B">
        <w:rPr>
          <w:rFonts w:ascii="FbLivorna Bold" w:hAnsi="FbLivorna Bold"/>
          <w:sz w:val="28"/>
          <w:szCs w:val="28"/>
          <w:rtl/>
        </w:rPr>
        <w:t>נאמנין</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ואמרינן</w:t>
      </w:r>
      <w:proofErr w:type="spellEnd"/>
      <w:r w:rsidRPr="0010777B">
        <w:rPr>
          <w:rFonts w:ascii="FbLivorna Bold" w:hAnsi="FbLivorna Bold"/>
          <w:sz w:val="28"/>
          <w:szCs w:val="28"/>
          <w:rtl/>
        </w:rPr>
        <w:t xml:space="preserve"> בגמ' [כתובות שם] טעמא משום שאין אדם משים עצמו רשע. ובמשחק </w:t>
      </w:r>
      <w:proofErr w:type="spellStart"/>
      <w:r w:rsidRPr="0010777B">
        <w:rPr>
          <w:rFonts w:ascii="FbLivorna Bold" w:hAnsi="FbLivorna Bold"/>
          <w:sz w:val="28"/>
          <w:szCs w:val="28"/>
          <w:rtl/>
        </w:rPr>
        <w:t>בקוביא</w:t>
      </w:r>
      <w:proofErr w:type="spellEnd"/>
      <w:r w:rsidRPr="0010777B">
        <w:rPr>
          <w:rFonts w:ascii="FbLivorna Bold" w:hAnsi="FbLivorna Bold"/>
          <w:sz w:val="28"/>
          <w:szCs w:val="28"/>
          <w:rtl/>
        </w:rPr>
        <w:t xml:space="preserve"> כתב רש"י בפרק שבועת העדות [שבועות] דף ל"א [ע"א ד"ה אבל], </w:t>
      </w:r>
      <w:proofErr w:type="spellStart"/>
      <w:r w:rsidRPr="0010777B">
        <w:rPr>
          <w:rFonts w:ascii="FbLivorna Bold" w:hAnsi="FbLivorna Bold"/>
          <w:sz w:val="28"/>
          <w:szCs w:val="28"/>
          <w:rtl/>
        </w:rPr>
        <w:t>דמשחק</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בקוביא</w:t>
      </w:r>
      <w:proofErr w:type="spellEnd"/>
      <w:r w:rsidRPr="0010777B">
        <w:rPr>
          <w:rFonts w:ascii="FbLivorna Bold" w:hAnsi="FbLivorna Bold"/>
          <w:sz w:val="28"/>
          <w:szCs w:val="28"/>
          <w:rtl/>
        </w:rPr>
        <w:t xml:space="preserve"> מדאורייתא חזי שלא פסלה תורה אלא עד חמס שנוטל בחזקה, ורבנן גזרו ביה </w:t>
      </w:r>
      <w:proofErr w:type="spellStart"/>
      <w:r w:rsidRPr="0010777B">
        <w:rPr>
          <w:rFonts w:ascii="FbLivorna Bold" w:hAnsi="FbLivorna Bold"/>
          <w:sz w:val="28"/>
          <w:szCs w:val="28"/>
          <w:rtl/>
        </w:rPr>
        <w:t>ועשאוהו</w:t>
      </w:r>
      <w:proofErr w:type="spellEnd"/>
      <w:r w:rsidRPr="0010777B">
        <w:rPr>
          <w:rFonts w:ascii="FbLivorna Bold" w:hAnsi="FbLivorna Bold"/>
          <w:sz w:val="28"/>
          <w:szCs w:val="28"/>
          <w:rtl/>
        </w:rPr>
        <w:t xml:space="preserve"> גזל מדבריהם, ואמרו אסמכתא היא ולא קניא. וכ"כ [הרמב"ם] פרק ו' מהלכות </w:t>
      </w:r>
      <w:proofErr w:type="spellStart"/>
      <w:r w:rsidRPr="0010777B">
        <w:rPr>
          <w:rFonts w:ascii="FbLivorna Bold" w:hAnsi="FbLivorna Bold"/>
          <w:sz w:val="28"/>
          <w:szCs w:val="28"/>
          <w:rtl/>
        </w:rPr>
        <w:t>גזילה</w:t>
      </w:r>
      <w:proofErr w:type="spellEnd"/>
      <w:r w:rsidRPr="0010777B">
        <w:rPr>
          <w:rFonts w:ascii="FbLivorna Bold" w:hAnsi="FbLivorna Bold"/>
          <w:sz w:val="28"/>
          <w:szCs w:val="28"/>
          <w:rtl/>
        </w:rPr>
        <w:t xml:space="preserve"> [הלכה ז'] דאינו אלא גזל מדבריהם, ע"ש,</w:t>
      </w:r>
    </w:p>
    <w:p w14:paraId="67C58DB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אמנם זה עדיין לא מוכיח כלום אם יהיה פסול מדאורייתא או לא, (כי כאן בין כה כל הפסול הוא רק מדרבנן שהרי הוא רק משחק </w:t>
      </w:r>
      <w:proofErr w:type="spellStart"/>
      <w:r w:rsidRPr="0010777B">
        <w:rPr>
          <w:rFonts w:ascii="FbLivorna Bold" w:hAnsi="FbLivorna Bold"/>
          <w:sz w:val="28"/>
          <w:szCs w:val="28"/>
          <w:rtl/>
        </w:rPr>
        <w:t>בקוביא</w:t>
      </w:r>
      <w:proofErr w:type="spellEnd"/>
      <w:r w:rsidRPr="0010777B">
        <w:rPr>
          <w:rFonts w:ascii="FbLivorna Bold" w:hAnsi="FbLivorna Bold"/>
          <w:sz w:val="28"/>
          <w:szCs w:val="28"/>
          <w:rtl/>
        </w:rPr>
        <w:t>),</w:t>
      </w:r>
    </w:p>
    <w:p w14:paraId="20DADB09"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אורים ותומים כללי </w:t>
      </w:r>
      <w:proofErr w:type="spellStart"/>
      <w:r w:rsidRPr="0010777B">
        <w:rPr>
          <w:rFonts w:ascii="FbLivorna Bold" w:hAnsi="FbLivorna Bold"/>
          <w:sz w:val="28"/>
          <w:szCs w:val="28"/>
          <w:rtl/>
        </w:rPr>
        <w:t>מיגו</w:t>
      </w:r>
      <w:proofErr w:type="spellEnd"/>
      <w:r w:rsidRPr="0010777B">
        <w:rPr>
          <w:rFonts w:ascii="FbLivorna Bold" w:hAnsi="FbLivorna Bold"/>
          <w:sz w:val="28"/>
          <w:szCs w:val="28"/>
          <w:rtl/>
        </w:rPr>
        <w:t xml:space="preserve"> (אחרי סימן </w:t>
      </w:r>
      <w:proofErr w:type="spellStart"/>
      <w:r w:rsidRPr="0010777B">
        <w:rPr>
          <w:rFonts w:ascii="FbLivorna Bold" w:hAnsi="FbLivorna Bold"/>
          <w:sz w:val="28"/>
          <w:szCs w:val="28"/>
          <w:rtl/>
        </w:rPr>
        <w:t>פב</w:t>
      </w:r>
      <w:proofErr w:type="spellEnd"/>
      <w:r w:rsidRPr="0010777B">
        <w:rPr>
          <w:rFonts w:ascii="FbLivorna Bold" w:hAnsi="FbLivorna Bold"/>
          <w:sz w:val="28"/>
          <w:szCs w:val="28"/>
          <w:rtl/>
        </w:rPr>
        <w:t xml:space="preserve">) סימן </w:t>
      </w:r>
      <w:proofErr w:type="spellStart"/>
      <w:r w:rsidRPr="0010777B">
        <w:rPr>
          <w:rFonts w:ascii="FbLivorna Bold" w:hAnsi="FbLivorna Bold"/>
          <w:sz w:val="28"/>
          <w:szCs w:val="28"/>
          <w:rtl/>
        </w:rPr>
        <w:t>קה</w:t>
      </w:r>
      <w:proofErr w:type="spellEnd"/>
    </w:p>
    <w:p w14:paraId="0711A02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ונראה </w:t>
      </w:r>
      <w:proofErr w:type="spellStart"/>
      <w:r w:rsidRPr="0010777B">
        <w:rPr>
          <w:rFonts w:ascii="FbLivorna Bold" w:hAnsi="FbLivorna Bold"/>
          <w:sz w:val="28"/>
          <w:szCs w:val="28"/>
          <w:rtl/>
        </w:rPr>
        <w:t>דרש"י</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ס"ל</w:t>
      </w:r>
      <w:proofErr w:type="spellEnd"/>
      <w:r w:rsidRPr="0010777B">
        <w:rPr>
          <w:rFonts w:ascii="FbLivorna Bold" w:hAnsi="FbLivorna Bold"/>
          <w:sz w:val="28"/>
          <w:szCs w:val="28"/>
          <w:rtl/>
        </w:rPr>
        <w:t xml:space="preserve"> בפסול דרבנן לא שייך זה, והוא הדבר </w:t>
      </w:r>
      <w:proofErr w:type="spellStart"/>
      <w:r w:rsidRPr="0010777B">
        <w:rPr>
          <w:rFonts w:ascii="FbLivorna Bold" w:hAnsi="FbLivorna Bold"/>
          <w:sz w:val="28"/>
          <w:szCs w:val="28"/>
          <w:rtl/>
        </w:rPr>
        <w:t>וספיקו</w:t>
      </w:r>
      <w:proofErr w:type="spellEnd"/>
      <w:r w:rsidRPr="0010777B">
        <w:rPr>
          <w:rFonts w:ascii="FbLivorna Bold" w:hAnsi="FbLivorna Bold"/>
          <w:sz w:val="28"/>
          <w:szCs w:val="28"/>
          <w:rtl/>
        </w:rPr>
        <w:t xml:space="preserve"> של </w:t>
      </w:r>
      <w:proofErr w:type="spellStart"/>
      <w:r w:rsidRPr="0010777B">
        <w:rPr>
          <w:rFonts w:ascii="FbLivorna Bold" w:hAnsi="FbLivorna Bold"/>
          <w:sz w:val="28"/>
          <w:szCs w:val="28"/>
          <w:rtl/>
        </w:rPr>
        <w:t>מהרא"ש</w:t>
      </w:r>
      <w:proofErr w:type="spellEnd"/>
      <w:r w:rsidRPr="0010777B">
        <w:rPr>
          <w:rFonts w:ascii="FbLivorna Bold" w:hAnsi="FbLivorna Bold"/>
          <w:sz w:val="28"/>
          <w:szCs w:val="28"/>
          <w:rtl/>
        </w:rPr>
        <w:t xml:space="preserve"> הנ"ל. אמנם כל המחברים שדחקו ליישבו דברי </w:t>
      </w:r>
      <w:proofErr w:type="spellStart"/>
      <w:r w:rsidRPr="0010777B">
        <w:rPr>
          <w:rFonts w:ascii="FbLivorna Bold" w:hAnsi="FbLivorna Bold"/>
          <w:sz w:val="28"/>
          <w:szCs w:val="28"/>
          <w:rtl/>
        </w:rPr>
        <w:t>הרש"י</w:t>
      </w:r>
      <w:proofErr w:type="spellEnd"/>
      <w:r w:rsidRPr="0010777B">
        <w:rPr>
          <w:rFonts w:ascii="FbLivorna Bold" w:hAnsi="FbLivorna Bold"/>
          <w:sz w:val="28"/>
          <w:szCs w:val="28"/>
          <w:rtl/>
        </w:rPr>
        <w:t xml:space="preserve"> ע"ש </w:t>
      </w:r>
      <w:proofErr w:type="spellStart"/>
      <w:r w:rsidRPr="0010777B">
        <w:rPr>
          <w:rFonts w:ascii="FbLivorna Bold" w:hAnsi="FbLivorna Bold"/>
          <w:sz w:val="28"/>
          <w:szCs w:val="28"/>
          <w:rtl/>
        </w:rPr>
        <w:t>ברא"ה</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והריטב"א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ור"ן</w:t>
      </w:r>
      <w:proofErr w:type="spellEnd"/>
      <w:r w:rsidRPr="0010777B">
        <w:rPr>
          <w:rFonts w:ascii="FbLivorna Bold" w:hAnsi="FbLivorna Bold"/>
          <w:sz w:val="28"/>
          <w:szCs w:val="28"/>
          <w:rtl/>
        </w:rPr>
        <w:t xml:space="preserve">, ש"מ </w:t>
      </w:r>
      <w:proofErr w:type="spellStart"/>
      <w:r w:rsidRPr="0010777B">
        <w:rPr>
          <w:rFonts w:ascii="FbLivorna Bold" w:hAnsi="FbLivorna Bold"/>
          <w:sz w:val="28"/>
          <w:szCs w:val="28"/>
          <w:rtl/>
        </w:rPr>
        <w:t>דסבירא</w:t>
      </w:r>
      <w:proofErr w:type="spellEnd"/>
      <w:r w:rsidRPr="0010777B">
        <w:rPr>
          <w:rFonts w:ascii="FbLivorna Bold" w:hAnsi="FbLivorna Bold"/>
          <w:sz w:val="28"/>
          <w:szCs w:val="28"/>
          <w:rtl/>
        </w:rPr>
        <w:t xml:space="preserve"> להו </w:t>
      </w:r>
      <w:proofErr w:type="spellStart"/>
      <w:r w:rsidRPr="0010777B">
        <w:rPr>
          <w:rFonts w:ascii="FbLivorna Bold" w:hAnsi="FbLivorna Bold"/>
          <w:sz w:val="28"/>
          <w:szCs w:val="28"/>
          <w:rtl/>
        </w:rPr>
        <w:t>לדינא</w:t>
      </w:r>
      <w:proofErr w:type="spellEnd"/>
      <w:r w:rsidRPr="0010777B">
        <w:rPr>
          <w:rFonts w:ascii="FbLivorna Bold" w:hAnsi="FbLivorna Bold"/>
          <w:sz w:val="28"/>
          <w:szCs w:val="28"/>
          <w:rtl/>
        </w:rPr>
        <w:t xml:space="preserve"> אפילו באיסור דרבנן לא משים עצמו רשע, והדבר מוכרח בלי פקפוק, ועיין </w:t>
      </w:r>
      <w:proofErr w:type="spellStart"/>
      <w:r w:rsidRPr="0010777B">
        <w:rPr>
          <w:rFonts w:ascii="FbLivorna Bold" w:hAnsi="FbLivorna Bold"/>
          <w:sz w:val="28"/>
          <w:szCs w:val="28"/>
          <w:rtl/>
        </w:rPr>
        <w:t>מש"כ</w:t>
      </w:r>
      <w:proofErr w:type="spellEnd"/>
      <w:r w:rsidRPr="0010777B">
        <w:rPr>
          <w:rFonts w:ascii="FbLivorna Bold" w:hAnsi="FbLivorna Bold"/>
          <w:sz w:val="28"/>
          <w:szCs w:val="28"/>
          <w:rtl/>
        </w:rPr>
        <w:t xml:space="preserve"> לעיל סימן מ"ו (</w:t>
      </w:r>
      <w:proofErr w:type="spellStart"/>
      <w:r w:rsidRPr="0010777B">
        <w:rPr>
          <w:rFonts w:ascii="FbLivorna Bold" w:hAnsi="FbLivorna Bold"/>
          <w:sz w:val="28"/>
          <w:szCs w:val="28"/>
          <w:rtl/>
        </w:rPr>
        <w:t>סקמ"ב</w:t>
      </w:r>
      <w:proofErr w:type="spellEnd"/>
      <w:r w:rsidRPr="0010777B">
        <w:rPr>
          <w:rFonts w:ascii="FbLivorna Bold" w:hAnsi="FbLivorna Bold"/>
          <w:sz w:val="28"/>
          <w:szCs w:val="28"/>
          <w:rtl/>
        </w:rPr>
        <w:t>).</w:t>
      </w:r>
    </w:p>
    <w:p w14:paraId="4A3A586E"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כט</w:t>
      </w:r>
      <w:proofErr w:type="spellEnd"/>
      <w:r w:rsidRPr="0010777B">
        <w:rPr>
          <w:rFonts w:ascii="FbLivorna Bold" w:hAnsi="FbLivorna Bold"/>
          <w:b/>
          <w:bCs/>
          <w:sz w:val="28"/>
          <w:szCs w:val="28"/>
          <w:u w:val="single"/>
          <w:rtl/>
        </w:rPr>
        <w:t xml:space="preserve">, </w:t>
      </w:r>
      <w:proofErr w:type="spellStart"/>
      <w:r w:rsidRPr="0010777B">
        <w:rPr>
          <w:rFonts w:ascii="FbLivorna Bold" w:hAnsi="FbLivorna Bold"/>
          <w:b/>
          <w:bCs/>
          <w:sz w:val="28"/>
          <w:szCs w:val="28"/>
          <w:u w:val="single"/>
          <w:rtl/>
        </w:rPr>
        <w:t>יל"ד</w:t>
      </w:r>
      <w:proofErr w:type="spellEnd"/>
      <w:r w:rsidRPr="0010777B">
        <w:rPr>
          <w:rFonts w:ascii="FbLivorna Bold" w:hAnsi="FbLivorna Bold"/>
          <w:b/>
          <w:bCs/>
          <w:sz w:val="28"/>
          <w:szCs w:val="28"/>
          <w:u w:val="single"/>
          <w:rtl/>
        </w:rPr>
        <w:t xml:space="preserve"> אם יש על הדינים דרבנן דין ערבות, (אמנם זה נידון בפני עצמו ולא ברור שזה קשור לנידון הרגיל ביחס בין דאורייתא לדרבנן, ויתכן ג"כ שיש ערבות מדרבנן),</w:t>
      </w:r>
    </w:p>
    <w:p w14:paraId="3B5F406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קובץ יסודות וחקירות ערבות</w:t>
      </w:r>
    </w:p>
    <w:p w14:paraId="5035FA4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דיני דרבנן, גם בהם יש דין ערבות (שדי חמד ח"ד ע - </w:t>
      </w:r>
      <w:proofErr w:type="spellStart"/>
      <w:r w:rsidRPr="0010777B">
        <w:rPr>
          <w:rFonts w:ascii="FbLivorna Bold" w:hAnsi="FbLivorna Bold"/>
          <w:sz w:val="28"/>
          <w:szCs w:val="28"/>
          <w:rtl/>
        </w:rPr>
        <w:t>כא</w:t>
      </w:r>
      <w:proofErr w:type="spellEnd"/>
      <w:r w:rsidRPr="0010777B">
        <w:rPr>
          <w:rFonts w:ascii="FbLivorna Bold" w:hAnsi="FbLivorna Bold"/>
          <w:sz w:val="28"/>
          <w:szCs w:val="28"/>
          <w:rtl/>
        </w:rPr>
        <w:t xml:space="preserve"> עמוד 824).</w:t>
      </w:r>
    </w:p>
    <w:p w14:paraId="41CFF167"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להוציא ידי חובה בשופר ומגילה, הסתפק החכמת שלמה (על </w:t>
      </w:r>
      <w:proofErr w:type="spellStart"/>
      <w:r w:rsidRPr="0010777B">
        <w:rPr>
          <w:rFonts w:ascii="FbLivorna Bold" w:hAnsi="FbLivorna Bold"/>
          <w:sz w:val="28"/>
          <w:szCs w:val="28"/>
          <w:rtl/>
        </w:rPr>
        <w:t>השו"ע</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או"ח</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תקפט</w:t>
      </w:r>
      <w:proofErr w:type="spellEnd"/>
      <w:r w:rsidRPr="0010777B">
        <w:rPr>
          <w:rFonts w:ascii="FbLivorna Bold" w:hAnsi="FbLivorna Bold"/>
          <w:sz w:val="28"/>
          <w:szCs w:val="28"/>
          <w:rtl/>
        </w:rPr>
        <w:t xml:space="preserve"> - א) אם הוא מדין ערבות או מדין שליחות, והסיק שמדין ערבות.</w:t>
      </w:r>
    </w:p>
    <w:p w14:paraId="616CD44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{איסור}</w:t>
      </w:r>
    </w:p>
    <w:p w14:paraId="2719B703"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  כתותי </w:t>
      </w:r>
      <w:proofErr w:type="spellStart"/>
      <w:r w:rsidRPr="0010777B">
        <w:rPr>
          <w:rFonts w:ascii="FbLivorna Bold" w:hAnsi="FbLivorna Bold"/>
          <w:b/>
          <w:bCs/>
          <w:sz w:val="28"/>
          <w:szCs w:val="28"/>
          <w:u w:val="single"/>
          <w:rtl/>
        </w:rPr>
        <w:t>מיכתת</w:t>
      </w:r>
      <w:proofErr w:type="spellEnd"/>
      <w:r w:rsidRPr="0010777B">
        <w:rPr>
          <w:rFonts w:ascii="FbLivorna Bold" w:hAnsi="FbLivorna Bold"/>
          <w:b/>
          <w:bCs/>
          <w:sz w:val="28"/>
          <w:szCs w:val="28"/>
          <w:u w:val="single"/>
          <w:rtl/>
        </w:rPr>
        <w:t xml:space="preserve"> שיעוריה מדרבנן, (אשירה דרבנן </w:t>
      </w:r>
      <w:proofErr w:type="spellStart"/>
      <w:r w:rsidRPr="0010777B">
        <w:rPr>
          <w:rFonts w:ascii="FbLivorna Bold" w:hAnsi="FbLivorna Bold"/>
          <w:b/>
          <w:bCs/>
          <w:sz w:val="28"/>
          <w:szCs w:val="28"/>
          <w:u w:val="single"/>
          <w:rtl/>
        </w:rPr>
        <w:t>וכעי"ז</w:t>
      </w:r>
      <w:proofErr w:type="spellEnd"/>
      <w:r w:rsidRPr="0010777B">
        <w:rPr>
          <w:rFonts w:ascii="FbLivorna Bold" w:hAnsi="FbLivorna Bold"/>
          <w:b/>
          <w:bCs/>
          <w:sz w:val="28"/>
          <w:szCs w:val="28"/>
          <w:u w:val="single"/>
          <w:rtl/>
        </w:rPr>
        <w:t>),</w:t>
      </w:r>
    </w:p>
    <w:p w14:paraId="208EBF8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שו"ת שואל ומשיב מהדורה </w:t>
      </w:r>
      <w:proofErr w:type="spellStart"/>
      <w:r w:rsidRPr="0010777B">
        <w:rPr>
          <w:rFonts w:ascii="FbLivorna Bold" w:hAnsi="FbLivorna Bold"/>
          <w:sz w:val="28"/>
          <w:szCs w:val="28"/>
          <w:rtl/>
        </w:rPr>
        <w:t>תניינא</w:t>
      </w:r>
      <w:proofErr w:type="spellEnd"/>
      <w:r w:rsidRPr="0010777B">
        <w:rPr>
          <w:rFonts w:ascii="FbLivorna Bold" w:hAnsi="FbLivorna Bold"/>
          <w:sz w:val="28"/>
          <w:szCs w:val="28"/>
          <w:rtl/>
        </w:rPr>
        <w:t xml:space="preserve"> חלק ב סימן ב</w:t>
      </w:r>
    </w:p>
    <w:p w14:paraId="1F56D59F"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פשיטא דלא שייך כתותי מכתת שיעוריה דאינו רק מדרבנן,</w:t>
      </w:r>
    </w:p>
    <w:p w14:paraId="614DE8F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שער המלך הלכות שופר וסוכה ולולב פרק ח הלכה א</w:t>
      </w:r>
    </w:p>
    <w:p w14:paraId="04EFFC8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lastRenderedPageBreak/>
        <w:t xml:space="preserve">משום דאי מדרבנן לא הוי </w:t>
      </w:r>
      <w:proofErr w:type="spellStart"/>
      <w:r w:rsidRPr="0010777B">
        <w:rPr>
          <w:rFonts w:ascii="FbLivorna Bold" w:hAnsi="FbLivorna Bold"/>
          <w:sz w:val="28"/>
          <w:szCs w:val="28"/>
          <w:rtl/>
        </w:rPr>
        <w:t>מיכתת</w:t>
      </w:r>
      <w:proofErr w:type="spellEnd"/>
      <w:r w:rsidRPr="0010777B">
        <w:rPr>
          <w:rFonts w:ascii="FbLivorna Bold" w:hAnsi="FbLivorna Bold"/>
          <w:sz w:val="28"/>
          <w:szCs w:val="28"/>
          <w:rtl/>
        </w:rPr>
        <w:t xml:space="preserve"> שיעוריה ולא </w:t>
      </w:r>
      <w:proofErr w:type="spellStart"/>
      <w:r w:rsidRPr="0010777B">
        <w:rPr>
          <w:rFonts w:ascii="FbLivorna Bold" w:hAnsi="FbLivorna Bold"/>
          <w:sz w:val="28"/>
          <w:szCs w:val="28"/>
          <w:rtl/>
        </w:rPr>
        <w:t>מפסיל</w:t>
      </w:r>
      <w:proofErr w:type="spellEnd"/>
      <w:r w:rsidRPr="0010777B">
        <w:rPr>
          <w:rFonts w:ascii="FbLivorna Bold" w:hAnsi="FbLivorna Bold"/>
          <w:sz w:val="28"/>
          <w:szCs w:val="28"/>
          <w:rtl/>
        </w:rPr>
        <w:t xml:space="preserve"> כלל משום האי טעמא כיון </w:t>
      </w:r>
      <w:proofErr w:type="spellStart"/>
      <w:r w:rsidRPr="0010777B">
        <w:rPr>
          <w:rFonts w:ascii="FbLivorna Bold" w:hAnsi="FbLivorna Bold"/>
          <w:sz w:val="28"/>
          <w:szCs w:val="28"/>
          <w:rtl/>
        </w:rPr>
        <w:t>דמדאו</w:t>
      </w:r>
      <w:proofErr w:type="spellEnd"/>
      <w:r w:rsidRPr="0010777B">
        <w:rPr>
          <w:rFonts w:ascii="FbLivorna Bold" w:hAnsi="FbLivorna Bold"/>
          <w:sz w:val="28"/>
          <w:szCs w:val="28"/>
          <w:rtl/>
        </w:rPr>
        <w:t xml:space="preserve">' קרינן ביה לקיחה תמה </w:t>
      </w:r>
      <w:proofErr w:type="spellStart"/>
      <w:r w:rsidRPr="0010777B">
        <w:rPr>
          <w:rFonts w:ascii="FbLivorna Bold" w:hAnsi="FbLivorna Bold"/>
          <w:sz w:val="28"/>
          <w:szCs w:val="28"/>
          <w:rtl/>
        </w:rPr>
        <w:t>וכההיא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דהעושה</w:t>
      </w:r>
      <w:proofErr w:type="spellEnd"/>
      <w:r w:rsidRPr="0010777B">
        <w:rPr>
          <w:rFonts w:ascii="FbLivorna Bold" w:hAnsi="FbLivorna Bold"/>
          <w:sz w:val="28"/>
          <w:szCs w:val="28"/>
          <w:rtl/>
        </w:rPr>
        <w:t xml:space="preserve"> סוכה בראש האילן </w:t>
      </w:r>
      <w:proofErr w:type="spellStart"/>
      <w:r w:rsidRPr="0010777B">
        <w:rPr>
          <w:rFonts w:ascii="FbLivorna Bold" w:hAnsi="FbLivorna Bold"/>
          <w:sz w:val="28"/>
          <w:szCs w:val="28"/>
          <w:rtl/>
        </w:rPr>
        <w:t>דקי"ל</w:t>
      </w:r>
      <w:proofErr w:type="spellEnd"/>
      <w:r w:rsidRPr="0010777B">
        <w:rPr>
          <w:rFonts w:ascii="FbLivorna Bold" w:hAnsi="FbLivorna Bold"/>
          <w:sz w:val="28"/>
          <w:szCs w:val="28"/>
          <w:rtl/>
        </w:rPr>
        <w:t xml:space="preserve"> כר"מ וכ"כ </w:t>
      </w:r>
      <w:proofErr w:type="spellStart"/>
      <w:r w:rsidRPr="0010777B">
        <w:rPr>
          <w:rFonts w:ascii="FbLivorna Bold" w:hAnsi="FbLivorna Bold"/>
          <w:sz w:val="28"/>
          <w:szCs w:val="28"/>
          <w:rtl/>
        </w:rPr>
        <w:t>הר"ב</w:t>
      </w:r>
      <w:proofErr w:type="spellEnd"/>
      <w:r w:rsidRPr="0010777B">
        <w:rPr>
          <w:rFonts w:ascii="FbLivorna Bold" w:hAnsi="FbLivorna Bold"/>
          <w:sz w:val="28"/>
          <w:szCs w:val="28"/>
          <w:rtl/>
        </w:rPr>
        <w:t xml:space="preserve"> שער אפרים סי' ל"ה </w:t>
      </w:r>
      <w:proofErr w:type="spellStart"/>
      <w:r w:rsidRPr="0010777B">
        <w:rPr>
          <w:rFonts w:ascii="FbLivorna Bold" w:hAnsi="FbLivorna Bold"/>
          <w:sz w:val="28"/>
          <w:szCs w:val="28"/>
          <w:rtl/>
        </w:rPr>
        <w:t>יע"ש</w:t>
      </w:r>
      <w:proofErr w:type="spellEnd"/>
      <w:r w:rsidRPr="0010777B">
        <w:rPr>
          <w:rFonts w:ascii="FbLivorna Bold" w:hAnsi="FbLivorna Bold"/>
          <w:sz w:val="28"/>
          <w:szCs w:val="28"/>
          <w:rtl/>
        </w:rPr>
        <w:t>:</w:t>
      </w:r>
    </w:p>
    <w:p w14:paraId="05B810AE"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מחצית השקל אורח חיים סימן תקפו </w:t>
      </w:r>
      <w:proofErr w:type="spellStart"/>
      <w:r w:rsidRPr="0010777B">
        <w:rPr>
          <w:rFonts w:ascii="FbLivorna Bold" w:hAnsi="FbLivorna Bold"/>
          <w:sz w:val="28"/>
          <w:szCs w:val="28"/>
          <w:rtl/>
        </w:rPr>
        <w:t>ס"ק</w:t>
      </w:r>
      <w:proofErr w:type="spellEnd"/>
      <w:r w:rsidRPr="0010777B">
        <w:rPr>
          <w:rFonts w:ascii="FbLivorna Bold" w:hAnsi="FbLivorna Bold"/>
          <w:sz w:val="28"/>
          <w:szCs w:val="28"/>
          <w:rtl/>
        </w:rPr>
        <w:t xml:space="preserve"> ה</w:t>
      </w:r>
    </w:p>
    <w:p w14:paraId="01648ED3"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וכתב בתשובת שער אפרים הנ"ל וז"ל, וזהו שדייקו התוספות ואפשר </w:t>
      </w:r>
      <w:proofErr w:type="spellStart"/>
      <w:r w:rsidRPr="0010777B">
        <w:rPr>
          <w:rFonts w:ascii="FbLivorna Bold" w:hAnsi="FbLivorna Bold"/>
          <w:sz w:val="28"/>
          <w:szCs w:val="28"/>
          <w:rtl/>
        </w:rPr>
        <w:t>דאפילו</w:t>
      </w:r>
      <w:proofErr w:type="spellEnd"/>
      <w:r w:rsidRPr="0010777B">
        <w:rPr>
          <w:rFonts w:ascii="FbLivorna Bold" w:hAnsi="FbLivorna Bold"/>
          <w:sz w:val="28"/>
          <w:szCs w:val="28"/>
          <w:rtl/>
        </w:rPr>
        <w:t xml:space="preserve"> מדאורייתא הוי בשרפה, דאי הוי מדרבנן לא שייך מכתת שעוריה, עכ"ל:</w:t>
      </w:r>
    </w:p>
    <w:p w14:paraId="09C7DD3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קובץ יסודות וחקירות כתותי מכתת שיעוריה</w:t>
      </w:r>
    </w:p>
    <w:p w14:paraId="537D5E8B"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דבר שמצווה לשורפו מדרבנן, אין בו דין כתותי מכתת שיעוריה, אלא רק בדבר שמצווה לשורפו מדאורייתא (כך משמע </w:t>
      </w:r>
      <w:proofErr w:type="spellStart"/>
      <w:r w:rsidRPr="0010777B">
        <w:rPr>
          <w:rFonts w:ascii="FbLivorna Bold" w:hAnsi="FbLivorna Bold"/>
          <w:sz w:val="28"/>
          <w:szCs w:val="28"/>
          <w:rtl/>
        </w:rPr>
        <w:t>מתוס</w:t>
      </w:r>
      <w:proofErr w:type="spellEnd"/>
      <w:r w:rsidRPr="0010777B">
        <w:rPr>
          <w:rFonts w:ascii="FbLivorna Bold" w:hAnsi="FbLivorna Bold"/>
          <w:sz w:val="28"/>
          <w:szCs w:val="28"/>
          <w:rtl/>
        </w:rPr>
        <w:t xml:space="preserve">' סוכה לה. ד"ה לפי, פני יהושע סוכה לא. ד"ה תנא, המידות לחקר ההלכה </w:t>
      </w:r>
      <w:proofErr w:type="spellStart"/>
      <w:r w:rsidRPr="0010777B">
        <w:rPr>
          <w:rFonts w:ascii="FbLivorna Bold" w:hAnsi="FbLivorna Bold"/>
          <w:sz w:val="28"/>
          <w:szCs w:val="28"/>
          <w:rtl/>
        </w:rPr>
        <w:t>יט</w:t>
      </w:r>
      <w:proofErr w:type="spellEnd"/>
      <w:r w:rsidRPr="0010777B">
        <w:rPr>
          <w:rFonts w:ascii="FbLivorna Bold" w:hAnsi="FbLivorna Bold"/>
          <w:sz w:val="28"/>
          <w:szCs w:val="28"/>
          <w:rtl/>
        </w:rPr>
        <w:t xml:space="preserve"> - </w:t>
      </w:r>
      <w:proofErr w:type="spellStart"/>
      <w:r w:rsidRPr="0010777B">
        <w:rPr>
          <w:rFonts w:ascii="FbLivorna Bold" w:hAnsi="FbLivorna Bold"/>
          <w:sz w:val="28"/>
          <w:szCs w:val="28"/>
          <w:rtl/>
        </w:rPr>
        <w:t>יב</w:t>
      </w:r>
      <w:proofErr w:type="spellEnd"/>
      <w:r w:rsidRPr="0010777B">
        <w:rPr>
          <w:rFonts w:ascii="FbLivorna Bold" w:hAnsi="FbLivorna Bold"/>
          <w:sz w:val="28"/>
          <w:szCs w:val="28"/>
          <w:rtl/>
        </w:rPr>
        <w:t>).</w:t>
      </w:r>
    </w:p>
    <w:p w14:paraId="0BA0D341"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עיין שלמי כהן סוכה ל"ה ע"א,</w:t>
      </w:r>
    </w:p>
    <w:p w14:paraId="33D50AD4" w14:textId="77777777" w:rsidR="00420C14" w:rsidRPr="0010777B" w:rsidRDefault="00420C14" w:rsidP="00420C14">
      <w:pPr>
        <w:rPr>
          <w:rFonts w:ascii="FbLivorna Bold" w:hAnsi="FbLivorna Bold"/>
          <w:sz w:val="28"/>
          <w:szCs w:val="28"/>
          <w:rtl/>
        </w:rPr>
      </w:pPr>
      <w:r w:rsidRPr="0010777B">
        <w:rPr>
          <w:rFonts w:ascii="FbLivorna Bold" w:hAnsi="FbLivorna Bold" w:hint="cs"/>
          <w:sz w:val="28"/>
          <w:szCs w:val="28"/>
          <w:rtl/>
        </w:rPr>
        <w:t>"</w:t>
      </w:r>
      <w:proofErr w:type="spellStart"/>
      <w:r w:rsidRPr="0010777B">
        <w:rPr>
          <w:rFonts w:ascii="FbLivorna Bold" w:hAnsi="FbLivorna Bold"/>
          <w:sz w:val="28"/>
          <w:szCs w:val="28"/>
          <w:rtl/>
        </w:rPr>
        <w:t>והשעה"מ</w:t>
      </w:r>
      <w:proofErr w:type="spellEnd"/>
      <w:r w:rsidRPr="0010777B">
        <w:rPr>
          <w:rFonts w:ascii="FbLivorna Bold" w:hAnsi="FbLivorna Bold"/>
          <w:sz w:val="28"/>
          <w:szCs w:val="28"/>
          <w:rtl/>
        </w:rPr>
        <w:t xml:space="preserve"> [ח א] דייק מדברי </w:t>
      </w:r>
      <w:proofErr w:type="spellStart"/>
      <w:r w:rsidRPr="0010777B">
        <w:rPr>
          <w:rFonts w:ascii="FbLivorna Bold" w:hAnsi="FbLivorna Bold"/>
          <w:sz w:val="28"/>
          <w:szCs w:val="28"/>
          <w:rtl/>
        </w:rPr>
        <w:t>התוס</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דדוקא</w:t>
      </w:r>
      <w:proofErr w:type="spellEnd"/>
      <w:r w:rsidRPr="0010777B">
        <w:rPr>
          <w:rFonts w:ascii="FbLivorna Bold" w:hAnsi="FbLivorna Bold"/>
          <w:sz w:val="28"/>
          <w:szCs w:val="28"/>
          <w:rtl/>
        </w:rPr>
        <w:t xml:space="preserve"> משום דהוה </w:t>
      </w:r>
      <w:proofErr w:type="spellStart"/>
      <w:r w:rsidRPr="0010777B">
        <w:rPr>
          <w:rFonts w:ascii="FbLivorna Bold" w:hAnsi="FbLivorna Bold"/>
          <w:sz w:val="28"/>
          <w:szCs w:val="28"/>
          <w:rtl/>
        </w:rPr>
        <w:t>דאור</w:t>
      </w:r>
      <w:proofErr w:type="spellEnd"/>
      <w:r w:rsidRPr="0010777B">
        <w:rPr>
          <w:rFonts w:ascii="FbLivorna Bold" w:hAnsi="FbLivorna Bold"/>
          <w:sz w:val="28"/>
          <w:szCs w:val="28"/>
          <w:rtl/>
        </w:rPr>
        <w:t xml:space="preserve">', אבל אילו דינו בשריפה מדרבנן כשר. אבל </w:t>
      </w:r>
      <w:proofErr w:type="spellStart"/>
      <w:r w:rsidRPr="0010777B">
        <w:rPr>
          <w:rFonts w:ascii="FbLivorna Bold" w:hAnsi="FbLivorna Bold"/>
          <w:sz w:val="28"/>
          <w:szCs w:val="28"/>
          <w:rtl/>
        </w:rPr>
        <w:t>הריטב"א</w:t>
      </w:r>
      <w:proofErr w:type="spellEnd"/>
      <w:r w:rsidRPr="0010777B">
        <w:rPr>
          <w:rFonts w:ascii="FbLivorna Bold" w:hAnsi="FbLivorna Bold"/>
          <w:sz w:val="28"/>
          <w:szCs w:val="28"/>
          <w:rtl/>
        </w:rPr>
        <w:t xml:space="preserve"> [במשנה] כתב [גבי תרומת פירות דרבנן, ע' בסמוך] דאף דהוה דרבנן בעלמא, כל </w:t>
      </w:r>
      <w:proofErr w:type="spellStart"/>
      <w:r w:rsidRPr="0010777B">
        <w:rPr>
          <w:rFonts w:ascii="FbLivorna Bold" w:hAnsi="FbLivorna Bold"/>
          <w:sz w:val="28"/>
          <w:szCs w:val="28"/>
          <w:rtl/>
        </w:rPr>
        <w:t>היכא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דקאי</w:t>
      </w:r>
      <w:proofErr w:type="spellEnd"/>
      <w:r w:rsidRPr="0010777B">
        <w:rPr>
          <w:rFonts w:ascii="FbLivorna Bold" w:hAnsi="FbLivorna Bold"/>
          <w:sz w:val="28"/>
          <w:szCs w:val="28"/>
          <w:rtl/>
        </w:rPr>
        <w:t xml:space="preserve"> לשריפה, כתותי </w:t>
      </w:r>
      <w:proofErr w:type="spellStart"/>
      <w:r w:rsidRPr="0010777B">
        <w:rPr>
          <w:rFonts w:ascii="FbLivorna Bold" w:hAnsi="FbLivorna Bold"/>
          <w:sz w:val="28"/>
          <w:szCs w:val="28"/>
          <w:rtl/>
        </w:rPr>
        <w:t>מיכתת</w:t>
      </w:r>
      <w:proofErr w:type="spellEnd"/>
      <w:r w:rsidRPr="0010777B">
        <w:rPr>
          <w:rFonts w:ascii="FbLivorna Bold" w:hAnsi="FbLivorna Bold"/>
          <w:sz w:val="28"/>
          <w:szCs w:val="28"/>
          <w:rtl/>
        </w:rPr>
        <w:t xml:space="preserve"> שיעוריה ופסול </w:t>
      </w:r>
      <w:proofErr w:type="spellStart"/>
      <w:r w:rsidRPr="0010777B">
        <w:rPr>
          <w:rFonts w:ascii="FbLivorna Bold" w:hAnsi="FbLivorna Bold"/>
          <w:sz w:val="28"/>
          <w:szCs w:val="28"/>
          <w:rtl/>
        </w:rPr>
        <w:t>מה"ת</w:t>
      </w:r>
      <w:proofErr w:type="spellEnd"/>
      <w:r w:rsidRPr="0010777B">
        <w:rPr>
          <w:rFonts w:ascii="FbLivorna Bold" w:hAnsi="FbLivorna Bold"/>
          <w:sz w:val="28"/>
          <w:szCs w:val="28"/>
          <w:rtl/>
        </w:rPr>
        <w:t>. [</w:t>
      </w:r>
      <w:proofErr w:type="spellStart"/>
      <w:r w:rsidRPr="0010777B">
        <w:rPr>
          <w:rFonts w:ascii="FbLivorna Bold" w:hAnsi="FbLivorna Bold"/>
          <w:sz w:val="28"/>
          <w:szCs w:val="28"/>
          <w:rtl/>
        </w:rPr>
        <w:t>והשעה“מ</w:t>
      </w:r>
      <w:proofErr w:type="spellEnd"/>
      <w:r w:rsidRPr="0010777B">
        <w:rPr>
          <w:rFonts w:ascii="FbLivorna Bold" w:hAnsi="FbLivorna Bold"/>
          <w:sz w:val="28"/>
          <w:szCs w:val="28"/>
          <w:rtl/>
        </w:rPr>
        <w:t xml:space="preserve"> כתב לחלק [לדעת </w:t>
      </w:r>
      <w:proofErr w:type="spellStart"/>
      <w:r w:rsidRPr="0010777B">
        <w:rPr>
          <w:rFonts w:ascii="FbLivorna Bold" w:hAnsi="FbLivorna Bold"/>
          <w:sz w:val="28"/>
          <w:szCs w:val="28"/>
          <w:rtl/>
        </w:rPr>
        <w:t>תוס</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דתרומת</w:t>
      </w:r>
      <w:proofErr w:type="spellEnd"/>
      <w:r w:rsidRPr="0010777B">
        <w:rPr>
          <w:rFonts w:ascii="FbLivorna Bold" w:hAnsi="FbLivorna Bold"/>
          <w:sz w:val="28"/>
          <w:szCs w:val="28"/>
          <w:rtl/>
        </w:rPr>
        <w:t xml:space="preserve"> פירות תקנו כעין דאורייתא</w:t>
      </w:r>
      <w:r w:rsidRPr="0010777B">
        <w:rPr>
          <w:rFonts w:ascii="FbLivorna Bold" w:hAnsi="FbLivorna Bold" w:hint="cs"/>
          <w:sz w:val="28"/>
          <w:szCs w:val="28"/>
          <w:rtl/>
        </w:rPr>
        <w:t>"</w:t>
      </w:r>
    </w:p>
    <w:p w14:paraId="0F0D32EC"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{אולי מציאות ואולי איסור </w:t>
      </w:r>
      <w:proofErr w:type="spellStart"/>
      <w:r w:rsidRPr="0010777B">
        <w:rPr>
          <w:rFonts w:ascii="FbLivorna Bold" w:hAnsi="FbLivorna Bold"/>
          <w:sz w:val="28"/>
          <w:szCs w:val="28"/>
          <w:rtl/>
        </w:rPr>
        <w:t>ויל"ע</w:t>
      </w:r>
      <w:proofErr w:type="spellEnd"/>
      <w:r w:rsidRPr="0010777B">
        <w:rPr>
          <w:rFonts w:ascii="FbLivorna Bold" w:hAnsi="FbLivorna Bold"/>
          <w:sz w:val="28"/>
          <w:szCs w:val="28"/>
          <w:rtl/>
        </w:rPr>
        <w:t>}</w:t>
      </w:r>
    </w:p>
    <w:p w14:paraId="08673B4A"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לא,  יש בו התר אכילה באתרוג,</w:t>
      </w:r>
    </w:p>
    <w:p w14:paraId="7B5A3828"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אמרי בינה דיני יום טוב סימן </w:t>
      </w:r>
      <w:proofErr w:type="spellStart"/>
      <w:r w:rsidRPr="0010777B">
        <w:rPr>
          <w:rFonts w:ascii="FbLivorna Bold" w:hAnsi="FbLivorna Bold"/>
          <w:sz w:val="28"/>
          <w:szCs w:val="28"/>
          <w:rtl/>
        </w:rPr>
        <w:t>כא</w:t>
      </w:r>
      <w:proofErr w:type="spellEnd"/>
    </w:p>
    <w:p w14:paraId="4F29522A"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 xml:space="preserve">ואם צריך לאתרוג לצאת ואין לו רק מה שתלה בסוכה שלו לנוי סוכה ראיתי בס' נחלת אבות הנדפס מחדש מבעל שער משפט </w:t>
      </w:r>
      <w:proofErr w:type="spellStart"/>
      <w:r w:rsidRPr="0010777B">
        <w:rPr>
          <w:rFonts w:ascii="FbLivorna Bold" w:hAnsi="FbLivorna Bold"/>
          <w:sz w:val="28"/>
          <w:szCs w:val="28"/>
          <w:rtl/>
        </w:rPr>
        <w:t>דהעלה</w:t>
      </w:r>
      <w:proofErr w:type="spellEnd"/>
      <w:r w:rsidRPr="0010777B">
        <w:rPr>
          <w:rFonts w:ascii="FbLivorna Bold" w:hAnsi="FbLivorna Bold"/>
          <w:sz w:val="28"/>
          <w:szCs w:val="28"/>
          <w:rtl/>
        </w:rPr>
        <w:t xml:space="preserve"> לאסור מטעם </w:t>
      </w:r>
      <w:proofErr w:type="spellStart"/>
      <w:r w:rsidRPr="0010777B">
        <w:rPr>
          <w:rFonts w:ascii="FbLivorna Bold" w:hAnsi="FbLivorna Bold"/>
          <w:sz w:val="28"/>
          <w:szCs w:val="28"/>
          <w:rtl/>
        </w:rPr>
        <w:t>דא"ב</w:t>
      </w:r>
      <w:proofErr w:type="spellEnd"/>
      <w:r w:rsidRPr="0010777B">
        <w:rPr>
          <w:rFonts w:ascii="FbLivorna Bold" w:hAnsi="FbLivorna Bold"/>
          <w:sz w:val="28"/>
          <w:szCs w:val="28"/>
          <w:rtl/>
        </w:rPr>
        <w:t xml:space="preserve"> היתר אכילה וזה הוקצה למצותו </w:t>
      </w:r>
      <w:proofErr w:type="spellStart"/>
      <w:r w:rsidRPr="0010777B">
        <w:rPr>
          <w:rFonts w:ascii="FbLivorna Bold" w:hAnsi="FbLivorna Bold"/>
          <w:sz w:val="28"/>
          <w:szCs w:val="28"/>
          <w:rtl/>
        </w:rPr>
        <w:t>והוי</w:t>
      </w:r>
      <w:proofErr w:type="spellEnd"/>
      <w:r w:rsidRPr="0010777B">
        <w:rPr>
          <w:rFonts w:ascii="FbLivorna Bold" w:hAnsi="FbLivorna Bold"/>
          <w:sz w:val="28"/>
          <w:szCs w:val="28"/>
          <w:rtl/>
        </w:rPr>
        <w:t xml:space="preserve"> כשל ערל' ואף </w:t>
      </w:r>
      <w:proofErr w:type="spellStart"/>
      <w:r w:rsidRPr="0010777B">
        <w:rPr>
          <w:rFonts w:ascii="FbLivorna Bold" w:hAnsi="FbLivorna Bold"/>
          <w:sz w:val="28"/>
          <w:szCs w:val="28"/>
          <w:rtl/>
        </w:rPr>
        <w:t>דשאני</w:t>
      </w:r>
      <w:proofErr w:type="spellEnd"/>
      <w:r w:rsidRPr="0010777B">
        <w:rPr>
          <w:rFonts w:ascii="FbLivorna Bold" w:hAnsi="FbLivorna Bold"/>
          <w:sz w:val="28"/>
          <w:szCs w:val="28"/>
          <w:rtl/>
        </w:rPr>
        <w:t xml:space="preserve"> הכא מאתרוג של ערלה ודמאי שהם </w:t>
      </w:r>
      <w:proofErr w:type="spellStart"/>
      <w:r w:rsidRPr="0010777B">
        <w:rPr>
          <w:rFonts w:ascii="FbLivorna Bold" w:hAnsi="FbLivorna Bold"/>
          <w:sz w:val="28"/>
          <w:szCs w:val="28"/>
          <w:rtl/>
        </w:rPr>
        <w:t>אסורין</w:t>
      </w:r>
      <w:proofErr w:type="spellEnd"/>
      <w:r w:rsidRPr="0010777B">
        <w:rPr>
          <w:rFonts w:ascii="FbLivorna Bold" w:hAnsi="FbLivorna Bold"/>
          <w:sz w:val="28"/>
          <w:szCs w:val="28"/>
          <w:rtl/>
        </w:rPr>
        <w:t xml:space="preserve"> לעולם </w:t>
      </w:r>
      <w:proofErr w:type="spellStart"/>
      <w:r w:rsidRPr="0010777B">
        <w:rPr>
          <w:rFonts w:ascii="FbLivorna Bold" w:hAnsi="FbLivorna Bold"/>
          <w:sz w:val="28"/>
          <w:szCs w:val="28"/>
          <w:rtl/>
        </w:rPr>
        <w:t>משא"כ</w:t>
      </w:r>
      <w:proofErr w:type="spellEnd"/>
      <w:r w:rsidRPr="0010777B">
        <w:rPr>
          <w:rFonts w:ascii="FbLivorna Bold" w:hAnsi="FbLivorna Bold"/>
          <w:sz w:val="28"/>
          <w:szCs w:val="28"/>
          <w:rtl/>
        </w:rPr>
        <w:t xml:space="preserve"> הכא שאחר החג יהיה מותר באכילה ז"א </w:t>
      </w:r>
      <w:proofErr w:type="spellStart"/>
      <w:r w:rsidRPr="0010777B">
        <w:rPr>
          <w:rFonts w:ascii="FbLivorna Bold" w:hAnsi="FbLivorna Bold"/>
          <w:sz w:val="28"/>
          <w:szCs w:val="28"/>
          <w:rtl/>
        </w:rPr>
        <w:t>דהא</w:t>
      </w:r>
      <w:proofErr w:type="spellEnd"/>
      <w:r w:rsidRPr="0010777B">
        <w:rPr>
          <w:rFonts w:ascii="FbLivorna Bold" w:hAnsi="FbLivorna Bold"/>
          <w:sz w:val="28"/>
          <w:szCs w:val="28"/>
          <w:rtl/>
        </w:rPr>
        <w:t xml:space="preserve"> המודר הנאה מלולב א"י בו כמו שכ' </w:t>
      </w:r>
      <w:proofErr w:type="spellStart"/>
      <w:r w:rsidRPr="0010777B">
        <w:rPr>
          <w:rFonts w:ascii="FbLivorna Bold" w:hAnsi="FbLivorna Bold"/>
          <w:sz w:val="28"/>
          <w:szCs w:val="28"/>
          <w:rtl/>
        </w:rPr>
        <w:t>הרמ"א</w:t>
      </w:r>
      <w:proofErr w:type="spellEnd"/>
      <w:r w:rsidRPr="0010777B">
        <w:rPr>
          <w:rFonts w:ascii="FbLivorna Bold" w:hAnsi="FbLivorna Bold"/>
          <w:sz w:val="28"/>
          <w:szCs w:val="28"/>
          <w:rtl/>
        </w:rPr>
        <w:t xml:space="preserve"> ולא חילק בין הדירו לזמן או לעולם. ולא </w:t>
      </w:r>
      <w:proofErr w:type="spellStart"/>
      <w:r w:rsidRPr="0010777B">
        <w:rPr>
          <w:rFonts w:ascii="FbLivorna Bold" w:hAnsi="FbLivorna Bold"/>
          <w:sz w:val="28"/>
          <w:szCs w:val="28"/>
          <w:rtl/>
        </w:rPr>
        <w:t>נהירא</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להמבואר</w:t>
      </w:r>
      <w:proofErr w:type="spellEnd"/>
      <w:r w:rsidRPr="0010777B">
        <w:rPr>
          <w:rFonts w:ascii="FbLivorna Bold" w:hAnsi="FbLivorna Bold"/>
          <w:sz w:val="28"/>
          <w:szCs w:val="28"/>
          <w:rtl/>
        </w:rPr>
        <w:t xml:space="preserve"> בש"ס פסחים (דף מ"ח) יכול לא יבא מן המוקצה אמרת מה טבל מיוחד שאיסור גופו גרם לו אף כל שאיסור גופו גרם לו אלא איסור דבר אחר גרם לוואי אמרת איסור מוקצה דאורייתא מה לי איסור גופו מה לי איסור ד"א ע"ש </w:t>
      </w:r>
      <w:proofErr w:type="spellStart"/>
      <w:r w:rsidRPr="0010777B">
        <w:rPr>
          <w:rFonts w:ascii="FbLivorna Bold" w:hAnsi="FbLivorna Bold"/>
          <w:sz w:val="28"/>
          <w:szCs w:val="28"/>
          <w:rtl/>
        </w:rPr>
        <w:t>דמבואר</w:t>
      </w:r>
      <w:proofErr w:type="spellEnd"/>
      <w:r w:rsidRPr="0010777B">
        <w:rPr>
          <w:rFonts w:ascii="FbLivorna Bold" w:hAnsi="FbLivorna Bold"/>
          <w:sz w:val="28"/>
          <w:szCs w:val="28"/>
          <w:rtl/>
        </w:rPr>
        <w:t xml:space="preserve"> דאף </w:t>
      </w:r>
      <w:proofErr w:type="spellStart"/>
      <w:r w:rsidRPr="0010777B">
        <w:rPr>
          <w:rFonts w:ascii="FbLivorna Bold" w:hAnsi="FbLivorna Bold"/>
          <w:sz w:val="28"/>
          <w:szCs w:val="28"/>
          <w:rtl/>
        </w:rPr>
        <w:t>דדבר</w:t>
      </w:r>
      <w:proofErr w:type="spellEnd"/>
      <w:r w:rsidRPr="0010777B">
        <w:rPr>
          <w:rFonts w:ascii="FbLivorna Bold" w:hAnsi="FbLivorna Bold"/>
          <w:sz w:val="28"/>
          <w:szCs w:val="28"/>
          <w:rtl/>
        </w:rPr>
        <w:t xml:space="preserve"> הצריך שיהיה מותר לישראל כמו נסכים </w:t>
      </w:r>
      <w:proofErr w:type="spellStart"/>
      <w:r w:rsidRPr="0010777B">
        <w:rPr>
          <w:rFonts w:ascii="FbLivorna Bold" w:hAnsi="FbLivorna Bold"/>
          <w:sz w:val="28"/>
          <w:szCs w:val="28"/>
          <w:rtl/>
        </w:rPr>
        <w:t>מדכתיב</w:t>
      </w:r>
      <w:proofErr w:type="spellEnd"/>
      <w:r w:rsidRPr="0010777B">
        <w:rPr>
          <w:rFonts w:ascii="FbLivorna Bold" w:hAnsi="FbLivorna Bold"/>
          <w:sz w:val="28"/>
          <w:szCs w:val="28"/>
          <w:rtl/>
        </w:rPr>
        <w:t xml:space="preserve"> ממשקה ישראל מן המותר לישראל והאסור מדרבנן ל"ה מן המותר זה </w:t>
      </w:r>
      <w:proofErr w:type="spellStart"/>
      <w:r w:rsidRPr="0010777B">
        <w:rPr>
          <w:rFonts w:ascii="FbLivorna Bold" w:hAnsi="FbLivorna Bold"/>
          <w:sz w:val="28"/>
          <w:szCs w:val="28"/>
          <w:rtl/>
        </w:rPr>
        <w:t>דוקא</w:t>
      </w:r>
      <w:proofErr w:type="spellEnd"/>
      <w:r w:rsidRPr="0010777B">
        <w:rPr>
          <w:rFonts w:ascii="FbLivorna Bold" w:hAnsi="FbLivorna Bold"/>
          <w:sz w:val="28"/>
          <w:szCs w:val="28"/>
          <w:rtl/>
        </w:rPr>
        <w:t xml:space="preserve"> באיסור גופו אבל בדבר שדבר אחר גורם דהיינו הזמן ולמחר יהיה מותר בזה האסור מדרבנן הוי מן המותר לישראל ועיין ס' הלכות יום טוב </w:t>
      </w:r>
      <w:proofErr w:type="spellStart"/>
      <w:r w:rsidRPr="0010777B">
        <w:rPr>
          <w:rFonts w:ascii="FbLivorna Bold" w:hAnsi="FbLivorna Bold"/>
          <w:sz w:val="28"/>
          <w:szCs w:val="28"/>
          <w:rtl/>
        </w:rPr>
        <w:t>ממהרי"ט</w:t>
      </w:r>
      <w:proofErr w:type="spellEnd"/>
      <w:r w:rsidRPr="0010777B">
        <w:rPr>
          <w:rFonts w:ascii="FbLivorna Bold" w:hAnsi="FbLivorna Bold"/>
          <w:sz w:val="28"/>
          <w:szCs w:val="28"/>
          <w:rtl/>
        </w:rPr>
        <w:t xml:space="preserve"> </w:t>
      </w:r>
      <w:proofErr w:type="spellStart"/>
      <w:r w:rsidRPr="0010777B">
        <w:rPr>
          <w:rFonts w:ascii="FbLivorna Bold" w:hAnsi="FbLivorna Bold"/>
          <w:sz w:val="28"/>
          <w:szCs w:val="28"/>
          <w:rtl/>
        </w:rPr>
        <w:t>אלגזי</w:t>
      </w:r>
      <w:proofErr w:type="spellEnd"/>
      <w:r w:rsidRPr="0010777B">
        <w:rPr>
          <w:rFonts w:ascii="FbLivorna Bold" w:hAnsi="FbLivorna Bold"/>
          <w:sz w:val="28"/>
          <w:szCs w:val="28"/>
          <w:rtl/>
        </w:rPr>
        <w:t xml:space="preserve"> הל' בכורות (פ"ה),</w:t>
      </w:r>
    </w:p>
    <w:p w14:paraId="7F41E401" w14:textId="77777777" w:rsidR="00420C14" w:rsidRPr="0010777B" w:rsidRDefault="00420C14" w:rsidP="00420C14">
      <w:pPr>
        <w:rPr>
          <w:rFonts w:ascii="FbLivorna Bold" w:hAnsi="FbLivorna Bold"/>
          <w:sz w:val="28"/>
          <w:szCs w:val="28"/>
          <w:rtl/>
        </w:rPr>
      </w:pPr>
      <w:r w:rsidRPr="0010777B">
        <w:rPr>
          <w:rFonts w:ascii="FbLivorna Bold" w:hAnsi="FbLivorna Bold"/>
          <w:sz w:val="28"/>
          <w:szCs w:val="28"/>
          <w:rtl/>
        </w:rPr>
        <w:t>{לכ' מציאות אולם לא כ"כ מוכרח}</w:t>
      </w:r>
    </w:p>
    <w:p w14:paraId="1DD4F6E6"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lastRenderedPageBreak/>
        <w:t>לב,  אם איסור דרבנן יכול להחשיב דבר למוקצה למ"ד מוקצה דאורייתא, (</w:t>
      </w:r>
      <w:proofErr w:type="spellStart"/>
      <w:r w:rsidRPr="0010777B">
        <w:rPr>
          <w:rFonts w:ascii="FbLivorna Bold" w:hAnsi="FbLivorna Bold"/>
          <w:b/>
          <w:bCs/>
          <w:sz w:val="28"/>
          <w:szCs w:val="28"/>
          <w:u w:val="single"/>
          <w:rtl/>
        </w:rPr>
        <w:t>ויל"ע</w:t>
      </w:r>
      <w:proofErr w:type="spellEnd"/>
      <w:r w:rsidRPr="0010777B">
        <w:rPr>
          <w:rFonts w:ascii="FbLivorna Bold" w:hAnsi="FbLivorna Bold"/>
          <w:b/>
          <w:bCs/>
          <w:sz w:val="28"/>
          <w:szCs w:val="28"/>
          <w:u w:val="single"/>
          <w:rtl/>
        </w:rPr>
        <w:t xml:space="preserve"> מתי נאמר שמוקצה דאורייתא),</w:t>
      </w:r>
    </w:p>
    <w:p w14:paraId="0E1084D6"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לג,  אין שליח לדבר עבירה כשהעבירה רק מדרבנן והשליחות נוגעת </w:t>
      </w:r>
      <w:proofErr w:type="spellStart"/>
      <w:r w:rsidRPr="0010777B">
        <w:rPr>
          <w:rFonts w:ascii="FbLivorna Bold" w:hAnsi="FbLivorna Bold"/>
          <w:b/>
          <w:bCs/>
          <w:sz w:val="28"/>
          <w:szCs w:val="28"/>
          <w:u w:val="single"/>
          <w:rtl/>
        </w:rPr>
        <w:t>לדאורייתא</w:t>
      </w:r>
      <w:proofErr w:type="spellEnd"/>
      <w:r w:rsidRPr="0010777B">
        <w:rPr>
          <w:rFonts w:ascii="FbLivorna Bold" w:hAnsi="FbLivorna Bold"/>
          <w:b/>
          <w:bCs/>
          <w:sz w:val="28"/>
          <w:szCs w:val="28"/>
          <w:u w:val="single"/>
          <w:rtl/>
        </w:rPr>
        <w:t>,</w:t>
      </w:r>
    </w:p>
    <w:p w14:paraId="2AC4D0D2"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לד,  אם בנדה דרבנן יש את </w:t>
      </w:r>
      <w:proofErr w:type="spellStart"/>
      <w:r w:rsidRPr="0010777B">
        <w:rPr>
          <w:rFonts w:ascii="FbLivorna Bold" w:hAnsi="FbLivorna Bold"/>
          <w:b/>
          <w:bCs/>
          <w:sz w:val="28"/>
          <w:szCs w:val="28"/>
          <w:u w:val="single"/>
          <w:rtl/>
        </w:rPr>
        <w:t>הענין</w:t>
      </w:r>
      <w:proofErr w:type="spellEnd"/>
      <w:r w:rsidRPr="0010777B">
        <w:rPr>
          <w:rFonts w:ascii="FbLivorna Bold" w:hAnsi="FbLivorna Bold"/>
          <w:b/>
          <w:bCs/>
          <w:sz w:val="28"/>
          <w:szCs w:val="28"/>
          <w:u w:val="single"/>
          <w:rtl/>
        </w:rPr>
        <w:t xml:space="preserve"> של בן נדה,  (וגם בלי האיסור עצמו מצד </w:t>
      </w:r>
      <w:proofErr w:type="spellStart"/>
      <w:r w:rsidRPr="0010777B">
        <w:rPr>
          <w:rFonts w:ascii="FbLivorna Bold" w:hAnsi="FbLivorna Bold"/>
          <w:b/>
          <w:bCs/>
          <w:sz w:val="28"/>
          <w:szCs w:val="28"/>
          <w:u w:val="single"/>
          <w:rtl/>
        </w:rPr>
        <w:t>הענין</w:t>
      </w:r>
      <w:proofErr w:type="spellEnd"/>
      <w:r w:rsidRPr="0010777B">
        <w:rPr>
          <w:rFonts w:ascii="FbLivorna Bold" w:hAnsi="FbLivorna Bold"/>
          <w:b/>
          <w:bCs/>
          <w:sz w:val="28"/>
          <w:szCs w:val="28"/>
          <w:u w:val="single"/>
          <w:rtl/>
        </w:rPr>
        <w:t xml:space="preserve"> יש בן נדה עיי' באחרונים שמסתפקים אם גם בלי שום איסור בכלל כגון עיברה </w:t>
      </w:r>
      <w:proofErr w:type="spellStart"/>
      <w:r w:rsidRPr="0010777B">
        <w:rPr>
          <w:rFonts w:ascii="FbLivorna Bold" w:hAnsi="FbLivorna Bold"/>
          <w:b/>
          <w:bCs/>
          <w:sz w:val="28"/>
          <w:szCs w:val="28"/>
          <w:u w:val="single"/>
          <w:rtl/>
        </w:rPr>
        <w:t>באמבטי</w:t>
      </w:r>
      <w:proofErr w:type="spellEnd"/>
      <w:r w:rsidRPr="0010777B">
        <w:rPr>
          <w:rFonts w:ascii="FbLivorna Bold" w:hAnsi="FbLivorna Bold"/>
          <w:b/>
          <w:bCs/>
          <w:sz w:val="28"/>
          <w:szCs w:val="28"/>
          <w:u w:val="single"/>
          <w:rtl/>
        </w:rPr>
        <w:t xml:space="preserve"> יש את הפגם),</w:t>
      </w:r>
    </w:p>
    <w:p w14:paraId="5B8BE247"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לה,  אינו מנוקה מעון אין המים בודקים את אשתו, האם זה גם בדרבנן ולמעשה עיי' </w:t>
      </w:r>
      <w:proofErr w:type="spellStart"/>
      <w:r w:rsidRPr="0010777B">
        <w:rPr>
          <w:rFonts w:ascii="FbLivorna Bold" w:hAnsi="FbLivorna Bold"/>
          <w:b/>
          <w:bCs/>
          <w:sz w:val="28"/>
          <w:szCs w:val="28"/>
          <w:u w:val="single"/>
          <w:rtl/>
        </w:rPr>
        <w:t>מל"מ</w:t>
      </w:r>
      <w:proofErr w:type="spellEnd"/>
      <w:r w:rsidRPr="0010777B">
        <w:rPr>
          <w:rFonts w:ascii="FbLivorna Bold" w:hAnsi="FbLivorna Bold"/>
          <w:b/>
          <w:bCs/>
          <w:sz w:val="28"/>
          <w:szCs w:val="28"/>
          <w:u w:val="single"/>
          <w:rtl/>
        </w:rPr>
        <w:t xml:space="preserve"> שמביא כדין פשוט שזה גם בדרבנן ולכ' זה גמ' מפורשת,</w:t>
      </w:r>
    </w:p>
    <w:p w14:paraId="20749D67"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לו,  ולו תהיה לאשה באונס </w:t>
      </w:r>
      <w:proofErr w:type="spellStart"/>
      <w:r w:rsidRPr="0010777B">
        <w:rPr>
          <w:rFonts w:ascii="FbLivorna Bold" w:hAnsi="FbLivorna Bold"/>
          <w:b/>
          <w:bCs/>
          <w:sz w:val="28"/>
          <w:szCs w:val="28"/>
          <w:u w:val="single"/>
          <w:rtl/>
        </w:rPr>
        <w:t>שדוקא</w:t>
      </w:r>
      <w:proofErr w:type="spellEnd"/>
      <w:r w:rsidRPr="0010777B">
        <w:rPr>
          <w:rFonts w:ascii="FbLivorna Bold" w:hAnsi="FbLivorna Bold"/>
          <w:b/>
          <w:bCs/>
          <w:sz w:val="28"/>
          <w:szCs w:val="28"/>
          <w:u w:val="single"/>
          <w:rtl/>
        </w:rPr>
        <w:t xml:space="preserve"> הראויה לו </w:t>
      </w:r>
      <w:proofErr w:type="spellStart"/>
      <w:r w:rsidRPr="0010777B">
        <w:rPr>
          <w:rFonts w:ascii="FbLivorna Bold" w:hAnsi="FbLivorna Bold"/>
          <w:b/>
          <w:bCs/>
          <w:sz w:val="28"/>
          <w:szCs w:val="28"/>
          <w:u w:val="single"/>
          <w:rtl/>
        </w:rPr>
        <w:t>והמל"מ</w:t>
      </w:r>
      <w:proofErr w:type="spellEnd"/>
      <w:r w:rsidRPr="0010777B">
        <w:rPr>
          <w:rFonts w:ascii="FbLivorna Bold" w:hAnsi="FbLivorna Bold"/>
          <w:b/>
          <w:bCs/>
          <w:sz w:val="28"/>
          <w:szCs w:val="28"/>
          <w:u w:val="single"/>
          <w:rtl/>
        </w:rPr>
        <w:t xml:space="preserve"> מביא כדבר פשוט שזה גם בדרבנן, ולכ' זה גמ' מפורשת,</w:t>
      </w:r>
    </w:p>
    <w:p w14:paraId="34C74991"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b/>
          <w:bCs/>
          <w:sz w:val="28"/>
          <w:szCs w:val="28"/>
          <w:u w:val="single"/>
          <w:rtl/>
        </w:rPr>
        <w:t>לז</w:t>
      </w:r>
      <w:proofErr w:type="spellEnd"/>
      <w:r w:rsidRPr="0010777B">
        <w:rPr>
          <w:rFonts w:ascii="FbLivorna Bold" w:hAnsi="FbLivorna Bold"/>
          <w:b/>
          <w:bCs/>
          <w:sz w:val="28"/>
          <w:szCs w:val="28"/>
          <w:u w:val="single"/>
          <w:rtl/>
        </w:rPr>
        <w:t>,   לשיטות שסומא פטור גם במצות לא תעשה האם אפשר לומר שהוא יכול לשחוט משום שמדרבנן הוא חייב ולכן הוא בתורת,</w:t>
      </w:r>
    </w:p>
    <w:p w14:paraId="5C5E0EA6"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(לכ' </w:t>
      </w:r>
      <w:proofErr w:type="spellStart"/>
      <w:r w:rsidRPr="0010777B">
        <w:rPr>
          <w:rFonts w:ascii="FbLivorna Bold" w:hAnsi="FbLivorna Bold"/>
          <w:b/>
          <w:bCs/>
          <w:sz w:val="28"/>
          <w:szCs w:val="28"/>
          <w:u w:val="single"/>
          <w:rtl/>
        </w:rPr>
        <w:t>לפי"ז</w:t>
      </w:r>
      <w:proofErr w:type="spellEnd"/>
      <w:r w:rsidRPr="0010777B">
        <w:rPr>
          <w:rFonts w:ascii="FbLivorna Bold" w:hAnsi="FbLivorna Bold"/>
          <w:b/>
          <w:bCs/>
          <w:sz w:val="28"/>
          <w:szCs w:val="28"/>
          <w:u w:val="single"/>
          <w:rtl/>
        </w:rPr>
        <w:t xml:space="preserve"> גם יש לדון למה שקטן לא יוכל להוציא את הגדול במצות הרי הוא חייב מדאורייתא ויש לחלק שלגבי להוציא צריך לא רק שיהיה מחויב אלא גם שיהיה באותה דרגת חיוב וכמו </w:t>
      </w:r>
      <w:proofErr w:type="spellStart"/>
      <w:r w:rsidRPr="0010777B">
        <w:rPr>
          <w:rFonts w:ascii="FbLivorna Bold" w:hAnsi="FbLivorna Bold"/>
          <w:b/>
          <w:bCs/>
          <w:sz w:val="28"/>
          <w:szCs w:val="28"/>
          <w:u w:val="single"/>
          <w:rtl/>
        </w:rPr>
        <w:t>שמצינו</w:t>
      </w:r>
      <w:proofErr w:type="spellEnd"/>
      <w:r w:rsidRPr="0010777B">
        <w:rPr>
          <w:rFonts w:ascii="FbLivorna Bold" w:hAnsi="FbLivorna Bold"/>
          <w:b/>
          <w:bCs/>
          <w:sz w:val="28"/>
          <w:szCs w:val="28"/>
          <w:u w:val="single"/>
          <w:rtl/>
        </w:rPr>
        <w:t xml:space="preserve"> בתרי דרבנן וחד דרבנן, (ובאמת זה צ"ב מה </w:t>
      </w:r>
      <w:proofErr w:type="spellStart"/>
      <w:r w:rsidRPr="0010777B">
        <w:rPr>
          <w:rFonts w:ascii="FbLivorna Bold" w:hAnsi="FbLivorna Bold"/>
          <w:b/>
          <w:bCs/>
          <w:sz w:val="28"/>
          <w:szCs w:val="28"/>
          <w:u w:val="single"/>
          <w:rtl/>
        </w:rPr>
        <w:t>הענין</w:t>
      </w:r>
      <w:proofErr w:type="spellEnd"/>
      <w:r w:rsidRPr="0010777B">
        <w:rPr>
          <w:rFonts w:ascii="FbLivorna Bold" w:hAnsi="FbLivorna Bold"/>
          <w:b/>
          <w:bCs/>
          <w:sz w:val="28"/>
          <w:szCs w:val="28"/>
          <w:u w:val="single"/>
          <w:rtl/>
        </w:rPr>
        <w:t xml:space="preserve"> שיהיו באותה דרגה), </w:t>
      </w:r>
      <w:proofErr w:type="spellStart"/>
      <w:r w:rsidRPr="0010777B">
        <w:rPr>
          <w:rFonts w:ascii="FbLivorna Bold" w:hAnsi="FbLivorna Bold"/>
          <w:b/>
          <w:bCs/>
          <w:sz w:val="28"/>
          <w:szCs w:val="28"/>
          <w:u w:val="single"/>
          <w:rtl/>
        </w:rPr>
        <w:t>משא"כ</w:t>
      </w:r>
      <w:proofErr w:type="spellEnd"/>
      <w:r w:rsidRPr="0010777B">
        <w:rPr>
          <w:rFonts w:ascii="FbLivorna Bold" w:hAnsi="FbLivorna Bold"/>
          <w:b/>
          <w:bCs/>
          <w:sz w:val="28"/>
          <w:szCs w:val="28"/>
          <w:u w:val="single"/>
          <w:rtl/>
        </w:rPr>
        <w:t xml:space="preserve"> כאן שהמטרה היא רק שיהיה בתורת, וצ"ל שזה באמת ענין אחר ואכמ"ל),</w:t>
      </w:r>
    </w:p>
    <w:p w14:paraId="1F64E161"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לח, מצד הדין שכשאין לפרי שעת הכושר א"א לתת לכהן תרומה כשהיא טמאה כי </w:t>
      </w:r>
      <w:proofErr w:type="spellStart"/>
      <w:r w:rsidRPr="0010777B">
        <w:rPr>
          <w:rFonts w:ascii="FbLivorna Bold" w:hAnsi="FbLivorna Bold"/>
          <w:b/>
          <w:bCs/>
          <w:sz w:val="28"/>
          <w:szCs w:val="28"/>
          <w:u w:val="single"/>
          <w:rtl/>
        </w:rPr>
        <w:t>תתן</w:t>
      </w:r>
      <w:proofErr w:type="spellEnd"/>
      <w:r w:rsidRPr="0010777B">
        <w:rPr>
          <w:rFonts w:ascii="FbLivorna Bold" w:hAnsi="FbLivorna Bold"/>
          <w:b/>
          <w:bCs/>
          <w:sz w:val="28"/>
          <w:szCs w:val="28"/>
          <w:u w:val="single"/>
          <w:rtl/>
        </w:rPr>
        <w:t xml:space="preserve"> לו ולא לאורו, האם טומאה דרבנן גורמת את הדין הזה שמפקיע ממעשר, (ומחלוקת אחרונים אם זה מפקיע וא"א לאכול את זה או שממילא אין בזה חיוב מעשר),</w:t>
      </w:r>
    </w:p>
    <w:p w14:paraId="7C270F5D"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 xml:space="preserve">לט,  והדרת פני זקן האם יש בזקן מדרבנן, </w:t>
      </w:r>
    </w:p>
    <w:p w14:paraId="01856DC8"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 xml:space="preserve">וזה שייך א' בזקן שהוא גר מדרבנן, (שהוא התגייר על דעת ב"ד כקטן ולא התגייר שוב אח"כ וגם לא מיחה לפי </w:t>
      </w:r>
      <w:proofErr w:type="spellStart"/>
      <w:r w:rsidRPr="0010777B">
        <w:rPr>
          <w:rFonts w:ascii="FbLivorna Bold" w:hAnsi="FbLivorna Bold"/>
          <w:b/>
          <w:bCs/>
          <w:sz w:val="28"/>
          <w:szCs w:val="28"/>
          <w:rtl/>
        </w:rPr>
        <w:t>תוס</w:t>
      </w:r>
      <w:proofErr w:type="spellEnd"/>
      <w:r w:rsidRPr="0010777B">
        <w:rPr>
          <w:rFonts w:ascii="FbLivorna Bold" w:hAnsi="FbLivorna Bold"/>
          <w:b/>
          <w:bCs/>
          <w:sz w:val="28"/>
          <w:szCs w:val="28"/>
          <w:rtl/>
        </w:rPr>
        <w:t>' בכתובות שזה מדרבנן),</w:t>
      </w:r>
    </w:p>
    <w:p w14:paraId="76D14308"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b/>
          <w:bCs/>
          <w:sz w:val="28"/>
          <w:szCs w:val="28"/>
          <w:u w:val="single"/>
          <w:rtl/>
        </w:rPr>
        <w:t>ובאמת שייך גם הפוך שהוא גר מדאורייתא ולא מדרבנן וגם בזה יש לדון אם מדאורייתא יש לו והדרת פני זקן ומקיים מצוה מדאורייתא וזה גם נידון למעשה האם בפועל יש לו חיוב או שרבנן כבר עקרו את זה ממילא,</w:t>
      </w:r>
    </w:p>
    <w:p w14:paraId="55057EA5" w14:textId="77777777" w:rsidR="00420C14" w:rsidRPr="0010777B" w:rsidRDefault="00420C14" w:rsidP="00420C14">
      <w:pPr>
        <w:rPr>
          <w:rFonts w:ascii="FbLivorna Bold" w:hAnsi="FbLivorna Bold"/>
          <w:b/>
          <w:bCs/>
          <w:sz w:val="28"/>
          <w:szCs w:val="28"/>
          <w:rtl/>
        </w:rPr>
      </w:pPr>
      <w:r w:rsidRPr="0010777B">
        <w:rPr>
          <w:rFonts w:ascii="FbLivorna Bold" w:hAnsi="FbLivorna Bold"/>
          <w:b/>
          <w:bCs/>
          <w:sz w:val="28"/>
          <w:szCs w:val="28"/>
          <w:rtl/>
        </w:rPr>
        <w:t>וכן שייך אולי בזקן שהגיע לגיל בשבת ועשה תוספת שבת כבר מפלג לפי השיטות שתוספת שבת זה דרבנן ועפ"י הצד שזה מוסיף את היום עצמו וא"כ מדרבנן כבר שבת והוא זקן,</w:t>
      </w:r>
    </w:p>
    <w:p w14:paraId="4ED8652B" w14:textId="77777777" w:rsidR="00420C14" w:rsidRPr="0010777B" w:rsidRDefault="00420C14" w:rsidP="00420C14">
      <w:pPr>
        <w:rPr>
          <w:rFonts w:ascii="FbLivorna Bold" w:hAnsi="FbLivorna Bold"/>
          <w:b/>
          <w:bCs/>
          <w:sz w:val="28"/>
          <w:szCs w:val="28"/>
          <w:rtl/>
        </w:rPr>
      </w:pPr>
      <w:proofErr w:type="spellStart"/>
      <w:r w:rsidRPr="0010777B">
        <w:rPr>
          <w:rFonts w:ascii="FbLivorna Bold" w:hAnsi="FbLivorna Bold"/>
          <w:b/>
          <w:bCs/>
          <w:sz w:val="28"/>
          <w:szCs w:val="28"/>
          <w:rtl/>
        </w:rPr>
        <w:t>ויל"ע</w:t>
      </w:r>
      <w:proofErr w:type="spellEnd"/>
      <w:r w:rsidRPr="0010777B">
        <w:rPr>
          <w:rFonts w:ascii="FbLivorna Bold" w:hAnsi="FbLivorna Bold"/>
          <w:b/>
          <w:bCs/>
          <w:sz w:val="28"/>
          <w:szCs w:val="28"/>
          <w:rtl/>
        </w:rPr>
        <w:t xml:space="preserve"> בזה עוד,</w:t>
      </w:r>
    </w:p>
    <w:p w14:paraId="5EAE0BAB"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hint="cs"/>
          <w:b/>
          <w:bCs/>
          <w:sz w:val="28"/>
          <w:szCs w:val="28"/>
          <w:u w:val="single"/>
          <w:rtl/>
        </w:rPr>
        <w:lastRenderedPageBreak/>
        <w:t>מ, האם אדם שבנה סוכה לשם חג לקטן בלבד (לב"ש שצריך לשם חג) זה נחשב לשמה או לא,</w:t>
      </w:r>
    </w:p>
    <w:p w14:paraId="56029249"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hint="cs"/>
          <w:b/>
          <w:bCs/>
          <w:sz w:val="28"/>
          <w:szCs w:val="28"/>
          <w:u w:val="single"/>
          <w:rtl/>
        </w:rPr>
        <w:t>מא</w:t>
      </w:r>
      <w:proofErr w:type="spellEnd"/>
      <w:r w:rsidRPr="0010777B">
        <w:rPr>
          <w:rFonts w:ascii="FbLivorna Bold" w:hAnsi="FbLivorna Bold" w:hint="cs"/>
          <w:b/>
          <w:bCs/>
          <w:sz w:val="28"/>
          <w:szCs w:val="28"/>
          <w:u w:val="single"/>
          <w:rtl/>
        </w:rPr>
        <w:t xml:space="preserve">, האם אומרים </w:t>
      </w:r>
      <w:proofErr w:type="spellStart"/>
      <w:r w:rsidRPr="0010777B">
        <w:rPr>
          <w:rFonts w:ascii="FbLivorna Bold" w:hAnsi="FbLivorna Bold" w:hint="cs"/>
          <w:b/>
          <w:bCs/>
          <w:sz w:val="28"/>
          <w:szCs w:val="28"/>
          <w:u w:val="single"/>
          <w:rtl/>
        </w:rPr>
        <w:t>מיגו</w:t>
      </w:r>
      <w:proofErr w:type="spellEnd"/>
      <w:r w:rsidRPr="0010777B">
        <w:rPr>
          <w:rFonts w:ascii="FbLivorna Bold" w:hAnsi="FbLivorna Bold" w:hint="cs"/>
          <w:b/>
          <w:bCs/>
          <w:sz w:val="28"/>
          <w:szCs w:val="28"/>
          <w:u w:val="single"/>
          <w:rtl/>
        </w:rPr>
        <w:t xml:space="preserve"> מדרבנן </w:t>
      </w:r>
      <w:proofErr w:type="spellStart"/>
      <w:r w:rsidRPr="0010777B">
        <w:rPr>
          <w:rFonts w:ascii="FbLivorna Bold" w:hAnsi="FbLivorna Bold" w:hint="cs"/>
          <w:b/>
          <w:bCs/>
          <w:sz w:val="28"/>
          <w:szCs w:val="28"/>
          <w:u w:val="single"/>
          <w:rtl/>
        </w:rPr>
        <w:t>לדאורייתא</w:t>
      </w:r>
      <w:proofErr w:type="spellEnd"/>
      <w:r w:rsidRPr="0010777B">
        <w:rPr>
          <w:rFonts w:ascii="FbLivorna Bold" w:hAnsi="FbLivorna Bold" w:hint="cs"/>
          <w:b/>
          <w:bCs/>
          <w:sz w:val="28"/>
          <w:szCs w:val="28"/>
          <w:u w:val="single"/>
          <w:rtl/>
        </w:rPr>
        <w:t xml:space="preserve">, כלו' </w:t>
      </w:r>
      <w:proofErr w:type="spellStart"/>
      <w:r w:rsidRPr="0010777B">
        <w:rPr>
          <w:rFonts w:ascii="FbLivorna Bold" w:hAnsi="FbLivorna Bold" w:hint="cs"/>
          <w:b/>
          <w:bCs/>
          <w:sz w:val="28"/>
          <w:szCs w:val="28"/>
          <w:u w:val="single"/>
          <w:rtl/>
        </w:rPr>
        <w:t>מיגו</w:t>
      </w:r>
      <w:proofErr w:type="spellEnd"/>
      <w:r w:rsidRPr="0010777B">
        <w:rPr>
          <w:rFonts w:ascii="FbLivorna Bold" w:hAnsi="FbLivorna Bold" w:hint="cs"/>
          <w:b/>
          <w:bCs/>
          <w:sz w:val="28"/>
          <w:szCs w:val="28"/>
          <w:u w:val="single"/>
          <w:rtl/>
        </w:rPr>
        <w:t xml:space="preserve"> דהוי דופן </w:t>
      </w:r>
      <w:proofErr w:type="spellStart"/>
      <w:r w:rsidRPr="0010777B">
        <w:rPr>
          <w:rFonts w:ascii="FbLivorna Bold" w:hAnsi="FbLivorna Bold" w:hint="cs"/>
          <w:b/>
          <w:bCs/>
          <w:sz w:val="28"/>
          <w:szCs w:val="28"/>
          <w:u w:val="single"/>
          <w:rtl/>
        </w:rPr>
        <w:t>לענין</w:t>
      </w:r>
      <w:proofErr w:type="spellEnd"/>
      <w:r w:rsidRPr="0010777B">
        <w:rPr>
          <w:rFonts w:ascii="FbLivorna Bold" w:hAnsi="FbLivorna Bold" w:hint="cs"/>
          <w:b/>
          <w:bCs/>
          <w:sz w:val="28"/>
          <w:szCs w:val="28"/>
          <w:u w:val="single"/>
          <w:rtl/>
        </w:rPr>
        <w:t xml:space="preserve"> שבת מדרבנן (למבוי) הוי דופן </w:t>
      </w:r>
      <w:proofErr w:type="spellStart"/>
      <w:r w:rsidRPr="0010777B">
        <w:rPr>
          <w:rFonts w:ascii="FbLivorna Bold" w:hAnsi="FbLivorna Bold" w:hint="cs"/>
          <w:b/>
          <w:bCs/>
          <w:sz w:val="28"/>
          <w:szCs w:val="28"/>
          <w:u w:val="single"/>
          <w:rtl/>
        </w:rPr>
        <w:t>לענין</w:t>
      </w:r>
      <w:proofErr w:type="spellEnd"/>
      <w:r w:rsidRPr="0010777B">
        <w:rPr>
          <w:rFonts w:ascii="FbLivorna Bold" w:hAnsi="FbLivorna Bold" w:hint="cs"/>
          <w:b/>
          <w:bCs/>
          <w:sz w:val="28"/>
          <w:szCs w:val="28"/>
          <w:u w:val="single"/>
          <w:rtl/>
        </w:rPr>
        <w:t xml:space="preserve"> סוכה </w:t>
      </w:r>
      <w:proofErr w:type="spellStart"/>
      <w:r w:rsidRPr="0010777B">
        <w:rPr>
          <w:rFonts w:ascii="FbLivorna Bold" w:hAnsi="FbLivorna Bold" w:hint="cs"/>
          <w:b/>
          <w:bCs/>
          <w:sz w:val="28"/>
          <w:szCs w:val="28"/>
          <w:u w:val="single"/>
          <w:rtl/>
        </w:rPr>
        <w:t>לדאורייתא</w:t>
      </w:r>
      <w:proofErr w:type="spellEnd"/>
      <w:r w:rsidRPr="0010777B">
        <w:rPr>
          <w:rFonts w:ascii="FbLivorna Bold" w:hAnsi="FbLivorna Bold" w:hint="cs"/>
          <w:b/>
          <w:bCs/>
          <w:sz w:val="28"/>
          <w:szCs w:val="28"/>
          <w:u w:val="single"/>
          <w:rtl/>
        </w:rPr>
        <w:t xml:space="preserve"> שצריך מחיצות,</w:t>
      </w:r>
    </w:p>
    <w:p w14:paraId="3BB2DB54" w14:textId="77777777" w:rsidR="00420C14" w:rsidRPr="0010777B" w:rsidRDefault="00420C14" w:rsidP="00420C14">
      <w:pPr>
        <w:rPr>
          <w:rFonts w:ascii="FbLivorna Bold" w:hAnsi="FbLivorna Bold"/>
          <w:b/>
          <w:bCs/>
          <w:sz w:val="28"/>
          <w:szCs w:val="28"/>
          <w:rtl/>
        </w:rPr>
      </w:pPr>
      <w:r w:rsidRPr="0010777B">
        <w:rPr>
          <w:rFonts w:ascii="FbLivorna Bold" w:hAnsi="FbLivorna Bold" w:hint="cs"/>
          <w:b/>
          <w:bCs/>
          <w:sz w:val="28"/>
          <w:szCs w:val="28"/>
          <w:rtl/>
        </w:rPr>
        <w:t xml:space="preserve">כתוב בראשונים בסוכה (ז' ע"א) שאין </w:t>
      </w:r>
      <w:proofErr w:type="spellStart"/>
      <w:r w:rsidRPr="0010777B">
        <w:rPr>
          <w:rFonts w:ascii="FbLivorna Bold" w:hAnsi="FbLivorna Bold" w:hint="cs"/>
          <w:b/>
          <w:bCs/>
          <w:sz w:val="28"/>
          <w:szCs w:val="28"/>
          <w:rtl/>
        </w:rPr>
        <w:t>מיגו</w:t>
      </w:r>
      <w:proofErr w:type="spellEnd"/>
      <w:r w:rsidRPr="0010777B">
        <w:rPr>
          <w:rFonts w:ascii="FbLivorna Bold" w:hAnsi="FbLivorna Bold" w:hint="cs"/>
          <w:b/>
          <w:bCs/>
          <w:sz w:val="28"/>
          <w:szCs w:val="28"/>
          <w:rtl/>
        </w:rPr>
        <w:t xml:space="preserve"> כזה,</w:t>
      </w:r>
    </w:p>
    <w:p w14:paraId="5794F311" w14:textId="77777777" w:rsidR="00420C14" w:rsidRPr="0010777B" w:rsidRDefault="00420C14" w:rsidP="00420C14">
      <w:pPr>
        <w:rPr>
          <w:rFonts w:ascii="FbLivorna Bold" w:hAnsi="FbLivorna Bold"/>
          <w:b/>
          <w:bCs/>
          <w:sz w:val="28"/>
          <w:szCs w:val="28"/>
          <w:rtl/>
        </w:rPr>
      </w:pPr>
      <w:r w:rsidRPr="0010777B">
        <w:rPr>
          <w:rFonts w:ascii="FbLivorna Bold" w:hAnsi="FbLivorna Bold" w:hint="cs"/>
          <w:b/>
          <w:bCs/>
          <w:sz w:val="28"/>
          <w:szCs w:val="28"/>
          <w:rtl/>
        </w:rPr>
        <w:t xml:space="preserve">ולכ' </w:t>
      </w:r>
      <w:proofErr w:type="spellStart"/>
      <w:r w:rsidRPr="0010777B">
        <w:rPr>
          <w:rFonts w:ascii="FbLivorna Bold" w:hAnsi="FbLivorna Bold" w:hint="cs"/>
          <w:b/>
          <w:bCs/>
          <w:sz w:val="28"/>
          <w:szCs w:val="28"/>
          <w:rtl/>
        </w:rPr>
        <w:t>אפ"ל</w:t>
      </w:r>
      <w:proofErr w:type="spellEnd"/>
      <w:r w:rsidRPr="0010777B">
        <w:rPr>
          <w:rFonts w:ascii="FbLivorna Bold" w:hAnsi="FbLivorna Bold" w:hint="cs"/>
          <w:b/>
          <w:bCs/>
          <w:sz w:val="28"/>
          <w:szCs w:val="28"/>
          <w:rtl/>
        </w:rPr>
        <w:t xml:space="preserve"> שזה רק בגלל שגם אחרי שזה הדין מ"מ זה בדרגה נמוכה ולכן אין מזה </w:t>
      </w:r>
      <w:proofErr w:type="spellStart"/>
      <w:r w:rsidRPr="0010777B">
        <w:rPr>
          <w:rFonts w:ascii="FbLivorna Bold" w:hAnsi="FbLivorna Bold" w:hint="cs"/>
          <w:b/>
          <w:bCs/>
          <w:sz w:val="28"/>
          <w:szCs w:val="28"/>
          <w:rtl/>
        </w:rPr>
        <w:t>מיגו</w:t>
      </w:r>
      <w:proofErr w:type="spellEnd"/>
      <w:r w:rsidRPr="0010777B">
        <w:rPr>
          <w:rFonts w:ascii="FbLivorna Bold" w:hAnsi="FbLivorna Bold" w:hint="cs"/>
          <w:b/>
          <w:bCs/>
          <w:sz w:val="28"/>
          <w:szCs w:val="28"/>
          <w:rtl/>
        </w:rPr>
        <w:t xml:space="preserve"> אולם קשה לומר את זה שהרי גם </w:t>
      </w:r>
      <w:proofErr w:type="spellStart"/>
      <w:r w:rsidRPr="0010777B">
        <w:rPr>
          <w:rFonts w:ascii="FbLivorna Bold" w:hAnsi="FbLivorna Bold" w:hint="cs"/>
          <w:b/>
          <w:bCs/>
          <w:sz w:val="28"/>
          <w:szCs w:val="28"/>
          <w:rtl/>
        </w:rPr>
        <w:t>מקילתא</w:t>
      </w:r>
      <w:proofErr w:type="spellEnd"/>
      <w:r w:rsidRPr="0010777B">
        <w:rPr>
          <w:rFonts w:ascii="FbLivorna Bold" w:hAnsi="FbLivorna Bold" w:hint="cs"/>
          <w:b/>
          <w:bCs/>
          <w:sz w:val="28"/>
          <w:szCs w:val="28"/>
          <w:rtl/>
        </w:rPr>
        <w:t xml:space="preserve"> </w:t>
      </w:r>
      <w:proofErr w:type="spellStart"/>
      <w:r w:rsidRPr="0010777B">
        <w:rPr>
          <w:rFonts w:ascii="FbLivorna Bold" w:hAnsi="FbLivorna Bold" w:hint="cs"/>
          <w:b/>
          <w:bCs/>
          <w:sz w:val="28"/>
          <w:szCs w:val="28"/>
          <w:rtl/>
        </w:rPr>
        <w:t>לחמירתא</w:t>
      </w:r>
      <w:proofErr w:type="spellEnd"/>
      <w:r w:rsidRPr="0010777B">
        <w:rPr>
          <w:rFonts w:ascii="FbLivorna Bold" w:hAnsi="FbLivorna Bold" w:hint="cs"/>
          <w:b/>
          <w:bCs/>
          <w:sz w:val="28"/>
          <w:szCs w:val="28"/>
          <w:rtl/>
        </w:rPr>
        <w:t xml:space="preserve"> אומרים </w:t>
      </w:r>
      <w:proofErr w:type="spellStart"/>
      <w:r w:rsidRPr="0010777B">
        <w:rPr>
          <w:rFonts w:ascii="FbLivorna Bold" w:hAnsi="FbLivorna Bold" w:hint="cs"/>
          <w:b/>
          <w:bCs/>
          <w:sz w:val="28"/>
          <w:szCs w:val="28"/>
          <w:rtl/>
        </w:rPr>
        <w:t>מיגו</w:t>
      </w:r>
      <w:proofErr w:type="spellEnd"/>
      <w:r w:rsidRPr="0010777B">
        <w:rPr>
          <w:rFonts w:ascii="FbLivorna Bold" w:hAnsi="FbLivorna Bold" w:hint="cs"/>
          <w:b/>
          <w:bCs/>
          <w:sz w:val="28"/>
          <w:szCs w:val="28"/>
          <w:rtl/>
        </w:rPr>
        <w:t xml:space="preserve">, ואולי יש לחלק </w:t>
      </w:r>
      <w:proofErr w:type="spellStart"/>
      <w:r w:rsidRPr="0010777B">
        <w:rPr>
          <w:rFonts w:ascii="FbLivorna Bold" w:hAnsi="FbLivorna Bold" w:hint="cs"/>
          <w:b/>
          <w:bCs/>
          <w:sz w:val="28"/>
          <w:szCs w:val="28"/>
          <w:rtl/>
        </w:rPr>
        <w:t>ויל"ע</w:t>
      </w:r>
      <w:proofErr w:type="spellEnd"/>
      <w:r w:rsidRPr="0010777B">
        <w:rPr>
          <w:rFonts w:ascii="FbLivorna Bold" w:hAnsi="FbLivorna Bold" w:hint="cs"/>
          <w:b/>
          <w:bCs/>
          <w:sz w:val="28"/>
          <w:szCs w:val="28"/>
          <w:rtl/>
        </w:rPr>
        <w:t xml:space="preserve"> בזה,</w:t>
      </w:r>
    </w:p>
    <w:p w14:paraId="083DACF2" w14:textId="77777777" w:rsidR="00420C14" w:rsidRPr="0010777B" w:rsidRDefault="00420C14" w:rsidP="00420C14">
      <w:pPr>
        <w:rPr>
          <w:rFonts w:ascii="FbLivorna Bold" w:hAnsi="FbLivorna Bold"/>
          <w:b/>
          <w:bCs/>
          <w:sz w:val="28"/>
          <w:szCs w:val="28"/>
          <w:u w:val="single"/>
          <w:rtl/>
        </w:rPr>
      </w:pPr>
      <w:proofErr w:type="spellStart"/>
      <w:r w:rsidRPr="0010777B">
        <w:rPr>
          <w:rFonts w:ascii="FbLivorna Bold" w:hAnsi="FbLivorna Bold" w:hint="cs"/>
          <w:b/>
          <w:bCs/>
          <w:sz w:val="28"/>
          <w:szCs w:val="28"/>
          <w:u w:val="single"/>
          <w:rtl/>
        </w:rPr>
        <w:t>מב</w:t>
      </w:r>
      <w:proofErr w:type="spellEnd"/>
      <w:r w:rsidRPr="0010777B">
        <w:rPr>
          <w:rFonts w:ascii="FbLivorna Bold" w:hAnsi="FbLivorna Bold" w:hint="cs"/>
          <w:b/>
          <w:bCs/>
          <w:sz w:val="28"/>
          <w:szCs w:val="28"/>
          <w:u w:val="single"/>
          <w:rtl/>
        </w:rPr>
        <w:t xml:space="preserve">, האם יש </w:t>
      </w:r>
      <w:proofErr w:type="spellStart"/>
      <w:r w:rsidRPr="0010777B">
        <w:rPr>
          <w:rFonts w:ascii="FbLivorna Bold" w:hAnsi="FbLivorna Bold" w:hint="cs"/>
          <w:b/>
          <w:bCs/>
          <w:sz w:val="28"/>
          <w:szCs w:val="28"/>
          <w:u w:val="single"/>
          <w:rtl/>
        </w:rPr>
        <w:t>קלב"מ</w:t>
      </w:r>
      <w:proofErr w:type="spellEnd"/>
      <w:r w:rsidRPr="0010777B">
        <w:rPr>
          <w:rFonts w:ascii="FbLivorna Bold" w:hAnsi="FbLivorna Bold" w:hint="cs"/>
          <w:b/>
          <w:bCs/>
          <w:sz w:val="28"/>
          <w:szCs w:val="28"/>
          <w:u w:val="single"/>
          <w:rtl/>
        </w:rPr>
        <w:t xml:space="preserve"> מחילול שבת דרבנן, (מדאורייתא, או מדרבנן),</w:t>
      </w:r>
    </w:p>
    <w:p w14:paraId="41206441"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hint="cs"/>
          <w:b/>
          <w:bCs/>
          <w:sz w:val="28"/>
          <w:szCs w:val="28"/>
          <w:u w:val="single"/>
          <w:rtl/>
        </w:rPr>
        <w:t>מג, אם מי שמחלל שבת בדרבנן פסול נחשב למומר מדאורייתא,</w:t>
      </w:r>
    </w:p>
    <w:p w14:paraId="12B2EF20" w14:textId="77777777" w:rsidR="00420C14" w:rsidRPr="0010777B" w:rsidRDefault="00420C14" w:rsidP="00420C14">
      <w:pPr>
        <w:rPr>
          <w:rFonts w:ascii="FbLivorna Bold" w:hAnsi="FbLivorna Bold"/>
          <w:b/>
          <w:bCs/>
          <w:sz w:val="28"/>
          <w:szCs w:val="28"/>
          <w:u w:val="single"/>
          <w:rtl/>
        </w:rPr>
      </w:pPr>
      <w:r w:rsidRPr="0010777B">
        <w:rPr>
          <w:rFonts w:ascii="FbLivorna Bold" w:hAnsi="FbLivorna Bold" w:hint="cs"/>
          <w:b/>
          <w:bCs/>
          <w:sz w:val="28"/>
          <w:szCs w:val="28"/>
          <w:u w:val="single"/>
          <w:rtl/>
        </w:rPr>
        <w:t xml:space="preserve">מד, </w:t>
      </w:r>
      <w:proofErr w:type="spellStart"/>
      <w:r w:rsidRPr="0010777B">
        <w:rPr>
          <w:rFonts w:ascii="FbLivorna Bold" w:hAnsi="FbLivorna Bold" w:hint="cs"/>
          <w:b/>
          <w:bCs/>
          <w:sz w:val="28"/>
          <w:szCs w:val="28"/>
          <w:u w:val="single"/>
          <w:rtl/>
        </w:rPr>
        <w:t>לענין</w:t>
      </w:r>
      <w:proofErr w:type="spellEnd"/>
      <w:r w:rsidRPr="0010777B">
        <w:rPr>
          <w:rFonts w:ascii="FbLivorna Bold" w:hAnsi="FbLivorna Bold" w:hint="cs"/>
          <w:b/>
          <w:bCs/>
          <w:sz w:val="28"/>
          <w:szCs w:val="28"/>
          <w:u w:val="single"/>
          <w:rtl/>
        </w:rPr>
        <w:t xml:space="preserve"> קצירה קודם הבאת העומר האם </w:t>
      </w:r>
      <w:proofErr w:type="spellStart"/>
      <w:r w:rsidRPr="0010777B">
        <w:rPr>
          <w:rFonts w:ascii="FbLivorna Bold" w:hAnsi="FbLivorna Bold" w:hint="cs"/>
          <w:b/>
          <w:bCs/>
          <w:sz w:val="28"/>
          <w:szCs w:val="28"/>
          <w:u w:val="single"/>
          <w:rtl/>
        </w:rPr>
        <w:t>הילפותא</w:t>
      </w:r>
      <w:proofErr w:type="spellEnd"/>
      <w:r w:rsidRPr="0010777B">
        <w:rPr>
          <w:rFonts w:ascii="FbLivorna Bold" w:hAnsi="FbLivorna Bold" w:hint="cs"/>
          <w:b/>
          <w:bCs/>
          <w:sz w:val="28"/>
          <w:szCs w:val="28"/>
          <w:u w:val="single"/>
          <w:rtl/>
        </w:rPr>
        <w:t xml:space="preserve"> קצירכם ולא קציר מצוה כולל גם מצוה דרבנן, </w:t>
      </w:r>
      <w:proofErr w:type="spellStart"/>
      <w:r w:rsidRPr="0010777B">
        <w:rPr>
          <w:rFonts w:ascii="FbLivorna Bold" w:hAnsi="FbLivorna Bold" w:hint="cs"/>
          <w:b/>
          <w:bCs/>
          <w:sz w:val="28"/>
          <w:szCs w:val="28"/>
          <w:u w:val="single"/>
          <w:rtl/>
        </w:rPr>
        <w:t>שג"ז</w:t>
      </w:r>
      <w:proofErr w:type="spellEnd"/>
      <w:r w:rsidRPr="0010777B">
        <w:rPr>
          <w:rFonts w:ascii="FbLivorna Bold" w:hAnsi="FbLivorna Bold" w:hint="cs"/>
          <w:b/>
          <w:bCs/>
          <w:sz w:val="28"/>
          <w:szCs w:val="28"/>
          <w:u w:val="single"/>
          <w:rtl/>
        </w:rPr>
        <w:t xml:space="preserve"> מתיר מדאורייתא,</w:t>
      </w:r>
    </w:p>
    <w:p w14:paraId="758C6C79" w14:textId="77777777" w:rsidR="00420C14" w:rsidRPr="0010777B" w:rsidRDefault="00420C14" w:rsidP="00420C14">
      <w:pPr>
        <w:rPr>
          <w:sz w:val="28"/>
          <w:szCs w:val="28"/>
          <w:rtl/>
        </w:rPr>
      </w:pPr>
      <w:r w:rsidRPr="0010777B">
        <w:rPr>
          <w:rFonts w:hint="cs"/>
          <w:sz w:val="28"/>
          <w:szCs w:val="28"/>
          <w:rtl/>
        </w:rPr>
        <w:t xml:space="preserve">עיין פסחים ע"ב ע"א </w:t>
      </w:r>
      <w:proofErr w:type="spellStart"/>
      <w:r w:rsidRPr="0010777B">
        <w:rPr>
          <w:rFonts w:hint="cs"/>
          <w:sz w:val="28"/>
          <w:szCs w:val="28"/>
          <w:rtl/>
        </w:rPr>
        <w:t>ועיי"ש</w:t>
      </w:r>
      <w:proofErr w:type="spellEnd"/>
      <w:r w:rsidRPr="0010777B">
        <w:rPr>
          <w:rFonts w:hint="cs"/>
          <w:sz w:val="28"/>
          <w:szCs w:val="28"/>
          <w:rtl/>
        </w:rPr>
        <w:t xml:space="preserve"> איזהו מקומן שמציין לקובץ שיעורים שאומר שזה כולל גם דרבנן וזה תלוי שם אם ניחום אבלים זה איסור דרבנן או לא,</w:t>
      </w:r>
    </w:p>
    <w:p w14:paraId="272A5399" w14:textId="77777777" w:rsidR="00420C14" w:rsidRPr="0010777B" w:rsidRDefault="00420C14" w:rsidP="00420C14">
      <w:pPr>
        <w:rPr>
          <w:sz w:val="28"/>
          <w:szCs w:val="28"/>
          <w:rtl/>
        </w:rPr>
      </w:pPr>
      <w:r w:rsidRPr="0010777B">
        <w:rPr>
          <w:rFonts w:hint="cs"/>
          <w:sz w:val="28"/>
          <w:szCs w:val="28"/>
          <w:rtl/>
        </w:rPr>
        <w:t>ובדעת הרמב"ם לכ' זה כולל דרבנן, כי משמעות הרמב"ם שניחום אבלים זה מצוה דרבנן,</w:t>
      </w:r>
    </w:p>
    <w:p w14:paraId="1DD5CEF4" w14:textId="77777777" w:rsidR="00420C14" w:rsidRPr="0010777B" w:rsidRDefault="00420C14" w:rsidP="00420C14">
      <w:pPr>
        <w:rPr>
          <w:sz w:val="28"/>
          <w:szCs w:val="28"/>
          <w:u w:val="single"/>
          <w:rtl/>
        </w:rPr>
      </w:pPr>
      <w:r w:rsidRPr="0010777B">
        <w:rPr>
          <w:rFonts w:hint="cs"/>
          <w:sz w:val="28"/>
          <w:szCs w:val="28"/>
          <w:u w:val="single"/>
          <w:rtl/>
        </w:rPr>
        <w:t xml:space="preserve">מה,  האם במצות דרבנן יש את </w:t>
      </w:r>
      <w:proofErr w:type="spellStart"/>
      <w:r w:rsidRPr="0010777B">
        <w:rPr>
          <w:rFonts w:hint="cs"/>
          <w:sz w:val="28"/>
          <w:szCs w:val="28"/>
          <w:u w:val="single"/>
          <w:rtl/>
        </w:rPr>
        <w:t>ההתר</w:t>
      </w:r>
      <w:proofErr w:type="spellEnd"/>
      <w:r w:rsidRPr="0010777B">
        <w:rPr>
          <w:rFonts w:hint="cs"/>
          <w:sz w:val="28"/>
          <w:szCs w:val="28"/>
          <w:u w:val="single"/>
          <w:rtl/>
        </w:rPr>
        <w:t xml:space="preserve"> שמצות לאו להנות ניתנו ויהיה מותר שהמודר הנאה יצא בשופר של המדיר, (במקרה שאין הנאה חוץ מעצם </w:t>
      </w:r>
      <w:proofErr w:type="spellStart"/>
      <w:r w:rsidRPr="0010777B">
        <w:rPr>
          <w:rFonts w:hint="cs"/>
          <w:sz w:val="28"/>
          <w:szCs w:val="28"/>
          <w:u w:val="single"/>
          <w:rtl/>
        </w:rPr>
        <w:t>המצוה</w:t>
      </w:r>
      <w:proofErr w:type="spellEnd"/>
      <w:r w:rsidRPr="0010777B">
        <w:rPr>
          <w:rFonts w:hint="cs"/>
          <w:sz w:val="28"/>
          <w:szCs w:val="28"/>
          <w:u w:val="single"/>
          <w:rtl/>
        </w:rPr>
        <w:t xml:space="preserve"> ובמקרה שיש עוד הנאה),</w:t>
      </w:r>
    </w:p>
    <w:p w14:paraId="2E712D39" w14:textId="77777777" w:rsidR="00420C14" w:rsidRPr="0010777B" w:rsidRDefault="00420C14" w:rsidP="00420C14">
      <w:pPr>
        <w:rPr>
          <w:sz w:val="28"/>
          <w:szCs w:val="28"/>
          <w:rtl/>
        </w:rPr>
      </w:pPr>
      <w:r w:rsidRPr="0010777B">
        <w:rPr>
          <w:rFonts w:hint="cs"/>
          <w:sz w:val="28"/>
          <w:szCs w:val="28"/>
          <w:rtl/>
        </w:rPr>
        <w:t xml:space="preserve">עיין ספר ערכי הש"ס שהביא בזה </w:t>
      </w:r>
      <w:proofErr w:type="spellStart"/>
      <w:r w:rsidRPr="0010777B">
        <w:rPr>
          <w:rFonts w:hint="cs"/>
          <w:sz w:val="28"/>
          <w:szCs w:val="28"/>
          <w:rtl/>
        </w:rPr>
        <w:t>כמדו</w:t>
      </w:r>
      <w:proofErr w:type="spellEnd"/>
      <w:r w:rsidRPr="0010777B">
        <w:rPr>
          <w:rFonts w:hint="cs"/>
          <w:sz w:val="28"/>
          <w:szCs w:val="28"/>
          <w:rtl/>
        </w:rPr>
        <w:t xml:space="preserve">' מחלוקת ראשונים אולם הביא שם שיש שמפרשים שכל המחלוקת רק כשיש הנאה חוץ מעצם </w:t>
      </w:r>
      <w:proofErr w:type="spellStart"/>
      <w:r w:rsidRPr="0010777B">
        <w:rPr>
          <w:rFonts w:hint="cs"/>
          <w:sz w:val="28"/>
          <w:szCs w:val="28"/>
          <w:rtl/>
        </w:rPr>
        <w:t>המצוה</w:t>
      </w:r>
      <w:proofErr w:type="spellEnd"/>
      <w:r w:rsidRPr="0010777B">
        <w:rPr>
          <w:rFonts w:hint="cs"/>
          <w:sz w:val="28"/>
          <w:szCs w:val="28"/>
          <w:rtl/>
        </w:rPr>
        <w:t xml:space="preserve"> (והנידון הוא בגלל שהם סוברים כמו השי' בראשונים שגם כשיש עוד הנאה חוץ מעצם קיום </w:t>
      </w:r>
      <w:proofErr w:type="spellStart"/>
      <w:r w:rsidRPr="0010777B">
        <w:rPr>
          <w:rFonts w:hint="cs"/>
          <w:sz w:val="28"/>
          <w:szCs w:val="28"/>
          <w:rtl/>
        </w:rPr>
        <w:t>המצוה</w:t>
      </w:r>
      <w:proofErr w:type="spellEnd"/>
      <w:r w:rsidRPr="0010777B">
        <w:rPr>
          <w:rFonts w:hint="cs"/>
          <w:sz w:val="28"/>
          <w:szCs w:val="28"/>
          <w:rtl/>
        </w:rPr>
        <w:t xml:space="preserve"> מותר כשזה דאורייתא),</w:t>
      </w:r>
    </w:p>
    <w:p w14:paraId="46E0C198" w14:textId="77777777" w:rsidR="00420C14" w:rsidRPr="0010777B" w:rsidRDefault="00420C14" w:rsidP="00420C14">
      <w:pPr>
        <w:rPr>
          <w:sz w:val="28"/>
          <w:szCs w:val="28"/>
          <w:rtl/>
        </w:rPr>
      </w:pPr>
      <w:r w:rsidRPr="0010777B">
        <w:rPr>
          <w:rFonts w:hint="cs"/>
          <w:sz w:val="28"/>
          <w:szCs w:val="28"/>
          <w:rtl/>
        </w:rPr>
        <w:t xml:space="preserve">אבל כשההנאה היחידה זה עצם קיום </w:t>
      </w:r>
      <w:proofErr w:type="spellStart"/>
      <w:r w:rsidRPr="0010777B">
        <w:rPr>
          <w:rFonts w:hint="cs"/>
          <w:sz w:val="28"/>
          <w:szCs w:val="28"/>
          <w:rtl/>
        </w:rPr>
        <w:t>המצוה</w:t>
      </w:r>
      <w:proofErr w:type="spellEnd"/>
      <w:r w:rsidRPr="0010777B">
        <w:rPr>
          <w:rFonts w:hint="cs"/>
          <w:sz w:val="28"/>
          <w:szCs w:val="28"/>
          <w:rtl/>
        </w:rPr>
        <w:t xml:space="preserve"> מותר גם בדרבנן כי זה לא נקרא הנאה,</w:t>
      </w:r>
    </w:p>
    <w:p w14:paraId="376FAE8C" w14:textId="77777777" w:rsidR="00420C14" w:rsidRPr="0010777B" w:rsidRDefault="00420C14" w:rsidP="00420C14">
      <w:pPr>
        <w:rPr>
          <w:sz w:val="28"/>
          <w:szCs w:val="28"/>
          <w:u w:val="single"/>
          <w:rtl/>
        </w:rPr>
      </w:pPr>
      <w:r w:rsidRPr="0010777B">
        <w:rPr>
          <w:rFonts w:hint="cs"/>
          <w:sz w:val="28"/>
          <w:szCs w:val="28"/>
          <w:u w:val="single"/>
          <w:rtl/>
        </w:rPr>
        <w:t xml:space="preserve">מו,  מה הדין </w:t>
      </w:r>
      <w:proofErr w:type="spellStart"/>
      <w:r w:rsidRPr="0010777B">
        <w:rPr>
          <w:rFonts w:hint="cs"/>
          <w:sz w:val="28"/>
          <w:szCs w:val="28"/>
          <w:u w:val="single"/>
          <w:rtl/>
        </w:rPr>
        <w:t>במיגו</w:t>
      </w:r>
      <w:proofErr w:type="spellEnd"/>
      <w:r w:rsidRPr="0010777B">
        <w:rPr>
          <w:rFonts w:hint="cs"/>
          <w:sz w:val="28"/>
          <w:szCs w:val="28"/>
          <w:u w:val="single"/>
          <w:rtl/>
        </w:rPr>
        <w:t xml:space="preserve"> דהוי דופן </w:t>
      </w:r>
      <w:proofErr w:type="spellStart"/>
      <w:r w:rsidRPr="0010777B">
        <w:rPr>
          <w:rFonts w:hint="cs"/>
          <w:sz w:val="28"/>
          <w:szCs w:val="28"/>
          <w:u w:val="single"/>
          <w:rtl/>
        </w:rPr>
        <w:t>לענין</w:t>
      </w:r>
      <w:proofErr w:type="spellEnd"/>
      <w:r w:rsidRPr="0010777B">
        <w:rPr>
          <w:rFonts w:hint="cs"/>
          <w:sz w:val="28"/>
          <w:szCs w:val="28"/>
          <w:u w:val="single"/>
          <w:rtl/>
        </w:rPr>
        <w:t xml:space="preserve"> שבת הוי דופן </w:t>
      </w:r>
      <w:proofErr w:type="spellStart"/>
      <w:r w:rsidRPr="0010777B">
        <w:rPr>
          <w:rFonts w:hint="cs"/>
          <w:sz w:val="28"/>
          <w:szCs w:val="28"/>
          <w:u w:val="single"/>
          <w:rtl/>
        </w:rPr>
        <w:t>לענין</w:t>
      </w:r>
      <w:proofErr w:type="spellEnd"/>
      <w:r w:rsidRPr="0010777B">
        <w:rPr>
          <w:rFonts w:hint="cs"/>
          <w:sz w:val="28"/>
          <w:szCs w:val="28"/>
          <w:u w:val="single"/>
          <w:rtl/>
        </w:rPr>
        <w:t xml:space="preserve"> סוכה (ריש סוכה) כשכל המשמעות של הדופן הזו זה רק ביחס לדרבנן, כלו' שהדופן הזו נמצאת במקום שבין כה הוא לא רה"ר דאורייתא,</w:t>
      </w:r>
    </w:p>
    <w:p w14:paraId="528811E4" w14:textId="77777777" w:rsidR="00420C14" w:rsidRPr="0010777B" w:rsidRDefault="00420C14" w:rsidP="00420C14">
      <w:pPr>
        <w:rPr>
          <w:sz w:val="28"/>
          <w:szCs w:val="28"/>
          <w:rtl/>
        </w:rPr>
      </w:pPr>
      <w:r w:rsidRPr="0010777B">
        <w:rPr>
          <w:rFonts w:hint="cs"/>
          <w:sz w:val="28"/>
          <w:szCs w:val="28"/>
          <w:rtl/>
        </w:rPr>
        <w:t>(</w:t>
      </w:r>
      <w:proofErr w:type="spellStart"/>
      <w:r w:rsidRPr="0010777B">
        <w:rPr>
          <w:rFonts w:hint="cs"/>
          <w:sz w:val="28"/>
          <w:szCs w:val="28"/>
          <w:rtl/>
        </w:rPr>
        <w:t>ובהגר"א</w:t>
      </w:r>
      <w:proofErr w:type="spellEnd"/>
      <w:r w:rsidRPr="0010777B">
        <w:rPr>
          <w:rFonts w:hint="cs"/>
          <w:sz w:val="28"/>
          <w:szCs w:val="28"/>
          <w:rtl/>
        </w:rPr>
        <w:t xml:space="preserve"> </w:t>
      </w:r>
      <w:proofErr w:type="spellStart"/>
      <w:r w:rsidRPr="0010777B">
        <w:rPr>
          <w:rFonts w:hint="cs"/>
          <w:sz w:val="28"/>
          <w:szCs w:val="28"/>
          <w:rtl/>
        </w:rPr>
        <w:t>מבו</w:t>
      </w:r>
      <w:proofErr w:type="spellEnd"/>
      <w:r w:rsidRPr="0010777B">
        <w:rPr>
          <w:rFonts w:hint="cs"/>
          <w:sz w:val="28"/>
          <w:szCs w:val="28"/>
          <w:rtl/>
        </w:rPr>
        <w:t xml:space="preserve">' שאין בזה </w:t>
      </w:r>
      <w:proofErr w:type="spellStart"/>
      <w:r w:rsidRPr="0010777B">
        <w:rPr>
          <w:rFonts w:hint="cs"/>
          <w:sz w:val="28"/>
          <w:szCs w:val="28"/>
          <w:rtl/>
        </w:rPr>
        <w:t>מיגו</w:t>
      </w:r>
      <w:proofErr w:type="spellEnd"/>
      <w:r w:rsidRPr="0010777B">
        <w:rPr>
          <w:rFonts w:hint="cs"/>
          <w:sz w:val="28"/>
          <w:szCs w:val="28"/>
          <w:rtl/>
        </w:rPr>
        <w:t xml:space="preserve"> עיי"ש),</w:t>
      </w:r>
    </w:p>
    <w:p w14:paraId="49233A49" w14:textId="77777777" w:rsidR="00420C14" w:rsidRPr="0010777B" w:rsidRDefault="00420C14" w:rsidP="00420C14">
      <w:pPr>
        <w:rPr>
          <w:sz w:val="28"/>
          <w:szCs w:val="28"/>
          <w:u w:val="single"/>
          <w:rtl/>
        </w:rPr>
      </w:pPr>
      <w:proofErr w:type="spellStart"/>
      <w:r w:rsidRPr="0010777B">
        <w:rPr>
          <w:rFonts w:hint="cs"/>
          <w:sz w:val="28"/>
          <w:szCs w:val="28"/>
          <w:u w:val="single"/>
          <w:rtl/>
        </w:rPr>
        <w:t>מז</w:t>
      </w:r>
      <w:proofErr w:type="spellEnd"/>
      <w:r w:rsidRPr="0010777B">
        <w:rPr>
          <w:rFonts w:hint="cs"/>
          <w:sz w:val="28"/>
          <w:szCs w:val="28"/>
          <w:u w:val="single"/>
          <w:rtl/>
        </w:rPr>
        <w:t xml:space="preserve">,  </w:t>
      </w:r>
      <w:proofErr w:type="spellStart"/>
      <w:r w:rsidRPr="0010777B">
        <w:rPr>
          <w:rFonts w:hint="cs"/>
          <w:sz w:val="28"/>
          <w:szCs w:val="28"/>
          <w:u w:val="single"/>
          <w:rtl/>
        </w:rPr>
        <w:t>במיגו</w:t>
      </w:r>
      <w:proofErr w:type="spellEnd"/>
      <w:r w:rsidRPr="0010777B">
        <w:rPr>
          <w:rFonts w:hint="cs"/>
          <w:sz w:val="28"/>
          <w:szCs w:val="28"/>
          <w:u w:val="single"/>
          <w:rtl/>
        </w:rPr>
        <w:t xml:space="preserve"> הנ"ל </w:t>
      </w:r>
      <w:proofErr w:type="spellStart"/>
      <w:r w:rsidRPr="0010777B">
        <w:rPr>
          <w:rFonts w:hint="cs"/>
          <w:sz w:val="28"/>
          <w:szCs w:val="28"/>
          <w:u w:val="single"/>
          <w:rtl/>
        </w:rPr>
        <w:t>כשמדאורייתא</w:t>
      </w:r>
      <w:proofErr w:type="spellEnd"/>
      <w:r w:rsidRPr="0010777B">
        <w:rPr>
          <w:rFonts w:hint="cs"/>
          <w:sz w:val="28"/>
          <w:szCs w:val="28"/>
          <w:u w:val="single"/>
          <w:rtl/>
        </w:rPr>
        <w:t xml:space="preserve"> יש </w:t>
      </w:r>
      <w:proofErr w:type="spellStart"/>
      <w:r w:rsidRPr="0010777B">
        <w:rPr>
          <w:rFonts w:hint="cs"/>
          <w:sz w:val="28"/>
          <w:szCs w:val="28"/>
          <w:u w:val="single"/>
          <w:rtl/>
        </w:rPr>
        <w:t>נפק"מ</w:t>
      </w:r>
      <w:proofErr w:type="spellEnd"/>
      <w:r w:rsidRPr="0010777B">
        <w:rPr>
          <w:rFonts w:hint="cs"/>
          <w:sz w:val="28"/>
          <w:szCs w:val="28"/>
          <w:u w:val="single"/>
          <w:rtl/>
        </w:rPr>
        <w:t xml:space="preserve"> </w:t>
      </w:r>
      <w:proofErr w:type="spellStart"/>
      <w:r w:rsidRPr="0010777B">
        <w:rPr>
          <w:rFonts w:hint="cs"/>
          <w:sz w:val="28"/>
          <w:szCs w:val="28"/>
          <w:u w:val="single"/>
          <w:rtl/>
        </w:rPr>
        <w:t>במיגו</w:t>
      </w:r>
      <w:proofErr w:type="spellEnd"/>
      <w:r w:rsidRPr="0010777B">
        <w:rPr>
          <w:rFonts w:hint="cs"/>
          <w:sz w:val="28"/>
          <w:szCs w:val="28"/>
          <w:u w:val="single"/>
          <w:rtl/>
        </w:rPr>
        <w:t xml:space="preserve"> אבל מדרבנן אין לו משמעות האם יש </w:t>
      </w:r>
      <w:proofErr w:type="spellStart"/>
      <w:r w:rsidRPr="0010777B">
        <w:rPr>
          <w:rFonts w:hint="cs"/>
          <w:sz w:val="28"/>
          <w:szCs w:val="28"/>
          <w:u w:val="single"/>
          <w:rtl/>
        </w:rPr>
        <w:t>מיגו</w:t>
      </w:r>
      <w:proofErr w:type="spellEnd"/>
      <w:r w:rsidRPr="0010777B">
        <w:rPr>
          <w:rFonts w:hint="cs"/>
          <w:sz w:val="28"/>
          <w:szCs w:val="28"/>
          <w:u w:val="single"/>
          <w:rtl/>
        </w:rPr>
        <w:t xml:space="preserve"> או שלא,</w:t>
      </w:r>
    </w:p>
    <w:p w14:paraId="677FCFEB" w14:textId="77777777" w:rsidR="00420C14" w:rsidRPr="0010777B" w:rsidRDefault="00420C14" w:rsidP="00420C14">
      <w:pPr>
        <w:rPr>
          <w:sz w:val="28"/>
          <w:szCs w:val="28"/>
          <w:rtl/>
        </w:rPr>
      </w:pPr>
      <w:r w:rsidRPr="0010777B">
        <w:rPr>
          <w:rFonts w:hint="cs"/>
          <w:sz w:val="28"/>
          <w:szCs w:val="28"/>
          <w:u w:val="single"/>
          <w:rtl/>
        </w:rPr>
        <w:t>ובעצם זה מקרה הפוך מהמקרה הקודם,</w:t>
      </w:r>
    </w:p>
    <w:p w14:paraId="2D585C90" w14:textId="77777777" w:rsidR="00420C14" w:rsidRPr="0010777B" w:rsidRDefault="00420C14" w:rsidP="00420C14">
      <w:pPr>
        <w:rPr>
          <w:sz w:val="28"/>
          <w:szCs w:val="28"/>
          <w:rtl/>
        </w:rPr>
      </w:pPr>
      <w:r w:rsidRPr="0010777B">
        <w:rPr>
          <w:rFonts w:hint="cs"/>
          <w:sz w:val="28"/>
          <w:szCs w:val="28"/>
          <w:rtl/>
        </w:rPr>
        <w:lastRenderedPageBreak/>
        <w:t xml:space="preserve">(ולמשל סוכה שיש לה שלישית טפח בלי </w:t>
      </w:r>
      <w:proofErr w:type="spellStart"/>
      <w:r w:rsidRPr="0010777B">
        <w:rPr>
          <w:rFonts w:hint="cs"/>
          <w:sz w:val="28"/>
          <w:szCs w:val="28"/>
          <w:rtl/>
        </w:rPr>
        <w:t>צה"פ</w:t>
      </w:r>
      <w:proofErr w:type="spellEnd"/>
      <w:r w:rsidRPr="0010777B">
        <w:rPr>
          <w:rFonts w:hint="cs"/>
          <w:sz w:val="28"/>
          <w:szCs w:val="28"/>
          <w:rtl/>
        </w:rPr>
        <w:t xml:space="preserve"> שמדרבנן זה לא מועיל האם בתור </w:t>
      </w:r>
      <w:proofErr w:type="spellStart"/>
      <w:r w:rsidRPr="0010777B">
        <w:rPr>
          <w:rFonts w:hint="cs"/>
          <w:sz w:val="28"/>
          <w:szCs w:val="28"/>
          <w:rtl/>
        </w:rPr>
        <w:t>מיגו</w:t>
      </w:r>
      <w:proofErr w:type="spellEnd"/>
      <w:r w:rsidRPr="0010777B">
        <w:rPr>
          <w:rFonts w:hint="cs"/>
          <w:sz w:val="28"/>
          <w:szCs w:val="28"/>
          <w:rtl/>
        </w:rPr>
        <w:t xml:space="preserve"> לשבת זה יועיל או לא, עיי"ש </w:t>
      </w:r>
      <w:proofErr w:type="spellStart"/>
      <w:r w:rsidRPr="0010777B">
        <w:rPr>
          <w:rFonts w:hint="cs"/>
          <w:sz w:val="28"/>
          <w:szCs w:val="28"/>
          <w:rtl/>
        </w:rPr>
        <w:t>בסוגיא</w:t>
      </w:r>
      <w:proofErr w:type="spellEnd"/>
      <w:r w:rsidRPr="0010777B">
        <w:rPr>
          <w:rFonts w:hint="cs"/>
          <w:sz w:val="28"/>
          <w:szCs w:val="28"/>
          <w:rtl/>
        </w:rPr>
        <w:t>),</w:t>
      </w:r>
    </w:p>
    <w:p w14:paraId="31E3D342" w14:textId="77777777" w:rsidR="00420C14" w:rsidRPr="0010777B" w:rsidRDefault="00420C14" w:rsidP="00420C14">
      <w:pPr>
        <w:rPr>
          <w:sz w:val="28"/>
          <w:szCs w:val="28"/>
          <w:u w:val="single"/>
          <w:rtl/>
        </w:rPr>
      </w:pPr>
      <w:r w:rsidRPr="0010777B">
        <w:rPr>
          <w:rFonts w:hint="cs"/>
          <w:sz w:val="28"/>
          <w:szCs w:val="28"/>
          <w:u w:val="single"/>
          <w:rtl/>
        </w:rPr>
        <w:t xml:space="preserve">מח,   </w:t>
      </w:r>
      <w:proofErr w:type="spellStart"/>
      <w:r w:rsidRPr="0010777B">
        <w:rPr>
          <w:rFonts w:hint="cs"/>
          <w:sz w:val="28"/>
          <w:szCs w:val="28"/>
          <w:u w:val="single"/>
          <w:rtl/>
        </w:rPr>
        <w:t>הר"ן</w:t>
      </w:r>
      <w:proofErr w:type="spellEnd"/>
      <w:r w:rsidRPr="0010777B">
        <w:rPr>
          <w:rFonts w:hint="cs"/>
          <w:sz w:val="28"/>
          <w:szCs w:val="28"/>
          <w:u w:val="single"/>
          <w:rtl/>
        </w:rPr>
        <w:t xml:space="preserve"> אומר שגם לשיטות שמצות לא צריכות כונה מ"מ אם כיון </w:t>
      </w:r>
      <w:proofErr w:type="spellStart"/>
      <w:r w:rsidRPr="0010777B">
        <w:rPr>
          <w:rFonts w:hint="cs"/>
          <w:sz w:val="28"/>
          <w:szCs w:val="28"/>
          <w:u w:val="single"/>
          <w:rtl/>
        </w:rPr>
        <w:t>למצוה</w:t>
      </w:r>
      <w:proofErr w:type="spellEnd"/>
      <w:r w:rsidRPr="0010777B">
        <w:rPr>
          <w:rFonts w:hint="cs"/>
          <w:sz w:val="28"/>
          <w:szCs w:val="28"/>
          <w:u w:val="single"/>
          <w:rtl/>
        </w:rPr>
        <w:t xml:space="preserve"> אחרת הוא לא יוצא כי דמינה מחריב בה, (עיי' ביסודות הביאור בזה),</w:t>
      </w:r>
    </w:p>
    <w:p w14:paraId="0C2C67BE" w14:textId="77777777" w:rsidR="00420C14" w:rsidRPr="0010777B" w:rsidRDefault="00420C14" w:rsidP="00420C14">
      <w:pPr>
        <w:rPr>
          <w:sz w:val="28"/>
          <w:szCs w:val="28"/>
          <w:u w:val="single"/>
          <w:rtl/>
        </w:rPr>
      </w:pPr>
      <w:proofErr w:type="spellStart"/>
      <w:r w:rsidRPr="0010777B">
        <w:rPr>
          <w:rFonts w:hint="cs"/>
          <w:sz w:val="28"/>
          <w:szCs w:val="28"/>
          <w:u w:val="single"/>
          <w:rtl/>
        </w:rPr>
        <w:t>ויל"ע</w:t>
      </w:r>
      <w:proofErr w:type="spellEnd"/>
      <w:r w:rsidRPr="0010777B">
        <w:rPr>
          <w:rFonts w:hint="cs"/>
          <w:sz w:val="28"/>
          <w:szCs w:val="28"/>
          <w:u w:val="single"/>
          <w:rtl/>
        </w:rPr>
        <w:t xml:space="preserve"> אם </w:t>
      </w:r>
      <w:proofErr w:type="spellStart"/>
      <w:r w:rsidRPr="0010777B">
        <w:rPr>
          <w:rFonts w:hint="cs"/>
          <w:sz w:val="28"/>
          <w:szCs w:val="28"/>
          <w:u w:val="single"/>
          <w:rtl/>
        </w:rPr>
        <w:t>במצוה</w:t>
      </w:r>
      <w:proofErr w:type="spellEnd"/>
      <w:r w:rsidRPr="0010777B">
        <w:rPr>
          <w:rFonts w:hint="cs"/>
          <w:sz w:val="28"/>
          <w:szCs w:val="28"/>
          <w:u w:val="single"/>
          <w:rtl/>
        </w:rPr>
        <w:t xml:space="preserve"> דאורייתא כיון </w:t>
      </w:r>
      <w:proofErr w:type="spellStart"/>
      <w:r w:rsidRPr="0010777B">
        <w:rPr>
          <w:rFonts w:hint="cs"/>
          <w:sz w:val="28"/>
          <w:szCs w:val="28"/>
          <w:u w:val="single"/>
          <w:rtl/>
        </w:rPr>
        <w:t>למצוה</w:t>
      </w:r>
      <w:proofErr w:type="spellEnd"/>
      <w:r w:rsidRPr="0010777B">
        <w:rPr>
          <w:rFonts w:hint="cs"/>
          <w:sz w:val="28"/>
          <w:szCs w:val="28"/>
          <w:u w:val="single"/>
          <w:rtl/>
        </w:rPr>
        <w:t xml:space="preserve"> דרבנן אחרת אם לא יצא או שזה נחשב לרשות,</w:t>
      </w:r>
    </w:p>
    <w:p w14:paraId="1E94928E"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4" w:name="_Toc172848767"/>
    </w:p>
    <w:p w14:paraId="44C723B5" w14:textId="4B60EA36"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5" w:name="_Toc173229268"/>
      <w:r w:rsidRPr="0010777B">
        <w:rPr>
          <w:rFonts w:hint="cs"/>
          <w:rtl/>
        </w:rPr>
        <w:t>אם כשמדרבנן זה מעכב לא יוצא גם מדאורייתא</w:t>
      </w:r>
      <w:bookmarkEnd w:id="244"/>
      <w:r w:rsidR="00F60682">
        <w:rPr>
          <w:rFonts w:hint="cs"/>
          <w:rtl/>
        </w:rPr>
        <w:t>:</w:t>
      </w:r>
      <w:bookmarkEnd w:id="245"/>
    </w:p>
    <w:p w14:paraId="26B1B398" w14:textId="77777777" w:rsidR="00420C14" w:rsidRPr="0010777B" w:rsidRDefault="00420C14" w:rsidP="00420C14">
      <w:pPr>
        <w:rPr>
          <w:sz w:val="28"/>
          <w:szCs w:val="28"/>
          <w:rtl/>
        </w:rPr>
      </w:pPr>
    </w:p>
    <w:p w14:paraId="0A4383B9" w14:textId="77777777" w:rsidR="00420C14" w:rsidRPr="0010777B" w:rsidRDefault="00420C14" w:rsidP="00420C14">
      <w:pPr>
        <w:rPr>
          <w:rFonts w:asciiTheme="minorHAnsi" w:eastAsiaTheme="minorHAnsi" w:hAnsiTheme="minorHAnsi"/>
          <w:sz w:val="28"/>
          <w:szCs w:val="28"/>
          <w:rtl/>
          <w14:ligatures w14:val="standardContextual"/>
        </w:rPr>
      </w:pPr>
      <w:proofErr w:type="spellStart"/>
      <w:r w:rsidRPr="0010777B">
        <w:rPr>
          <w:rFonts w:asciiTheme="minorHAnsi" w:eastAsiaTheme="minorHAnsi" w:hAnsiTheme="minorHAnsi" w:hint="cs"/>
          <w:sz w:val="28"/>
          <w:szCs w:val="28"/>
          <w:rtl/>
          <w14:ligatures w14:val="standardContextual"/>
        </w:rPr>
        <w:t>תוס</w:t>
      </w:r>
      <w:proofErr w:type="spellEnd"/>
      <w:r w:rsidRPr="0010777B">
        <w:rPr>
          <w:rFonts w:asciiTheme="minorHAnsi" w:eastAsiaTheme="minorHAnsi" w:hAnsiTheme="minorHAnsi" w:hint="cs"/>
          <w:sz w:val="28"/>
          <w:szCs w:val="28"/>
          <w:rtl/>
          <w14:ligatures w14:val="standardContextual"/>
        </w:rPr>
        <w:t xml:space="preserve">' סוכה ג' א' שמעכב גם מדאורייתא, </w:t>
      </w:r>
      <w:proofErr w:type="spellStart"/>
      <w:r w:rsidRPr="0010777B">
        <w:rPr>
          <w:rFonts w:asciiTheme="minorHAnsi" w:eastAsiaTheme="minorHAnsi" w:hAnsiTheme="minorHAnsi" w:hint="cs"/>
          <w:sz w:val="28"/>
          <w:szCs w:val="28"/>
          <w:rtl/>
          <w14:ligatures w14:val="standardContextual"/>
        </w:rPr>
        <w:t>ועיי"ש</w:t>
      </w:r>
      <w:proofErr w:type="spellEnd"/>
      <w:r w:rsidRPr="0010777B">
        <w:rPr>
          <w:rFonts w:asciiTheme="minorHAnsi" w:eastAsiaTheme="minorHAnsi" w:hAnsiTheme="minorHAnsi" w:hint="cs"/>
          <w:sz w:val="28"/>
          <w:szCs w:val="28"/>
          <w:rtl/>
          <w14:ligatures w14:val="standardContextual"/>
        </w:rPr>
        <w:t xml:space="preserve"> שלמי כהן שיש ראשונים שלא מעכב, </w:t>
      </w:r>
    </w:p>
    <w:p w14:paraId="5B20F7D8" w14:textId="77777777" w:rsidR="00420C14" w:rsidRPr="0010777B" w:rsidRDefault="00420C14" w:rsidP="00420C14">
      <w:pPr>
        <w:rPr>
          <w:rFonts w:asciiTheme="minorHAnsi" w:eastAsiaTheme="minorHAnsi" w:hAnsiTheme="minorHAnsi"/>
          <w:sz w:val="28"/>
          <w:szCs w:val="28"/>
          <w:rtl/>
          <w14:ligatures w14:val="standardContextual"/>
        </w:rPr>
      </w:pPr>
      <w:r w:rsidRPr="0010777B">
        <w:rPr>
          <w:rFonts w:asciiTheme="minorHAnsi" w:eastAsiaTheme="minorHAnsi" w:hAnsiTheme="minorHAnsi" w:hint="cs"/>
          <w:sz w:val="28"/>
          <w:szCs w:val="28"/>
          <w:rtl/>
          <w14:ligatures w14:val="standardContextual"/>
        </w:rPr>
        <w:t>ועיין רבינו יונה,</w:t>
      </w:r>
    </w:p>
    <w:p w14:paraId="1AD0F6AF" w14:textId="77777777" w:rsidR="00420C14" w:rsidRPr="0010777B" w:rsidRDefault="00420C14" w:rsidP="00420C14">
      <w:pPr>
        <w:rPr>
          <w:rFonts w:asciiTheme="minorHAnsi" w:eastAsiaTheme="minorHAnsi" w:hAnsiTheme="minorHAnsi"/>
          <w:sz w:val="28"/>
          <w:szCs w:val="28"/>
          <w:rtl/>
          <w14:ligatures w14:val="standardContextual"/>
        </w:rPr>
      </w:pPr>
      <w:proofErr w:type="spellStart"/>
      <w:r w:rsidRPr="0010777B">
        <w:rPr>
          <w:rFonts w:asciiTheme="minorHAnsi" w:eastAsiaTheme="minorHAnsi" w:hAnsiTheme="minorHAnsi" w:hint="cs"/>
          <w:sz w:val="28"/>
          <w:szCs w:val="28"/>
          <w:rtl/>
          <w14:ligatures w14:val="standardContextual"/>
        </w:rPr>
        <w:t>ויל"ע</w:t>
      </w:r>
      <w:proofErr w:type="spellEnd"/>
      <w:r w:rsidRPr="0010777B">
        <w:rPr>
          <w:rFonts w:asciiTheme="minorHAnsi" w:eastAsiaTheme="minorHAnsi" w:hAnsiTheme="minorHAnsi" w:hint="cs"/>
          <w:sz w:val="28"/>
          <w:szCs w:val="28"/>
          <w:rtl/>
          <w14:ligatures w14:val="standardContextual"/>
        </w:rPr>
        <w:t xml:space="preserve"> </w:t>
      </w:r>
      <w:proofErr w:type="spellStart"/>
      <w:r w:rsidRPr="0010777B">
        <w:rPr>
          <w:rFonts w:asciiTheme="minorHAnsi" w:eastAsiaTheme="minorHAnsi" w:hAnsiTheme="minorHAnsi" w:hint="cs"/>
          <w:sz w:val="28"/>
          <w:szCs w:val="28"/>
          <w:rtl/>
          <w14:ligatures w14:val="standardContextual"/>
        </w:rPr>
        <w:t>מ"ש</w:t>
      </w:r>
      <w:proofErr w:type="spellEnd"/>
      <w:r w:rsidRPr="0010777B">
        <w:rPr>
          <w:rFonts w:asciiTheme="minorHAnsi" w:eastAsiaTheme="minorHAnsi" w:hAnsiTheme="minorHAnsi" w:hint="cs"/>
          <w:sz w:val="28"/>
          <w:szCs w:val="28"/>
          <w:rtl/>
          <w14:ligatures w14:val="standardContextual"/>
        </w:rPr>
        <w:t xml:space="preserve"> מאיסור דרבנן שלא מתייחסים אליו כאיסור דאורייתא,</w:t>
      </w:r>
    </w:p>
    <w:p w14:paraId="5D94498D"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6" w:name="_Toc172848768"/>
    </w:p>
    <w:p w14:paraId="1CD685FC" w14:textId="2359E989"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7" w:name="_Toc173229269"/>
      <w:r w:rsidRPr="0010777B">
        <w:rPr>
          <w:rFonts w:hint="cs"/>
          <w:rtl/>
        </w:rPr>
        <w:t>אם שייך שיהיה הלכה למשה מסיני מה לעשות לגבי תקנה מסוימת</w:t>
      </w:r>
      <w:bookmarkEnd w:id="246"/>
      <w:r w:rsidR="00F60682">
        <w:rPr>
          <w:rFonts w:hint="cs"/>
          <w:rtl/>
        </w:rPr>
        <w:t>:</w:t>
      </w:r>
      <w:bookmarkEnd w:id="247"/>
    </w:p>
    <w:p w14:paraId="6CDECD44" w14:textId="77777777" w:rsidR="00420C14" w:rsidRPr="0010777B" w:rsidRDefault="00420C14" w:rsidP="00420C14">
      <w:pPr>
        <w:rPr>
          <w:sz w:val="28"/>
          <w:szCs w:val="28"/>
          <w:rtl/>
        </w:rPr>
      </w:pPr>
    </w:p>
    <w:p w14:paraId="3A7596CD" w14:textId="77777777" w:rsidR="00420C14" w:rsidRPr="0010777B" w:rsidRDefault="00420C14" w:rsidP="00420C14">
      <w:pPr>
        <w:rPr>
          <w:sz w:val="28"/>
          <w:szCs w:val="28"/>
          <w:rtl/>
        </w:rPr>
      </w:pPr>
      <w:proofErr w:type="spellStart"/>
      <w:r w:rsidRPr="0010777B">
        <w:rPr>
          <w:rFonts w:hint="cs"/>
          <w:sz w:val="28"/>
          <w:szCs w:val="28"/>
          <w:rtl/>
        </w:rPr>
        <w:t>המהרש"ל</w:t>
      </w:r>
      <w:proofErr w:type="spellEnd"/>
      <w:r w:rsidRPr="0010777B">
        <w:rPr>
          <w:rFonts w:hint="cs"/>
          <w:sz w:val="28"/>
          <w:szCs w:val="28"/>
          <w:rtl/>
        </w:rPr>
        <w:t xml:space="preserve"> אומר בריש עירובין על </w:t>
      </w:r>
      <w:proofErr w:type="spellStart"/>
      <w:r w:rsidRPr="0010777B">
        <w:rPr>
          <w:rFonts w:hint="cs"/>
          <w:sz w:val="28"/>
          <w:szCs w:val="28"/>
          <w:rtl/>
        </w:rPr>
        <w:t>תוס</w:t>
      </w:r>
      <w:proofErr w:type="spellEnd"/>
      <w:r w:rsidRPr="0010777B">
        <w:rPr>
          <w:rFonts w:hint="cs"/>
          <w:sz w:val="28"/>
          <w:szCs w:val="28"/>
          <w:rtl/>
        </w:rPr>
        <w:t>' שאומר שלחי וקורה זה הלכה למשה מסיני שלמרות שכל גזירת מבוי זה דרבנן בכלל מ"מ זה הלכה למשה מסיני שכשיגזרו מבוי יועיל לעשות לחי וקורה,</w:t>
      </w:r>
    </w:p>
    <w:p w14:paraId="4C26FBEE" w14:textId="77777777" w:rsidR="00420C14" w:rsidRPr="0010777B" w:rsidRDefault="00420C14" w:rsidP="00420C14">
      <w:pPr>
        <w:rPr>
          <w:sz w:val="28"/>
          <w:szCs w:val="28"/>
          <w:rtl/>
        </w:rPr>
      </w:pPr>
      <w:r w:rsidRPr="0010777B">
        <w:rPr>
          <w:rFonts w:hint="cs"/>
          <w:sz w:val="28"/>
          <w:szCs w:val="28"/>
          <w:rtl/>
        </w:rPr>
        <w:t>וכת' שזה לא מוזר כי יש עוד מקומות כאלו,</w:t>
      </w:r>
    </w:p>
    <w:p w14:paraId="0E9BC1EA" w14:textId="77777777" w:rsidR="00420C14" w:rsidRPr="0010777B" w:rsidRDefault="00420C14" w:rsidP="00420C14">
      <w:pPr>
        <w:rPr>
          <w:sz w:val="28"/>
          <w:szCs w:val="28"/>
          <w:rtl/>
        </w:rPr>
      </w:pPr>
      <w:r w:rsidRPr="0010777B">
        <w:rPr>
          <w:rFonts w:hint="cs"/>
          <w:sz w:val="28"/>
          <w:szCs w:val="28"/>
          <w:rtl/>
        </w:rPr>
        <w:t xml:space="preserve">וכל השומע יתפלא מה שייך שעל הדין מבוי עצמו לא יהיה </w:t>
      </w:r>
      <w:proofErr w:type="spellStart"/>
      <w:r w:rsidRPr="0010777B">
        <w:rPr>
          <w:rFonts w:hint="cs"/>
          <w:sz w:val="28"/>
          <w:szCs w:val="28"/>
          <w:rtl/>
        </w:rPr>
        <w:t>הלמ"מ</w:t>
      </w:r>
      <w:proofErr w:type="spellEnd"/>
      <w:r w:rsidRPr="0010777B">
        <w:rPr>
          <w:rFonts w:hint="cs"/>
          <w:sz w:val="28"/>
          <w:szCs w:val="28"/>
          <w:rtl/>
        </w:rPr>
        <w:t xml:space="preserve"> ורק על הלחי וקורה יהיה </w:t>
      </w:r>
      <w:proofErr w:type="spellStart"/>
      <w:r w:rsidRPr="0010777B">
        <w:rPr>
          <w:rFonts w:hint="cs"/>
          <w:sz w:val="28"/>
          <w:szCs w:val="28"/>
          <w:rtl/>
        </w:rPr>
        <w:t>הלמ"מ</w:t>
      </w:r>
      <w:proofErr w:type="spellEnd"/>
      <w:r w:rsidRPr="0010777B">
        <w:rPr>
          <w:rFonts w:hint="cs"/>
          <w:sz w:val="28"/>
          <w:szCs w:val="28"/>
          <w:rtl/>
        </w:rPr>
        <w:t xml:space="preserve"> שזה עוזר,</w:t>
      </w:r>
    </w:p>
    <w:p w14:paraId="086AE96E" w14:textId="77777777" w:rsidR="00420C14" w:rsidRPr="0010777B" w:rsidRDefault="00420C14" w:rsidP="00420C14">
      <w:pPr>
        <w:rPr>
          <w:sz w:val="28"/>
          <w:szCs w:val="28"/>
          <w:rtl/>
        </w:rPr>
      </w:pPr>
      <w:r w:rsidRPr="0010777B">
        <w:rPr>
          <w:rFonts w:hint="cs"/>
          <w:sz w:val="28"/>
          <w:szCs w:val="28"/>
          <w:rtl/>
        </w:rPr>
        <w:t xml:space="preserve">הרי התקנה לכ' זה ענין שלא יבואו לטלטל ברה"ר ורה"י ותמוה נוראות </w:t>
      </w:r>
      <w:proofErr w:type="spellStart"/>
      <w:r w:rsidRPr="0010777B">
        <w:rPr>
          <w:rFonts w:hint="cs"/>
          <w:sz w:val="28"/>
          <w:szCs w:val="28"/>
          <w:rtl/>
        </w:rPr>
        <w:t>שההלמ"מ</w:t>
      </w:r>
      <w:proofErr w:type="spellEnd"/>
      <w:r w:rsidRPr="0010777B">
        <w:rPr>
          <w:rFonts w:hint="cs"/>
          <w:sz w:val="28"/>
          <w:szCs w:val="28"/>
          <w:rtl/>
        </w:rPr>
        <w:t xml:space="preserve"> בא לומר שע"י לחי וקורה יועיל שלא יבואו לטעות,</w:t>
      </w:r>
    </w:p>
    <w:p w14:paraId="0889D604" w14:textId="77777777" w:rsidR="00420C14" w:rsidRPr="0010777B" w:rsidRDefault="00420C14" w:rsidP="00420C14">
      <w:pPr>
        <w:rPr>
          <w:sz w:val="28"/>
          <w:szCs w:val="28"/>
          <w:rtl/>
        </w:rPr>
      </w:pPr>
      <w:r w:rsidRPr="0010777B">
        <w:rPr>
          <w:rFonts w:hint="cs"/>
          <w:sz w:val="28"/>
          <w:szCs w:val="28"/>
          <w:rtl/>
        </w:rPr>
        <w:t xml:space="preserve">והדברים </w:t>
      </w:r>
      <w:proofErr w:type="spellStart"/>
      <w:r w:rsidRPr="0010777B">
        <w:rPr>
          <w:rFonts w:hint="cs"/>
          <w:sz w:val="28"/>
          <w:szCs w:val="28"/>
          <w:rtl/>
        </w:rPr>
        <w:t>מרפסן</w:t>
      </w:r>
      <w:proofErr w:type="spellEnd"/>
      <w:r w:rsidRPr="0010777B">
        <w:rPr>
          <w:rFonts w:hint="cs"/>
          <w:sz w:val="28"/>
          <w:szCs w:val="28"/>
          <w:rtl/>
        </w:rPr>
        <w:t xml:space="preserve"> </w:t>
      </w:r>
      <w:proofErr w:type="spellStart"/>
      <w:r w:rsidRPr="0010777B">
        <w:rPr>
          <w:rFonts w:hint="cs"/>
          <w:sz w:val="28"/>
          <w:szCs w:val="28"/>
          <w:rtl/>
        </w:rPr>
        <w:t>איגרי</w:t>
      </w:r>
      <w:proofErr w:type="spellEnd"/>
      <w:r w:rsidRPr="0010777B">
        <w:rPr>
          <w:rFonts w:hint="cs"/>
          <w:sz w:val="28"/>
          <w:szCs w:val="28"/>
          <w:rtl/>
        </w:rPr>
        <w:t>,</w:t>
      </w:r>
    </w:p>
    <w:p w14:paraId="2AE3FBA5" w14:textId="77777777" w:rsidR="00420C14" w:rsidRPr="0010777B" w:rsidRDefault="00420C14" w:rsidP="00420C14">
      <w:pPr>
        <w:rPr>
          <w:sz w:val="28"/>
          <w:szCs w:val="28"/>
          <w:rtl/>
        </w:rPr>
      </w:pPr>
      <w:r w:rsidRPr="0010777B">
        <w:rPr>
          <w:rFonts w:hint="cs"/>
          <w:sz w:val="28"/>
          <w:szCs w:val="28"/>
          <w:rtl/>
        </w:rPr>
        <w:lastRenderedPageBreak/>
        <w:t xml:space="preserve">ואולי עד כמה שגדר הדינים של הדרבנן זה שהם נכנסים בתורה (ולכן גם הם צריכים להיות עפ"י כל </w:t>
      </w:r>
      <w:proofErr w:type="spellStart"/>
      <w:r w:rsidRPr="0010777B">
        <w:rPr>
          <w:rFonts w:hint="cs"/>
          <w:sz w:val="28"/>
          <w:szCs w:val="28"/>
          <w:rtl/>
        </w:rPr>
        <w:t>הגדרים</w:t>
      </w:r>
      <w:proofErr w:type="spellEnd"/>
      <w:r w:rsidRPr="0010777B">
        <w:rPr>
          <w:rFonts w:hint="cs"/>
          <w:sz w:val="28"/>
          <w:szCs w:val="28"/>
          <w:rtl/>
        </w:rPr>
        <w:t xml:space="preserve"> של התורה, </w:t>
      </w:r>
      <w:proofErr w:type="spellStart"/>
      <w:r w:rsidRPr="0010777B">
        <w:rPr>
          <w:rFonts w:hint="cs"/>
          <w:sz w:val="28"/>
          <w:szCs w:val="28"/>
          <w:rtl/>
        </w:rPr>
        <w:t>וכמוש"כ</w:t>
      </w:r>
      <w:proofErr w:type="spellEnd"/>
      <w:r w:rsidRPr="0010777B">
        <w:rPr>
          <w:rFonts w:hint="cs"/>
          <w:sz w:val="28"/>
          <w:szCs w:val="28"/>
          <w:rtl/>
        </w:rPr>
        <w:t xml:space="preserve"> ר' אלחנן ביחס לדבר שיש לו </w:t>
      </w:r>
      <w:proofErr w:type="spellStart"/>
      <w:r w:rsidRPr="0010777B">
        <w:rPr>
          <w:rFonts w:hint="cs"/>
          <w:sz w:val="28"/>
          <w:szCs w:val="28"/>
          <w:rtl/>
        </w:rPr>
        <w:t>מתירין</w:t>
      </w:r>
      <w:proofErr w:type="spellEnd"/>
      <w:r w:rsidRPr="0010777B">
        <w:rPr>
          <w:rFonts w:hint="cs"/>
          <w:sz w:val="28"/>
          <w:szCs w:val="28"/>
          <w:rtl/>
        </w:rPr>
        <w:t xml:space="preserve"> ריש ביצה),</w:t>
      </w:r>
    </w:p>
    <w:p w14:paraId="0739B885" w14:textId="77777777" w:rsidR="00420C14" w:rsidRPr="0010777B" w:rsidRDefault="00420C14" w:rsidP="00420C14">
      <w:pPr>
        <w:rPr>
          <w:sz w:val="28"/>
          <w:szCs w:val="28"/>
          <w:rtl/>
        </w:rPr>
      </w:pPr>
      <w:r w:rsidRPr="0010777B">
        <w:rPr>
          <w:rFonts w:hint="cs"/>
          <w:sz w:val="28"/>
          <w:szCs w:val="28"/>
          <w:rtl/>
        </w:rPr>
        <w:t xml:space="preserve">ממילא אמנם מבחינת הטעות של האנשים ברור לחז"ל </w:t>
      </w:r>
      <w:proofErr w:type="spellStart"/>
      <w:r w:rsidRPr="0010777B">
        <w:rPr>
          <w:rFonts w:hint="cs"/>
          <w:sz w:val="28"/>
          <w:szCs w:val="28"/>
          <w:rtl/>
        </w:rPr>
        <w:t>מסברא</w:t>
      </w:r>
      <w:proofErr w:type="spellEnd"/>
      <w:r w:rsidRPr="0010777B">
        <w:rPr>
          <w:rFonts w:hint="cs"/>
          <w:sz w:val="28"/>
          <w:szCs w:val="28"/>
          <w:rtl/>
        </w:rPr>
        <w:t xml:space="preserve"> שלא יבואו לטעות אם יהיה לחי וקורה,</w:t>
      </w:r>
    </w:p>
    <w:p w14:paraId="4C68760C" w14:textId="77777777" w:rsidR="00420C14" w:rsidRPr="0010777B" w:rsidRDefault="00420C14" w:rsidP="00420C14">
      <w:pPr>
        <w:rPr>
          <w:sz w:val="28"/>
          <w:szCs w:val="28"/>
          <w:rtl/>
        </w:rPr>
      </w:pPr>
      <w:r w:rsidRPr="0010777B">
        <w:rPr>
          <w:rFonts w:hint="cs"/>
          <w:sz w:val="28"/>
          <w:szCs w:val="28"/>
          <w:rtl/>
        </w:rPr>
        <w:t>אבל יש בעיה אחרת שאחרי שהם הגדירו את המבוי כרה"ר (ובעצם הם הגדירו שצריך קצת דירה כדי שיהיה מותר לטלטל) ממילא הם לא יכולים להגיד שמועיל לחי וקורה שהרי זה עדיין לא הפך לרה"י ועדיין מבחינת הגדר של הדבר אין הבדל וזה אותו רה"ר כמו קודם,</w:t>
      </w:r>
    </w:p>
    <w:p w14:paraId="5E8578E2" w14:textId="77777777" w:rsidR="00420C14" w:rsidRPr="0010777B" w:rsidRDefault="00420C14" w:rsidP="00420C14">
      <w:pPr>
        <w:rPr>
          <w:sz w:val="28"/>
          <w:szCs w:val="28"/>
          <w:rtl/>
        </w:rPr>
      </w:pPr>
      <w:r w:rsidRPr="0010777B">
        <w:rPr>
          <w:rFonts w:hint="cs"/>
          <w:sz w:val="28"/>
          <w:szCs w:val="28"/>
          <w:rtl/>
        </w:rPr>
        <w:t xml:space="preserve">ועל זה התורה אמרה </w:t>
      </w:r>
      <w:proofErr w:type="spellStart"/>
      <w:r w:rsidRPr="0010777B">
        <w:rPr>
          <w:rFonts w:hint="cs"/>
          <w:sz w:val="28"/>
          <w:szCs w:val="28"/>
          <w:rtl/>
        </w:rPr>
        <w:t>בהלמ"מ</w:t>
      </w:r>
      <w:proofErr w:type="spellEnd"/>
      <w:r w:rsidRPr="0010777B">
        <w:rPr>
          <w:rFonts w:hint="cs"/>
          <w:sz w:val="28"/>
          <w:szCs w:val="28"/>
          <w:rtl/>
        </w:rPr>
        <w:t xml:space="preserve"> שבאמת של הדברים יש הבדל בדרגה בין מבוי עם לחי וקורה למבוי בלי שמבוי עם לחי וקורה באמת של הדברים יש לו דרגה של קצת דירה,</w:t>
      </w:r>
    </w:p>
    <w:p w14:paraId="417B5DBA" w14:textId="77777777" w:rsidR="00420C14" w:rsidRPr="0010777B" w:rsidRDefault="00420C14" w:rsidP="00420C14">
      <w:pPr>
        <w:rPr>
          <w:sz w:val="28"/>
          <w:szCs w:val="28"/>
          <w:rtl/>
        </w:rPr>
      </w:pPr>
      <w:r w:rsidRPr="0010777B">
        <w:rPr>
          <w:rFonts w:hint="cs"/>
          <w:sz w:val="28"/>
          <w:szCs w:val="28"/>
          <w:rtl/>
        </w:rPr>
        <w:t>ודוק',</w:t>
      </w:r>
    </w:p>
    <w:p w14:paraId="34C78A6D"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8" w:name="_Toc172848769"/>
    </w:p>
    <w:p w14:paraId="661659FA"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49" w:name="_Toc173229270"/>
      <w:r w:rsidRPr="0010777B">
        <w:rPr>
          <w:rFonts w:hint="cs"/>
          <w:rtl/>
        </w:rPr>
        <w:t>מיתה בידי שמים מדרבנן</w:t>
      </w:r>
      <w:bookmarkEnd w:id="248"/>
      <w:bookmarkEnd w:id="249"/>
    </w:p>
    <w:p w14:paraId="0286B89F" w14:textId="77777777" w:rsidR="00420C14" w:rsidRPr="0010777B" w:rsidRDefault="00420C14" w:rsidP="00420C14">
      <w:pPr>
        <w:rPr>
          <w:sz w:val="28"/>
          <w:szCs w:val="28"/>
          <w:rtl/>
        </w:rPr>
      </w:pPr>
    </w:p>
    <w:p w14:paraId="0565555A" w14:textId="77777777" w:rsidR="00420C14" w:rsidRPr="0010777B" w:rsidRDefault="00420C14" w:rsidP="00420C14">
      <w:pPr>
        <w:rPr>
          <w:sz w:val="28"/>
          <w:szCs w:val="28"/>
          <w:rtl/>
        </w:rPr>
      </w:pPr>
      <w:proofErr w:type="spellStart"/>
      <w:r w:rsidRPr="0010777B">
        <w:rPr>
          <w:rFonts w:hint="cs"/>
          <w:sz w:val="28"/>
          <w:szCs w:val="28"/>
          <w:rtl/>
        </w:rPr>
        <w:t>יל"ע</w:t>
      </w:r>
      <w:proofErr w:type="spellEnd"/>
      <w:r w:rsidRPr="0010777B">
        <w:rPr>
          <w:rFonts w:hint="cs"/>
          <w:sz w:val="28"/>
          <w:szCs w:val="28"/>
          <w:rtl/>
        </w:rPr>
        <w:t xml:space="preserve"> אם יש כזה דבר שמדרבנן אדם חייב מיתה בידי שמים,</w:t>
      </w:r>
    </w:p>
    <w:p w14:paraId="1B8809E8" w14:textId="77777777" w:rsidR="00420C14" w:rsidRPr="0010777B" w:rsidRDefault="00420C14" w:rsidP="00420C14">
      <w:pPr>
        <w:rPr>
          <w:sz w:val="28"/>
          <w:szCs w:val="28"/>
          <w:rtl/>
        </w:rPr>
      </w:pPr>
      <w:r w:rsidRPr="0010777B">
        <w:rPr>
          <w:rFonts w:hint="cs"/>
          <w:sz w:val="28"/>
          <w:szCs w:val="28"/>
          <w:rtl/>
        </w:rPr>
        <w:t>ולכ' זה לא שייך,</w:t>
      </w:r>
    </w:p>
    <w:p w14:paraId="4CF0DA32" w14:textId="77777777" w:rsidR="00420C14" w:rsidRPr="0010777B" w:rsidRDefault="00420C14" w:rsidP="00420C14">
      <w:pPr>
        <w:rPr>
          <w:sz w:val="28"/>
          <w:szCs w:val="28"/>
          <w:rtl/>
        </w:rPr>
      </w:pPr>
      <w:r w:rsidRPr="0010777B">
        <w:rPr>
          <w:rFonts w:hint="cs"/>
          <w:sz w:val="28"/>
          <w:szCs w:val="28"/>
          <w:rtl/>
        </w:rPr>
        <w:t xml:space="preserve">אולם עיי' </w:t>
      </w:r>
      <w:proofErr w:type="spellStart"/>
      <w:r w:rsidRPr="0010777B">
        <w:rPr>
          <w:rFonts w:hint="cs"/>
          <w:sz w:val="28"/>
          <w:szCs w:val="28"/>
          <w:rtl/>
        </w:rPr>
        <w:t>תוס</w:t>
      </w:r>
      <w:proofErr w:type="spellEnd"/>
      <w:r w:rsidRPr="0010777B">
        <w:rPr>
          <w:rFonts w:hint="cs"/>
          <w:sz w:val="28"/>
          <w:szCs w:val="28"/>
          <w:rtl/>
        </w:rPr>
        <w:t>' (מובא בנתיב בינה פרה סי' מ"ז) שאומר שיש מדרבנן מיתה בידי שמים,</w:t>
      </w:r>
    </w:p>
    <w:p w14:paraId="4EEF8159"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0" w:name="_Toc172848770"/>
    </w:p>
    <w:p w14:paraId="554218EF"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1" w:name="_Toc173229271"/>
      <w:r w:rsidRPr="0010777B">
        <w:rPr>
          <w:rFonts w:hint="cs"/>
          <w:rtl/>
        </w:rPr>
        <w:t>ק"ו בדינים דרבנן</w:t>
      </w:r>
      <w:bookmarkEnd w:id="250"/>
      <w:bookmarkEnd w:id="251"/>
    </w:p>
    <w:p w14:paraId="63C36E5A" w14:textId="77777777" w:rsidR="00420C14" w:rsidRPr="0010777B" w:rsidRDefault="00420C14" w:rsidP="00420C14">
      <w:pPr>
        <w:rPr>
          <w:sz w:val="28"/>
          <w:szCs w:val="28"/>
          <w:rtl/>
        </w:rPr>
      </w:pPr>
    </w:p>
    <w:p w14:paraId="5B6D5141" w14:textId="77777777" w:rsidR="00420C14" w:rsidRPr="0010777B" w:rsidRDefault="00420C14" w:rsidP="00420C14">
      <w:pPr>
        <w:rPr>
          <w:sz w:val="28"/>
          <w:szCs w:val="28"/>
          <w:rtl/>
        </w:rPr>
      </w:pPr>
      <w:r w:rsidRPr="0010777B">
        <w:rPr>
          <w:rFonts w:hint="cs"/>
          <w:sz w:val="28"/>
          <w:szCs w:val="28"/>
          <w:rtl/>
        </w:rPr>
        <w:t>בפשטות לא שייך ק"ו בדינים דרבנן,</w:t>
      </w:r>
    </w:p>
    <w:p w14:paraId="0BD30D4C" w14:textId="77777777" w:rsidR="00420C14" w:rsidRPr="0010777B" w:rsidRDefault="00420C14" w:rsidP="00420C14">
      <w:pPr>
        <w:rPr>
          <w:sz w:val="28"/>
          <w:szCs w:val="28"/>
          <w:rtl/>
        </w:rPr>
      </w:pPr>
      <w:r w:rsidRPr="0010777B">
        <w:rPr>
          <w:rFonts w:hint="cs"/>
          <w:sz w:val="28"/>
          <w:szCs w:val="28"/>
          <w:rtl/>
        </w:rPr>
        <w:t>אולם למעשה עיי' עירובין דף ה' (ע"ב) שכתוב ק"ו בדרבנן, (</w:t>
      </w:r>
      <w:proofErr w:type="spellStart"/>
      <w:r w:rsidRPr="0010777B">
        <w:rPr>
          <w:rFonts w:hint="cs"/>
          <w:sz w:val="28"/>
          <w:szCs w:val="28"/>
          <w:rtl/>
        </w:rPr>
        <w:t>ועיי"ש</w:t>
      </w:r>
      <w:proofErr w:type="spellEnd"/>
      <w:r w:rsidRPr="0010777B">
        <w:rPr>
          <w:rFonts w:hint="cs"/>
          <w:sz w:val="28"/>
          <w:szCs w:val="28"/>
          <w:rtl/>
        </w:rPr>
        <w:t xml:space="preserve"> </w:t>
      </w:r>
      <w:proofErr w:type="spellStart"/>
      <w:r w:rsidRPr="0010777B">
        <w:rPr>
          <w:rFonts w:hint="cs"/>
          <w:sz w:val="28"/>
          <w:szCs w:val="28"/>
          <w:rtl/>
        </w:rPr>
        <w:t>בתוס</w:t>
      </w:r>
      <w:proofErr w:type="spellEnd"/>
      <w:r w:rsidRPr="0010777B">
        <w:rPr>
          <w:rFonts w:hint="cs"/>
          <w:sz w:val="28"/>
          <w:szCs w:val="28"/>
          <w:rtl/>
        </w:rPr>
        <w:t xml:space="preserve">' </w:t>
      </w:r>
      <w:proofErr w:type="spellStart"/>
      <w:r w:rsidRPr="0010777B">
        <w:rPr>
          <w:rFonts w:hint="cs"/>
          <w:sz w:val="28"/>
          <w:szCs w:val="28"/>
          <w:rtl/>
        </w:rPr>
        <w:t>שודאי</w:t>
      </w:r>
      <w:proofErr w:type="spellEnd"/>
      <w:r w:rsidRPr="0010777B">
        <w:rPr>
          <w:rFonts w:hint="cs"/>
          <w:sz w:val="28"/>
          <w:szCs w:val="28"/>
          <w:rtl/>
        </w:rPr>
        <w:t xml:space="preserve"> </w:t>
      </w:r>
      <w:proofErr w:type="spellStart"/>
      <w:r w:rsidRPr="0010777B">
        <w:rPr>
          <w:rFonts w:hint="cs"/>
          <w:sz w:val="28"/>
          <w:szCs w:val="28"/>
          <w:rtl/>
        </w:rPr>
        <w:t>הק"ו</w:t>
      </w:r>
      <w:proofErr w:type="spellEnd"/>
      <w:r w:rsidRPr="0010777B">
        <w:rPr>
          <w:rFonts w:hint="cs"/>
          <w:sz w:val="28"/>
          <w:szCs w:val="28"/>
          <w:rtl/>
        </w:rPr>
        <w:t xml:space="preserve"> הוא ככל גדרי ק"ו ולא </w:t>
      </w:r>
      <w:proofErr w:type="spellStart"/>
      <w:r w:rsidRPr="0010777B">
        <w:rPr>
          <w:rFonts w:hint="cs"/>
          <w:sz w:val="28"/>
          <w:szCs w:val="28"/>
          <w:rtl/>
        </w:rPr>
        <w:t>סברא</w:t>
      </w:r>
      <w:proofErr w:type="spellEnd"/>
      <w:r w:rsidRPr="0010777B">
        <w:rPr>
          <w:rFonts w:hint="cs"/>
          <w:sz w:val="28"/>
          <w:szCs w:val="28"/>
          <w:rtl/>
        </w:rPr>
        <w:t xml:space="preserve"> בעלמא, וכידוע </w:t>
      </w:r>
      <w:proofErr w:type="spellStart"/>
      <w:r w:rsidRPr="0010777B">
        <w:rPr>
          <w:rFonts w:hint="cs"/>
          <w:sz w:val="28"/>
          <w:szCs w:val="28"/>
          <w:rtl/>
        </w:rPr>
        <w:t>שק"ו</w:t>
      </w:r>
      <w:proofErr w:type="spellEnd"/>
      <w:r w:rsidRPr="0010777B">
        <w:rPr>
          <w:rFonts w:hint="cs"/>
          <w:sz w:val="28"/>
          <w:szCs w:val="28"/>
          <w:rtl/>
        </w:rPr>
        <w:t xml:space="preserve"> זה לא </w:t>
      </w:r>
      <w:proofErr w:type="spellStart"/>
      <w:r w:rsidRPr="0010777B">
        <w:rPr>
          <w:rFonts w:hint="cs"/>
          <w:sz w:val="28"/>
          <w:szCs w:val="28"/>
          <w:rtl/>
        </w:rPr>
        <w:t>סברא</w:t>
      </w:r>
      <w:proofErr w:type="spellEnd"/>
      <w:r w:rsidRPr="0010777B">
        <w:rPr>
          <w:rFonts w:hint="cs"/>
          <w:sz w:val="28"/>
          <w:szCs w:val="28"/>
          <w:rtl/>
        </w:rPr>
        <w:t xml:space="preserve"> אלא צורת דרשה),</w:t>
      </w:r>
    </w:p>
    <w:p w14:paraId="3AB1D88D" w14:textId="77777777" w:rsidR="00420C14" w:rsidRPr="0010777B" w:rsidRDefault="00420C14" w:rsidP="00420C14">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ולהנ"ל </w:t>
      </w:r>
      <w:proofErr w:type="spellStart"/>
      <w:r w:rsidRPr="0010777B">
        <w:rPr>
          <w:rFonts w:hint="cs"/>
          <w:sz w:val="28"/>
          <w:szCs w:val="28"/>
          <w:rtl/>
        </w:rPr>
        <w:t>שהדרבנן</w:t>
      </w:r>
      <w:proofErr w:type="spellEnd"/>
      <w:r w:rsidRPr="0010777B">
        <w:rPr>
          <w:rFonts w:hint="cs"/>
          <w:sz w:val="28"/>
          <w:szCs w:val="28"/>
          <w:rtl/>
        </w:rPr>
        <w:t xml:space="preserve"> הוא בתוך התורה ורק דרגה שונה בתורה מובן כי ממילא יש בזה את כל </w:t>
      </w:r>
      <w:proofErr w:type="spellStart"/>
      <w:r w:rsidRPr="0010777B">
        <w:rPr>
          <w:rFonts w:hint="cs"/>
          <w:sz w:val="28"/>
          <w:szCs w:val="28"/>
          <w:rtl/>
        </w:rPr>
        <w:t>הגדרים</w:t>
      </w:r>
      <w:proofErr w:type="spellEnd"/>
      <w:r w:rsidRPr="0010777B">
        <w:rPr>
          <w:rFonts w:hint="cs"/>
          <w:sz w:val="28"/>
          <w:szCs w:val="28"/>
          <w:rtl/>
        </w:rPr>
        <w:t xml:space="preserve"> הרגילים בתורה, ובתורה יש כלל של ק"ו,</w:t>
      </w:r>
    </w:p>
    <w:p w14:paraId="53CD7F0D" w14:textId="77777777" w:rsidR="00420C14" w:rsidRPr="0010777B" w:rsidRDefault="00420C14" w:rsidP="00420C14">
      <w:pPr>
        <w:rPr>
          <w:sz w:val="28"/>
          <w:szCs w:val="28"/>
          <w:rtl/>
        </w:rPr>
      </w:pPr>
      <w:r w:rsidRPr="0010777B">
        <w:rPr>
          <w:rFonts w:hint="cs"/>
          <w:sz w:val="28"/>
          <w:szCs w:val="28"/>
          <w:rtl/>
        </w:rPr>
        <w:t xml:space="preserve">ועדיין </w:t>
      </w:r>
      <w:proofErr w:type="spellStart"/>
      <w:r w:rsidRPr="0010777B">
        <w:rPr>
          <w:rFonts w:hint="cs"/>
          <w:sz w:val="28"/>
          <w:szCs w:val="28"/>
          <w:rtl/>
        </w:rPr>
        <w:t>יל"ע</w:t>
      </w:r>
      <w:proofErr w:type="spellEnd"/>
      <w:r w:rsidRPr="0010777B">
        <w:rPr>
          <w:rFonts w:hint="cs"/>
          <w:sz w:val="28"/>
          <w:szCs w:val="28"/>
          <w:rtl/>
        </w:rPr>
        <w:t xml:space="preserve"> בגדרי ק"ו כי אם זה סימן בעלמא לכ' קשה לומר על זה ק"ו שהרי כאן כשחז"ל </w:t>
      </w:r>
      <w:r w:rsidRPr="0010777B">
        <w:rPr>
          <w:rFonts w:hint="cs"/>
          <w:sz w:val="28"/>
          <w:szCs w:val="28"/>
          <w:rtl/>
        </w:rPr>
        <w:lastRenderedPageBreak/>
        <w:t xml:space="preserve">גזרו לא היה להם כונה </w:t>
      </w:r>
      <w:proofErr w:type="spellStart"/>
      <w:r w:rsidRPr="0010777B">
        <w:rPr>
          <w:rFonts w:hint="cs"/>
          <w:sz w:val="28"/>
          <w:szCs w:val="28"/>
          <w:rtl/>
        </w:rPr>
        <w:t>לק"ו</w:t>
      </w:r>
      <w:proofErr w:type="spellEnd"/>
      <w:r w:rsidRPr="0010777B">
        <w:rPr>
          <w:rFonts w:hint="cs"/>
          <w:sz w:val="28"/>
          <w:szCs w:val="28"/>
          <w:rtl/>
        </w:rPr>
        <w:t xml:space="preserve"> וא"כ מה שייך סימן, </w:t>
      </w:r>
    </w:p>
    <w:p w14:paraId="0D8FE9CC" w14:textId="77777777" w:rsidR="00420C14" w:rsidRPr="0010777B" w:rsidRDefault="00420C14" w:rsidP="00420C14">
      <w:pPr>
        <w:rPr>
          <w:sz w:val="28"/>
          <w:szCs w:val="28"/>
          <w:rtl/>
        </w:rPr>
      </w:pPr>
      <w:r w:rsidRPr="0010777B">
        <w:rPr>
          <w:rFonts w:hint="cs"/>
          <w:sz w:val="28"/>
          <w:szCs w:val="28"/>
          <w:rtl/>
        </w:rPr>
        <w:t xml:space="preserve">ואולי לפי היסוד של </w:t>
      </w:r>
      <w:proofErr w:type="spellStart"/>
      <w:r w:rsidRPr="0010777B">
        <w:rPr>
          <w:rFonts w:hint="cs"/>
          <w:sz w:val="28"/>
          <w:szCs w:val="28"/>
          <w:rtl/>
        </w:rPr>
        <w:t>הגרי"ב</w:t>
      </w:r>
      <w:proofErr w:type="spellEnd"/>
      <w:r w:rsidRPr="0010777B">
        <w:rPr>
          <w:rFonts w:hint="cs"/>
          <w:sz w:val="28"/>
          <w:szCs w:val="28"/>
          <w:rtl/>
        </w:rPr>
        <w:t xml:space="preserve"> (פרה, מ"ז) וכן כתוב </w:t>
      </w:r>
      <w:proofErr w:type="spellStart"/>
      <w:r w:rsidRPr="0010777B">
        <w:rPr>
          <w:rFonts w:hint="cs"/>
          <w:sz w:val="28"/>
          <w:szCs w:val="28"/>
          <w:rtl/>
        </w:rPr>
        <w:t>בקוה"ע</w:t>
      </w:r>
      <w:proofErr w:type="spellEnd"/>
      <w:r w:rsidRPr="0010777B">
        <w:rPr>
          <w:rFonts w:hint="cs"/>
          <w:sz w:val="28"/>
          <w:szCs w:val="28"/>
          <w:rtl/>
        </w:rPr>
        <w:t xml:space="preserve"> (ביצה בהתחלה) שכל דין דרבנן צריך להיות גם עם </w:t>
      </w:r>
      <w:proofErr w:type="spellStart"/>
      <w:r w:rsidRPr="0010777B">
        <w:rPr>
          <w:rFonts w:hint="cs"/>
          <w:sz w:val="28"/>
          <w:szCs w:val="28"/>
          <w:rtl/>
        </w:rPr>
        <w:t>הענין</w:t>
      </w:r>
      <w:proofErr w:type="spellEnd"/>
      <w:r w:rsidRPr="0010777B">
        <w:rPr>
          <w:rFonts w:hint="cs"/>
          <w:sz w:val="28"/>
          <w:szCs w:val="28"/>
          <w:rtl/>
        </w:rPr>
        <w:t xml:space="preserve"> של </w:t>
      </w:r>
      <w:proofErr w:type="spellStart"/>
      <w:r w:rsidRPr="0010777B">
        <w:rPr>
          <w:rFonts w:hint="cs"/>
          <w:sz w:val="28"/>
          <w:szCs w:val="28"/>
          <w:rtl/>
        </w:rPr>
        <w:t>הדאורייתא</w:t>
      </w:r>
      <w:proofErr w:type="spellEnd"/>
      <w:r w:rsidRPr="0010777B">
        <w:rPr>
          <w:rFonts w:hint="cs"/>
          <w:sz w:val="28"/>
          <w:szCs w:val="28"/>
          <w:rtl/>
        </w:rPr>
        <w:t xml:space="preserve"> ורק בדרגה יותר חלשה,</w:t>
      </w:r>
    </w:p>
    <w:p w14:paraId="6508E2F1" w14:textId="77777777" w:rsidR="00420C14" w:rsidRPr="0010777B" w:rsidRDefault="00420C14" w:rsidP="00420C14">
      <w:pPr>
        <w:rPr>
          <w:sz w:val="28"/>
          <w:szCs w:val="28"/>
          <w:rtl/>
        </w:rPr>
      </w:pPr>
      <w:r w:rsidRPr="0010777B">
        <w:rPr>
          <w:rFonts w:hint="cs"/>
          <w:sz w:val="28"/>
          <w:szCs w:val="28"/>
          <w:rtl/>
        </w:rPr>
        <w:t>ואולי א"כ עד כמה שההגדרה זה שרבנן החמירו גם את הדרגה החלשה ממילא כבר יש את הדרגה הזו וביחס לדרגה הזו זה דין דאורייתא גמור ולכן יש ק"ו, ודוק,</w:t>
      </w:r>
    </w:p>
    <w:p w14:paraId="20F71B5C" w14:textId="77777777" w:rsidR="00420C14" w:rsidRPr="0010777B" w:rsidRDefault="00420C14" w:rsidP="00420C14">
      <w:pPr>
        <w:rPr>
          <w:sz w:val="28"/>
          <w:szCs w:val="28"/>
          <w:rtl/>
        </w:rPr>
      </w:pPr>
      <w:r w:rsidRPr="0010777B">
        <w:rPr>
          <w:rFonts w:hint="cs"/>
          <w:sz w:val="28"/>
          <w:szCs w:val="28"/>
          <w:rtl/>
        </w:rPr>
        <w:t>ועיין ערך קל וחומר,</w:t>
      </w:r>
    </w:p>
    <w:p w14:paraId="42E149CD"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2" w:name="_Toc172848771"/>
    </w:p>
    <w:p w14:paraId="57D90BD9"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3" w:name="_Toc173229272"/>
      <w:r w:rsidRPr="0010777B">
        <w:rPr>
          <w:rFonts w:hint="cs"/>
          <w:rtl/>
        </w:rPr>
        <w:t>סוגי התקנות</w:t>
      </w:r>
      <w:bookmarkEnd w:id="252"/>
      <w:bookmarkEnd w:id="253"/>
    </w:p>
    <w:p w14:paraId="3CA85D86" w14:textId="77777777" w:rsidR="00420C14" w:rsidRPr="0010777B" w:rsidRDefault="00420C14" w:rsidP="00420C14">
      <w:pPr>
        <w:rPr>
          <w:sz w:val="28"/>
          <w:szCs w:val="28"/>
          <w:rtl/>
        </w:rPr>
      </w:pPr>
    </w:p>
    <w:p w14:paraId="2218A16B" w14:textId="77777777" w:rsidR="00420C14" w:rsidRPr="0010777B" w:rsidRDefault="00420C14" w:rsidP="00420C14">
      <w:pPr>
        <w:rPr>
          <w:sz w:val="28"/>
          <w:szCs w:val="28"/>
          <w:rtl/>
        </w:rPr>
      </w:pPr>
      <w:r w:rsidRPr="0010777B">
        <w:rPr>
          <w:rFonts w:hint="cs"/>
          <w:sz w:val="28"/>
          <w:szCs w:val="28"/>
          <w:rtl/>
        </w:rPr>
        <w:t>יש ג' סוגים של תקנות דרבנן,</w:t>
      </w:r>
    </w:p>
    <w:p w14:paraId="25F54124" w14:textId="77777777" w:rsidR="00420C14" w:rsidRPr="0010777B" w:rsidRDefault="00420C14" w:rsidP="00420C14">
      <w:pPr>
        <w:rPr>
          <w:sz w:val="28"/>
          <w:szCs w:val="28"/>
          <w:rtl/>
        </w:rPr>
      </w:pPr>
      <w:r w:rsidRPr="0010777B">
        <w:rPr>
          <w:rFonts w:hint="cs"/>
          <w:sz w:val="28"/>
          <w:szCs w:val="28"/>
          <w:rtl/>
        </w:rPr>
        <w:t>א, דברים שיש ענין לעשות אותם כמו נר חנוכה וכדו' אבל התורה לא ציוותה כי זה לא היה במעמד הר סיני או מסיבות אחרות (וכגון שזה דבר שבעצם לא היה חובה),</w:t>
      </w:r>
    </w:p>
    <w:p w14:paraId="4CD0CF8E" w14:textId="77777777" w:rsidR="00420C14" w:rsidRPr="0010777B" w:rsidRDefault="00420C14" w:rsidP="00420C14">
      <w:pPr>
        <w:rPr>
          <w:sz w:val="28"/>
          <w:szCs w:val="28"/>
          <w:rtl/>
        </w:rPr>
      </w:pPr>
      <w:r w:rsidRPr="0010777B">
        <w:rPr>
          <w:rFonts w:hint="cs"/>
          <w:sz w:val="28"/>
          <w:szCs w:val="28"/>
          <w:rtl/>
        </w:rPr>
        <w:t>והאור שמח (</w:t>
      </w:r>
      <w:proofErr w:type="spellStart"/>
      <w:r w:rsidRPr="0010777B">
        <w:rPr>
          <w:rFonts w:hint="cs"/>
          <w:sz w:val="28"/>
          <w:szCs w:val="28"/>
          <w:rtl/>
        </w:rPr>
        <w:t>קרי"ש</w:t>
      </w:r>
      <w:proofErr w:type="spellEnd"/>
      <w:r w:rsidRPr="0010777B">
        <w:rPr>
          <w:rFonts w:hint="cs"/>
          <w:sz w:val="28"/>
          <w:szCs w:val="28"/>
          <w:rtl/>
        </w:rPr>
        <w:t xml:space="preserve"> פ"א </w:t>
      </w:r>
      <w:proofErr w:type="spellStart"/>
      <w:r w:rsidRPr="0010777B">
        <w:rPr>
          <w:rFonts w:hint="cs"/>
          <w:sz w:val="28"/>
          <w:szCs w:val="28"/>
          <w:rtl/>
        </w:rPr>
        <w:t>ה"ג</w:t>
      </w:r>
      <w:proofErr w:type="spellEnd"/>
      <w:r w:rsidRPr="0010777B">
        <w:rPr>
          <w:rFonts w:hint="cs"/>
          <w:sz w:val="28"/>
          <w:szCs w:val="28"/>
          <w:rtl/>
        </w:rPr>
        <w:t xml:space="preserve">) אומר שזה מוגדר כדינים דאורייתא ובספק </w:t>
      </w:r>
      <w:proofErr w:type="spellStart"/>
      <w:r w:rsidRPr="0010777B">
        <w:rPr>
          <w:rFonts w:hint="cs"/>
          <w:sz w:val="28"/>
          <w:szCs w:val="28"/>
          <w:rtl/>
        </w:rPr>
        <w:t>אזלינן</w:t>
      </w:r>
      <w:proofErr w:type="spellEnd"/>
      <w:r w:rsidRPr="0010777B">
        <w:rPr>
          <w:rFonts w:hint="cs"/>
          <w:sz w:val="28"/>
          <w:szCs w:val="28"/>
          <w:rtl/>
        </w:rPr>
        <w:t xml:space="preserve"> </w:t>
      </w:r>
      <w:proofErr w:type="spellStart"/>
      <w:r w:rsidRPr="0010777B">
        <w:rPr>
          <w:rFonts w:hint="cs"/>
          <w:sz w:val="28"/>
          <w:szCs w:val="28"/>
          <w:rtl/>
        </w:rPr>
        <w:t>לחומרא</w:t>
      </w:r>
      <w:proofErr w:type="spellEnd"/>
      <w:r w:rsidRPr="0010777B">
        <w:rPr>
          <w:rFonts w:hint="cs"/>
          <w:sz w:val="28"/>
          <w:szCs w:val="28"/>
          <w:rtl/>
        </w:rPr>
        <w:t xml:space="preserve"> כמו שבדברי קבלה האחרונים אומרים שהולכים </w:t>
      </w:r>
      <w:proofErr w:type="spellStart"/>
      <w:r w:rsidRPr="0010777B">
        <w:rPr>
          <w:rFonts w:hint="cs"/>
          <w:sz w:val="28"/>
          <w:szCs w:val="28"/>
          <w:rtl/>
        </w:rPr>
        <w:t>לחומרא</w:t>
      </w:r>
      <w:proofErr w:type="spellEnd"/>
      <w:r w:rsidRPr="0010777B">
        <w:rPr>
          <w:rFonts w:hint="cs"/>
          <w:sz w:val="28"/>
          <w:szCs w:val="28"/>
          <w:rtl/>
        </w:rPr>
        <w:t>,</w:t>
      </w:r>
    </w:p>
    <w:p w14:paraId="01B74D63" w14:textId="77777777" w:rsidR="00420C14" w:rsidRPr="0010777B" w:rsidRDefault="00420C14" w:rsidP="00420C14">
      <w:pPr>
        <w:rPr>
          <w:sz w:val="28"/>
          <w:szCs w:val="28"/>
          <w:rtl/>
        </w:rPr>
      </w:pPr>
      <w:r w:rsidRPr="0010777B">
        <w:rPr>
          <w:rFonts w:hint="cs"/>
          <w:sz w:val="28"/>
          <w:szCs w:val="28"/>
          <w:rtl/>
        </w:rPr>
        <w:t xml:space="preserve">ב, דברים שאסורים משום סייג כלו' שזה פעולות שאם יעשו אותם עלולים </w:t>
      </w:r>
      <w:proofErr w:type="spellStart"/>
      <w:r w:rsidRPr="0010777B">
        <w:rPr>
          <w:rFonts w:hint="cs"/>
          <w:sz w:val="28"/>
          <w:szCs w:val="28"/>
          <w:rtl/>
        </w:rPr>
        <w:t>להגרר</w:t>
      </w:r>
      <w:proofErr w:type="spellEnd"/>
      <w:r w:rsidRPr="0010777B">
        <w:rPr>
          <w:rFonts w:hint="cs"/>
          <w:sz w:val="28"/>
          <w:szCs w:val="28"/>
          <w:rtl/>
        </w:rPr>
        <w:t xml:space="preserve"> עכשיו לאיסור עצמו,</w:t>
      </w:r>
    </w:p>
    <w:p w14:paraId="7020776C" w14:textId="77777777" w:rsidR="00420C14" w:rsidRPr="0010777B" w:rsidRDefault="00420C14" w:rsidP="00420C14">
      <w:pPr>
        <w:rPr>
          <w:sz w:val="28"/>
          <w:szCs w:val="28"/>
          <w:rtl/>
        </w:rPr>
      </w:pPr>
      <w:r w:rsidRPr="0010777B">
        <w:rPr>
          <w:rFonts w:hint="cs"/>
          <w:sz w:val="28"/>
          <w:szCs w:val="28"/>
          <w:rtl/>
        </w:rPr>
        <w:t xml:space="preserve">ועל הדרך של סחור סחור </w:t>
      </w:r>
      <w:proofErr w:type="spellStart"/>
      <w:r w:rsidRPr="0010777B">
        <w:rPr>
          <w:rFonts w:hint="cs"/>
          <w:sz w:val="28"/>
          <w:szCs w:val="28"/>
          <w:rtl/>
        </w:rPr>
        <w:t>לכרמא</w:t>
      </w:r>
      <w:proofErr w:type="spellEnd"/>
      <w:r w:rsidRPr="0010777B">
        <w:rPr>
          <w:rFonts w:hint="cs"/>
          <w:sz w:val="28"/>
          <w:szCs w:val="28"/>
          <w:rtl/>
        </w:rPr>
        <w:t xml:space="preserve"> לא תקרב, שהוא עלול עכשיו לבוא גם לאכול מהענבים,</w:t>
      </w:r>
    </w:p>
    <w:p w14:paraId="28926DBD" w14:textId="77777777" w:rsidR="00420C14" w:rsidRPr="0010777B" w:rsidRDefault="00420C14" w:rsidP="00420C14">
      <w:pPr>
        <w:rPr>
          <w:sz w:val="28"/>
          <w:szCs w:val="28"/>
          <w:rtl/>
        </w:rPr>
      </w:pPr>
      <w:r w:rsidRPr="0010777B">
        <w:rPr>
          <w:rFonts w:hint="cs"/>
          <w:sz w:val="28"/>
          <w:szCs w:val="28"/>
          <w:rtl/>
        </w:rPr>
        <w:t>ג, גזירות שעכשיו הוא לא עלול לעבור על כלום אבל באופן כללי אם זה יהיה מותר פעם הבאה הוא יבוא להתיר גם את האיסור ולזלזל בו וכדו',</w:t>
      </w:r>
    </w:p>
    <w:p w14:paraId="1488ADAD" w14:textId="77777777" w:rsidR="00420C14" w:rsidRPr="0010777B" w:rsidRDefault="00420C14" w:rsidP="00420C14">
      <w:pPr>
        <w:rPr>
          <w:sz w:val="28"/>
          <w:szCs w:val="28"/>
          <w:rtl/>
        </w:rPr>
      </w:pPr>
      <w:r w:rsidRPr="0010777B">
        <w:rPr>
          <w:rFonts w:hint="cs"/>
          <w:sz w:val="28"/>
          <w:szCs w:val="28"/>
          <w:rtl/>
        </w:rPr>
        <w:t>(ועיי' בנתיב בינה פרה סי' מ"ז שהאריך בחילוק הזה בין גזירות לסייגים),</w:t>
      </w:r>
    </w:p>
    <w:p w14:paraId="5A7B7A4C"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4" w:name="_Toc172848772"/>
    </w:p>
    <w:p w14:paraId="4E0F9524" w14:textId="6382934D"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5" w:name="_Toc173229273"/>
      <w:r w:rsidRPr="0010777B">
        <w:rPr>
          <w:rFonts w:hint="cs"/>
          <w:rtl/>
        </w:rPr>
        <w:t>שכל התקנות צריכות להיות כלולות בתוך הגדר הבסיסי של הדי</w:t>
      </w:r>
      <w:bookmarkEnd w:id="254"/>
      <w:r w:rsidRPr="0010777B">
        <w:rPr>
          <w:rFonts w:hint="cs"/>
          <w:rtl/>
        </w:rPr>
        <w:t>ן</w:t>
      </w:r>
      <w:r w:rsidR="00F60682">
        <w:rPr>
          <w:rFonts w:hint="cs"/>
          <w:rtl/>
        </w:rPr>
        <w:t>:</w:t>
      </w:r>
      <w:bookmarkEnd w:id="255"/>
    </w:p>
    <w:p w14:paraId="46D9769F" w14:textId="77777777" w:rsidR="00420C14" w:rsidRPr="0010777B" w:rsidRDefault="00420C14" w:rsidP="00420C14">
      <w:pPr>
        <w:rPr>
          <w:sz w:val="28"/>
          <w:szCs w:val="28"/>
          <w:rtl/>
        </w:rPr>
      </w:pPr>
    </w:p>
    <w:p w14:paraId="1FA884DC" w14:textId="77777777" w:rsidR="00420C14" w:rsidRPr="0010777B" w:rsidRDefault="00420C14" w:rsidP="00420C14">
      <w:pPr>
        <w:rPr>
          <w:sz w:val="28"/>
          <w:szCs w:val="28"/>
          <w:rtl/>
        </w:rPr>
      </w:pPr>
      <w:proofErr w:type="spellStart"/>
      <w:r w:rsidRPr="0010777B">
        <w:rPr>
          <w:rFonts w:hint="cs"/>
          <w:sz w:val="28"/>
          <w:szCs w:val="28"/>
          <w:rtl/>
        </w:rPr>
        <w:lastRenderedPageBreak/>
        <w:t>הגרי"ב</w:t>
      </w:r>
      <w:proofErr w:type="spellEnd"/>
      <w:r w:rsidRPr="0010777B">
        <w:rPr>
          <w:rFonts w:hint="cs"/>
          <w:sz w:val="28"/>
          <w:szCs w:val="28"/>
          <w:rtl/>
        </w:rPr>
        <w:t xml:space="preserve"> (עיי' נתיב בינה פרה מ"ז אריכות בזה) יסד יסוד גדול שכל גזירה צריכה להיות כלולה בדין דאורייתא מבחינת הרעיון שלה, </w:t>
      </w:r>
    </w:p>
    <w:p w14:paraId="1EFDB042" w14:textId="77777777" w:rsidR="00420C14" w:rsidRPr="0010777B" w:rsidRDefault="00420C14" w:rsidP="00420C14">
      <w:pPr>
        <w:rPr>
          <w:sz w:val="28"/>
          <w:szCs w:val="28"/>
          <w:rtl/>
        </w:rPr>
      </w:pPr>
      <w:r w:rsidRPr="0010777B">
        <w:rPr>
          <w:rFonts w:hint="cs"/>
          <w:sz w:val="28"/>
          <w:szCs w:val="28"/>
          <w:rtl/>
        </w:rPr>
        <w:t xml:space="preserve">ולמעשה זה כתוב גם </w:t>
      </w:r>
      <w:proofErr w:type="spellStart"/>
      <w:r w:rsidRPr="0010777B">
        <w:rPr>
          <w:rFonts w:hint="cs"/>
          <w:sz w:val="28"/>
          <w:szCs w:val="28"/>
          <w:rtl/>
        </w:rPr>
        <w:t>בקוה"ע</w:t>
      </w:r>
      <w:proofErr w:type="spellEnd"/>
      <w:r w:rsidRPr="0010777B">
        <w:rPr>
          <w:rFonts w:hint="cs"/>
          <w:sz w:val="28"/>
          <w:szCs w:val="28"/>
          <w:rtl/>
        </w:rPr>
        <w:t>, (ריש ביצה),</w:t>
      </w:r>
    </w:p>
    <w:p w14:paraId="055FA0A2" w14:textId="77777777" w:rsidR="00420C14" w:rsidRPr="0010777B" w:rsidRDefault="00420C14" w:rsidP="00420C14">
      <w:pPr>
        <w:rPr>
          <w:sz w:val="28"/>
          <w:szCs w:val="28"/>
          <w:rtl/>
        </w:rPr>
      </w:pPr>
      <w:r w:rsidRPr="0010777B">
        <w:rPr>
          <w:rFonts w:hint="cs"/>
          <w:sz w:val="28"/>
          <w:szCs w:val="28"/>
          <w:rtl/>
        </w:rPr>
        <w:t xml:space="preserve">כלו' שגם אם גוזרים על שהיה מסיבה טכנית שהוא עלול לחתות מ"מ א"א סתם לגזור כי אין לחכמים </w:t>
      </w:r>
      <w:proofErr w:type="spellStart"/>
      <w:r w:rsidRPr="0010777B">
        <w:rPr>
          <w:rFonts w:hint="cs"/>
          <w:sz w:val="28"/>
          <w:szCs w:val="28"/>
          <w:rtl/>
        </w:rPr>
        <w:t>כח</w:t>
      </w:r>
      <w:proofErr w:type="spellEnd"/>
      <w:r w:rsidRPr="0010777B">
        <w:rPr>
          <w:rFonts w:hint="cs"/>
          <w:sz w:val="28"/>
          <w:szCs w:val="28"/>
          <w:rtl/>
        </w:rPr>
        <w:t xml:space="preserve"> להמציא מצות חדשות אלא שהאיסור עצמו קיים במקרה הזה ורק בדרגה נמוכה מאוד ולכן זה מותר אבל חכמים הרחיבו את האיסור גם לדרגה הנמוכה הזו,</w:t>
      </w:r>
    </w:p>
    <w:p w14:paraId="40A2135C" w14:textId="77777777" w:rsidR="00420C14" w:rsidRPr="0010777B" w:rsidRDefault="00420C14" w:rsidP="00420C14">
      <w:pPr>
        <w:rPr>
          <w:sz w:val="28"/>
          <w:szCs w:val="28"/>
          <w:rtl/>
        </w:rPr>
      </w:pPr>
      <w:r w:rsidRPr="0010777B">
        <w:rPr>
          <w:rFonts w:hint="cs"/>
          <w:sz w:val="28"/>
          <w:szCs w:val="28"/>
          <w:rtl/>
        </w:rPr>
        <w:t xml:space="preserve">ולמשל </w:t>
      </w:r>
      <w:proofErr w:type="spellStart"/>
      <w:r w:rsidRPr="0010777B">
        <w:rPr>
          <w:rFonts w:hint="cs"/>
          <w:sz w:val="28"/>
          <w:szCs w:val="28"/>
          <w:rtl/>
        </w:rPr>
        <w:t>בשהיה</w:t>
      </w:r>
      <w:proofErr w:type="spellEnd"/>
      <w:r w:rsidRPr="0010777B">
        <w:rPr>
          <w:rFonts w:hint="cs"/>
          <w:sz w:val="28"/>
          <w:szCs w:val="28"/>
          <w:rtl/>
        </w:rPr>
        <w:t xml:space="preserve"> ההגדרה של הגזירה היא שגם שהיה בדרגה מסוימת זה צורה של לבשל (אמנם לא בידיים אבל הוא עדיין עוסק בבישול של הדבר) ואם הוא הראה שהוא לא עסוק בלבשל ע"י שגרף וקטם ממילא אין לזה צורה של בישול וכששם עצם חי ג"כ הוא מראה שהוא מסיח דעת מהבישול של זה (כי בין כה א"א להשתמש בזה עכשיו) וממילא זה לא נקרא שהוא עוסק בלבשל את זה,</w:t>
      </w:r>
    </w:p>
    <w:p w14:paraId="24CD8637" w14:textId="77777777" w:rsidR="00420C14" w:rsidRPr="0010777B" w:rsidRDefault="00420C14" w:rsidP="00420C14">
      <w:pPr>
        <w:rPr>
          <w:sz w:val="28"/>
          <w:szCs w:val="28"/>
          <w:rtl/>
        </w:rPr>
      </w:pPr>
      <w:r w:rsidRPr="0010777B">
        <w:rPr>
          <w:rFonts w:hint="cs"/>
          <w:sz w:val="28"/>
          <w:szCs w:val="28"/>
          <w:rtl/>
        </w:rPr>
        <w:t>וזה כלל גדול בכל הגזירות דרבנן,</w:t>
      </w:r>
    </w:p>
    <w:p w14:paraId="7BA2C4FE"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6" w:name="_Toc171032527"/>
      <w:bookmarkStart w:id="257" w:name="_Toc172848773"/>
    </w:p>
    <w:p w14:paraId="2E6C3C63" w14:textId="77777777" w:rsidR="00420C14" w:rsidRPr="0010777B" w:rsidRDefault="00420C14" w:rsidP="00FB2CDE">
      <w:pPr>
        <w:pStyle w:val="21"/>
        <w:rPr>
          <w:rtl/>
        </w:rPr>
        <w:sectPr w:rsidR="00420C14" w:rsidRPr="0010777B" w:rsidSect="003D2C1E">
          <w:type w:val="continuous"/>
          <w:pgSz w:w="12240" w:h="15840"/>
          <w:pgMar w:top="1440" w:right="1800" w:bottom="1440" w:left="1800" w:header="720" w:footer="567" w:gutter="0"/>
          <w:cols w:space="720"/>
          <w:noEndnote/>
          <w:bidi/>
          <w:docGrid w:linePitch="299"/>
        </w:sectPr>
      </w:pPr>
      <w:bookmarkStart w:id="258" w:name="_Toc173229274"/>
      <w:r w:rsidRPr="0010777B">
        <w:rPr>
          <w:rFonts w:hint="cs"/>
          <w:rtl/>
        </w:rPr>
        <w:t>כלל גדול בגדר העקירות של חז"ל (ובגדר החילוק בין קום עשה לשב ואל תעשה):</w:t>
      </w:r>
      <w:bookmarkEnd w:id="256"/>
      <w:bookmarkEnd w:id="257"/>
      <w:bookmarkEnd w:id="258"/>
    </w:p>
    <w:p w14:paraId="09555C0A" w14:textId="77777777" w:rsidR="00420C14" w:rsidRPr="0010777B" w:rsidRDefault="00420C14" w:rsidP="00420C14">
      <w:pPr>
        <w:rPr>
          <w:sz w:val="28"/>
          <w:szCs w:val="28"/>
          <w:rtl/>
        </w:rPr>
      </w:pPr>
    </w:p>
    <w:p w14:paraId="2AB89658" w14:textId="77777777" w:rsidR="00420C14" w:rsidRPr="0010777B" w:rsidRDefault="00420C14" w:rsidP="00420C14">
      <w:pPr>
        <w:rPr>
          <w:sz w:val="28"/>
          <w:szCs w:val="28"/>
          <w:rtl/>
        </w:rPr>
      </w:pPr>
      <w:proofErr w:type="spellStart"/>
      <w:r w:rsidRPr="0010777B">
        <w:rPr>
          <w:rFonts w:hint="cs"/>
          <w:sz w:val="28"/>
          <w:szCs w:val="28"/>
          <w:rtl/>
        </w:rPr>
        <w:t>הגמ</w:t>
      </w:r>
      <w:proofErr w:type="spellEnd"/>
      <w:r w:rsidRPr="0010777B">
        <w:rPr>
          <w:rFonts w:hint="cs"/>
          <w:sz w:val="28"/>
          <w:szCs w:val="28"/>
          <w:rtl/>
        </w:rPr>
        <w:t>' אומרת שבשב ואל תעשה רבנן יכולים לעקור דברי תורה ובקום ועשה לא,</w:t>
      </w:r>
    </w:p>
    <w:p w14:paraId="066C75FB" w14:textId="77777777" w:rsidR="00420C14" w:rsidRPr="0010777B" w:rsidRDefault="00420C14" w:rsidP="00420C14">
      <w:pPr>
        <w:rPr>
          <w:sz w:val="28"/>
          <w:szCs w:val="28"/>
          <w:rtl/>
        </w:rPr>
      </w:pPr>
      <w:proofErr w:type="spellStart"/>
      <w:r w:rsidRPr="0010777B">
        <w:rPr>
          <w:rFonts w:hint="cs"/>
          <w:sz w:val="28"/>
          <w:szCs w:val="28"/>
          <w:rtl/>
        </w:rPr>
        <w:t>וצ"ב</w:t>
      </w:r>
      <w:proofErr w:type="spellEnd"/>
      <w:r w:rsidRPr="0010777B">
        <w:rPr>
          <w:rFonts w:hint="cs"/>
          <w:sz w:val="28"/>
          <w:szCs w:val="28"/>
          <w:rtl/>
        </w:rPr>
        <w:t xml:space="preserve"> דלא מצינו פסוק או </w:t>
      </w:r>
      <w:proofErr w:type="spellStart"/>
      <w:r w:rsidRPr="0010777B">
        <w:rPr>
          <w:rFonts w:hint="cs"/>
          <w:sz w:val="28"/>
          <w:szCs w:val="28"/>
          <w:rtl/>
        </w:rPr>
        <w:t>ילפותא</w:t>
      </w:r>
      <w:proofErr w:type="spellEnd"/>
      <w:r w:rsidRPr="0010777B">
        <w:rPr>
          <w:rFonts w:hint="cs"/>
          <w:sz w:val="28"/>
          <w:szCs w:val="28"/>
          <w:rtl/>
        </w:rPr>
        <w:t xml:space="preserve"> לזה שרבנן יכולים לעקור, וא"כ </w:t>
      </w:r>
      <w:proofErr w:type="spellStart"/>
      <w:r w:rsidRPr="0010777B">
        <w:rPr>
          <w:rFonts w:hint="cs"/>
          <w:sz w:val="28"/>
          <w:szCs w:val="28"/>
          <w:rtl/>
        </w:rPr>
        <w:t>מהכ"ת</w:t>
      </w:r>
      <w:proofErr w:type="spellEnd"/>
      <w:r w:rsidRPr="0010777B">
        <w:rPr>
          <w:rFonts w:hint="cs"/>
          <w:sz w:val="28"/>
          <w:szCs w:val="28"/>
          <w:rtl/>
        </w:rPr>
        <w:t xml:space="preserve"> לחלק בין קום עשה לשב ואל תעשה, (</w:t>
      </w:r>
      <w:proofErr w:type="spellStart"/>
      <w:r w:rsidRPr="0010777B">
        <w:rPr>
          <w:rFonts w:hint="cs"/>
          <w:sz w:val="28"/>
          <w:szCs w:val="28"/>
          <w:rtl/>
        </w:rPr>
        <w:t>דאמנם</w:t>
      </w:r>
      <w:proofErr w:type="spellEnd"/>
      <w:r w:rsidRPr="0010777B">
        <w:rPr>
          <w:rFonts w:hint="cs"/>
          <w:sz w:val="28"/>
          <w:szCs w:val="28"/>
          <w:rtl/>
        </w:rPr>
        <w:t xml:space="preserve"> קום עשה יותר חמור אבל עדיין </w:t>
      </w:r>
      <w:proofErr w:type="spellStart"/>
      <w:r w:rsidRPr="0010777B">
        <w:rPr>
          <w:rFonts w:hint="cs"/>
          <w:sz w:val="28"/>
          <w:szCs w:val="28"/>
          <w:rtl/>
        </w:rPr>
        <w:t>מהכ"ת</w:t>
      </w:r>
      <w:proofErr w:type="spellEnd"/>
      <w:r w:rsidRPr="0010777B">
        <w:rPr>
          <w:rFonts w:hint="cs"/>
          <w:sz w:val="28"/>
          <w:szCs w:val="28"/>
          <w:rtl/>
        </w:rPr>
        <w:t xml:space="preserve"> שזה הגבול),</w:t>
      </w:r>
    </w:p>
    <w:p w14:paraId="09F6C0A7" w14:textId="77777777" w:rsidR="00420C14" w:rsidRPr="0010777B" w:rsidRDefault="00420C14" w:rsidP="00420C14">
      <w:pPr>
        <w:rPr>
          <w:sz w:val="28"/>
          <w:szCs w:val="28"/>
          <w:rtl/>
        </w:rPr>
      </w:pPr>
      <w:r w:rsidRPr="0010777B">
        <w:rPr>
          <w:rFonts w:hint="cs"/>
          <w:sz w:val="28"/>
          <w:szCs w:val="28"/>
          <w:rtl/>
        </w:rPr>
        <w:t xml:space="preserve">ועוד </w:t>
      </w:r>
      <w:proofErr w:type="spellStart"/>
      <w:r w:rsidRPr="0010777B">
        <w:rPr>
          <w:rFonts w:hint="cs"/>
          <w:sz w:val="28"/>
          <w:szCs w:val="28"/>
          <w:rtl/>
        </w:rPr>
        <w:t>יל"ע</w:t>
      </w:r>
      <w:proofErr w:type="spellEnd"/>
      <w:r w:rsidRPr="0010777B">
        <w:rPr>
          <w:rFonts w:hint="cs"/>
          <w:sz w:val="28"/>
          <w:szCs w:val="28"/>
          <w:rtl/>
        </w:rPr>
        <w:t xml:space="preserve"> </w:t>
      </w:r>
      <w:proofErr w:type="spellStart"/>
      <w:r w:rsidRPr="0010777B">
        <w:rPr>
          <w:rFonts w:hint="cs"/>
          <w:sz w:val="28"/>
          <w:szCs w:val="28"/>
          <w:rtl/>
        </w:rPr>
        <w:t>שהגמ</w:t>
      </w:r>
      <w:proofErr w:type="spellEnd"/>
      <w:r w:rsidRPr="0010777B">
        <w:rPr>
          <w:rFonts w:hint="cs"/>
          <w:sz w:val="28"/>
          <w:szCs w:val="28"/>
          <w:rtl/>
        </w:rPr>
        <w:t xml:space="preserve">' אומרת </w:t>
      </w:r>
      <w:proofErr w:type="spellStart"/>
      <w:r w:rsidRPr="0010777B">
        <w:rPr>
          <w:rFonts w:hint="cs"/>
          <w:sz w:val="28"/>
          <w:szCs w:val="28"/>
          <w:rtl/>
        </w:rPr>
        <w:t>שלמיגדר</w:t>
      </w:r>
      <w:proofErr w:type="spellEnd"/>
      <w:r w:rsidRPr="0010777B">
        <w:rPr>
          <w:rFonts w:hint="cs"/>
          <w:sz w:val="28"/>
          <w:szCs w:val="28"/>
          <w:rtl/>
        </w:rPr>
        <w:t xml:space="preserve"> מילתא אפשר לעקור גם בקום עשה,</w:t>
      </w:r>
    </w:p>
    <w:p w14:paraId="5A498F6C" w14:textId="77777777" w:rsidR="00420C14" w:rsidRPr="0010777B" w:rsidRDefault="00420C14" w:rsidP="00420C14">
      <w:pPr>
        <w:rPr>
          <w:sz w:val="28"/>
          <w:szCs w:val="28"/>
          <w:rtl/>
        </w:rPr>
      </w:pPr>
      <w:r w:rsidRPr="0010777B">
        <w:rPr>
          <w:rFonts w:hint="cs"/>
          <w:sz w:val="28"/>
          <w:szCs w:val="28"/>
          <w:rtl/>
        </w:rPr>
        <w:t>ומנ"ל הדין הזה,</w:t>
      </w:r>
    </w:p>
    <w:p w14:paraId="53100A62" w14:textId="77777777" w:rsidR="00420C14" w:rsidRPr="0010777B" w:rsidRDefault="00420C14" w:rsidP="00420C14">
      <w:pPr>
        <w:rPr>
          <w:sz w:val="28"/>
          <w:szCs w:val="28"/>
          <w:rtl/>
        </w:rPr>
      </w:pPr>
      <w:r w:rsidRPr="0010777B">
        <w:rPr>
          <w:rFonts w:hint="cs"/>
          <w:sz w:val="28"/>
          <w:szCs w:val="28"/>
          <w:rtl/>
        </w:rPr>
        <w:t xml:space="preserve">והנה עיין </w:t>
      </w:r>
      <w:proofErr w:type="spellStart"/>
      <w:r w:rsidRPr="0010777B">
        <w:rPr>
          <w:rFonts w:hint="cs"/>
          <w:sz w:val="28"/>
          <w:szCs w:val="28"/>
          <w:rtl/>
        </w:rPr>
        <w:t>תוס</w:t>
      </w:r>
      <w:proofErr w:type="spellEnd"/>
      <w:r w:rsidRPr="0010777B">
        <w:rPr>
          <w:rFonts w:hint="cs"/>
          <w:sz w:val="28"/>
          <w:szCs w:val="28"/>
          <w:rtl/>
        </w:rPr>
        <w:t xml:space="preserve">' (ריש פרק השולח) שרבנן יכולים לעקור בקום עשה דבר שדומה </w:t>
      </w:r>
      <w:proofErr w:type="spellStart"/>
      <w:r w:rsidRPr="0010777B">
        <w:rPr>
          <w:rFonts w:hint="cs"/>
          <w:sz w:val="28"/>
          <w:szCs w:val="28"/>
          <w:rtl/>
        </w:rPr>
        <w:t>לדאורייתא</w:t>
      </w:r>
      <w:proofErr w:type="spellEnd"/>
      <w:r w:rsidRPr="0010777B">
        <w:rPr>
          <w:rFonts w:cs="Times New Roman"/>
          <w:sz w:val="28"/>
          <w:szCs w:val="28"/>
          <w:vertAlign w:val="superscript"/>
          <w:rtl/>
        </w:rPr>
        <w:footnoteReference w:id="90"/>
      </w:r>
      <w:r w:rsidRPr="0010777B">
        <w:rPr>
          <w:rFonts w:hint="cs"/>
          <w:sz w:val="28"/>
          <w:szCs w:val="28"/>
          <w:rtl/>
        </w:rPr>
        <w:t xml:space="preserve">, </w:t>
      </w:r>
    </w:p>
    <w:p w14:paraId="296B3DE0" w14:textId="77777777" w:rsidR="00420C14" w:rsidRPr="0010777B" w:rsidRDefault="00420C14" w:rsidP="00420C14">
      <w:pPr>
        <w:rPr>
          <w:sz w:val="28"/>
          <w:szCs w:val="28"/>
          <w:rtl/>
        </w:rPr>
      </w:pPr>
      <w:proofErr w:type="spellStart"/>
      <w:r w:rsidRPr="0010777B">
        <w:rPr>
          <w:rFonts w:hint="cs"/>
          <w:sz w:val="28"/>
          <w:szCs w:val="28"/>
          <w:rtl/>
        </w:rPr>
        <w:lastRenderedPageBreak/>
        <w:t>וצ"ב</w:t>
      </w:r>
      <w:proofErr w:type="spellEnd"/>
      <w:r w:rsidRPr="0010777B">
        <w:rPr>
          <w:rFonts w:hint="cs"/>
          <w:sz w:val="28"/>
          <w:szCs w:val="28"/>
          <w:rtl/>
        </w:rPr>
        <w:t xml:space="preserve"> מה זה משנה אם זה דומה </w:t>
      </w:r>
      <w:proofErr w:type="spellStart"/>
      <w:r w:rsidRPr="0010777B">
        <w:rPr>
          <w:rFonts w:hint="cs"/>
          <w:sz w:val="28"/>
          <w:szCs w:val="28"/>
          <w:rtl/>
        </w:rPr>
        <w:t>לדאורייתא</w:t>
      </w:r>
      <w:proofErr w:type="spellEnd"/>
      <w:r w:rsidRPr="0010777B">
        <w:rPr>
          <w:rFonts w:hint="cs"/>
          <w:sz w:val="28"/>
          <w:szCs w:val="28"/>
          <w:rtl/>
        </w:rPr>
        <w:t xml:space="preserve"> או שלא,</w:t>
      </w:r>
    </w:p>
    <w:p w14:paraId="12317FE9" w14:textId="77777777" w:rsidR="00420C14" w:rsidRPr="0010777B" w:rsidRDefault="00420C14" w:rsidP="00420C14">
      <w:pPr>
        <w:rPr>
          <w:sz w:val="28"/>
          <w:szCs w:val="28"/>
          <w:rtl/>
        </w:rPr>
      </w:pPr>
      <w:r w:rsidRPr="0010777B">
        <w:rPr>
          <w:rFonts w:hint="cs"/>
          <w:sz w:val="28"/>
          <w:szCs w:val="28"/>
          <w:rtl/>
        </w:rPr>
        <w:t xml:space="preserve">ועוד עיין באחרונים שאומרים שרבנן לא יכולים לאסור דבר שמפורש בתורה </w:t>
      </w:r>
      <w:proofErr w:type="spellStart"/>
      <w:r w:rsidRPr="0010777B">
        <w:rPr>
          <w:rFonts w:hint="cs"/>
          <w:sz w:val="28"/>
          <w:szCs w:val="28"/>
          <w:rtl/>
        </w:rPr>
        <w:t>להתר</w:t>
      </w:r>
      <w:proofErr w:type="spellEnd"/>
      <w:r w:rsidRPr="0010777B">
        <w:rPr>
          <w:rFonts w:hint="cs"/>
          <w:sz w:val="28"/>
          <w:szCs w:val="28"/>
          <w:rtl/>
        </w:rPr>
        <w:t xml:space="preserve">, </w:t>
      </w:r>
      <w:proofErr w:type="spellStart"/>
      <w:r w:rsidRPr="0010777B">
        <w:rPr>
          <w:rFonts w:hint="cs"/>
          <w:sz w:val="28"/>
          <w:szCs w:val="28"/>
          <w:rtl/>
        </w:rPr>
        <w:t>וצ"ב</w:t>
      </w:r>
      <w:proofErr w:type="spellEnd"/>
      <w:r w:rsidRPr="0010777B">
        <w:rPr>
          <w:rFonts w:hint="cs"/>
          <w:sz w:val="28"/>
          <w:szCs w:val="28"/>
          <w:rtl/>
        </w:rPr>
        <w:t xml:space="preserve"> מה הבעיה הרי זה לא להתיר אלא לאסור ואדרבה זה גופא כל הרעיון של תקנות חז"ל לאסור דבר שהתורה לא אסרה,</w:t>
      </w:r>
    </w:p>
    <w:p w14:paraId="1004D6B4" w14:textId="77777777" w:rsidR="00420C14" w:rsidRPr="0010777B" w:rsidRDefault="00420C14" w:rsidP="00420C14">
      <w:pPr>
        <w:rPr>
          <w:sz w:val="28"/>
          <w:szCs w:val="28"/>
          <w:rtl/>
        </w:rPr>
      </w:pPr>
      <w:r w:rsidRPr="0010777B">
        <w:rPr>
          <w:rFonts w:hint="cs"/>
          <w:sz w:val="28"/>
          <w:szCs w:val="28"/>
          <w:rtl/>
        </w:rPr>
        <w:t xml:space="preserve">ונראה עפ"י היסוד הידוע שרבנן לא יכולים להמציא דינים חדשים (כמו שחוזר </w:t>
      </w:r>
      <w:proofErr w:type="spellStart"/>
      <w:r w:rsidRPr="0010777B">
        <w:rPr>
          <w:rFonts w:hint="cs"/>
          <w:sz w:val="28"/>
          <w:szCs w:val="28"/>
          <w:rtl/>
        </w:rPr>
        <w:t>הגרי"ב</w:t>
      </w:r>
      <w:proofErr w:type="spellEnd"/>
      <w:r w:rsidRPr="0010777B">
        <w:rPr>
          <w:rFonts w:hint="cs"/>
          <w:sz w:val="28"/>
          <w:szCs w:val="28"/>
          <w:rtl/>
        </w:rPr>
        <w:t>) אלא רק להוסיף בתוך הדינים הקיימים ולהרחיב את ההגדרות וכדו',</w:t>
      </w:r>
    </w:p>
    <w:p w14:paraId="24AD6EB1" w14:textId="77777777" w:rsidR="00420C14" w:rsidRPr="0010777B" w:rsidRDefault="00420C14" w:rsidP="00420C14">
      <w:pPr>
        <w:rPr>
          <w:sz w:val="28"/>
          <w:szCs w:val="28"/>
          <w:rtl/>
        </w:rPr>
      </w:pPr>
      <w:r w:rsidRPr="0010777B">
        <w:rPr>
          <w:rFonts w:hint="cs"/>
          <w:sz w:val="28"/>
          <w:szCs w:val="28"/>
          <w:rtl/>
        </w:rPr>
        <w:t xml:space="preserve">וממילא מובן מאוד שגם לאסור הם לא יכולים אם מפורש בתורה </w:t>
      </w:r>
      <w:proofErr w:type="spellStart"/>
      <w:r w:rsidRPr="0010777B">
        <w:rPr>
          <w:rFonts w:hint="cs"/>
          <w:sz w:val="28"/>
          <w:szCs w:val="28"/>
          <w:rtl/>
        </w:rPr>
        <w:t>להתר</w:t>
      </w:r>
      <w:proofErr w:type="spellEnd"/>
      <w:r w:rsidRPr="0010777B">
        <w:rPr>
          <w:rFonts w:hint="cs"/>
          <w:sz w:val="28"/>
          <w:szCs w:val="28"/>
          <w:rtl/>
        </w:rPr>
        <w:t xml:space="preserve"> שהרי זה סותר למה שכתוב בתורה ולא שייך להכניס בתורה דבר שסותר מפורש למה שכתוב בה,</w:t>
      </w:r>
    </w:p>
    <w:p w14:paraId="2C7C31BA" w14:textId="77777777" w:rsidR="00420C14" w:rsidRPr="0010777B" w:rsidRDefault="00420C14" w:rsidP="00420C14">
      <w:pPr>
        <w:rPr>
          <w:sz w:val="28"/>
          <w:szCs w:val="28"/>
          <w:rtl/>
        </w:rPr>
      </w:pPr>
      <w:r w:rsidRPr="0010777B">
        <w:rPr>
          <w:rFonts w:hint="cs"/>
          <w:sz w:val="28"/>
          <w:szCs w:val="28"/>
          <w:rtl/>
        </w:rPr>
        <w:t xml:space="preserve">(כי אמנם לשנות הגדרות ולהרחיב שייך וזה גופא </w:t>
      </w:r>
      <w:proofErr w:type="spellStart"/>
      <w:r w:rsidRPr="0010777B">
        <w:rPr>
          <w:rFonts w:hint="cs"/>
          <w:sz w:val="28"/>
          <w:szCs w:val="28"/>
          <w:rtl/>
        </w:rPr>
        <w:t>הכח</w:t>
      </w:r>
      <w:proofErr w:type="spellEnd"/>
      <w:r w:rsidRPr="0010777B">
        <w:rPr>
          <w:rFonts w:hint="cs"/>
          <w:sz w:val="28"/>
          <w:szCs w:val="28"/>
          <w:rtl/>
        </w:rPr>
        <w:t xml:space="preserve"> שניתן להם אולם אחרי שכתוב מפורש </w:t>
      </w:r>
      <w:proofErr w:type="spellStart"/>
      <w:r w:rsidRPr="0010777B">
        <w:rPr>
          <w:rFonts w:hint="cs"/>
          <w:sz w:val="28"/>
          <w:szCs w:val="28"/>
          <w:rtl/>
        </w:rPr>
        <w:t>להתר</w:t>
      </w:r>
      <w:proofErr w:type="spellEnd"/>
      <w:r w:rsidRPr="0010777B">
        <w:rPr>
          <w:rFonts w:hint="cs"/>
          <w:sz w:val="28"/>
          <w:szCs w:val="28"/>
          <w:rtl/>
        </w:rPr>
        <w:t xml:space="preserve"> מה שייך לשנות),</w:t>
      </w:r>
    </w:p>
    <w:p w14:paraId="338C739A" w14:textId="77777777" w:rsidR="00420C14" w:rsidRPr="0010777B" w:rsidRDefault="00420C14" w:rsidP="00420C14">
      <w:pPr>
        <w:rPr>
          <w:sz w:val="28"/>
          <w:szCs w:val="28"/>
          <w:rtl/>
        </w:rPr>
      </w:pPr>
      <w:r w:rsidRPr="0010777B">
        <w:rPr>
          <w:rFonts w:hint="cs"/>
          <w:sz w:val="28"/>
          <w:szCs w:val="28"/>
          <w:rtl/>
        </w:rPr>
        <w:t xml:space="preserve">וזה החילוק בין שב ואל תעשה לקום ועשה כי ברור שההבדל הוא לא מצד החומר אלא שדבר שהוא שב ואל תעשה רבנן בעצם לא באים נגד הדין כי המצב הנוכחי הוא שהאדם לא עושה את זה והם אומרים לו </w:t>
      </w:r>
      <w:proofErr w:type="spellStart"/>
      <w:r w:rsidRPr="0010777B">
        <w:rPr>
          <w:rFonts w:hint="cs"/>
          <w:sz w:val="28"/>
          <w:szCs w:val="28"/>
          <w:rtl/>
        </w:rPr>
        <w:t>להשאר</w:t>
      </w:r>
      <w:proofErr w:type="spellEnd"/>
      <w:r w:rsidRPr="0010777B">
        <w:rPr>
          <w:rFonts w:hint="cs"/>
          <w:sz w:val="28"/>
          <w:szCs w:val="28"/>
          <w:rtl/>
        </w:rPr>
        <w:t xml:space="preserve"> במצב הקיים ורק שאח"כ ("בשלב שני", כי זה לא המצב הקיים) </w:t>
      </w:r>
      <w:proofErr w:type="spellStart"/>
      <w:r w:rsidRPr="0010777B">
        <w:rPr>
          <w:rFonts w:hint="cs"/>
          <w:sz w:val="28"/>
          <w:szCs w:val="28"/>
          <w:rtl/>
        </w:rPr>
        <w:t>הדאורייתא</w:t>
      </w:r>
      <w:proofErr w:type="spellEnd"/>
      <w:r w:rsidRPr="0010777B">
        <w:rPr>
          <w:rFonts w:hint="cs"/>
          <w:sz w:val="28"/>
          <w:szCs w:val="28"/>
          <w:rtl/>
        </w:rPr>
        <w:t xml:space="preserve"> מצוה עליו לעשות את העשה ואז כבר הוא אל יכול כי יש לו דין דרבנן שאוסר עליו וכך זה נעקר מאליו,</w:t>
      </w:r>
    </w:p>
    <w:p w14:paraId="2E3BBC47" w14:textId="77777777" w:rsidR="00420C14" w:rsidRPr="0010777B" w:rsidRDefault="00420C14" w:rsidP="00420C14">
      <w:pPr>
        <w:rPr>
          <w:sz w:val="28"/>
          <w:szCs w:val="28"/>
          <w:rtl/>
        </w:rPr>
      </w:pPr>
      <w:proofErr w:type="spellStart"/>
      <w:r w:rsidRPr="0010777B">
        <w:rPr>
          <w:rFonts w:hint="cs"/>
          <w:sz w:val="28"/>
          <w:szCs w:val="28"/>
          <w:rtl/>
        </w:rPr>
        <w:t>משא"כ</w:t>
      </w:r>
      <w:proofErr w:type="spellEnd"/>
      <w:r w:rsidRPr="0010777B">
        <w:rPr>
          <w:rFonts w:hint="cs"/>
          <w:sz w:val="28"/>
          <w:szCs w:val="28"/>
          <w:rtl/>
        </w:rPr>
        <w:t xml:space="preserve"> בקום עשה שהמצב הקיים זה שהאדם מקיים את הלאו וא"כ חז"ל באים הם כשלב שני לומר לו ישירות נגד הלאו שיעקור אותו וזה לא שייך כי לא יכול בכלל לחול דין דרבנן נגד דינים דאורייתא כי זה סותר (ולא שייך טכנית שיכנס בתורה דין שהוא סותר לה בעצם),</w:t>
      </w:r>
    </w:p>
    <w:p w14:paraId="44B2C7C2" w14:textId="77777777" w:rsidR="00420C14" w:rsidRPr="0010777B" w:rsidRDefault="00420C14" w:rsidP="00420C14">
      <w:pPr>
        <w:rPr>
          <w:sz w:val="28"/>
          <w:szCs w:val="28"/>
          <w:rtl/>
        </w:rPr>
      </w:pPr>
      <w:r w:rsidRPr="0010777B">
        <w:rPr>
          <w:rFonts w:hint="cs"/>
          <w:sz w:val="28"/>
          <w:szCs w:val="28"/>
          <w:rtl/>
        </w:rPr>
        <w:t>ודוק',</w:t>
      </w:r>
    </w:p>
    <w:p w14:paraId="19A640C2" w14:textId="77777777" w:rsidR="00420C14" w:rsidRPr="0010777B" w:rsidRDefault="00420C14" w:rsidP="00420C14">
      <w:pPr>
        <w:rPr>
          <w:sz w:val="28"/>
          <w:szCs w:val="28"/>
          <w:rtl/>
        </w:rPr>
      </w:pPr>
      <w:r w:rsidRPr="0010777B">
        <w:rPr>
          <w:rFonts w:hint="cs"/>
          <w:sz w:val="28"/>
          <w:szCs w:val="28"/>
          <w:rtl/>
        </w:rPr>
        <w:t xml:space="preserve">וממילא מובן מאוד שאם זה דומה </w:t>
      </w:r>
      <w:proofErr w:type="spellStart"/>
      <w:r w:rsidRPr="0010777B">
        <w:rPr>
          <w:rFonts w:hint="cs"/>
          <w:sz w:val="28"/>
          <w:szCs w:val="28"/>
          <w:rtl/>
        </w:rPr>
        <w:t>לדאורייתא</w:t>
      </w:r>
      <w:proofErr w:type="spellEnd"/>
      <w:r w:rsidRPr="0010777B">
        <w:rPr>
          <w:rFonts w:hint="cs"/>
          <w:sz w:val="28"/>
          <w:szCs w:val="28"/>
          <w:rtl/>
        </w:rPr>
        <w:t xml:space="preserve"> שייך לומר שהם עוקרים גם בקום ועשה כי זה לא ישירות נגד הדין שהרי זה רק הרחבה קלה בדין של דברים שבלב (עיי"ש </w:t>
      </w:r>
      <w:proofErr w:type="spellStart"/>
      <w:r w:rsidRPr="0010777B">
        <w:rPr>
          <w:rFonts w:hint="cs"/>
          <w:sz w:val="28"/>
          <w:szCs w:val="28"/>
          <w:rtl/>
        </w:rPr>
        <w:t>בתוס</w:t>
      </w:r>
      <w:proofErr w:type="spellEnd"/>
      <w:r w:rsidRPr="0010777B">
        <w:rPr>
          <w:rFonts w:hint="cs"/>
          <w:sz w:val="28"/>
          <w:szCs w:val="28"/>
          <w:rtl/>
        </w:rPr>
        <w:t>'), וממילא הדין נעקר,</w:t>
      </w:r>
    </w:p>
    <w:p w14:paraId="1A0F1FCE" w14:textId="77777777" w:rsidR="00420C14" w:rsidRPr="0010777B" w:rsidRDefault="00420C14" w:rsidP="00420C14">
      <w:pPr>
        <w:rPr>
          <w:sz w:val="28"/>
          <w:szCs w:val="28"/>
          <w:rtl/>
        </w:rPr>
      </w:pPr>
      <w:r w:rsidRPr="0010777B">
        <w:rPr>
          <w:rFonts w:hint="cs"/>
          <w:sz w:val="28"/>
          <w:szCs w:val="28"/>
          <w:rtl/>
        </w:rPr>
        <w:t>ומ"מ ברור שזה חידוש גדול, (</w:t>
      </w:r>
      <w:proofErr w:type="spellStart"/>
      <w:r w:rsidRPr="0010777B">
        <w:rPr>
          <w:rFonts w:hint="cs"/>
          <w:sz w:val="28"/>
          <w:szCs w:val="28"/>
          <w:rtl/>
        </w:rPr>
        <w:t>ויל"ע</w:t>
      </w:r>
      <w:proofErr w:type="spellEnd"/>
      <w:r w:rsidRPr="0010777B">
        <w:rPr>
          <w:rFonts w:hint="cs"/>
          <w:sz w:val="28"/>
          <w:szCs w:val="28"/>
          <w:rtl/>
        </w:rPr>
        <w:t xml:space="preserve"> </w:t>
      </w:r>
      <w:proofErr w:type="spellStart"/>
      <w:r w:rsidRPr="0010777B">
        <w:rPr>
          <w:rFonts w:hint="cs"/>
          <w:sz w:val="28"/>
          <w:szCs w:val="28"/>
          <w:rtl/>
        </w:rPr>
        <w:t>בגדרים</w:t>
      </w:r>
      <w:proofErr w:type="spellEnd"/>
      <w:r w:rsidRPr="0010777B">
        <w:rPr>
          <w:rFonts w:hint="cs"/>
          <w:sz w:val="28"/>
          <w:szCs w:val="28"/>
          <w:rtl/>
        </w:rPr>
        <w:t xml:space="preserve"> שלו),</w:t>
      </w:r>
    </w:p>
    <w:p w14:paraId="5143E6B2" w14:textId="77777777" w:rsidR="00420C14" w:rsidRPr="0010777B" w:rsidRDefault="00420C14" w:rsidP="00420C14">
      <w:pPr>
        <w:rPr>
          <w:sz w:val="28"/>
          <w:szCs w:val="28"/>
          <w:rtl/>
        </w:rPr>
      </w:pPr>
      <w:r w:rsidRPr="0010777B">
        <w:rPr>
          <w:rFonts w:hint="cs"/>
          <w:sz w:val="28"/>
          <w:szCs w:val="28"/>
          <w:rtl/>
        </w:rPr>
        <w:t xml:space="preserve">ומובן גם מה מיוחד בגדרי הדין </w:t>
      </w:r>
      <w:proofErr w:type="spellStart"/>
      <w:r w:rsidRPr="0010777B">
        <w:rPr>
          <w:rFonts w:hint="cs"/>
          <w:sz w:val="28"/>
          <w:szCs w:val="28"/>
          <w:rtl/>
        </w:rPr>
        <w:t>בלמיגדר</w:t>
      </w:r>
      <w:proofErr w:type="spellEnd"/>
      <w:r w:rsidRPr="0010777B">
        <w:rPr>
          <w:rFonts w:hint="cs"/>
          <w:sz w:val="28"/>
          <w:szCs w:val="28"/>
          <w:rtl/>
        </w:rPr>
        <w:t xml:space="preserve"> מילתא שזה לא צורה של עקירה של </w:t>
      </w:r>
      <w:proofErr w:type="spellStart"/>
      <w:r w:rsidRPr="0010777B">
        <w:rPr>
          <w:rFonts w:hint="cs"/>
          <w:sz w:val="28"/>
          <w:szCs w:val="28"/>
          <w:rtl/>
        </w:rPr>
        <w:t>הדאורייתא</w:t>
      </w:r>
      <w:proofErr w:type="spellEnd"/>
      <w:r w:rsidRPr="0010777B">
        <w:rPr>
          <w:rFonts w:hint="cs"/>
          <w:sz w:val="28"/>
          <w:szCs w:val="28"/>
          <w:rtl/>
        </w:rPr>
        <w:t xml:space="preserve"> כי זה דבר מקרי ופרטי,</w:t>
      </w:r>
    </w:p>
    <w:p w14:paraId="34F611BB" w14:textId="77777777" w:rsidR="00420C14" w:rsidRPr="0010777B" w:rsidRDefault="00420C14" w:rsidP="00420C14">
      <w:pPr>
        <w:rPr>
          <w:sz w:val="28"/>
          <w:szCs w:val="28"/>
          <w:rtl/>
        </w:rPr>
      </w:pPr>
      <w:r w:rsidRPr="0010777B">
        <w:rPr>
          <w:rFonts w:hint="cs"/>
          <w:sz w:val="28"/>
          <w:szCs w:val="28"/>
          <w:rtl/>
        </w:rPr>
        <w:t xml:space="preserve">(וכמו שאם היה כתוב בתורה לא לרצוח ומצד שני על מקרה מיוחד מאוד היה כתוב לרצוח זה לא היה סתירה אם ישוב אלא שזה לא מתחיל להיות סתירה כי גם אם כשכתוב </w:t>
      </w:r>
      <w:proofErr w:type="spellStart"/>
      <w:r w:rsidRPr="0010777B">
        <w:rPr>
          <w:rFonts w:hint="cs"/>
          <w:sz w:val="28"/>
          <w:szCs w:val="28"/>
          <w:rtl/>
        </w:rPr>
        <w:t>בסתמא</w:t>
      </w:r>
      <w:proofErr w:type="spellEnd"/>
      <w:r w:rsidRPr="0010777B">
        <w:rPr>
          <w:rFonts w:hint="cs"/>
          <w:sz w:val="28"/>
          <w:szCs w:val="28"/>
          <w:rtl/>
        </w:rPr>
        <w:t xml:space="preserve"> לא לרצוח זה כולל כל מקרה גם את המקרה המיוחד מ"מ ברגע שיש פס' אחר כבר לא כתוב בפס' הראשון את זה ולא שיש סתירה ותשובה, ודוק'),</w:t>
      </w:r>
    </w:p>
    <w:p w14:paraId="5F130F52" w14:textId="77777777" w:rsidR="00420C14" w:rsidRPr="00952BA9" w:rsidRDefault="00420C14" w:rsidP="00420C14">
      <w:pPr>
        <w:rPr>
          <w:sz w:val="28"/>
          <w:szCs w:val="28"/>
          <w:rtl/>
        </w:rPr>
      </w:pPr>
    </w:p>
    <w:p w14:paraId="793F9534" w14:textId="77777777" w:rsidR="00420C14" w:rsidRPr="0010777B" w:rsidRDefault="00420C14" w:rsidP="00420C14">
      <w:pPr>
        <w:rPr>
          <w:sz w:val="28"/>
          <w:szCs w:val="28"/>
        </w:rPr>
      </w:pPr>
    </w:p>
    <w:p w14:paraId="30D890A1" w14:textId="77777777" w:rsidR="00420C14" w:rsidRPr="0010777B" w:rsidRDefault="00420C14" w:rsidP="00420C14">
      <w:pPr>
        <w:spacing w:line="240" w:lineRule="auto"/>
        <w:rPr>
          <w:rFonts w:ascii="FbLivorna Bold" w:hAnsi="FbLivorna Bold"/>
          <w:sz w:val="28"/>
          <w:szCs w:val="28"/>
          <w:rtl/>
        </w:rPr>
      </w:pPr>
    </w:p>
    <w:sectPr w:rsidR="00420C14" w:rsidRPr="0010777B" w:rsidSect="003D2C1E">
      <w:type w:val="continuous"/>
      <w:pgSz w:w="12240" w:h="15840"/>
      <w:pgMar w:top="1440" w:right="1800" w:bottom="1440" w:left="1800" w:header="720" w:footer="567"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742B" w14:textId="77777777" w:rsidR="00B21E6D" w:rsidRDefault="00B21E6D" w:rsidP="00E86EEE">
      <w:pPr>
        <w:spacing w:after="0" w:line="240" w:lineRule="auto"/>
      </w:pPr>
      <w:r>
        <w:separator/>
      </w:r>
    </w:p>
  </w:endnote>
  <w:endnote w:type="continuationSeparator" w:id="0">
    <w:p w14:paraId="5B7648BB" w14:textId="77777777" w:rsidR="00B21E6D" w:rsidRDefault="00B21E6D" w:rsidP="00E8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bLivorna Bold">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uttman Mantova">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6FA2" w14:textId="5573661A" w:rsidR="000526E2" w:rsidRPr="00E804D9" w:rsidRDefault="000526E2" w:rsidP="00E804D9">
    <w:pPr>
      <w:spacing w:line="240" w:lineRule="auto"/>
      <w:jc w:val="center"/>
      <w:rPr>
        <w:rFonts w:asciiTheme="majorHAnsi" w:eastAsiaTheme="majorEastAsia" w:hAnsiTheme="majorHAnsi" w:cstheme="majorBidi"/>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3FFC" w14:textId="77777777" w:rsidR="00B21E6D" w:rsidRDefault="00B21E6D" w:rsidP="00E86EEE">
      <w:pPr>
        <w:spacing w:after="0" w:line="240" w:lineRule="auto"/>
      </w:pPr>
      <w:r>
        <w:separator/>
      </w:r>
    </w:p>
  </w:footnote>
  <w:footnote w:type="continuationSeparator" w:id="0">
    <w:p w14:paraId="785913FA" w14:textId="77777777" w:rsidR="00B21E6D" w:rsidRDefault="00B21E6D" w:rsidP="00E86EEE">
      <w:pPr>
        <w:spacing w:after="0" w:line="240" w:lineRule="auto"/>
      </w:pPr>
      <w:r>
        <w:continuationSeparator/>
      </w:r>
    </w:p>
  </w:footnote>
  <w:footnote w:id="1">
    <w:p w14:paraId="3E7B16C8"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עיי' בכל זה סוכה ד' א',</w:t>
      </w:r>
    </w:p>
  </w:footnote>
  <w:footnote w:id="2">
    <w:p w14:paraId="1325C449"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כמובן אלא אם כן זה דבר שתלוי מה הבעלים </w:t>
      </w:r>
      <w:proofErr w:type="spellStart"/>
      <w:r w:rsidRPr="00CA47D7">
        <w:rPr>
          <w:rFonts w:hint="cs"/>
          <w:sz w:val="22"/>
          <w:szCs w:val="22"/>
          <w:rtl/>
        </w:rPr>
        <w:t>מתכוין</w:t>
      </w:r>
      <w:proofErr w:type="spellEnd"/>
      <w:r w:rsidRPr="00CA47D7">
        <w:rPr>
          <w:rFonts w:hint="cs"/>
          <w:sz w:val="22"/>
          <w:szCs w:val="22"/>
          <w:rtl/>
        </w:rPr>
        <w:t xml:space="preserve"> לעשות אתו כמו תבן שתלוי אם הבעלים מתכנן להשאיר אותו, ופשוט,</w:t>
      </w:r>
    </w:p>
  </w:footnote>
  <w:footnote w:id="3">
    <w:p w14:paraId="2AE7DEE4" w14:textId="77777777" w:rsidR="00860B47" w:rsidRPr="00CA47D7" w:rsidRDefault="00860B47" w:rsidP="00860B47">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ע"ע הכשר משקין,</w:t>
      </w:r>
    </w:p>
  </w:footnote>
  <w:footnote w:id="4">
    <w:p w14:paraId="1C5E976A" w14:textId="77777777" w:rsidR="00860B47" w:rsidRPr="00CA47D7" w:rsidRDefault="00860B47" w:rsidP="00860B47">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ע"ע ביטול חמץ,</w:t>
      </w:r>
    </w:p>
  </w:footnote>
  <w:footnote w:id="5">
    <w:p w14:paraId="73E37507" w14:textId="77777777" w:rsidR="00860B47" w:rsidRPr="00CA47D7" w:rsidRDefault="00860B47" w:rsidP="00860B47">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ע"ע לבוד,</w:t>
      </w:r>
    </w:p>
  </w:footnote>
  <w:footnote w:id="6">
    <w:p w14:paraId="780D7E3B"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b/>
          <w:bCs/>
          <w:sz w:val="22"/>
          <w:szCs w:val="22"/>
          <w:rtl/>
        </w:rPr>
        <w:t>תלמוד בבלי מסכת יומא דף ו עמוד ב</w:t>
      </w:r>
      <w:r w:rsidRPr="00CA47D7">
        <w:rPr>
          <w:sz w:val="22"/>
          <w:szCs w:val="22"/>
        </w:rPr>
        <w:t xml:space="preserve"> </w:t>
      </w:r>
    </w:p>
    <w:p w14:paraId="38B0A4D4" w14:textId="77777777" w:rsidR="00860B47" w:rsidRPr="00CA47D7" w:rsidRDefault="00860B47" w:rsidP="00860B47">
      <w:pPr>
        <w:pStyle w:val="a9"/>
        <w:rPr>
          <w:sz w:val="22"/>
          <w:szCs w:val="22"/>
          <w:rtl/>
        </w:rPr>
      </w:pPr>
      <w:r w:rsidRPr="00CA47D7">
        <w:rPr>
          <w:sz w:val="22"/>
          <w:szCs w:val="22"/>
          <w:rtl/>
        </w:rPr>
        <w:t xml:space="preserve">איתמר טומאת המת רב נחמן אמר הותרה היא בציבור ורב ששת אמר דחויה היא בציבור </w:t>
      </w:r>
      <w:proofErr w:type="spellStart"/>
      <w:r w:rsidRPr="00CA47D7">
        <w:rPr>
          <w:sz w:val="22"/>
          <w:szCs w:val="22"/>
          <w:rtl/>
        </w:rPr>
        <w:t>היכא</w:t>
      </w:r>
      <w:proofErr w:type="spellEnd"/>
      <w:r w:rsidRPr="00CA47D7">
        <w:rPr>
          <w:sz w:val="22"/>
          <w:szCs w:val="22"/>
          <w:rtl/>
        </w:rPr>
        <w:t xml:space="preserve"> </w:t>
      </w:r>
      <w:proofErr w:type="spellStart"/>
      <w:r w:rsidRPr="00CA47D7">
        <w:rPr>
          <w:sz w:val="22"/>
          <w:szCs w:val="22"/>
          <w:rtl/>
        </w:rPr>
        <w:t>דאיכא</w:t>
      </w:r>
      <w:proofErr w:type="spellEnd"/>
      <w:r w:rsidRPr="00CA47D7">
        <w:rPr>
          <w:sz w:val="22"/>
          <w:szCs w:val="22"/>
          <w:rtl/>
        </w:rPr>
        <w:t xml:space="preserve"> טמאין </w:t>
      </w:r>
      <w:proofErr w:type="spellStart"/>
      <w:r w:rsidRPr="00CA47D7">
        <w:rPr>
          <w:sz w:val="22"/>
          <w:szCs w:val="22"/>
          <w:rtl/>
        </w:rPr>
        <w:t>וטהורין</w:t>
      </w:r>
      <w:proofErr w:type="spellEnd"/>
      <w:r w:rsidRPr="00CA47D7">
        <w:rPr>
          <w:sz w:val="22"/>
          <w:szCs w:val="22"/>
          <w:rtl/>
        </w:rPr>
        <w:t xml:space="preserve"> </w:t>
      </w:r>
      <w:proofErr w:type="spellStart"/>
      <w:r w:rsidRPr="00CA47D7">
        <w:rPr>
          <w:sz w:val="22"/>
          <w:szCs w:val="22"/>
          <w:rtl/>
        </w:rPr>
        <w:t>בההוא</w:t>
      </w:r>
      <w:proofErr w:type="spellEnd"/>
      <w:r w:rsidRPr="00CA47D7">
        <w:rPr>
          <w:sz w:val="22"/>
          <w:szCs w:val="22"/>
          <w:rtl/>
        </w:rPr>
        <w:t xml:space="preserve"> בית אב כולי עלמא לא פליגי </w:t>
      </w:r>
      <w:proofErr w:type="spellStart"/>
      <w:r w:rsidRPr="00CA47D7">
        <w:rPr>
          <w:sz w:val="22"/>
          <w:szCs w:val="22"/>
          <w:rtl/>
        </w:rPr>
        <w:t>דטהורין</w:t>
      </w:r>
      <w:proofErr w:type="spellEnd"/>
      <w:r w:rsidRPr="00CA47D7">
        <w:rPr>
          <w:sz w:val="22"/>
          <w:szCs w:val="22"/>
          <w:rtl/>
        </w:rPr>
        <w:t xml:space="preserve"> עבדי טמאין לא עבדי כי פליגי </w:t>
      </w:r>
      <w:proofErr w:type="spellStart"/>
      <w:r w:rsidRPr="00CA47D7">
        <w:rPr>
          <w:sz w:val="22"/>
          <w:szCs w:val="22"/>
          <w:rtl/>
        </w:rPr>
        <w:t>לאהדורי</w:t>
      </w:r>
      <w:proofErr w:type="spellEnd"/>
      <w:r w:rsidRPr="00CA47D7">
        <w:rPr>
          <w:sz w:val="22"/>
          <w:szCs w:val="22"/>
          <w:rtl/>
        </w:rPr>
        <w:t xml:space="preserve"> </w:t>
      </w:r>
      <w:proofErr w:type="spellStart"/>
      <w:r w:rsidRPr="00CA47D7">
        <w:rPr>
          <w:sz w:val="22"/>
          <w:szCs w:val="22"/>
          <w:rtl/>
        </w:rPr>
        <w:t>ולאתויי</w:t>
      </w:r>
      <w:proofErr w:type="spellEnd"/>
      <w:r w:rsidRPr="00CA47D7">
        <w:rPr>
          <w:sz w:val="22"/>
          <w:szCs w:val="22"/>
          <w:rtl/>
        </w:rPr>
        <w:t xml:space="preserve"> </w:t>
      </w:r>
      <w:proofErr w:type="spellStart"/>
      <w:r w:rsidRPr="00CA47D7">
        <w:rPr>
          <w:sz w:val="22"/>
          <w:szCs w:val="22"/>
          <w:rtl/>
        </w:rPr>
        <w:t>טהורין</w:t>
      </w:r>
      <w:proofErr w:type="spellEnd"/>
      <w:r w:rsidRPr="00CA47D7">
        <w:rPr>
          <w:sz w:val="22"/>
          <w:szCs w:val="22"/>
          <w:rtl/>
        </w:rPr>
        <w:t xml:space="preserve"> מבית אב </w:t>
      </w:r>
      <w:proofErr w:type="spellStart"/>
      <w:r w:rsidRPr="00CA47D7">
        <w:rPr>
          <w:sz w:val="22"/>
          <w:szCs w:val="22"/>
          <w:rtl/>
        </w:rPr>
        <w:t>אחרינא</w:t>
      </w:r>
      <w:proofErr w:type="spellEnd"/>
    </w:p>
  </w:footnote>
  <w:footnote w:id="7">
    <w:p w14:paraId="6BB03B8B"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לעיל הוכח שזה התר גמור, ע"ע ספיקות ועין הרואה,</w:t>
      </w:r>
    </w:p>
  </w:footnote>
  <w:footnote w:id="8">
    <w:p w14:paraId="62E93E3A"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עיי' מ"ב שמביא את זה לגבי </w:t>
      </w:r>
      <w:proofErr w:type="spellStart"/>
      <w:r w:rsidRPr="00CA47D7">
        <w:rPr>
          <w:rFonts w:hint="cs"/>
          <w:sz w:val="22"/>
          <w:szCs w:val="22"/>
          <w:rtl/>
        </w:rPr>
        <w:t>פיקו"נ</w:t>
      </w:r>
      <w:proofErr w:type="spellEnd"/>
      <w:r w:rsidRPr="00CA47D7">
        <w:rPr>
          <w:rFonts w:hint="cs"/>
          <w:sz w:val="22"/>
          <w:szCs w:val="22"/>
          <w:rtl/>
        </w:rPr>
        <w:t xml:space="preserve"> בשבת,</w:t>
      </w:r>
    </w:p>
  </w:footnote>
  <w:footnote w:id="9">
    <w:p w14:paraId="2905254B"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w:t>
      </w:r>
      <w:proofErr w:type="spellStart"/>
      <w:r w:rsidRPr="00CA47D7">
        <w:rPr>
          <w:rFonts w:hint="cs"/>
          <w:sz w:val="22"/>
          <w:szCs w:val="22"/>
          <w:rtl/>
        </w:rPr>
        <w:t>הגרמ"ה</w:t>
      </w:r>
      <w:proofErr w:type="spellEnd"/>
      <w:r w:rsidRPr="00CA47D7">
        <w:rPr>
          <w:rFonts w:hint="cs"/>
          <w:sz w:val="22"/>
          <w:szCs w:val="22"/>
          <w:rtl/>
        </w:rPr>
        <w:t xml:space="preserve"> חידש שעד כמה שהדבר מותר לא שייך שיהיה בו נזק וביאר שאמנם יש את המציאות הרוחנית של הרע </w:t>
      </w:r>
      <w:proofErr w:type="spellStart"/>
      <w:r w:rsidRPr="00CA47D7">
        <w:rPr>
          <w:rFonts w:hint="cs"/>
          <w:sz w:val="22"/>
          <w:szCs w:val="22"/>
          <w:rtl/>
        </w:rPr>
        <w:t>בחפצא</w:t>
      </w:r>
      <w:proofErr w:type="spellEnd"/>
      <w:r w:rsidRPr="00CA47D7">
        <w:rPr>
          <w:rFonts w:hint="cs"/>
          <w:sz w:val="22"/>
          <w:szCs w:val="22"/>
          <w:rtl/>
        </w:rPr>
        <w:t xml:space="preserve"> אבל זה לא יזיק לאדם, (ע"ע ספק שעל זה הוא מדבר),</w:t>
      </w:r>
    </w:p>
  </w:footnote>
  <w:footnote w:id="10">
    <w:p w14:paraId="45746924"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ועיין ערך לא תסור סעי' ד', שיש כזה דבר מציאות עצמותית על שם של דבר, (</w:t>
      </w:r>
      <w:proofErr w:type="spellStart"/>
      <w:r w:rsidRPr="00CA47D7">
        <w:rPr>
          <w:rFonts w:hint="cs"/>
          <w:sz w:val="22"/>
          <w:szCs w:val="22"/>
          <w:rtl/>
        </w:rPr>
        <w:t>לענין</w:t>
      </w:r>
      <w:proofErr w:type="spellEnd"/>
      <w:r w:rsidRPr="00CA47D7">
        <w:rPr>
          <w:rFonts w:hint="cs"/>
          <w:sz w:val="22"/>
          <w:szCs w:val="22"/>
          <w:rtl/>
        </w:rPr>
        <w:t xml:space="preserve"> מה נקרא פתח), וכן פשוט </w:t>
      </w:r>
      <w:proofErr w:type="spellStart"/>
      <w:r w:rsidRPr="00CA47D7">
        <w:rPr>
          <w:rFonts w:hint="cs"/>
          <w:sz w:val="22"/>
          <w:szCs w:val="22"/>
          <w:rtl/>
        </w:rPr>
        <w:t>מסברא</w:t>
      </w:r>
      <w:proofErr w:type="spellEnd"/>
      <w:r w:rsidRPr="00CA47D7">
        <w:rPr>
          <w:rFonts w:hint="cs"/>
          <w:sz w:val="22"/>
          <w:szCs w:val="22"/>
          <w:rtl/>
        </w:rPr>
        <w:t xml:space="preserve">, שהרי זה כל </w:t>
      </w:r>
      <w:proofErr w:type="spellStart"/>
      <w:r w:rsidRPr="00CA47D7">
        <w:rPr>
          <w:rFonts w:hint="cs"/>
          <w:sz w:val="22"/>
          <w:szCs w:val="22"/>
          <w:rtl/>
        </w:rPr>
        <w:t>הענין</w:t>
      </w:r>
      <w:proofErr w:type="spellEnd"/>
      <w:r w:rsidRPr="00CA47D7">
        <w:rPr>
          <w:rFonts w:hint="cs"/>
          <w:sz w:val="22"/>
          <w:szCs w:val="22"/>
          <w:rtl/>
        </w:rPr>
        <w:t xml:space="preserve"> של שם בישול ושם מזיק וכו' וכו' בכל התורה,</w:t>
      </w:r>
    </w:p>
  </w:footnote>
  <w:footnote w:id="11">
    <w:p w14:paraId="1DF25B14" w14:textId="77777777" w:rsidR="00860B47" w:rsidRPr="00CA47D7" w:rsidRDefault="00860B47" w:rsidP="00860B47">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מיהו יש בזה עוד אפשרות </w:t>
      </w:r>
      <w:proofErr w:type="spellStart"/>
      <w:r w:rsidRPr="00CA47D7">
        <w:rPr>
          <w:rFonts w:hint="cs"/>
          <w:sz w:val="22"/>
          <w:szCs w:val="22"/>
          <w:rtl/>
        </w:rPr>
        <w:t>לישב</w:t>
      </w:r>
      <w:proofErr w:type="spellEnd"/>
      <w:r w:rsidRPr="00CA47D7">
        <w:rPr>
          <w:rFonts w:hint="cs"/>
          <w:sz w:val="22"/>
          <w:szCs w:val="22"/>
          <w:rtl/>
        </w:rPr>
        <w:t xml:space="preserve"> בדוחק שכשיש ספק מה האדם חושב אנו הולכים לפי הפשטות </w:t>
      </w:r>
      <w:proofErr w:type="spellStart"/>
      <w:r w:rsidRPr="00CA47D7">
        <w:rPr>
          <w:rFonts w:hint="cs"/>
          <w:sz w:val="22"/>
          <w:szCs w:val="22"/>
          <w:rtl/>
        </w:rPr>
        <w:t>דמהכ"ת</w:t>
      </w:r>
      <w:proofErr w:type="spellEnd"/>
      <w:r w:rsidRPr="00CA47D7">
        <w:rPr>
          <w:rFonts w:hint="cs"/>
          <w:sz w:val="22"/>
          <w:szCs w:val="22"/>
          <w:rtl/>
        </w:rPr>
        <w:t xml:space="preserve"> לחדש והבא לחדש עליו להוכיח (וזה יסוד גדול של </w:t>
      </w:r>
      <w:proofErr w:type="spellStart"/>
      <w:r w:rsidRPr="00CA47D7">
        <w:rPr>
          <w:rFonts w:hint="cs"/>
          <w:sz w:val="22"/>
          <w:szCs w:val="22"/>
          <w:rtl/>
        </w:rPr>
        <w:t>הגרי"ב</w:t>
      </w:r>
      <w:proofErr w:type="spellEnd"/>
      <w:r w:rsidRPr="00CA47D7">
        <w:rPr>
          <w:rFonts w:hint="cs"/>
          <w:sz w:val="22"/>
          <w:szCs w:val="22"/>
          <w:rtl/>
        </w:rPr>
        <w:t>) והפשטות זה כמובן מה שהיושר מחייב וממילא הם חולקים מה היושר מחייב (כי זה ודאי שבמציאות יש אנשים שחושבים כך ויש שחושבים כך) ולזה גם הפס' מלמד ואחרי שזה היושר אדרבה הוא יצטרך להוכיח שהוא שונה והוא חשב אחרת,</w:t>
      </w:r>
    </w:p>
    <w:p w14:paraId="759CCF4D" w14:textId="77777777" w:rsidR="00860B47" w:rsidRPr="00CA47D7" w:rsidRDefault="00860B47" w:rsidP="00860B47">
      <w:pPr>
        <w:pStyle w:val="a9"/>
        <w:rPr>
          <w:sz w:val="22"/>
          <w:szCs w:val="22"/>
        </w:rPr>
      </w:pPr>
      <w:r w:rsidRPr="00CA47D7">
        <w:rPr>
          <w:rFonts w:hint="cs"/>
          <w:sz w:val="22"/>
          <w:szCs w:val="22"/>
          <w:rtl/>
        </w:rPr>
        <w:t xml:space="preserve">ומ"מ ברור שעדיף לומר כמו </w:t>
      </w:r>
      <w:proofErr w:type="spellStart"/>
      <w:r w:rsidRPr="00CA47D7">
        <w:rPr>
          <w:rFonts w:hint="cs"/>
          <w:sz w:val="22"/>
          <w:szCs w:val="22"/>
          <w:rtl/>
        </w:rPr>
        <w:t>התי</w:t>
      </w:r>
      <w:proofErr w:type="spellEnd"/>
      <w:r w:rsidRPr="00CA47D7">
        <w:rPr>
          <w:rFonts w:hint="cs"/>
          <w:sz w:val="22"/>
          <w:szCs w:val="22"/>
          <w:rtl/>
        </w:rPr>
        <w:t xml:space="preserve">' שבפנים וגם על </w:t>
      </w:r>
      <w:proofErr w:type="spellStart"/>
      <w:r w:rsidRPr="00CA47D7">
        <w:rPr>
          <w:rFonts w:hint="cs"/>
          <w:sz w:val="22"/>
          <w:szCs w:val="22"/>
          <w:rtl/>
        </w:rPr>
        <w:t>הקושיא</w:t>
      </w:r>
      <w:proofErr w:type="spellEnd"/>
      <w:r w:rsidRPr="00CA47D7">
        <w:rPr>
          <w:rFonts w:hint="cs"/>
          <w:sz w:val="22"/>
          <w:szCs w:val="22"/>
          <w:rtl/>
        </w:rPr>
        <w:t xml:space="preserve"> הראשונה זה לא עונה,</w:t>
      </w:r>
    </w:p>
  </w:footnote>
  <w:footnote w:id="12">
    <w:p w14:paraId="1BC9B04A"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וגם בזה </w:t>
      </w:r>
      <w:proofErr w:type="spellStart"/>
      <w:r w:rsidRPr="00CA47D7">
        <w:rPr>
          <w:rFonts w:hint="cs"/>
          <w:sz w:val="22"/>
          <w:szCs w:val="22"/>
          <w:rtl/>
        </w:rPr>
        <w:t>אפ"ל</w:t>
      </w:r>
      <w:proofErr w:type="spellEnd"/>
      <w:r w:rsidRPr="00CA47D7">
        <w:rPr>
          <w:rFonts w:hint="cs"/>
          <w:sz w:val="22"/>
          <w:szCs w:val="22"/>
          <w:rtl/>
        </w:rPr>
        <w:t xml:space="preserve"> בדוחק שכיון שהיושר הוא לדעת את הדינים ממילא קובעים כפשטות את הדין והבא לחדש עליו להוכיח שהוא לא יודע את הדין, אולם זה חידוש גדול ובפרט שיש דברים שברור שהאדם לא יודע את הדין וברוב המקרים זה גם לא ספק, ולפחות במקרה של </w:t>
      </w:r>
      <w:proofErr w:type="spellStart"/>
      <w:r w:rsidRPr="00CA47D7">
        <w:rPr>
          <w:rFonts w:hint="cs"/>
          <w:sz w:val="22"/>
          <w:szCs w:val="22"/>
          <w:rtl/>
        </w:rPr>
        <w:t>הגרמ"ה</w:t>
      </w:r>
      <w:proofErr w:type="spellEnd"/>
      <w:r w:rsidRPr="00CA47D7">
        <w:rPr>
          <w:rFonts w:hint="cs"/>
          <w:sz w:val="22"/>
          <w:szCs w:val="22"/>
          <w:rtl/>
        </w:rPr>
        <w:t>, (ואינני זוכר כרגע מה זה היה),</w:t>
      </w:r>
    </w:p>
  </w:footnote>
  <w:footnote w:id="13">
    <w:p w14:paraId="237CCF57"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עיי' בזה בראשונים </w:t>
      </w:r>
      <w:proofErr w:type="spellStart"/>
      <w:r w:rsidRPr="00CA47D7">
        <w:rPr>
          <w:rFonts w:hint="cs"/>
          <w:sz w:val="22"/>
          <w:szCs w:val="22"/>
          <w:rtl/>
        </w:rPr>
        <w:t>כמדו</w:t>
      </w:r>
      <w:proofErr w:type="spellEnd"/>
      <w:r w:rsidRPr="00CA47D7">
        <w:rPr>
          <w:rFonts w:hint="cs"/>
          <w:sz w:val="22"/>
          <w:szCs w:val="22"/>
          <w:rtl/>
        </w:rPr>
        <w:t xml:space="preserve">' בב"ב לגבי שאין קנין חצר להקדש כי צריך קדושת פה, </w:t>
      </w:r>
      <w:proofErr w:type="spellStart"/>
      <w:r w:rsidRPr="00CA47D7">
        <w:rPr>
          <w:rFonts w:hint="cs"/>
          <w:sz w:val="22"/>
          <w:szCs w:val="22"/>
          <w:rtl/>
        </w:rPr>
        <w:t>ומבו</w:t>
      </w:r>
      <w:proofErr w:type="spellEnd"/>
      <w:r w:rsidRPr="00CA47D7">
        <w:rPr>
          <w:rFonts w:hint="cs"/>
          <w:sz w:val="22"/>
          <w:szCs w:val="22"/>
          <w:rtl/>
        </w:rPr>
        <w:t xml:space="preserve">' שיש ענין באמירה מצד עצמה בלי קשר </w:t>
      </w:r>
      <w:proofErr w:type="spellStart"/>
      <w:r w:rsidRPr="00CA47D7">
        <w:rPr>
          <w:rFonts w:hint="cs"/>
          <w:sz w:val="22"/>
          <w:szCs w:val="22"/>
          <w:rtl/>
        </w:rPr>
        <w:t>לגמירות</w:t>
      </w:r>
      <w:proofErr w:type="spellEnd"/>
      <w:r w:rsidRPr="00CA47D7">
        <w:rPr>
          <w:rFonts w:hint="cs"/>
          <w:sz w:val="22"/>
          <w:szCs w:val="22"/>
          <w:rtl/>
        </w:rPr>
        <w:t xml:space="preserve"> דעת או סתם חיזוק הדעת,</w:t>
      </w:r>
    </w:p>
  </w:footnote>
  <w:footnote w:id="14">
    <w:p w14:paraId="062B08E3"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ע"ע בעלות,</w:t>
      </w:r>
    </w:p>
  </w:footnote>
  <w:footnote w:id="15">
    <w:p w14:paraId="3C009C7F"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ויש לציין שהפה הוא הביטוי לדעת במהותו שהרי על אדם כתוב ויהי האדם לנפש חיה והתרגום מתרגם לרוח </w:t>
      </w:r>
      <w:proofErr w:type="spellStart"/>
      <w:r w:rsidRPr="00CA47D7">
        <w:rPr>
          <w:rFonts w:hint="cs"/>
          <w:sz w:val="22"/>
          <w:szCs w:val="22"/>
          <w:rtl/>
        </w:rPr>
        <w:t>ממללא</w:t>
      </w:r>
      <w:proofErr w:type="spellEnd"/>
      <w:r w:rsidRPr="00CA47D7">
        <w:rPr>
          <w:rFonts w:hint="cs"/>
          <w:sz w:val="22"/>
          <w:szCs w:val="22"/>
          <w:rtl/>
        </w:rPr>
        <w:t xml:space="preserve"> וזה כינוי האדם כמעלת מדבר וכמו שכתוב בכוזרי, וברור </w:t>
      </w:r>
      <w:proofErr w:type="spellStart"/>
      <w:r w:rsidRPr="00CA47D7">
        <w:rPr>
          <w:rFonts w:hint="cs"/>
          <w:sz w:val="22"/>
          <w:szCs w:val="22"/>
          <w:rtl/>
        </w:rPr>
        <w:t>שהכונה</w:t>
      </w:r>
      <w:proofErr w:type="spellEnd"/>
      <w:r w:rsidRPr="00CA47D7">
        <w:rPr>
          <w:rFonts w:hint="cs"/>
          <w:sz w:val="22"/>
          <w:szCs w:val="22"/>
          <w:rtl/>
        </w:rPr>
        <w:t xml:space="preserve"> בזה לדעת, ועי' </w:t>
      </w:r>
      <w:proofErr w:type="spellStart"/>
      <w:r w:rsidRPr="00CA47D7">
        <w:rPr>
          <w:rFonts w:hint="cs"/>
          <w:sz w:val="22"/>
          <w:szCs w:val="22"/>
          <w:rtl/>
        </w:rPr>
        <w:t>בשו"ע</w:t>
      </w:r>
      <w:proofErr w:type="spellEnd"/>
      <w:r w:rsidRPr="00CA47D7">
        <w:rPr>
          <w:rFonts w:hint="cs"/>
          <w:sz w:val="22"/>
          <w:szCs w:val="22"/>
          <w:rtl/>
        </w:rPr>
        <w:t xml:space="preserve"> לגבי אתה חונן שזה המעלה של האדם על הבהמות שיש לו דעת, וממילא מובן שזה מה שקובע האם יש דעת או לא כי זה מה שניכר ומוחשי במציאות בנוגע לדעת,</w:t>
      </w:r>
    </w:p>
  </w:footnote>
  <w:footnote w:id="16">
    <w:p w14:paraId="7E80782B"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ובזה יש לדון אם זה שייך בכל מקום שאומרים בו דברים שבלב אינם דברים, ואכמ"ל,</w:t>
      </w:r>
    </w:p>
  </w:footnote>
  <w:footnote w:id="17">
    <w:p w14:paraId="218F0721"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ובהיות שזה רק </w:t>
      </w:r>
      <w:proofErr w:type="spellStart"/>
      <w:r w:rsidRPr="00CA47D7">
        <w:rPr>
          <w:rFonts w:hint="cs"/>
          <w:sz w:val="22"/>
          <w:szCs w:val="22"/>
          <w:rtl/>
        </w:rPr>
        <w:t>הו"א</w:t>
      </w:r>
      <w:proofErr w:type="spellEnd"/>
      <w:r w:rsidRPr="00CA47D7">
        <w:rPr>
          <w:rFonts w:hint="cs"/>
          <w:sz w:val="22"/>
          <w:szCs w:val="22"/>
          <w:rtl/>
        </w:rPr>
        <w:t xml:space="preserve"> </w:t>
      </w:r>
      <w:proofErr w:type="spellStart"/>
      <w:r w:rsidRPr="00CA47D7">
        <w:rPr>
          <w:rFonts w:hint="cs"/>
          <w:sz w:val="22"/>
          <w:szCs w:val="22"/>
          <w:rtl/>
        </w:rPr>
        <w:t>אפ"ל</w:t>
      </w:r>
      <w:proofErr w:type="spellEnd"/>
      <w:r w:rsidRPr="00CA47D7">
        <w:rPr>
          <w:rFonts w:hint="cs"/>
          <w:sz w:val="22"/>
          <w:szCs w:val="22"/>
          <w:rtl/>
        </w:rPr>
        <w:t xml:space="preserve"> שגם אם למעשה דברים שבלב זה גם במקרים אחרים שלא שייך בהם </w:t>
      </w:r>
      <w:proofErr w:type="spellStart"/>
      <w:r w:rsidRPr="00CA47D7">
        <w:rPr>
          <w:rFonts w:hint="cs"/>
          <w:sz w:val="22"/>
          <w:szCs w:val="22"/>
          <w:rtl/>
        </w:rPr>
        <w:t>הסברא</w:t>
      </w:r>
      <w:proofErr w:type="spellEnd"/>
      <w:r w:rsidRPr="00CA47D7">
        <w:rPr>
          <w:rFonts w:hint="cs"/>
          <w:sz w:val="22"/>
          <w:szCs w:val="22"/>
          <w:rtl/>
        </w:rPr>
        <w:t xml:space="preserve"> הנ"ל מ"מ זה רק לפי </w:t>
      </w:r>
      <w:proofErr w:type="spellStart"/>
      <w:r w:rsidRPr="00CA47D7">
        <w:rPr>
          <w:rFonts w:hint="cs"/>
          <w:sz w:val="22"/>
          <w:szCs w:val="22"/>
          <w:rtl/>
        </w:rPr>
        <w:t>המסקנא</w:t>
      </w:r>
      <w:proofErr w:type="spellEnd"/>
      <w:r w:rsidRPr="00CA47D7">
        <w:rPr>
          <w:rFonts w:hint="cs"/>
          <w:sz w:val="22"/>
          <w:szCs w:val="22"/>
          <w:rtl/>
        </w:rPr>
        <w:t>,</w:t>
      </w:r>
    </w:p>
  </w:footnote>
  <w:footnote w:id="18">
    <w:p w14:paraId="07113A0F" w14:textId="77777777" w:rsidR="00860B47" w:rsidRPr="00CA47D7" w:rsidRDefault="00860B47" w:rsidP="00860B4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עי' ערך מחיצות ועיי' </w:t>
      </w:r>
      <w:proofErr w:type="spellStart"/>
      <w:r w:rsidRPr="00CA47D7">
        <w:rPr>
          <w:rFonts w:hint="cs"/>
          <w:sz w:val="22"/>
          <w:szCs w:val="22"/>
          <w:rtl/>
        </w:rPr>
        <w:t>תוס</w:t>
      </w:r>
      <w:proofErr w:type="spellEnd"/>
      <w:r w:rsidRPr="00CA47D7">
        <w:rPr>
          <w:rFonts w:hint="cs"/>
          <w:sz w:val="22"/>
          <w:szCs w:val="22"/>
          <w:rtl/>
        </w:rPr>
        <w:t xml:space="preserve">' שאומר שהיה </w:t>
      </w:r>
      <w:proofErr w:type="spellStart"/>
      <w:r w:rsidRPr="00CA47D7">
        <w:rPr>
          <w:rFonts w:hint="cs"/>
          <w:sz w:val="22"/>
          <w:szCs w:val="22"/>
          <w:rtl/>
        </w:rPr>
        <w:t>הו"א</w:t>
      </w:r>
      <w:proofErr w:type="spellEnd"/>
      <w:r w:rsidRPr="00CA47D7">
        <w:rPr>
          <w:rFonts w:hint="cs"/>
          <w:sz w:val="22"/>
          <w:szCs w:val="22"/>
          <w:rtl/>
        </w:rPr>
        <w:t xml:space="preserve"> שיש בל תוסיף על המחיצות,</w:t>
      </w:r>
    </w:p>
  </w:footnote>
  <w:footnote w:id="19">
    <w:p w14:paraId="0BD933C3" w14:textId="77777777" w:rsidR="00493A25" w:rsidRPr="00CA47D7" w:rsidRDefault="00493A25" w:rsidP="00493A25">
      <w:pPr>
        <w:pStyle w:val="a9"/>
        <w:rPr>
          <w:sz w:val="22"/>
          <w:szCs w:val="22"/>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w:t>
      </w:r>
      <w:proofErr w:type="spellStart"/>
      <w:r w:rsidRPr="00CA47D7">
        <w:rPr>
          <w:rFonts w:hint="cs"/>
          <w:sz w:val="22"/>
          <w:szCs w:val="22"/>
          <w:rtl/>
        </w:rPr>
        <w:t>שהחזו"א</w:t>
      </w:r>
      <w:proofErr w:type="spellEnd"/>
      <w:r w:rsidRPr="00CA47D7">
        <w:rPr>
          <w:rFonts w:hint="cs"/>
          <w:sz w:val="22"/>
          <w:szCs w:val="22"/>
          <w:rtl/>
        </w:rPr>
        <w:t xml:space="preserve"> לא מיישב על הקושיות </w:t>
      </w:r>
      <w:proofErr w:type="spellStart"/>
      <w:r w:rsidRPr="00CA47D7">
        <w:rPr>
          <w:rFonts w:hint="cs"/>
          <w:sz w:val="22"/>
          <w:szCs w:val="22"/>
          <w:rtl/>
        </w:rPr>
        <w:t>מתוס</w:t>
      </w:r>
      <w:proofErr w:type="spellEnd"/>
      <w:r w:rsidRPr="00CA47D7">
        <w:rPr>
          <w:rFonts w:hint="cs"/>
          <w:sz w:val="22"/>
          <w:szCs w:val="22"/>
          <w:rtl/>
        </w:rPr>
        <w:t xml:space="preserve">' לעיל ו' שהרי שם אפשר גם </w:t>
      </w:r>
      <w:proofErr w:type="spellStart"/>
      <w:r w:rsidRPr="00CA47D7">
        <w:rPr>
          <w:rFonts w:hint="cs"/>
          <w:sz w:val="22"/>
          <w:szCs w:val="22"/>
          <w:rtl/>
        </w:rPr>
        <w:t>לחלושי</w:t>
      </w:r>
      <w:proofErr w:type="spellEnd"/>
      <w:r w:rsidRPr="00CA47D7">
        <w:rPr>
          <w:rFonts w:hint="cs"/>
          <w:sz w:val="22"/>
          <w:szCs w:val="22"/>
          <w:rtl/>
        </w:rPr>
        <w:t xml:space="preserve"> הדעת לחשב במים ומ"מ ודאי שלא שייך לומר שיש פס' שמחשבים לפי יין,</w:t>
      </w:r>
    </w:p>
    <w:p w14:paraId="26A376EA" w14:textId="77777777" w:rsidR="00493A25" w:rsidRPr="00CA47D7" w:rsidRDefault="00493A25" w:rsidP="00493A25">
      <w:pPr>
        <w:pStyle w:val="a9"/>
        <w:rPr>
          <w:sz w:val="22"/>
          <w:szCs w:val="22"/>
          <w:rtl/>
        </w:rPr>
      </w:pPr>
      <w:r w:rsidRPr="00CA47D7">
        <w:rPr>
          <w:sz w:val="22"/>
          <w:szCs w:val="22"/>
          <w:rtl/>
        </w:rPr>
        <w:t xml:space="preserve">וודאי </w:t>
      </w:r>
      <w:proofErr w:type="spellStart"/>
      <w:r w:rsidRPr="00CA47D7">
        <w:rPr>
          <w:sz w:val="22"/>
          <w:szCs w:val="22"/>
          <w:rtl/>
        </w:rPr>
        <w:t>שתוס</w:t>
      </w:r>
      <w:proofErr w:type="spellEnd"/>
      <w:r w:rsidRPr="00CA47D7">
        <w:rPr>
          <w:sz w:val="22"/>
          <w:szCs w:val="22"/>
          <w:rtl/>
        </w:rPr>
        <w:t>' לא יכולים לשאול על ר"ת שזה פשיטא שמחשבים לפי יין כי ודאי שהרואה יטעה בזה],</w:t>
      </w:r>
    </w:p>
  </w:footnote>
  <w:footnote w:id="20">
    <w:p w14:paraId="6815B5E3" w14:textId="77777777" w:rsidR="00493A25" w:rsidRPr="00CA47D7" w:rsidRDefault="00493A25" w:rsidP="00493A25">
      <w:pPr>
        <w:pStyle w:val="a9"/>
        <w:rPr>
          <w:sz w:val="22"/>
          <w:szCs w:val="22"/>
          <w:rtl/>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 xml:space="preserve">וכמד' שזה הפשט האמיתי בגמ' על אינו דומה שונה פירקו </w:t>
      </w:r>
      <w:proofErr w:type="spellStart"/>
      <w:r w:rsidRPr="00CA47D7">
        <w:rPr>
          <w:rFonts w:hint="cs"/>
          <w:sz w:val="22"/>
          <w:szCs w:val="22"/>
          <w:rtl/>
        </w:rPr>
        <w:t>וכו</w:t>
      </w:r>
      <w:proofErr w:type="spellEnd"/>
      <w:r w:rsidRPr="00CA47D7">
        <w:rPr>
          <w:rFonts w:hint="cs"/>
          <w:sz w:val="22"/>
          <w:szCs w:val="22"/>
          <w:rtl/>
        </w:rPr>
        <w:t xml:space="preserve">', ופי' שם הרבה פירושים אולם בגמ' שם כתוב צא ולמד משוק של </w:t>
      </w:r>
      <w:proofErr w:type="spellStart"/>
      <w:r w:rsidRPr="00CA47D7">
        <w:rPr>
          <w:rFonts w:hint="cs"/>
          <w:sz w:val="22"/>
          <w:szCs w:val="22"/>
          <w:rtl/>
        </w:rPr>
        <w:t>חמרים</w:t>
      </w:r>
      <w:proofErr w:type="spellEnd"/>
      <w:r w:rsidRPr="00CA47D7">
        <w:rPr>
          <w:rFonts w:hint="cs"/>
          <w:sz w:val="22"/>
          <w:szCs w:val="22"/>
          <w:rtl/>
        </w:rPr>
        <w:t xml:space="preserve"> שעשר פרסאות במאה ואחד אשרה </w:t>
      </w:r>
      <w:proofErr w:type="spellStart"/>
      <w:r w:rsidRPr="00CA47D7">
        <w:rPr>
          <w:rFonts w:hint="cs"/>
          <w:sz w:val="22"/>
          <w:szCs w:val="22"/>
          <w:rtl/>
        </w:rPr>
        <w:t>במאתים</w:t>
      </w:r>
      <w:proofErr w:type="spellEnd"/>
      <w:r w:rsidRPr="00CA47D7">
        <w:rPr>
          <w:rFonts w:hint="cs"/>
          <w:sz w:val="22"/>
          <w:szCs w:val="22"/>
          <w:rtl/>
        </w:rPr>
        <w:t xml:space="preserve">, ושם ברור </w:t>
      </w:r>
      <w:proofErr w:type="spellStart"/>
      <w:r w:rsidRPr="00CA47D7">
        <w:rPr>
          <w:rFonts w:hint="cs"/>
          <w:sz w:val="22"/>
          <w:szCs w:val="22"/>
          <w:rtl/>
        </w:rPr>
        <w:t>שהענין</w:t>
      </w:r>
      <w:proofErr w:type="spellEnd"/>
      <w:r w:rsidRPr="00CA47D7">
        <w:rPr>
          <w:rFonts w:hint="cs"/>
          <w:sz w:val="22"/>
          <w:szCs w:val="22"/>
          <w:rtl/>
        </w:rPr>
        <w:t xml:space="preserve"> הוא שמודדים במציאות לפי דברים עגולים, (וברור </w:t>
      </w:r>
      <w:proofErr w:type="spellStart"/>
      <w:r w:rsidRPr="00CA47D7">
        <w:rPr>
          <w:rFonts w:hint="cs"/>
          <w:sz w:val="22"/>
          <w:szCs w:val="22"/>
          <w:rtl/>
        </w:rPr>
        <w:t>שהכונה</w:t>
      </w:r>
      <w:proofErr w:type="spellEnd"/>
      <w:r w:rsidRPr="00CA47D7">
        <w:rPr>
          <w:rFonts w:hint="cs"/>
          <w:sz w:val="22"/>
          <w:szCs w:val="22"/>
          <w:rtl/>
        </w:rPr>
        <w:t xml:space="preserve"> לא בגלל המאמץ של הסוס </w:t>
      </w:r>
      <w:proofErr w:type="spellStart"/>
      <w:r w:rsidRPr="00CA47D7">
        <w:rPr>
          <w:rFonts w:hint="cs"/>
          <w:sz w:val="22"/>
          <w:szCs w:val="22"/>
          <w:rtl/>
        </w:rPr>
        <w:t>דא"כ</w:t>
      </w:r>
      <w:proofErr w:type="spellEnd"/>
      <w:r w:rsidRPr="00CA47D7">
        <w:rPr>
          <w:rFonts w:hint="cs"/>
          <w:sz w:val="22"/>
          <w:szCs w:val="22"/>
          <w:rtl/>
        </w:rPr>
        <w:t xml:space="preserve"> למה המאמץ הוא </w:t>
      </w:r>
      <w:proofErr w:type="spellStart"/>
      <w:r w:rsidRPr="00CA47D7">
        <w:rPr>
          <w:rFonts w:hint="cs"/>
          <w:sz w:val="22"/>
          <w:szCs w:val="22"/>
          <w:rtl/>
        </w:rPr>
        <w:t>דוקא</w:t>
      </w:r>
      <w:proofErr w:type="spellEnd"/>
      <w:r w:rsidRPr="00CA47D7">
        <w:rPr>
          <w:rFonts w:hint="cs"/>
          <w:sz w:val="22"/>
          <w:szCs w:val="22"/>
          <w:rtl/>
        </w:rPr>
        <w:t xml:space="preserve"> במאה ואחד הרי גם במאה יש מאמץ ביחס לתשעים ותשע),</w:t>
      </w:r>
    </w:p>
    <w:p w14:paraId="23EFBF3A" w14:textId="77777777" w:rsidR="00493A25" w:rsidRPr="00CA47D7" w:rsidRDefault="00493A25" w:rsidP="00493A25">
      <w:pPr>
        <w:pStyle w:val="a9"/>
        <w:rPr>
          <w:sz w:val="22"/>
          <w:szCs w:val="22"/>
          <w:rtl/>
        </w:rPr>
      </w:pPr>
      <w:r w:rsidRPr="00CA47D7">
        <w:rPr>
          <w:sz w:val="22"/>
          <w:szCs w:val="22"/>
          <w:rtl/>
        </w:rPr>
        <w:t>וכנ"ל שמי שלומד מאה ואחד כבר נכנס לחשיבות של המאה בדרגה מסוימת,</w:t>
      </w:r>
    </w:p>
  </w:footnote>
  <w:footnote w:id="21">
    <w:p w14:paraId="3F87CDEA" w14:textId="77777777" w:rsidR="00493A25" w:rsidRPr="00CA47D7" w:rsidRDefault="00493A25" w:rsidP="00493A25">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עדיין אין להכחיש שבכל המושג הזה שאומרים בכל הנ"ל חשיבות יש חידוש עצום </w:t>
      </w:r>
      <w:proofErr w:type="spellStart"/>
      <w:r w:rsidRPr="00CA47D7">
        <w:rPr>
          <w:rFonts w:hint="cs"/>
          <w:sz w:val="22"/>
          <w:szCs w:val="22"/>
          <w:rtl/>
        </w:rPr>
        <w:t>בסברא</w:t>
      </w:r>
      <w:proofErr w:type="spellEnd"/>
      <w:r w:rsidRPr="00CA47D7">
        <w:rPr>
          <w:rFonts w:hint="cs"/>
          <w:sz w:val="22"/>
          <w:szCs w:val="22"/>
          <w:rtl/>
        </w:rPr>
        <w:t xml:space="preserve"> שהרי זה לא ענין של הבדלים קטנים כמו בריבוע של התפילין ואפשר לומר אולי שבעצם הרי כל המציאות הרוחנית שיש במצוות נוצרה ע"י זה שהם כלולים בתורה שהרי </w:t>
      </w:r>
      <w:proofErr w:type="spellStart"/>
      <w:r w:rsidRPr="00CA47D7">
        <w:rPr>
          <w:rFonts w:hint="cs"/>
          <w:sz w:val="22"/>
          <w:szCs w:val="22"/>
          <w:rtl/>
        </w:rPr>
        <w:t>איסתכל</w:t>
      </w:r>
      <w:proofErr w:type="spellEnd"/>
      <w:r w:rsidRPr="00CA47D7">
        <w:rPr>
          <w:rFonts w:hint="cs"/>
          <w:sz w:val="22"/>
          <w:szCs w:val="22"/>
          <w:rtl/>
        </w:rPr>
        <w:t xml:space="preserve"> </w:t>
      </w:r>
      <w:proofErr w:type="spellStart"/>
      <w:r w:rsidRPr="00CA47D7">
        <w:rPr>
          <w:rFonts w:hint="cs"/>
          <w:sz w:val="22"/>
          <w:szCs w:val="22"/>
          <w:rtl/>
        </w:rPr>
        <w:t>באורייתא</w:t>
      </w:r>
      <w:proofErr w:type="spellEnd"/>
      <w:r w:rsidRPr="00CA47D7">
        <w:rPr>
          <w:rFonts w:hint="cs"/>
          <w:sz w:val="22"/>
          <w:szCs w:val="22"/>
          <w:rtl/>
        </w:rPr>
        <w:t xml:space="preserve"> וברא עלמא והדברים פשוטים,</w:t>
      </w:r>
    </w:p>
    <w:p w14:paraId="57F36C8A" w14:textId="77777777" w:rsidR="00493A25" w:rsidRPr="00CA47D7" w:rsidRDefault="00493A25" w:rsidP="00493A25">
      <w:pPr>
        <w:pStyle w:val="a9"/>
        <w:rPr>
          <w:sz w:val="22"/>
          <w:szCs w:val="22"/>
          <w:rtl/>
        </w:rPr>
      </w:pPr>
      <w:r w:rsidRPr="00CA47D7">
        <w:rPr>
          <w:rFonts w:hint="cs"/>
          <w:sz w:val="22"/>
          <w:szCs w:val="22"/>
          <w:rtl/>
        </w:rPr>
        <w:t xml:space="preserve">וממילא המדד למציאות הרוחנית בדבר זה לפי השאלה האם ואיך זה כתוב בתורה וממילא בעצם המדד תמיד זה האם כשכתוב בתורה "סוכה" לדוגמא השיעור הזה כלול שם ומה כלול בתורה זה כבר ענין של משמעות לשונית והמשמעות הרי נקבעת לפי השם של הדבר (שהרי שם ומשמעות זה דברים די מקבילים), </w:t>
      </w:r>
      <w:proofErr w:type="spellStart"/>
      <w:r w:rsidRPr="00CA47D7">
        <w:rPr>
          <w:rFonts w:hint="cs"/>
          <w:sz w:val="22"/>
          <w:szCs w:val="22"/>
          <w:rtl/>
        </w:rPr>
        <w:t>ולענין</w:t>
      </w:r>
      <w:proofErr w:type="spellEnd"/>
      <w:r w:rsidRPr="00CA47D7">
        <w:rPr>
          <w:rFonts w:hint="cs"/>
          <w:sz w:val="22"/>
          <w:szCs w:val="22"/>
          <w:rtl/>
        </w:rPr>
        <w:t xml:space="preserve"> שם כזה מובן לומר שזה תלוי לפי האנשים שהרי כל הדיבור של התורה הוא לאנשים ודוק', ועכשיו זה גם קרוב מאוד </w:t>
      </w:r>
      <w:proofErr w:type="spellStart"/>
      <w:r w:rsidRPr="00CA47D7">
        <w:rPr>
          <w:rFonts w:hint="cs"/>
          <w:sz w:val="22"/>
          <w:szCs w:val="22"/>
          <w:rtl/>
        </w:rPr>
        <w:t>לסברא</w:t>
      </w:r>
      <w:proofErr w:type="spellEnd"/>
      <w:r w:rsidRPr="00CA47D7">
        <w:rPr>
          <w:rFonts w:hint="cs"/>
          <w:sz w:val="22"/>
          <w:szCs w:val="22"/>
          <w:rtl/>
        </w:rPr>
        <w:t xml:space="preserve"> של </w:t>
      </w:r>
      <w:proofErr w:type="spellStart"/>
      <w:r w:rsidRPr="00CA47D7">
        <w:rPr>
          <w:rFonts w:hint="cs"/>
          <w:sz w:val="22"/>
          <w:szCs w:val="22"/>
          <w:rtl/>
        </w:rPr>
        <w:t>החזו"א</w:t>
      </w:r>
      <w:proofErr w:type="spellEnd"/>
      <w:r w:rsidRPr="00CA47D7">
        <w:rPr>
          <w:rFonts w:hint="cs"/>
          <w:sz w:val="22"/>
          <w:szCs w:val="22"/>
          <w:rtl/>
        </w:rPr>
        <w:t xml:space="preserve"> כי </w:t>
      </w:r>
      <w:proofErr w:type="spellStart"/>
      <w:r w:rsidRPr="00CA47D7">
        <w:rPr>
          <w:rFonts w:hint="cs"/>
          <w:sz w:val="22"/>
          <w:szCs w:val="22"/>
          <w:rtl/>
        </w:rPr>
        <w:t>אפ"ל</w:t>
      </w:r>
      <w:proofErr w:type="spellEnd"/>
      <w:r w:rsidRPr="00CA47D7">
        <w:rPr>
          <w:rFonts w:hint="cs"/>
          <w:sz w:val="22"/>
          <w:szCs w:val="22"/>
          <w:rtl/>
        </w:rPr>
        <w:t xml:space="preserve"> שעצם זה שהתורה נתנה גם </w:t>
      </w:r>
      <w:proofErr w:type="spellStart"/>
      <w:r w:rsidRPr="00CA47D7">
        <w:rPr>
          <w:rFonts w:hint="cs"/>
          <w:sz w:val="22"/>
          <w:szCs w:val="22"/>
          <w:rtl/>
        </w:rPr>
        <w:t>לחלושי</w:t>
      </w:r>
      <w:proofErr w:type="spellEnd"/>
      <w:r w:rsidRPr="00CA47D7">
        <w:rPr>
          <w:rFonts w:hint="cs"/>
          <w:sz w:val="22"/>
          <w:szCs w:val="22"/>
          <w:rtl/>
        </w:rPr>
        <w:t xml:space="preserve"> הדעת זה כולל שהשם של הדבר הוא גם לפי </w:t>
      </w:r>
      <w:proofErr w:type="spellStart"/>
      <w:r w:rsidRPr="00CA47D7">
        <w:rPr>
          <w:rFonts w:hint="cs"/>
          <w:sz w:val="22"/>
          <w:szCs w:val="22"/>
          <w:rtl/>
        </w:rPr>
        <w:t>חלושי</w:t>
      </w:r>
      <w:proofErr w:type="spellEnd"/>
      <w:r w:rsidRPr="00CA47D7">
        <w:rPr>
          <w:rFonts w:hint="cs"/>
          <w:sz w:val="22"/>
          <w:szCs w:val="22"/>
          <w:rtl/>
        </w:rPr>
        <w:t xml:space="preserve"> הדעת שהרי התורה מדברת גם אליהם וממילא כלול בזה גם מה שהם מבינים וממילא זה גם במציאות הרוחנית של הדבר ולא רק כחוסר ברירה,</w:t>
      </w:r>
    </w:p>
    <w:p w14:paraId="3097BE81" w14:textId="77777777" w:rsidR="00493A25" w:rsidRPr="00CA47D7" w:rsidRDefault="00493A25" w:rsidP="00493A25">
      <w:pPr>
        <w:pStyle w:val="a9"/>
        <w:rPr>
          <w:sz w:val="22"/>
          <w:szCs w:val="22"/>
          <w:rtl/>
        </w:rPr>
      </w:pPr>
      <w:r w:rsidRPr="00CA47D7">
        <w:rPr>
          <w:rFonts w:hint="cs"/>
          <w:sz w:val="22"/>
          <w:szCs w:val="22"/>
          <w:rtl/>
        </w:rPr>
        <w:t>ואולי גם איננו נזקקים לכל זה בכלל כי אחרי שחידשנו שהמציאות נקבעת אחרי שזה כתוב בתורה ממילא זה לא משנה למה זה כלול בדין הזה האם מחוסר ברירה וכו' שהרי עצם זה שזה כתוב בדין הזה זה נותן לו את המציאות הרוחנית הזו, וממילא כבר נפל כל היסוד שהמציאות נקבעת לפי השם של הדבר, ומ"מ עדיין הפשטות כנ"ל,</w:t>
      </w:r>
    </w:p>
    <w:p w14:paraId="48742292" w14:textId="77777777" w:rsidR="00493A25" w:rsidRPr="00CA47D7" w:rsidRDefault="00493A25" w:rsidP="00493A25">
      <w:pPr>
        <w:pStyle w:val="a9"/>
        <w:rPr>
          <w:sz w:val="22"/>
          <w:szCs w:val="22"/>
        </w:rPr>
      </w:pPr>
      <w:proofErr w:type="spellStart"/>
      <w:r w:rsidRPr="00CA47D7">
        <w:rPr>
          <w:rFonts w:hint="cs"/>
          <w:sz w:val="22"/>
          <w:szCs w:val="22"/>
          <w:rtl/>
        </w:rPr>
        <w:t>ויל"ע</w:t>
      </w:r>
      <w:proofErr w:type="spellEnd"/>
      <w:r w:rsidRPr="00CA47D7">
        <w:rPr>
          <w:rFonts w:hint="cs"/>
          <w:sz w:val="22"/>
          <w:szCs w:val="22"/>
          <w:rtl/>
        </w:rPr>
        <w:t xml:space="preserve"> עוד בכל זה,</w:t>
      </w:r>
    </w:p>
  </w:footnote>
  <w:footnote w:id="22">
    <w:p w14:paraId="2A5F0E5C" w14:textId="77777777" w:rsidR="00493A25" w:rsidRPr="00CA47D7" w:rsidRDefault="00493A25" w:rsidP="00493A25">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וכן בגוף הדברים זה מוזר מאוד שכל האמוראים שיערו לפי עצמם למרות שזה לא מחייב שכולם ככה והראיה שבאמת לכל אחד היה שיעור אחר,</w:t>
      </w:r>
    </w:p>
  </w:footnote>
  <w:footnote w:id="23">
    <w:p w14:paraId="19C4E395" w14:textId="77777777" w:rsidR="008641E2" w:rsidRPr="00CA47D7" w:rsidRDefault="008641E2" w:rsidP="008641E2">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ואמנם בכל אלו שייך לומר שיש עוד חילוק בתוכם שחלק גם הטעם הוא במעשה וחלק הטעם הוא בתוצאה אבל לכ' זה לא כ"כ </w:t>
      </w:r>
      <w:proofErr w:type="spellStart"/>
      <w:r w:rsidRPr="00CA47D7">
        <w:rPr>
          <w:rFonts w:hint="cs"/>
          <w:sz w:val="22"/>
          <w:szCs w:val="22"/>
          <w:rtl/>
        </w:rPr>
        <w:t>נפק"מ</w:t>
      </w:r>
      <w:proofErr w:type="spellEnd"/>
      <w:r w:rsidRPr="00CA47D7">
        <w:rPr>
          <w:rFonts w:hint="cs"/>
          <w:sz w:val="22"/>
          <w:szCs w:val="22"/>
          <w:rtl/>
        </w:rPr>
        <w:t xml:space="preserve"> כי בד"כ הדין נקבע רק לפי הגדר, ורק שהגדר עצמו נקבע לפי הטעם,</w:t>
      </w:r>
    </w:p>
  </w:footnote>
  <w:footnote w:id="24">
    <w:p w14:paraId="315B7D1B" w14:textId="77777777" w:rsidR="008641E2" w:rsidRPr="00CA47D7" w:rsidRDefault="008641E2" w:rsidP="008641E2">
      <w:pPr>
        <w:rPr>
          <w:rFonts w:eastAsia="Calibri"/>
          <w:szCs w:val="22"/>
          <w:rtl/>
        </w:rPr>
      </w:pPr>
      <w:r w:rsidRPr="00CA47D7">
        <w:rPr>
          <w:rStyle w:val="ab"/>
          <w:szCs w:val="22"/>
        </w:rPr>
        <w:footnoteRef/>
      </w:r>
      <w:r w:rsidRPr="00CA47D7">
        <w:rPr>
          <w:szCs w:val="22"/>
          <w:rtl/>
        </w:rPr>
        <w:t xml:space="preserve"> </w:t>
      </w:r>
      <w:r w:rsidRPr="00CA47D7">
        <w:rPr>
          <w:rFonts w:eastAsia="Calibri" w:hint="cs"/>
          <w:szCs w:val="22"/>
          <w:rtl/>
        </w:rPr>
        <w:t>(ואולי אפשר להגדיר שגם במצות שהם רק בתוצאה מ"מ חלק מהגדר שלהם זה שהאחריות לתוצאה הזו היא על האדם וממילא לא יצא אם עשו בלי ידיעתו, אולם א"כ אין חילוק מהותי בין דין לגמרי בתוצאה לסוג השלישי שזה דין לעשות את התוצאה אלא רק זה הבדל בדרגות האם העיקר זה שהוא יעשה את התוצאה או שהעיקר שיהיה את התוצאה ורק שזה באחריותו, וצ"ע),</w:t>
      </w:r>
    </w:p>
  </w:footnote>
  <w:footnote w:id="25">
    <w:p w14:paraId="5D406C01" w14:textId="02638A59" w:rsidR="00E44617" w:rsidRPr="00CA47D7" w:rsidRDefault="00E44617">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כן ראיתי בשם </w:t>
      </w:r>
      <w:proofErr w:type="spellStart"/>
      <w:r w:rsidRPr="00CA47D7">
        <w:rPr>
          <w:rFonts w:hint="cs"/>
          <w:sz w:val="22"/>
          <w:szCs w:val="22"/>
          <w:rtl/>
        </w:rPr>
        <w:t>הגרד"ל</w:t>
      </w:r>
      <w:proofErr w:type="spellEnd"/>
      <w:r w:rsidRPr="00CA47D7">
        <w:rPr>
          <w:rFonts w:hint="cs"/>
          <w:sz w:val="22"/>
          <w:szCs w:val="22"/>
          <w:rtl/>
        </w:rPr>
        <w:t xml:space="preserve"> אולם לא מצאתי כרגע את זה בנתיבות בפנים, אבל מובא </w:t>
      </w:r>
      <w:proofErr w:type="spellStart"/>
      <w:r w:rsidRPr="00CA47D7">
        <w:rPr>
          <w:rFonts w:hint="cs"/>
          <w:sz w:val="22"/>
          <w:szCs w:val="22"/>
          <w:rtl/>
        </w:rPr>
        <w:t>בקיסו"ח</w:t>
      </w:r>
      <w:proofErr w:type="spellEnd"/>
      <w:r w:rsidRPr="00CA47D7">
        <w:rPr>
          <w:rFonts w:hint="cs"/>
          <w:sz w:val="22"/>
          <w:szCs w:val="22"/>
          <w:rtl/>
        </w:rPr>
        <w:t xml:space="preserve"> בשם </w:t>
      </w:r>
      <w:proofErr w:type="spellStart"/>
      <w:r w:rsidRPr="00CA47D7">
        <w:rPr>
          <w:rFonts w:hint="cs"/>
          <w:sz w:val="22"/>
          <w:szCs w:val="22"/>
          <w:rtl/>
        </w:rPr>
        <w:t>השערי</w:t>
      </w:r>
      <w:proofErr w:type="spellEnd"/>
      <w:r w:rsidRPr="00CA47D7">
        <w:rPr>
          <w:rFonts w:hint="cs"/>
          <w:sz w:val="22"/>
          <w:szCs w:val="22"/>
          <w:rtl/>
        </w:rPr>
        <w:t xml:space="preserve"> יושר (שער ג' פרק כ"ה) שאם גופו לא נהנה והוא לא עושה מעשה להנות מותר וכמו הנתיבות </w:t>
      </w:r>
      <w:proofErr w:type="spellStart"/>
      <w:r w:rsidRPr="00CA47D7">
        <w:rPr>
          <w:rFonts w:hint="cs"/>
          <w:sz w:val="22"/>
          <w:szCs w:val="22"/>
          <w:rtl/>
        </w:rPr>
        <w:t>לכ</w:t>
      </w:r>
      <w:proofErr w:type="spellEnd"/>
      <w:r w:rsidRPr="00CA47D7">
        <w:rPr>
          <w:rFonts w:hint="cs"/>
          <w:sz w:val="22"/>
          <w:szCs w:val="22"/>
          <w:rtl/>
        </w:rPr>
        <w:t>',</w:t>
      </w:r>
    </w:p>
  </w:footnote>
  <w:footnote w:id="26">
    <w:p w14:paraId="4D385875" w14:textId="446E687C" w:rsidR="00845D23" w:rsidRPr="00CA47D7" w:rsidRDefault="00845D2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כי לשיטתו זה יחשב לנדר על </w:t>
      </w:r>
      <w:proofErr w:type="spellStart"/>
      <w:r w:rsidRPr="00CA47D7">
        <w:rPr>
          <w:rFonts w:hint="cs"/>
          <w:sz w:val="22"/>
          <w:szCs w:val="22"/>
          <w:rtl/>
        </w:rPr>
        <w:t>הגברא</w:t>
      </w:r>
      <w:proofErr w:type="spellEnd"/>
      <w:r w:rsidRPr="00CA47D7">
        <w:rPr>
          <w:rFonts w:hint="cs"/>
          <w:sz w:val="22"/>
          <w:szCs w:val="22"/>
          <w:rtl/>
        </w:rPr>
        <w:t xml:space="preserve"> שהוא סובר שזה אמנם מועיל אבל לא לדבר מצוה, </w:t>
      </w:r>
      <w:proofErr w:type="spellStart"/>
      <w:r w:rsidRPr="00CA47D7">
        <w:rPr>
          <w:rFonts w:hint="cs"/>
          <w:sz w:val="22"/>
          <w:szCs w:val="22"/>
          <w:rtl/>
        </w:rPr>
        <w:t>ולתוס</w:t>
      </w:r>
      <w:proofErr w:type="spellEnd"/>
      <w:r w:rsidRPr="00CA47D7">
        <w:rPr>
          <w:rFonts w:hint="cs"/>
          <w:sz w:val="22"/>
          <w:szCs w:val="22"/>
          <w:rtl/>
        </w:rPr>
        <w:t xml:space="preserve">' שם זה בכלל לא נדר על </w:t>
      </w:r>
      <w:proofErr w:type="spellStart"/>
      <w:r w:rsidRPr="00CA47D7">
        <w:rPr>
          <w:rFonts w:hint="cs"/>
          <w:sz w:val="22"/>
          <w:szCs w:val="22"/>
          <w:rtl/>
        </w:rPr>
        <w:t>הגברא</w:t>
      </w:r>
      <w:proofErr w:type="spellEnd"/>
      <w:r w:rsidRPr="00CA47D7">
        <w:rPr>
          <w:rFonts w:hint="cs"/>
          <w:sz w:val="22"/>
          <w:szCs w:val="22"/>
          <w:rtl/>
        </w:rPr>
        <w:t xml:space="preserve"> וכנ"ל,</w:t>
      </w:r>
    </w:p>
  </w:footnote>
  <w:footnote w:id="27">
    <w:p w14:paraId="180954D2" w14:textId="77777777" w:rsidR="00451662" w:rsidRPr="00CA47D7" w:rsidRDefault="00451662" w:rsidP="00451662">
      <w:pPr>
        <w:rPr>
          <w:szCs w:val="22"/>
          <w:rtl/>
        </w:rPr>
      </w:pPr>
      <w:r w:rsidRPr="00CA47D7">
        <w:rPr>
          <w:rStyle w:val="ab"/>
          <w:szCs w:val="22"/>
        </w:rPr>
        <w:footnoteRef/>
      </w:r>
      <w:r w:rsidRPr="00CA47D7">
        <w:rPr>
          <w:szCs w:val="22"/>
          <w:rtl/>
        </w:rPr>
        <w:t xml:space="preserve"> </w:t>
      </w:r>
      <w:r w:rsidRPr="00CA47D7">
        <w:rPr>
          <w:rFonts w:hint="cs"/>
          <w:szCs w:val="22"/>
          <w:rtl/>
        </w:rPr>
        <w:t xml:space="preserve">אבל </w:t>
      </w:r>
      <w:proofErr w:type="spellStart"/>
      <w:r w:rsidRPr="00CA47D7">
        <w:rPr>
          <w:rFonts w:hint="cs"/>
          <w:szCs w:val="22"/>
          <w:rtl/>
        </w:rPr>
        <w:t>יל"ד</w:t>
      </w:r>
      <w:proofErr w:type="spellEnd"/>
      <w:r w:rsidRPr="00CA47D7">
        <w:rPr>
          <w:rFonts w:hint="cs"/>
          <w:szCs w:val="22"/>
          <w:rtl/>
        </w:rPr>
        <w:t xml:space="preserve"> מה הדין אם החיל את הנדר ואח"כ שם את הכתר האם הנדר בטל או שרק לחול על אדם הוא לא חל אבל גם אינו מתבטל,</w:t>
      </w:r>
    </w:p>
    <w:p w14:paraId="7CDBE070" w14:textId="6637520C" w:rsidR="00451662" w:rsidRPr="00CA47D7" w:rsidRDefault="00451662" w:rsidP="00451662">
      <w:pPr>
        <w:rPr>
          <w:szCs w:val="22"/>
        </w:rPr>
      </w:pPr>
      <w:r w:rsidRPr="00CA47D7">
        <w:rPr>
          <w:rFonts w:hint="cs"/>
          <w:szCs w:val="22"/>
          <w:rtl/>
        </w:rPr>
        <w:t>וזה תלוי בשאלה למה שלא יחול נדר על אדם, וצ"ע,</w:t>
      </w:r>
    </w:p>
  </w:footnote>
  <w:footnote w:id="28">
    <w:p w14:paraId="18D8B9BF" w14:textId="583C7F1B" w:rsidR="00E54BAF" w:rsidRPr="00CA47D7" w:rsidRDefault="00E54BAF">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ולמרות שלכ' בין כה יש את שי' </w:t>
      </w:r>
      <w:proofErr w:type="spellStart"/>
      <w:r w:rsidRPr="00CA47D7">
        <w:rPr>
          <w:rFonts w:hint="cs"/>
          <w:sz w:val="22"/>
          <w:szCs w:val="22"/>
          <w:rtl/>
        </w:rPr>
        <w:t>התוס</w:t>
      </w:r>
      <w:proofErr w:type="spellEnd"/>
      <w:r w:rsidRPr="00CA47D7">
        <w:rPr>
          <w:rFonts w:hint="cs"/>
          <w:sz w:val="22"/>
          <w:szCs w:val="22"/>
          <w:rtl/>
        </w:rPr>
        <w:t xml:space="preserve">' </w:t>
      </w:r>
      <w:proofErr w:type="spellStart"/>
      <w:r w:rsidRPr="00CA47D7">
        <w:rPr>
          <w:rFonts w:hint="cs"/>
          <w:sz w:val="22"/>
          <w:szCs w:val="22"/>
          <w:rtl/>
        </w:rPr>
        <w:t>נפק"מ</w:t>
      </w:r>
      <w:proofErr w:type="spellEnd"/>
      <w:r w:rsidRPr="00CA47D7">
        <w:rPr>
          <w:rFonts w:hint="cs"/>
          <w:sz w:val="22"/>
          <w:szCs w:val="22"/>
          <w:rtl/>
        </w:rPr>
        <w:t xml:space="preserve"> עדיין לאדם שידור על השתל הזה על תנאי שהלכה כמו </w:t>
      </w:r>
      <w:proofErr w:type="spellStart"/>
      <w:r w:rsidRPr="00CA47D7">
        <w:rPr>
          <w:rFonts w:hint="cs"/>
          <w:sz w:val="22"/>
          <w:szCs w:val="22"/>
          <w:rtl/>
        </w:rPr>
        <w:t>המחנ"א</w:t>
      </w:r>
      <w:proofErr w:type="spellEnd"/>
      <w:r w:rsidRPr="00CA47D7">
        <w:rPr>
          <w:rFonts w:hint="cs"/>
          <w:sz w:val="22"/>
          <w:szCs w:val="22"/>
          <w:rtl/>
        </w:rPr>
        <w:t>,</w:t>
      </w:r>
    </w:p>
  </w:footnote>
  <w:footnote w:id="29">
    <w:p w14:paraId="4C50C320" w14:textId="262A67AD" w:rsidR="00376F20" w:rsidRPr="00CA47D7" w:rsidRDefault="00376F20">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w:t>
      </w:r>
      <w:r w:rsidR="00C33CD2" w:rsidRPr="00CA47D7">
        <w:rPr>
          <w:rFonts w:hint="cs"/>
          <w:sz w:val="22"/>
          <w:szCs w:val="22"/>
          <w:rtl/>
        </w:rPr>
        <w:t>במקרה ש</w:t>
      </w:r>
      <w:r w:rsidRPr="00CA47D7">
        <w:rPr>
          <w:rFonts w:hint="cs"/>
          <w:sz w:val="22"/>
          <w:szCs w:val="22"/>
          <w:rtl/>
        </w:rPr>
        <w:t xml:space="preserve">לא יהיה חציצה גם אם לא </w:t>
      </w:r>
      <w:proofErr w:type="spellStart"/>
      <w:r w:rsidRPr="00CA47D7">
        <w:rPr>
          <w:rFonts w:hint="cs"/>
          <w:sz w:val="22"/>
          <w:szCs w:val="22"/>
          <w:rtl/>
        </w:rPr>
        <w:t>יקחו</w:t>
      </w:r>
      <w:proofErr w:type="spellEnd"/>
      <w:r w:rsidRPr="00CA47D7">
        <w:rPr>
          <w:rFonts w:hint="cs"/>
          <w:sz w:val="22"/>
          <w:szCs w:val="22"/>
          <w:rtl/>
        </w:rPr>
        <w:t xml:space="preserve"> את המכונה כי היא רק עם צינור וכדו' בצורה רופפת,</w:t>
      </w:r>
    </w:p>
  </w:footnote>
  <w:footnote w:id="30">
    <w:p w14:paraId="333439F3" w14:textId="0E013A81" w:rsidR="00465E2E" w:rsidRPr="00CA47D7" w:rsidRDefault="00465E2E">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וזה לא סותר להנ"ל (ערך אדם) שחלק מהאדם זה הגוף שלו כי זה מוגדר כיחידה אחת חושבת</w:t>
      </w:r>
      <w:r w:rsidR="008E295E" w:rsidRPr="00CA47D7">
        <w:rPr>
          <w:rFonts w:hint="cs"/>
          <w:sz w:val="22"/>
          <w:szCs w:val="22"/>
          <w:rtl/>
        </w:rPr>
        <w:t>,</w:t>
      </w:r>
      <w:r w:rsidRPr="00CA47D7">
        <w:rPr>
          <w:rFonts w:hint="cs"/>
          <w:sz w:val="22"/>
          <w:szCs w:val="22"/>
          <w:rtl/>
        </w:rPr>
        <w:t xml:space="preserve"> </w:t>
      </w:r>
      <w:r w:rsidR="008E295E" w:rsidRPr="00CA47D7">
        <w:rPr>
          <w:rFonts w:hint="cs"/>
          <w:sz w:val="22"/>
          <w:szCs w:val="22"/>
          <w:rtl/>
        </w:rPr>
        <w:t>(</w:t>
      </w:r>
      <w:r w:rsidRPr="00CA47D7">
        <w:rPr>
          <w:rFonts w:hint="cs"/>
          <w:sz w:val="22"/>
          <w:szCs w:val="22"/>
          <w:rtl/>
        </w:rPr>
        <w:t>ואין שום משמעות לבשר שלו בלי החיבור לדעת שלו),</w:t>
      </w:r>
    </w:p>
  </w:footnote>
  <w:footnote w:id="31">
    <w:p w14:paraId="198AF082" w14:textId="646E5E3D" w:rsidR="00FF792F" w:rsidRPr="00CA47D7" w:rsidRDefault="00FF792F">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ומסתבר שהאמת כמו המהלך הזה כי יסוד הדבר שיש לכל איסור שם איסור כבר מוכח במקומות אחרים (ע"ע שם איסור) וזה ההסבר היותר מובן,</w:t>
      </w:r>
    </w:p>
  </w:footnote>
  <w:footnote w:id="32">
    <w:p w14:paraId="245CD476" w14:textId="3BC101CF" w:rsidR="00A74620" w:rsidRPr="00CA47D7" w:rsidRDefault="00A74620">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(ואין כאן המקום לדון מה מוגדר דעת כלפי אמונה ומ"מ גם אם זה בגיל יותר קטן אז בגיל ההוא יצטרך לא לישון משום חינוך),</w:t>
      </w:r>
    </w:p>
  </w:footnote>
  <w:footnote w:id="33">
    <w:p w14:paraId="178B8F87" w14:textId="3FDB6D8D" w:rsidR="00A03ABA" w:rsidRPr="00CA47D7" w:rsidRDefault="00A03ABA">
      <w:pPr>
        <w:pStyle w:val="a9"/>
        <w:rPr>
          <w:sz w:val="22"/>
          <w:szCs w:val="22"/>
        </w:rPr>
      </w:pPr>
      <w:r w:rsidRPr="00CA47D7">
        <w:rPr>
          <w:rStyle w:val="ab"/>
          <w:sz w:val="22"/>
          <w:szCs w:val="22"/>
        </w:rPr>
        <w:footnoteRef/>
      </w:r>
      <w:r w:rsidRPr="00CA47D7">
        <w:rPr>
          <w:sz w:val="22"/>
          <w:szCs w:val="22"/>
          <w:rtl/>
        </w:rPr>
        <w:t xml:space="preserve"> </w:t>
      </w:r>
      <w:r w:rsidRPr="00CA47D7">
        <w:rPr>
          <w:rFonts w:ascii="FbLivorna Bold" w:hAnsi="FbLivorna Bold"/>
          <w:sz w:val="22"/>
          <w:szCs w:val="22"/>
          <w:rtl/>
        </w:rPr>
        <w:t>(</w:t>
      </w:r>
      <w:r w:rsidRPr="00CA47D7">
        <w:rPr>
          <w:rFonts w:ascii="FbLivorna Bold" w:hAnsi="FbLivorna Bold" w:hint="cs"/>
          <w:sz w:val="22"/>
          <w:szCs w:val="22"/>
          <w:rtl/>
        </w:rPr>
        <w:t xml:space="preserve">אמנם </w:t>
      </w:r>
      <w:proofErr w:type="spellStart"/>
      <w:r w:rsidRPr="00CA47D7">
        <w:rPr>
          <w:rFonts w:ascii="FbLivorna Bold" w:hAnsi="FbLivorna Bold"/>
          <w:sz w:val="22"/>
          <w:szCs w:val="22"/>
          <w:rtl/>
        </w:rPr>
        <w:t>הגרי"ב</w:t>
      </w:r>
      <w:proofErr w:type="spellEnd"/>
      <w:r w:rsidRPr="00CA47D7">
        <w:rPr>
          <w:rFonts w:ascii="FbLivorna Bold" w:hAnsi="FbLivorna Bold"/>
          <w:sz w:val="22"/>
          <w:szCs w:val="22"/>
          <w:rtl/>
        </w:rPr>
        <w:t xml:space="preserve"> </w:t>
      </w:r>
      <w:proofErr w:type="spellStart"/>
      <w:r w:rsidRPr="00CA47D7">
        <w:rPr>
          <w:rFonts w:ascii="FbLivorna Bold" w:hAnsi="FbLivorna Bold"/>
          <w:sz w:val="22"/>
          <w:szCs w:val="22"/>
          <w:rtl/>
        </w:rPr>
        <w:t>כמדו</w:t>
      </w:r>
      <w:proofErr w:type="spellEnd"/>
      <w:r w:rsidRPr="00CA47D7">
        <w:rPr>
          <w:rFonts w:ascii="FbLivorna Bold" w:hAnsi="FbLivorna Bold"/>
          <w:sz w:val="22"/>
          <w:szCs w:val="22"/>
          <w:rtl/>
        </w:rPr>
        <w:t xml:space="preserve">' הגדיר </w:t>
      </w:r>
      <w:proofErr w:type="spellStart"/>
      <w:r w:rsidRPr="00CA47D7">
        <w:rPr>
          <w:rFonts w:ascii="FbLivorna Bold" w:hAnsi="FbLivorna Bold"/>
          <w:sz w:val="22"/>
          <w:szCs w:val="22"/>
          <w:rtl/>
        </w:rPr>
        <w:t>שבנזיקין</w:t>
      </w:r>
      <w:proofErr w:type="spellEnd"/>
      <w:r w:rsidRPr="00CA47D7">
        <w:rPr>
          <w:rFonts w:ascii="FbLivorna Bold" w:hAnsi="FbLivorna Bold"/>
          <w:sz w:val="22"/>
          <w:szCs w:val="22"/>
          <w:rtl/>
        </w:rPr>
        <w:t xml:space="preserve"> החיוב הוא לא על זה שהוא הזיק אלא ע"ז שמחמת נעשה נזק וזה גם באונס</w:t>
      </w:r>
      <w:r w:rsidRPr="00CA47D7">
        <w:rPr>
          <w:rFonts w:ascii="FbLivorna Bold" w:hAnsi="FbLivorna Bold" w:hint="cs"/>
          <w:sz w:val="22"/>
          <w:szCs w:val="22"/>
          <w:rtl/>
        </w:rPr>
        <w:t xml:space="preserve"> וא"כ כאן לא צריך להגיע לזה</w:t>
      </w:r>
      <w:r w:rsidRPr="00CA47D7">
        <w:rPr>
          <w:rFonts w:ascii="FbLivorna Bold" w:hAnsi="FbLivorna Bold"/>
          <w:sz w:val="22"/>
          <w:szCs w:val="22"/>
          <w:rtl/>
        </w:rPr>
        <w:t>),</w:t>
      </w:r>
    </w:p>
  </w:footnote>
  <w:footnote w:id="34">
    <w:p w14:paraId="729A3306" w14:textId="77777777" w:rsidR="00BC3E33" w:rsidRPr="00CA47D7" w:rsidRDefault="00BC3E33" w:rsidP="00BC3E3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ואולי זה </w:t>
      </w:r>
      <w:proofErr w:type="spellStart"/>
      <w:r w:rsidRPr="00CA47D7">
        <w:rPr>
          <w:rFonts w:hint="cs"/>
          <w:sz w:val="22"/>
          <w:szCs w:val="22"/>
          <w:rtl/>
        </w:rPr>
        <w:t>סברא</w:t>
      </w:r>
      <w:proofErr w:type="spellEnd"/>
      <w:r w:rsidRPr="00CA47D7">
        <w:rPr>
          <w:rFonts w:hint="cs"/>
          <w:sz w:val="22"/>
          <w:szCs w:val="22"/>
          <w:rtl/>
        </w:rPr>
        <w:t xml:space="preserve"> </w:t>
      </w:r>
      <w:proofErr w:type="spellStart"/>
      <w:r w:rsidRPr="00CA47D7">
        <w:rPr>
          <w:rFonts w:hint="cs"/>
          <w:sz w:val="22"/>
          <w:szCs w:val="22"/>
          <w:rtl/>
        </w:rPr>
        <w:t>דאנן</w:t>
      </w:r>
      <w:proofErr w:type="spellEnd"/>
      <w:r w:rsidRPr="00CA47D7">
        <w:rPr>
          <w:rFonts w:hint="cs"/>
          <w:sz w:val="22"/>
          <w:szCs w:val="22"/>
          <w:rtl/>
        </w:rPr>
        <w:t xml:space="preserve"> סהדי </w:t>
      </w:r>
      <w:proofErr w:type="spellStart"/>
      <w:r w:rsidRPr="00CA47D7">
        <w:rPr>
          <w:rFonts w:hint="cs"/>
          <w:sz w:val="22"/>
          <w:szCs w:val="22"/>
          <w:rtl/>
        </w:rPr>
        <w:t>שניחא</w:t>
      </w:r>
      <w:proofErr w:type="spellEnd"/>
      <w:r w:rsidRPr="00CA47D7">
        <w:rPr>
          <w:rFonts w:hint="cs"/>
          <w:sz w:val="22"/>
          <w:szCs w:val="22"/>
          <w:rtl/>
        </w:rPr>
        <w:t xml:space="preserve"> לה שבזה מקבלת יותר יחס וכדו', אולם קשה להגדיר את זה </w:t>
      </w:r>
      <w:proofErr w:type="spellStart"/>
      <w:r w:rsidRPr="00CA47D7">
        <w:rPr>
          <w:rFonts w:hint="cs"/>
          <w:sz w:val="22"/>
          <w:szCs w:val="22"/>
          <w:rtl/>
        </w:rPr>
        <w:t>כאנן</w:t>
      </w:r>
      <w:proofErr w:type="spellEnd"/>
      <w:r w:rsidRPr="00CA47D7">
        <w:rPr>
          <w:rFonts w:hint="cs"/>
          <w:sz w:val="22"/>
          <w:szCs w:val="22"/>
          <w:rtl/>
        </w:rPr>
        <w:t xml:space="preserve"> סהדי, </w:t>
      </w:r>
      <w:proofErr w:type="spellStart"/>
      <w:r w:rsidRPr="00CA47D7">
        <w:rPr>
          <w:rFonts w:hint="cs"/>
          <w:sz w:val="22"/>
          <w:szCs w:val="22"/>
          <w:rtl/>
        </w:rPr>
        <w:t>ויל"ע</w:t>
      </w:r>
      <w:proofErr w:type="spellEnd"/>
      <w:r w:rsidRPr="00CA47D7">
        <w:rPr>
          <w:rFonts w:hint="cs"/>
          <w:sz w:val="22"/>
          <w:szCs w:val="22"/>
          <w:rtl/>
        </w:rPr>
        <w:t xml:space="preserve"> אולי לא צריך בזה דרגה של אנן סהדי אלא שעצם זה שמסתבר שהיא נהנית מזה זה גורם שזה לא נחשב למעשה של צער אלא אדרבה מעשה בשבילה שאולי בסוף היא לא נהנית ממנו,</w:t>
      </w:r>
    </w:p>
  </w:footnote>
  <w:footnote w:id="35">
    <w:p w14:paraId="20A45EA0" w14:textId="77777777" w:rsidR="00BC3E33" w:rsidRPr="00CA47D7" w:rsidRDefault="00BC3E33" w:rsidP="00BC3E3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וזה דוגמא בעלמא, </w:t>
      </w:r>
      <w:proofErr w:type="spellStart"/>
      <w:r w:rsidRPr="00CA47D7">
        <w:rPr>
          <w:rFonts w:hint="cs"/>
          <w:sz w:val="22"/>
          <w:szCs w:val="22"/>
          <w:rtl/>
        </w:rPr>
        <w:t>והסברא</w:t>
      </w:r>
      <w:proofErr w:type="spellEnd"/>
      <w:r w:rsidRPr="00CA47D7">
        <w:rPr>
          <w:rFonts w:hint="cs"/>
          <w:sz w:val="22"/>
          <w:szCs w:val="22"/>
          <w:rtl/>
        </w:rPr>
        <w:t xml:space="preserve"> פשוטה שאם בעתיד הוא ירצה אז בעתיד יהיה אפשר לזכות לו אבל עכשיו הוא לא רוצה ומה זה משנה מה ירצה בעתיד,</w:t>
      </w:r>
    </w:p>
  </w:footnote>
  <w:footnote w:id="36">
    <w:p w14:paraId="73ACEA45" w14:textId="76F0EC35" w:rsidR="00A54B9D" w:rsidRPr="00CA47D7" w:rsidRDefault="00A54B9D">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וז"ל "</w:t>
      </w:r>
      <w:proofErr w:type="spellStart"/>
      <w:r w:rsidRPr="00CA47D7">
        <w:rPr>
          <w:sz w:val="22"/>
          <w:szCs w:val="22"/>
          <w:rtl/>
        </w:rPr>
        <w:t>דמשום</w:t>
      </w:r>
      <w:proofErr w:type="spellEnd"/>
      <w:r w:rsidRPr="00CA47D7">
        <w:rPr>
          <w:sz w:val="22"/>
          <w:szCs w:val="22"/>
          <w:rtl/>
        </w:rPr>
        <w:t xml:space="preserve"> שנתבטל לא ישיג מעלת המבטל. ודי לנו שמועיל ביטול להסיר חסרון המתבטל ולא להשיג מעלת המבטל</w:t>
      </w:r>
      <w:r w:rsidRPr="00CA47D7">
        <w:rPr>
          <w:rFonts w:hint="cs"/>
          <w:sz w:val="22"/>
          <w:szCs w:val="22"/>
          <w:rtl/>
        </w:rPr>
        <w:t>",</w:t>
      </w:r>
    </w:p>
  </w:footnote>
  <w:footnote w:id="37">
    <w:p w14:paraId="289F6B16" w14:textId="6B94D087" w:rsidR="00EB588A" w:rsidRPr="00CA47D7" w:rsidRDefault="00EB588A">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ואמנם שם נתבאר בשם </w:t>
      </w:r>
      <w:proofErr w:type="spellStart"/>
      <w:r w:rsidRPr="00CA47D7">
        <w:rPr>
          <w:rFonts w:hint="cs"/>
          <w:sz w:val="22"/>
          <w:szCs w:val="22"/>
          <w:rtl/>
        </w:rPr>
        <w:t>הגרי"ב</w:t>
      </w:r>
      <w:proofErr w:type="spellEnd"/>
      <w:r w:rsidRPr="00CA47D7">
        <w:rPr>
          <w:rFonts w:hint="cs"/>
          <w:sz w:val="22"/>
          <w:szCs w:val="22"/>
          <w:rtl/>
        </w:rPr>
        <w:t xml:space="preserve"> ביאור אחר אולם לא מסתבר כלל לומר כמו הביאור הזה,</w:t>
      </w:r>
    </w:p>
  </w:footnote>
  <w:footnote w:id="38">
    <w:p w14:paraId="6ADABDB5" w14:textId="4EB113B4" w:rsidR="003B0269" w:rsidRPr="00CA47D7" w:rsidRDefault="003B0269">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כלו' האם יש גדר פרטי על כל מצוה כאילו שזה דאורייתא וממילא נר חנוכה זה מצוה בפני עצמה או שזה </w:t>
      </w:r>
      <w:r w:rsidR="00FB667E" w:rsidRPr="00CA47D7">
        <w:rPr>
          <w:rFonts w:hint="cs"/>
          <w:sz w:val="22"/>
          <w:szCs w:val="22"/>
          <w:rtl/>
        </w:rPr>
        <w:t>כמו כיבוד אב ואם שאין על כל מעשה גדר פרטי כי זה ציווי אחד לשמוע לו,</w:t>
      </w:r>
    </w:p>
  </w:footnote>
  <w:footnote w:id="39">
    <w:p w14:paraId="51C70DE8" w14:textId="5D3365E3" w:rsidR="00237024" w:rsidRPr="00CA47D7" w:rsidRDefault="00237024" w:rsidP="00237024">
      <w:pPr>
        <w:spacing w:line="240" w:lineRule="auto"/>
        <w:rPr>
          <w:rFonts w:ascii="FbLivorna Bold" w:hAnsi="FbLivorna Bold"/>
          <w:szCs w:val="22"/>
        </w:rPr>
      </w:pPr>
      <w:r w:rsidRPr="00CA47D7">
        <w:rPr>
          <w:rStyle w:val="ab"/>
          <w:szCs w:val="22"/>
        </w:rPr>
        <w:footnoteRef/>
      </w:r>
      <w:r w:rsidRPr="00CA47D7">
        <w:rPr>
          <w:szCs w:val="22"/>
          <w:rtl/>
        </w:rPr>
        <w:t xml:space="preserve"> </w:t>
      </w:r>
      <w:r w:rsidRPr="00CA47D7">
        <w:rPr>
          <w:rFonts w:ascii="FbLivorna Bold" w:hAnsi="FbLivorna Bold" w:hint="cs"/>
          <w:szCs w:val="22"/>
          <w:rtl/>
        </w:rPr>
        <w:t xml:space="preserve">ולכ' כלול ברש"י גם דלא </w:t>
      </w:r>
      <w:proofErr w:type="spellStart"/>
      <w:r w:rsidRPr="00CA47D7">
        <w:rPr>
          <w:rFonts w:ascii="FbLivorna Bold" w:hAnsi="FbLivorna Bold" w:hint="cs"/>
          <w:szCs w:val="22"/>
          <w:rtl/>
        </w:rPr>
        <w:t>כהמ"ב</w:t>
      </w:r>
      <w:proofErr w:type="spellEnd"/>
      <w:r w:rsidRPr="00CA47D7">
        <w:rPr>
          <w:rFonts w:ascii="FbLivorna Bold" w:hAnsi="FbLivorna Bold" w:hint="cs"/>
          <w:szCs w:val="22"/>
          <w:rtl/>
        </w:rPr>
        <w:t xml:space="preserve"> להלן (סעי' ב') שהגזירות הם לפי הרעיון שלהם כי אם הוא סובר את זה הגזירה תעבור לסוכה גם בלי </w:t>
      </w:r>
      <w:proofErr w:type="spellStart"/>
      <w:r w:rsidRPr="00CA47D7">
        <w:rPr>
          <w:rFonts w:ascii="FbLivorna Bold" w:hAnsi="FbLivorna Bold" w:hint="cs"/>
          <w:szCs w:val="22"/>
          <w:rtl/>
        </w:rPr>
        <w:t>מיגו</w:t>
      </w:r>
      <w:proofErr w:type="spellEnd"/>
      <w:r w:rsidRPr="00CA47D7">
        <w:rPr>
          <w:rFonts w:ascii="FbLivorna Bold" w:hAnsi="FbLivorna Bold" w:hint="cs"/>
          <w:szCs w:val="22"/>
          <w:rtl/>
        </w:rPr>
        <w:t xml:space="preserve">, אולם </w:t>
      </w:r>
      <w:proofErr w:type="spellStart"/>
      <w:r w:rsidRPr="00CA47D7">
        <w:rPr>
          <w:rFonts w:ascii="FbLivorna Bold" w:hAnsi="FbLivorna Bold" w:hint="cs"/>
          <w:szCs w:val="22"/>
          <w:rtl/>
        </w:rPr>
        <w:t>יל"ע</w:t>
      </w:r>
      <w:proofErr w:type="spellEnd"/>
      <w:r w:rsidRPr="00CA47D7">
        <w:rPr>
          <w:rFonts w:ascii="FbLivorna Bold" w:hAnsi="FbLivorna Bold" w:hint="cs"/>
          <w:szCs w:val="22"/>
          <w:rtl/>
        </w:rPr>
        <w:t xml:space="preserve"> בזה שאולי אפשר לחלק ולומר שבסוכה לא כ"כ שייך גם הרעיון של הגזירה,</w:t>
      </w:r>
    </w:p>
  </w:footnote>
  <w:footnote w:id="40">
    <w:p w14:paraId="6E37CDAE" w14:textId="77777777" w:rsidR="00AA24CF" w:rsidRPr="00CA47D7" w:rsidRDefault="00AA24CF" w:rsidP="00AA24CF">
      <w:pPr>
        <w:pStyle w:val="affff7"/>
        <w:rPr>
          <w:rStyle w:val="affff6"/>
          <w:smallCaps w:val="0"/>
          <w:color w:val="auto"/>
          <w:sz w:val="22"/>
          <w:szCs w:val="22"/>
          <w:rtl/>
        </w:rPr>
      </w:pPr>
      <w:r w:rsidRPr="00CA47D7">
        <w:rPr>
          <w:rStyle w:val="affff6"/>
          <w:smallCaps w:val="0"/>
          <w:color w:val="auto"/>
          <w:sz w:val="22"/>
          <w:szCs w:val="22"/>
        </w:rPr>
        <w:footnoteRef/>
      </w:r>
      <w:r w:rsidRPr="00CA47D7">
        <w:rPr>
          <w:rFonts w:hint="cs"/>
          <w:sz w:val="22"/>
          <w:szCs w:val="22"/>
          <w:rtl/>
        </w:rPr>
        <w:t xml:space="preserve">  </w:t>
      </w:r>
      <w:r w:rsidRPr="00CA47D7">
        <w:rPr>
          <w:rFonts w:hint="cs"/>
          <w:sz w:val="22"/>
          <w:szCs w:val="22"/>
          <w:rtl/>
        </w:rPr>
        <w:t>מיהו באמת היה אפשר לומר הפוך בדיוק ג"כ שבעשה לא שייך בכלל פטור של אונס כי אנו לא תובעים אותו על דבר שהוא עשה שנוכל לומר שזה לא מיוחס אליו ולא הוא עשה את זה, אלא אנו תובעים אותו שיעשה וא"כ מה שייך לומר שלא הוא זה שלא עשוה הרי באמת נכון שזה לא שהוא נמנע מלעשות אבל הוא גם לא עושה את מה שהוא צריך לעשות, (כלו' שהוא לא "לא עושה" אבל הוא גם עדיין לא "עושה"),</w:t>
      </w:r>
      <w:r w:rsidRPr="00CA47D7">
        <w:rPr>
          <w:rStyle w:val="affff6"/>
          <w:rFonts w:hint="cs"/>
          <w:smallCaps w:val="0"/>
          <w:color w:val="auto"/>
          <w:sz w:val="22"/>
          <w:szCs w:val="22"/>
          <w:rtl/>
        </w:rPr>
        <w:t xml:space="preserve"> ובאמת צ"ע גדול על כל המהלך הזה איך בכלל שייך לומר בעשה חוסר </w:t>
      </w:r>
      <w:proofErr w:type="spellStart"/>
      <w:r w:rsidRPr="00CA47D7">
        <w:rPr>
          <w:rStyle w:val="affff6"/>
          <w:rFonts w:hint="cs"/>
          <w:smallCaps w:val="0"/>
          <w:color w:val="auto"/>
          <w:sz w:val="22"/>
          <w:szCs w:val="22"/>
          <w:rtl/>
        </w:rPr>
        <w:t>התיחסות</w:t>
      </w:r>
      <w:proofErr w:type="spellEnd"/>
      <w:r w:rsidRPr="00CA47D7">
        <w:rPr>
          <w:rStyle w:val="affff6"/>
          <w:rFonts w:hint="cs"/>
          <w:smallCaps w:val="0"/>
          <w:color w:val="auto"/>
          <w:sz w:val="22"/>
          <w:szCs w:val="22"/>
          <w:rtl/>
        </w:rPr>
        <w:t xml:space="preserve"> אולם לכ' זה </w:t>
      </w:r>
      <w:proofErr w:type="spellStart"/>
      <w:r w:rsidRPr="00CA47D7">
        <w:rPr>
          <w:rStyle w:val="affff6"/>
          <w:rFonts w:hint="cs"/>
          <w:smallCaps w:val="0"/>
          <w:color w:val="auto"/>
          <w:sz w:val="22"/>
          <w:szCs w:val="22"/>
          <w:rtl/>
        </w:rPr>
        <w:t>קשויא</w:t>
      </w:r>
      <w:proofErr w:type="spellEnd"/>
      <w:r w:rsidRPr="00CA47D7">
        <w:rPr>
          <w:rStyle w:val="affff6"/>
          <w:rFonts w:hint="cs"/>
          <w:smallCaps w:val="0"/>
          <w:color w:val="auto"/>
          <w:sz w:val="22"/>
          <w:szCs w:val="22"/>
          <w:rtl/>
        </w:rPr>
        <w:t xml:space="preserve"> כללית גם על החמדת שלמה </w:t>
      </w:r>
      <w:proofErr w:type="spellStart"/>
      <w:r w:rsidRPr="00CA47D7">
        <w:rPr>
          <w:rStyle w:val="affff6"/>
          <w:rFonts w:hint="cs"/>
          <w:smallCaps w:val="0"/>
          <w:color w:val="auto"/>
          <w:sz w:val="22"/>
          <w:szCs w:val="22"/>
          <w:rtl/>
        </w:rPr>
        <w:t>והקו"ש</w:t>
      </w:r>
      <w:proofErr w:type="spellEnd"/>
      <w:r w:rsidRPr="00CA47D7">
        <w:rPr>
          <w:rStyle w:val="affff6"/>
          <w:rFonts w:hint="cs"/>
          <w:smallCaps w:val="0"/>
          <w:color w:val="auto"/>
          <w:sz w:val="22"/>
          <w:szCs w:val="22"/>
          <w:rtl/>
        </w:rPr>
        <w:t xml:space="preserve"> שאומרים שפטור אונס בתורה זה בגלל חוס </w:t>
      </w:r>
      <w:proofErr w:type="spellStart"/>
      <w:r w:rsidRPr="00CA47D7">
        <w:rPr>
          <w:rStyle w:val="affff6"/>
          <w:rFonts w:hint="cs"/>
          <w:smallCaps w:val="0"/>
          <w:color w:val="auto"/>
          <w:sz w:val="22"/>
          <w:szCs w:val="22"/>
          <w:rtl/>
        </w:rPr>
        <w:t>התיחסות</w:t>
      </w:r>
      <w:proofErr w:type="spellEnd"/>
      <w:r w:rsidRPr="00CA47D7">
        <w:rPr>
          <w:rStyle w:val="affff6"/>
          <w:rFonts w:hint="cs"/>
          <w:smallCaps w:val="0"/>
          <w:color w:val="auto"/>
          <w:sz w:val="22"/>
          <w:szCs w:val="22"/>
          <w:rtl/>
        </w:rPr>
        <w:t xml:space="preserve"> מה הם יאמרו בכל עשה, </w:t>
      </w:r>
      <w:proofErr w:type="spellStart"/>
      <w:r w:rsidRPr="00CA47D7">
        <w:rPr>
          <w:rStyle w:val="affff6"/>
          <w:rFonts w:hint="cs"/>
          <w:smallCaps w:val="0"/>
          <w:color w:val="auto"/>
          <w:sz w:val="22"/>
          <w:szCs w:val="22"/>
          <w:rtl/>
        </w:rPr>
        <w:t>וצל"ע</w:t>
      </w:r>
      <w:proofErr w:type="spellEnd"/>
      <w:r w:rsidRPr="00CA47D7">
        <w:rPr>
          <w:rStyle w:val="affff6"/>
          <w:rFonts w:hint="cs"/>
          <w:smallCaps w:val="0"/>
          <w:color w:val="auto"/>
          <w:sz w:val="22"/>
          <w:szCs w:val="22"/>
          <w:rtl/>
        </w:rPr>
        <w:t xml:space="preserve"> בזה,</w:t>
      </w:r>
    </w:p>
    <w:p w14:paraId="6DDA7063" w14:textId="77777777" w:rsidR="00AA24CF" w:rsidRPr="00CA47D7" w:rsidRDefault="00AA24CF" w:rsidP="00AA24CF">
      <w:pPr>
        <w:pStyle w:val="a9"/>
        <w:rPr>
          <w:rStyle w:val="affff6"/>
          <w:smallCaps w:val="0"/>
          <w:color w:val="auto"/>
          <w:sz w:val="22"/>
          <w:szCs w:val="22"/>
          <w:rtl/>
        </w:rPr>
      </w:pPr>
    </w:p>
  </w:footnote>
  <w:footnote w:id="41">
    <w:p w14:paraId="7016809F" w14:textId="77777777" w:rsidR="00AA24CF" w:rsidRPr="00CA47D7" w:rsidRDefault="00AA24CF" w:rsidP="00AA24CF">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ואמנם ברור שאדם שכן בזבז יצא ידי חובה ולא אומרים שהוא לא בתורת כי אחרי שהוא כבר השיג את זה ברור שעכשיו הוא חייב לקיים,</w:t>
      </w:r>
    </w:p>
    <w:p w14:paraId="2A513AF1" w14:textId="77777777" w:rsidR="00AA24CF" w:rsidRPr="00CA47D7" w:rsidRDefault="00AA24CF" w:rsidP="00AA24CF">
      <w:pPr>
        <w:pStyle w:val="a9"/>
        <w:rPr>
          <w:sz w:val="22"/>
          <w:szCs w:val="22"/>
          <w:rtl/>
        </w:rPr>
      </w:pPr>
      <w:r w:rsidRPr="00CA47D7">
        <w:rPr>
          <w:rFonts w:hint="cs"/>
          <w:sz w:val="22"/>
          <w:szCs w:val="22"/>
          <w:rtl/>
        </w:rPr>
        <w:t xml:space="preserve">(ואמנם יש לדון קצת למה הוא יכול להוציא אחרים </w:t>
      </w:r>
      <w:proofErr w:type="spellStart"/>
      <w:r w:rsidRPr="00CA47D7">
        <w:rPr>
          <w:rFonts w:hint="cs"/>
          <w:sz w:val="22"/>
          <w:szCs w:val="22"/>
          <w:rtl/>
        </w:rPr>
        <w:t>והו</w:t>
      </w:r>
      <w:proofErr w:type="spellEnd"/>
      <w:r w:rsidRPr="00CA47D7">
        <w:rPr>
          <w:rFonts w:hint="cs"/>
          <w:sz w:val="22"/>
          <w:szCs w:val="22"/>
          <w:rtl/>
        </w:rPr>
        <w:t xml:space="preserve"> </w:t>
      </w:r>
      <w:proofErr w:type="spellStart"/>
      <w:r w:rsidRPr="00CA47D7">
        <w:rPr>
          <w:rFonts w:hint="cs"/>
          <w:sz w:val="22"/>
          <w:szCs w:val="22"/>
          <w:rtl/>
        </w:rPr>
        <w:t>אמוגדר</w:t>
      </w:r>
      <w:proofErr w:type="spellEnd"/>
      <w:r w:rsidRPr="00CA47D7">
        <w:rPr>
          <w:rFonts w:hint="cs"/>
          <w:sz w:val="22"/>
          <w:szCs w:val="22"/>
          <w:rtl/>
        </w:rPr>
        <w:t xml:space="preserve"> בר </w:t>
      </w:r>
      <w:proofErr w:type="spellStart"/>
      <w:r w:rsidRPr="00CA47D7">
        <w:rPr>
          <w:rFonts w:hint="cs"/>
          <w:sz w:val="22"/>
          <w:szCs w:val="22"/>
          <w:rtl/>
        </w:rPr>
        <w:t>חיובא</w:t>
      </w:r>
      <w:proofErr w:type="spellEnd"/>
      <w:r w:rsidRPr="00CA47D7">
        <w:rPr>
          <w:rFonts w:hint="cs"/>
          <w:sz w:val="22"/>
          <w:szCs w:val="22"/>
          <w:rtl/>
        </w:rPr>
        <w:t xml:space="preserve"> ויש ליישב לכ'),</w:t>
      </w:r>
    </w:p>
  </w:footnote>
  <w:footnote w:id="42">
    <w:p w14:paraId="7E794BCD" w14:textId="674A42E9" w:rsidR="00182FF2" w:rsidRPr="00CA47D7" w:rsidRDefault="00182FF2">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וזה קצת על דרך (כמשל בעלמא) דבר שלא בא לעולם שלא יכול לחול עליו דינים כי זה לא מצב שקיים מבחינתנו, (ואמנם זה בלי </w:t>
      </w:r>
      <w:proofErr w:type="spellStart"/>
      <w:r w:rsidRPr="00CA47D7">
        <w:rPr>
          <w:rFonts w:hint="cs"/>
          <w:sz w:val="22"/>
          <w:szCs w:val="22"/>
          <w:rtl/>
        </w:rPr>
        <w:t>להכנס</w:t>
      </w:r>
      <w:proofErr w:type="spellEnd"/>
      <w:r w:rsidRPr="00CA47D7">
        <w:rPr>
          <w:rFonts w:hint="cs"/>
          <w:sz w:val="22"/>
          <w:szCs w:val="22"/>
          <w:rtl/>
        </w:rPr>
        <w:t xml:space="preserve"> לשאלה האם באמת זה הגדר בדבר שלא בא לעולם),</w:t>
      </w:r>
    </w:p>
  </w:footnote>
  <w:footnote w:id="43">
    <w:p w14:paraId="401AF443" w14:textId="1B5992E2" w:rsidR="00160C07" w:rsidRPr="00CA47D7" w:rsidRDefault="00160C07">
      <w:pPr>
        <w:pStyle w:val="a9"/>
        <w:rPr>
          <w:sz w:val="22"/>
          <w:szCs w:val="22"/>
          <w:rtl/>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ולפי"ז</w:t>
      </w:r>
      <w:proofErr w:type="spellEnd"/>
      <w:r w:rsidRPr="00CA47D7">
        <w:rPr>
          <w:rFonts w:hint="cs"/>
          <w:sz w:val="22"/>
          <w:szCs w:val="22"/>
          <w:rtl/>
        </w:rPr>
        <w:t xml:space="preserve"> לכ' מובן </w:t>
      </w:r>
      <w:proofErr w:type="spellStart"/>
      <w:r w:rsidRPr="00CA47D7">
        <w:rPr>
          <w:rFonts w:hint="cs"/>
          <w:sz w:val="22"/>
          <w:szCs w:val="22"/>
          <w:rtl/>
        </w:rPr>
        <w:t>הריב"ש</w:t>
      </w:r>
      <w:proofErr w:type="spellEnd"/>
      <w:r w:rsidRPr="00CA47D7">
        <w:rPr>
          <w:rFonts w:hint="cs"/>
          <w:sz w:val="22"/>
          <w:szCs w:val="22"/>
          <w:rtl/>
        </w:rPr>
        <w:t xml:space="preserve"> גם כי גם לאו אם הוא בצורה של קום ועשה כדי לקיים את הלאו והמצב הטבעי שלו זה לא לקיים ממילא לא שייך שיחול עליו מציאות של דין לקבור את המת מיד כשזה יותר מחומש, שהרי זה לא מציאות קיימת כרגע,</w:t>
      </w:r>
    </w:p>
  </w:footnote>
  <w:footnote w:id="44">
    <w:p w14:paraId="01DF0D88" w14:textId="77777777" w:rsidR="007E0FE6" w:rsidRPr="00CA47D7" w:rsidRDefault="007E0FE6" w:rsidP="007E0FE6">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כי לא מבשלים בצורה שהחום הולך </w:t>
      </w:r>
      <w:proofErr w:type="spellStart"/>
      <w:r w:rsidRPr="00CA47D7">
        <w:rPr>
          <w:rFonts w:hint="cs"/>
          <w:sz w:val="22"/>
          <w:szCs w:val="22"/>
          <w:rtl/>
        </w:rPr>
        <w:t>וומתמעט</w:t>
      </w:r>
      <w:proofErr w:type="spellEnd"/>
      <w:r w:rsidRPr="00CA47D7">
        <w:rPr>
          <w:rFonts w:hint="cs"/>
          <w:sz w:val="22"/>
          <w:szCs w:val="22"/>
          <w:rtl/>
        </w:rPr>
        <w:t>,</w:t>
      </w:r>
    </w:p>
  </w:footnote>
  <w:footnote w:id="45">
    <w:p w14:paraId="4AE83956" w14:textId="3CC20A0C" w:rsidR="00B474C3" w:rsidRPr="00CA47D7" w:rsidRDefault="00B474C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עיין </w:t>
      </w:r>
      <w:proofErr w:type="spellStart"/>
      <w:r w:rsidRPr="00CA47D7">
        <w:rPr>
          <w:rFonts w:hint="cs"/>
          <w:sz w:val="22"/>
          <w:szCs w:val="22"/>
          <w:rtl/>
        </w:rPr>
        <w:t>בפמ"ג</w:t>
      </w:r>
      <w:proofErr w:type="spellEnd"/>
      <w:r w:rsidRPr="00CA47D7">
        <w:rPr>
          <w:rFonts w:hint="cs"/>
          <w:sz w:val="22"/>
          <w:szCs w:val="22"/>
          <w:rtl/>
        </w:rPr>
        <w:t xml:space="preserve"> (</w:t>
      </w:r>
      <w:proofErr w:type="spellStart"/>
      <w:r w:rsidRPr="00CA47D7">
        <w:rPr>
          <w:rFonts w:hint="cs"/>
          <w:sz w:val="22"/>
          <w:szCs w:val="22"/>
          <w:rtl/>
        </w:rPr>
        <w:t>כמדו</w:t>
      </w:r>
      <w:proofErr w:type="spellEnd"/>
      <w:r w:rsidRPr="00CA47D7">
        <w:rPr>
          <w:rFonts w:hint="cs"/>
          <w:sz w:val="22"/>
          <w:szCs w:val="22"/>
          <w:rtl/>
        </w:rPr>
        <w:t xml:space="preserve">' בספרו תיבת גמא) </w:t>
      </w:r>
      <w:r w:rsidR="00975606" w:rsidRPr="00CA47D7">
        <w:rPr>
          <w:rFonts w:hint="cs"/>
          <w:sz w:val="22"/>
          <w:szCs w:val="22"/>
          <w:rtl/>
        </w:rPr>
        <w:t xml:space="preserve">שמ"מ יש ג' </w:t>
      </w:r>
      <w:proofErr w:type="spellStart"/>
      <w:r w:rsidR="00975606" w:rsidRPr="00CA47D7">
        <w:rPr>
          <w:rFonts w:hint="cs"/>
          <w:sz w:val="22"/>
          <w:szCs w:val="22"/>
          <w:rtl/>
        </w:rPr>
        <w:t>דיעות</w:t>
      </w:r>
      <w:proofErr w:type="spellEnd"/>
      <w:r w:rsidR="00975606" w:rsidRPr="00CA47D7">
        <w:rPr>
          <w:rFonts w:hint="cs"/>
          <w:sz w:val="22"/>
          <w:szCs w:val="22"/>
          <w:rtl/>
        </w:rPr>
        <w:t xml:space="preserve"> א' שאסור מדאורייתא ורק פטור, ב' שאסור מדרבנן, ג' שמותר,</w:t>
      </w:r>
    </w:p>
  </w:footnote>
  <w:footnote w:id="46">
    <w:p w14:paraId="0376C430" w14:textId="233F86A5" w:rsidR="0033630C" w:rsidRPr="00CA47D7" w:rsidRDefault="0033630C" w:rsidP="0033630C">
      <w:pPr>
        <w:rPr>
          <w:szCs w:val="22"/>
        </w:rPr>
      </w:pPr>
      <w:r w:rsidRPr="00CA47D7">
        <w:rPr>
          <w:rStyle w:val="ab"/>
          <w:szCs w:val="22"/>
        </w:rPr>
        <w:footnoteRef/>
      </w:r>
      <w:r w:rsidRPr="00CA47D7">
        <w:rPr>
          <w:szCs w:val="22"/>
          <w:rtl/>
        </w:rPr>
        <w:t xml:space="preserve"> </w:t>
      </w:r>
      <w:proofErr w:type="spellStart"/>
      <w:r w:rsidRPr="00CA47D7">
        <w:rPr>
          <w:rFonts w:hint="cs"/>
          <w:szCs w:val="22"/>
          <w:rtl/>
        </w:rPr>
        <w:t>ויל"ד</w:t>
      </w:r>
      <w:proofErr w:type="spellEnd"/>
      <w:r w:rsidRPr="00CA47D7">
        <w:rPr>
          <w:rFonts w:hint="cs"/>
          <w:szCs w:val="22"/>
          <w:rtl/>
        </w:rPr>
        <w:t xml:space="preserve"> ג"כ באופן פרטי בגדר החיוב של עשה האם החיוב הוא לעשות את הפעולה הזו או שהחיוב הוא שלא להימנע מלעשות אותה, (וע"ע המבזבז אל יבזבז יותר מחומש </w:t>
      </w:r>
      <w:proofErr w:type="spellStart"/>
      <w:r w:rsidRPr="00CA47D7">
        <w:rPr>
          <w:rFonts w:hint="cs"/>
          <w:szCs w:val="22"/>
          <w:rtl/>
        </w:rPr>
        <w:t>בענין</w:t>
      </w:r>
      <w:proofErr w:type="spellEnd"/>
      <w:r w:rsidRPr="00CA47D7">
        <w:rPr>
          <w:rFonts w:hint="cs"/>
          <w:szCs w:val="22"/>
          <w:rtl/>
        </w:rPr>
        <w:t xml:space="preserve"> אונס וזה </w:t>
      </w:r>
      <w:proofErr w:type="spellStart"/>
      <w:r w:rsidRPr="00CA47D7">
        <w:rPr>
          <w:rFonts w:hint="cs"/>
          <w:szCs w:val="22"/>
          <w:rtl/>
        </w:rPr>
        <w:t>מתישב</w:t>
      </w:r>
      <w:proofErr w:type="spellEnd"/>
      <w:r w:rsidRPr="00CA47D7">
        <w:rPr>
          <w:rFonts w:hint="cs"/>
          <w:szCs w:val="22"/>
          <w:rtl/>
        </w:rPr>
        <w:t xml:space="preserve"> אם נאמר שהחיוב הוא לא להימנע), אולם אין </w:t>
      </w:r>
      <w:proofErr w:type="spellStart"/>
      <w:r w:rsidRPr="00CA47D7">
        <w:rPr>
          <w:rFonts w:hint="cs"/>
          <w:szCs w:val="22"/>
          <w:rtl/>
        </w:rPr>
        <w:t>סברא</w:t>
      </w:r>
      <w:proofErr w:type="spellEnd"/>
      <w:r w:rsidRPr="00CA47D7">
        <w:rPr>
          <w:rFonts w:hint="cs"/>
          <w:szCs w:val="22"/>
          <w:rtl/>
        </w:rPr>
        <w:t xml:space="preserve"> לומר שהחיוב הוא לא להימנע כי זה סתם סיבוב,</w:t>
      </w:r>
    </w:p>
  </w:footnote>
  <w:footnote w:id="47">
    <w:p w14:paraId="395B4A43" w14:textId="35C5E9C5" w:rsidR="00FF2DE3" w:rsidRPr="00CA47D7" w:rsidRDefault="00FF2DE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וגם </w:t>
      </w:r>
      <w:proofErr w:type="spellStart"/>
      <w:r w:rsidRPr="00CA47D7">
        <w:rPr>
          <w:rFonts w:hint="cs"/>
          <w:sz w:val="22"/>
          <w:szCs w:val="22"/>
          <w:rtl/>
        </w:rPr>
        <w:t>להצד</w:t>
      </w:r>
      <w:proofErr w:type="spellEnd"/>
      <w:r w:rsidRPr="00CA47D7">
        <w:rPr>
          <w:rFonts w:hint="cs"/>
          <w:sz w:val="22"/>
          <w:szCs w:val="22"/>
          <w:rtl/>
        </w:rPr>
        <w:t xml:space="preserve"> שלו שלא צריך זה לא סותר להנ"ל כי זה משום שכיון שברור שזה </w:t>
      </w:r>
      <w:proofErr w:type="spellStart"/>
      <w:r w:rsidRPr="00CA47D7">
        <w:rPr>
          <w:rFonts w:hint="cs"/>
          <w:sz w:val="22"/>
          <w:szCs w:val="22"/>
          <w:rtl/>
        </w:rPr>
        <w:t>כונתו</w:t>
      </w:r>
      <w:proofErr w:type="spellEnd"/>
      <w:r w:rsidRPr="00CA47D7">
        <w:rPr>
          <w:rFonts w:hint="cs"/>
          <w:sz w:val="22"/>
          <w:szCs w:val="22"/>
          <w:rtl/>
        </w:rPr>
        <w:t xml:space="preserve"> כלול בזה גם יחוד,</w:t>
      </w:r>
    </w:p>
  </w:footnote>
  <w:footnote w:id="48">
    <w:p w14:paraId="56B57FB2" w14:textId="1FC52545" w:rsidR="00847C64" w:rsidRPr="00CA47D7" w:rsidRDefault="00847C64">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שכל </w:t>
      </w:r>
      <w:proofErr w:type="spellStart"/>
      <w:r w:rsidRPr="00CA47D7">
        <w:rPr>
          <w:rFonts w:hint="cs"/>
          <w:sz w:val="22"/>
          <w:szCs w:val="22"/>
          <w:rtl/>
        </w:rPr>
        <w:t>הענין</w:t>
      </w:r>
      <w:proofErr w:type="spellEnd"/>
      <w:r w:rsidRPr="00CA47D7">
        <w:rPr>
          <w:rFonts w:hint="cs"/>
          <w:sz w:val="22"/>
          <w:szCs w:val="22"/>
          <w:rtl/>
        </w:rPr>
        <w:t xml:space="preserve"> של חלות הוא שזה נתון להחלטה שלו ולקטן אמנם יש מחשבה ולכן יש לו כונה בצורה שגדול עומד על גביו (כי בלי זה גם כונה אין לו</w:t>
      </w:r>
      <w:r w:rsidR="004A5B2F" w:rsidRPr="00CA47D7">
        <w:rPr>
          <w:rFonts w:hint="cs"/>
          <w:sz w:val="22"/>
          <w:szCs w:val="22"/>
          <w:rtl/>
        </w:rPr>
        <w:t xml:space="preserve">) </w:t>
      </w:r>
      <w:proofErr w:type="spellStart"/>
      <w:r w:rsidR="004A5B2F" w:rsidRPr="00CA47D7">
        <w:rPr>
          <w:rFonts w:hint="cs"/>
          <w:sz w:val="22"/>
          <w:szCs w:val="22"/>
          <w:rtl/>
        </w:rPr>
        <w:t>משא"כ</w:t>
      </w:r>
      <w:proofErr w:type="spellEnd"/>
      <w:r w:rsidR="004A5B2F" w:rsidRPr="00CA47D7">
        <w:rPr>
          <w:rFonts w:hint="cs"/>
          <w:sz w:val="22"/>
          <w:szCs w:val="22"/>
          <w:rtl/>
        </w:rPr>
        <w:t xml:space="preserve"> דעת שענינו החלטה שזה אין לו כי אין לקטן דעת להחליט,</w:t>
      </w:r>
    </w:p>
  </w:footnote>
  <w:footnote w:id="49">
    <w:p w14:paraId="2A2AD443" w14:textId="40789D6D" w:rsidR="007B0017" w:rsidRPr="00CA47D7" w:rsidRDefault="007B0017">
      <w:pPr>
        <w:pStyle w:val="a9"/>
        <w:rPr>
          <w:sz w:val="22"/>
          <w:szCs w:val="22"/>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שלענין</w:t>
      </w:r>
      <w:proofErr w:type="spellEnd"/>
      <w:r w:rsidRPr="00CA47D7">
        <w:rPr>
          <w:rFonts w:hint="cs"/>
          <w:sz w:val="22"/>
          <w:szCs w:val="22"/>
          <w:rtl/>
        </w:rPr>
        <w:t xml:space="preserve"> איסור לא יוסיף הוא אומר שלמרות שכל האיסורים שבין אדם </w:t>
      </w:r>
      <w:proofErr w:type="spellStart"/>
      <w:r w:rsidRPr="00CA47D7">
        <w:rPr>
          <w:rFonts w:hint="cs"/>
          <w:sz w:val="22"/>
          <w:szCs w:val="22"/>
          <w:rtl/>
        </w:rPr>
        <w:t>לחבירו</w:t>
      </w:r>
      <w:proofErr w:type="spellEnd"/>
      <w:r w:rsidRPr="00CA47D7">
        <w:rPr>
          <w:rFonts w:hint="cs"/>
          <w:sz w:val="22"/>
          <w:szCs w:val="22"/>
          <w:rtl/>
        </w:rPr>
        <w:t xml:space="preserve"> זה כשאין בזה תועלת (בשונה מחינוך ועוד שכיון שזה לתועלת אין בזה איסור בכלל) מ"מ במלקות יש את התוכן של האיסור כי זה כעונש ולא לתועלת שלא יעבור פעם הבאה,</w:t>
      </w:r>
    </w:p>
  </w:footnote>
  <w:footnote w:id="50">
    <w:p w14:paraId="61091CD1" w14:textId="205AB3DA" w:rsidR="007B5F4C" w:rsidRPr="00CA47D7" w:rsidRDefault="007B5F4C">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למעשה </w:t>
      </w:r>
      <w:proofErr w:type="spellStart"/>
      <w:r w:rsidRPr="00CA47D7">
        <w:rPr>
          <w:rFonts w:hint="cs"/>
          <w:sz w:val="22"/>
          <w:szCs w:val="22"/>
          <w:rtl/>
        </w:rPr>
        <w:t>יל"ע</w:t>
      </w:r>
      <w:proofErr w:type="spellEnd"/>
      <w:r w:rsidRPr="00CA47D7">
        <w:rPr>
          <w:rFonts w:hint="cs"/>
          <w:sz w:val="22"/>
          <w:szCs w:val="22"/>
          <w:rtl/>
        </w:rPr>
        <w:t xml:space="preserve"> כי לכ' אין </w:t>
      </w:r>
      <w:proofErr w:type="spellStart"/>
      <w:r w:rsidRPr="00CA47D7">
        <w:rPr>
          <w:rFonts w:hint="cs"/>
          <w:sz w:val="22"/>
          <w:szCs w:val="22"/>
          <w:rtl/>
        </w:rPr>
        <w:t>נפק"מ</w:t>
      </w:r>
      <w:proofErr w:type="spellEnd"/>
      <w:r w:rsidRPr="00CA47D7">
        <w:rPr>
          <w:rFonts w:hint="cs"/>
          <w:sz w:val="22"/>
          <w:szCs w:val="22"/>
          <w:rtl/>
        </w:rPr>
        <w:t xml:space="preserve"> שהרי זה לא גרע משוגג שאינו יודע שזה אסור אולם </w:t>
      </w:r>
      <w:proofErr w:type="spellStart"/>
      <w:r w:rsidRPr="00CA47D7">
        <w:rPr>
          <w:rFonts w:hint="cs"/>
          <w:sz w:val="22"/>
          <w:szCs w:val="22"/>
          <w:rtl/>
        </w:rPr>
        <w:t>בענין</w:t>
      </w:r>
      <w:proofErr w:type="spellEnd"/>
      <w:r w:rsidRPr="00CA47D7">
        <w:rPr>
          <w:rFonts w:hint="cs"/>
          <w:sz w:val="22"/>
          <w:szCs w:val="22"/>
          <w:rtl/>
        </w:rPr>
        <w:t xml:space="preserve"> הנידון בזכויות יוצרים שמעתי </w:t>
      </w:r>
      <w:proofErr w:type="spellStart"/>
      <w:r w:rsidRPr="00CA47D7">
        <w:rPr>
          <w:rFonts w:hint="cs"/>
          <w:sz w:val="22"/>
          <w:szCs w:val="22"/>
          <w:rtl/>
        </w:rPr>
        <w:t>שהגרי"ש</w:t>
      </w:r>
      <w:proofErr w:type="spellEnd"/>
      <w:r w:rsidRPr="00CA47D7">
        <w:rPr>
          <w:rFonts w:hint="cs"/>
          <w:sz w:val="22"/>
          <w:szCs w:val="22"/>
          <w:rtl/>
        </w:rPr>
        <w:t xml:space="preserve"> אלישיב אמר שמי שגוזל בזה פסול לעדות וצ"ע שהרי </w:t>
      </w:r>
      <w:proofErr w:type="spellStart"/>
      <w:r w:rsidRPr="00CA47D7">
        <w:rPr>
          <w:rFonts w:hint="cs"/>
          <w:sz w:val="22"/>
          <w:szCs w:val="22"/>
          <w:rtl/>
        </w:rPr>
        <w:t>הגר"נ</w:t>
      </w:r>
      <w:proofErr w:type="spellEnd"/>
      <w:r w:rsidRPr="00CA47D7">
        <w:rPr>
          <w:rFonts w:hint="cs"/>
          <w:sz w:val="22"/>
          <w:szCs w:val="22"/>
          <w:rtl/>
        </w:rPr>
        <w:t xml:space="preserve"> </w:t>
      </w:r>
      <w:proofErr w:type="spellStart"/>
      <w:r w:rsidRPr="00CA47D7">
        <w:rPr>
          <w:rFonts w:hint="cs"/>
          <w:sz w:val="22"/>
          <w:szCs w:val="22"/>
          <w:rtl/>
        </w:rPr>
        <w:t>קרליץ</w:t>
      </w:r>
      <w:proofErr w:type="spellEnd"/>
      <w:r w:rsidRPr="00CA47D7">
        <w:rPr>
          <w:rFonts w:hint="cs"/>
          <w:sz w:val="22"/>
          <w:szCs w:val="22"/>
          <w:rtl/>
        </w:rPr>
        <w:t xml:space="preserve"> התיר </w:t>
      </w:r>
      <w:proofErr w:type="spellStart"/>
      <w:r w:rsidRPr="00CA47D7">
        <w:rPr>
          <w:rFonts w:hint="cs"/>
          <w:sz w:val="22"/>
          <w:szCs w:val="22"/>
          <w:rtl/>
        </w:rPr>
        <w:t>והגרי"ש</w:t>
      </w:r>
      <w:proofErr w:type="spellEnd"/>
      <w:r w:rsidRPr="00CA47D7">
        <w:rPr>
          <w:rFonts w:hint="cs"/>
          <w:sz w:val="22"/>
          <w:szCs w:val="22"/>
          <w:rtl/>
        </w:rPr>
        <w:t xml:space="preserve">  ידע מזה, וצ"ע,</w:t>
      </w:r>
    </w:p>
  </w:footnote>
  <w:footnote w:id="51">
    <w:p w14:paraId="2253DCC7"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ולמען האמת זה יסוד כללי </w:t>
      </w:r>
      <w:proofErr w:type="spellStart"/>
      <w:r w:rsidRPr="00CA47D7">
        <w:rPr>
          <w:rFonts w:hint="cs"/>
          <w:sz w:val="22"/>
          <w:szCs w:val="22"/>
          <w:rtl/>
        </w:rPr>
        <w:t>בהלמ"מ</w:t>
      </w:r>
      <w:proofErr w:type="spellEnd"/>
      <w:r w:rsidRPr="00CA47D7">
        <w:rPr>
          <w:rFonts w:hint="cs"/>
          <w:sz w:val="22"/>
          <w:szCs w:val="22"/>
          <w:rtl/>
        </w:rPr>
        <w:t xml:space="preserve"> כמו לבוד </w:t>
      </w:r>
      <w:proofErr w:type="spellStart"/>
      <w:r w:rsidRPr="00CA47D7">
        <w:rPr>
          <w:rFonts w:hint="cs"/>
          <w:sz w:val="22"/>
          <w:szCs w:val="22"/>
          <w:rtl/>
        </w:rPr>
        <w:t>גוד</w:t>
      </w:r>
      <w:proofErr w:type="spellEnd"/>
      <w:r w:rsidRPr="00CA47D7">
        <w:rPr>
          <w:rFonts w:hint="cs"/>
          <w:sz w:val="22"/>
          <w:szCs w:val="22"/>
          <w:rtl/>
        </w:rPr>
        <w:t xml:space="preserve"> אסיק ועוד שלמרות שזה הלכה למשה מסיני מ"מ זה </w:t>
      </w:r>
      <w:proofErr w:type="spellStart"/>
      <w:r w:rsidRPr="00CA47D7">
        <w:rPr>
          <w:rFonts w:hint="cs"/>
          <w:sz w:val="22"/>
          <w:szCs w:val="22"/>
          <w:rtl/>
        </w:rPr>
        <w:t>סברא</w:t>
      </w:r>
      <w:proofErr w:type="spellEnd"/>
      <w:r w:rsidRPr="00CA47D7">
        <w:rPr>
          <w:rFonts w:hint="cs"/>
          <w:sz w:val="22"/>
          <w:szCs w:val="22"/>
          <w:rtl/>
        </w:rPr>
        <w:t xml:space="preserve"> (כמובן </w:t>
      </w:r>
      <w:proofErr w:type="spellStart"/>
      <w:r w:rsidRPr="00CA47D7">
        <w:rPr>
          <w:rFonts w:hint="cs"/>
          <w:sz w:val="22"/>
          <w:szCs w:val="22"/>
          <w:rtl/>
        </w:rPr>
        <w:t>סברא</w:t>
      </w:r>
      <w:proofErr w:type="spellEnd"/>
      <w:r w:rsidRPr="00CA47D7">
        <w:rPr>
          <w:rFonts w:hint="cs"/>
          <w:sz w:val="22"/>
          <w:szCs w:val="22"/>
          <w:rtl/>
        </w:rPr>
        <w:t xml:space="preserve"> של התורה ולא </w:t>
      </w:r>
      <w:proofErr w:type="spellStart"/>
      <w:r w:rsidRPr="00CA47D7">
        <w:rPr>
          <w:rFonts w:hint="cs"/>
          <w:sz w:val="22"/>
          <w:szCs w:val="22"/>
          <w:rtl/>
        </w:rPr>
        <w:t>סברא</w:t>
      </w:r>
      <w:proofErr w:type="spellEnd"/>
      <w:r w:rsidRPr="00CA47D7">
        <w:rPr>
          <w:rFonts w:hint="cs"/>
          <w:sz w:val="22"/>
          <w:szCs w:val="22"/>
          <w:rtl/>
        </w:rPr>
        <w:t xml:space="preserve"> של שכל אנושי, ואכמ"ל, ועיין נתיב בינה בהקדמה לספר על חולין ותרוה נחת, למרות שהוא לא מדבר לגמרי על זה),</w:t>
      </w:r>
    </w:p>
  </w:footnote>
  <w:footnote w:id="52">
    <w:p w14:paraId="0649785E"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ויש </w:t>
      </w:r>
      <w:proofErr w:type="spellStart"/>
      <w:r w:rsidRPr="00CA47D7">
        <w:rPr>
          <w:rFonts w:hint="cs"/>
          <w:sz w:val="22"/>
          <w:szCs w:val="22"/>
          <w:rtl/>
        </w:rPr>
        <w:t>סברא</w:t>
      </w:r>
      <w:proofErr w:type="spellEnd"/>
      <w:r w:rsidRPr="00CA47D7">
        <w:rPr>
          <w:rFonts w:hint="cs"/>
          <w:sz w:val="22"/>
          <w:szCs w:val="22"/>
          <w:rtl/>
        </w:rPr>
        <w:t xml:space="preserve"> לומר שבאמת זה המקור של רש"י לומר את </w:t>
      </w:r>
      <w:proofErr w:type="spellStart"/>
      <w:r w:rsidRPr="00CA47D7">
        <w:rPr>
          <w:rFonts w:hint="cs"/>
          <w:sz w:val="22"/>
          <w:szCs w:val="22"/>
          <w:rtl/>
        </w:rPr>
        <w:t>הבקיעת</w:t>
      </w:r>
      <w:proofErr w:type="spellEnd"/>
      <w:r w:rsidRPr="00CA47D7">
        <w:rPr>
          <w:rFonts w:hint="cs"/>
          <w:sz w:val="22"/>
          <w:szCs w:val="22"/>
          <w:rtl/>
        </w:rPr>
        <w:t xml:space="preserve"> גדיים אולם צריך בשביל זה לעיין בגמ' בעירובין ובשבת,</w:t>
      </w:r>
    </w:p>
  </w:footnote>
  <w:footnote w:id="53">
    <w:p w14:paraId="4B9B58DB" w14:textId="77777777" w:rsidR="00654783" w:rsidRPr="00CA47D7" w:rsidRDefault="00654783" w:rsidP="00654783">
      <w:pPr>
        <w:pStyle w:val="a9"/>
        <w:rPr>
          <w:sz w:val="22"/>
          <w:szCs w:val="22"/>
          <w:rtl/>
        </w:rPr>
      </w:pPr>
      <w:r w:rsidRPr="00CA47D7">
        <w:rPr>
          <w:rStyle w:val="ab"/>
          <w:sz w:val="22"/>
          <w:szCs w:val="22"/>
        </w:rPr>
        <w:footnoteRef/>
      </w:r>
      <w:r w:rsidRPr="00CA47D7">
        <w:rPr>
          <w:rFonts w:hint="cs"/>
          <w:sz w:val="22"/>
          <w:szCs w:val="22"/>
          <w:rtl/>
        </w:rPr>
        <w:t xml:space="preserve"> </w:t>
      </w:r>
      <w:r w:rsidRPr="00CA47D7">
        <w:rPr>
          <w:rFonts w:hint="cs"/>
          <w:sz w:val="22"/>
          <w:szCs w:val="22"/>
          <w:rtl/>
        </w:rPr>
        <w:t xml:space="preserve">ומ"מ זה רק הופך את המקום לסגור אבל זה לא הופך אותו למחיצה בעצמו וכנ"ל, וזה חידוש </w:t>
      </w:r>
      <w:proofErr w:type="spellStart"/>
      <w:r w:rsidRPr="00CA47D7">
        <w:rPr>
          <w:rFonts w:hint="cs"/>
          <w:sz w:val="22"/>
          <w:szCs w:val="22"/>
          <w:rtl/>
        </w:rPr>
        <w:t>בסברא</w:t>
      </w:r>
      <w:proofErr w:type="spellEnd"/>
      <w:r w:rsidRPr="00CA47D7">
        <w:rPr>
          <w:rFonts w:hint="cs"/>
          <w:sz w:val="22"/>
          <w:szCs w:val="22"/>
          <w:rtl/>
        </w:rPr>
        <w:t xml:space="preserve"> שיש כזה דבר שמה שביטל את האויר זה השם מחיצה ובכ"ז למקום הזה לא נהיה שם של מחיצה אלא השם מחיצה רק עשה אותו לסגור, </w:t>
      </w:r>
      <w:proofErr w:type="spellStart"/>
      <w:r w:rsidRPr="00CA47D7">
        <w:rPr>
          <w:rFonts w:hint="cs"/>
          <w:sz w:val="22"/>
          <w:szCs w:val="22"/>
          <w:rtl/>
        </w:rPr>
        <w:t>וצל"ע</w:t>
      </w:r>
      <w:proofErr w:type="spellEnd"/>
      <w:r w:rsidRPr="00CA47D7">
        <w:rPr>
          <w:rFonts w:hint="cs"/>
          <w:sz w:val="22"/>
          <w:szCs w:val="22"/>
          <w:rtl/>
        </w:rPr>
        <w:t xml:space="preserve"> בזה,</w:t>
      </w:r>
    </w:p>
  </w:footnote>
  <w:footnote w:id="54">
    <w:p w14:paraId="7165FF99" w14:textId="23E418A2" w:rsidR="002D731F" w:rsidRPr="00CA47D7" w:rsidRDefault="002D731F">
      <w:pPr>
        <w:pStyle w:val="a9"/>
        <w:rPr>
          <w:sz w:val="22"/>
          <w:szCs w:val="22"/>
        </w:rPr>
      </w:pPr>
      <w:r w:rsidRPr="00CA47D7">
        <w:rPr>
          <w:rStyle w:val="ab"/>
          <w:sz w:val="22"/>
          <w:szCs w:val="22"/>
        </w:rPr>
        <w:footnoteRef/>
      </w:r>
      <w:r w:rsidR="00AA4D14" w:rsidRPr="00CA47D7">
        <w:rPr>
          <w:sz w:val="22"/>
          <w:szCs w:val="22"/>
        </w:rPr>
        <w:t xml:space="preserve"> </w:t>
      </w:r>
      <w:r w:rsidRPr="00CA47D7">
        <w:rPr>
          <w:rFonts w:hint="cs"/>
          <w:sz w:val="22"/>
          <w:szCs w:val="22"/>
          <w:rtl/>
        </w:rPr>
        <w:t xml:space="preserve">על </w:t>
      </w:r>
      <w:proofErr w:type="spellStart"/>
      <w:r w:rsidRPr="00CA47D7">
        <w:rPr>
          <w:rFonts w:hint="cs"/>
          <w:sz w:val="22"/>
          <w:szCs w:val="22"/>
          <w:rtl/>
        </w:rPr>
        <w:t>הגמ</w:t>
      </w:r>
      <w:proofErr w:type="spellEnd"/>
      <w:r w:rsidRPr="00CA47D7">
        <w:rPr>
          <w:rFonts w:hint="cs"/>
          <w:sz w:val="22"/>
          <w:szCs w:val="22"/>
          <w:rtl/>
        </w:rPr>
        <w:t xml:space="preserve">' בסוכה (ו' ע"ב) שלומדים </w:t>
      </w:r>
      <w:proofErr w:type="spellStart"/>
      <w:r w:rsidRPr="00CA47D7">
        <w:rPr>
          <w:rFonts w:hint="cs"/>
          <w:sz w:val="22"/>
          <w:szCs w:val="22"/>
          <w:rtl/>
        </w:rPr>
        <w:t>מבסכת</w:t>
      </w:r>
      <w:proofErr w:type="spellEnd"/>
      <w:r w:rsidRPr="00CA47D7">
        <w:rPr>
          <w:rFonts w:hint="cs"/>
          <w:sz w:val="22"/>
          <w:szCs w:val="22"/>
          <w:rtl/>
        </w:rPr>
        <w:t xml:space="preserve"> שצריך דפנות, ושם </w:t>
      </w:r>
      <w:proofErr w:type="spellStart"/>
      <w:r w:rsidRPr="00CA47D7">
        <w:rPr>
          <w:rFonts w:hint="cs"/>
          <w:sz w:val="22"/>
          <w:szCs w:val="22"/>
          <w:rtl/>
        </w:rPr>
        <w:t>הר"ן</w:t>
      </w:r>
      <w:proofErr w:type="spellEnd"/>
      <w:r w:rsidRPr="00CA47D7">
        <w:rPr>
          <w:rFonts w:hint="cs"/>
          <w:sz w:val="22"/>
          <w:szCs w:val="22"/>
          <w:rtl/>
        </w:rPr>
        <w:t xml:space="preserve"> אומר שצריך גם פסוק שצריך סכך, ואין לומר שזה לעצם </w:t>
      </w:r>
      <w:proofErr w:type="spellStart"/>
      <w:r w:rsidRPr="00CA47D7">
        <w:rPr>
          <w:rFonts w:hint="cs"/>
          <w:sz w:val="22"/>
          <w:szCs w:val="22"/>
          <w:rtl/>
        </w:rPr>
        <w:t>הענין</w:t>
      </w:r>
      <w:proofErr w:type="spellEnd"/>
      <w:r w:rsidRPr="00CA47D7">
        <w:rPr>
          <w:rFonts w:hint="cs"/>
          <w:sz w:val="22"/>
          <w:szCs w:val="22"/>
          <w:rtl/>
        </w:rPr>
        <w:t xml:space="preserve"> שהמקום יהיה מסוכך שהרי לזה לא צריך פס' כי בלי סכך במה זה סוכה, וכמו שהקשה הערוך לנר על </w:t>
      </w:r>
      <w:proofErr w:type="spellStart"/>
      <w:r w:rsidRPr="00CA47D7">
        <w:rPr>
          <w:rFonts w:hint="cs"/>
          <w:sz w:val="22"/>
          <w:szCs w:val="22"/>
          <w:rtl/>
        </w:rPr>
        <w:t>הר"ן</w:t>
      </w:r>
      <w:proofErr w:type="spellEnd"/>
      <w:r w:rsidRPr="00CA47D7">
        <w:rPr>
          <w:rFonts w:hint="cs"/>
          <w:sz w:val="22"/>
          <w:szCs w:val="22"/>
          <w:rtl/>
        </w:rPr>
        <w:t xml:space="preserve"> הזה,</w:t>
      </w:r>
    </w:p>
  </w:footnote>
  <w:footnote w:id="55">
    <w:p w14:paraId="4C4E1E2F" w14:textId="5B25EEF5" w:rsidR="0087390B" w:rsidRPr="00CA47D7" w:rsidRDefault="0087390B">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בתחילת ספרו על ק"ו,</w:t>
      </w:r>
    </w:p>
  </w:footnote>
  <w:footnote w:id="56">
    <w:p w14:paraId="2A4EF522" w14:textId="77777777" w:rsidR="000254EE" w:rsidRPr="00CA47D7" w:rsidRDefault="000254EE" w:rsidP="000254EE">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w:t>
      </w:r>
      <w:proofErr w:type="spellStart"/>
      <w:r w:rsidRPr="00CA47D7">
        <w:rPr>
          <w:rFonts w:hint="cs"/>
          <w:sz w:val="22"/>
          <w:szCs w:val="22"/>
          <w:rtl/>
        </w:rPr>
        <w:t>יל"ע</w:t>
      </w:r>
      <w:proofErr w:type="spellEnd"/>
      <w:r w:rsidRPr="00CA47D7">
        <w:rPr>
          <w:rFonts w:hint="cs"/>
          <w:sz w:val="22"/>
          <w:szCs w:val="22"/>
          <w:rtl/>
        </w:rPr>
        <w:t xml:space="preserve"> בגדרי הוכח תוכיח אם זה בין אדם </w:t>
      </w:r>
      <w:proofErr w:type="spellStart"/>
      <w:r w:rsidRPr="00CA47D7">
        <w:rPr>
          <w:rFonts w:hint="cs"/>
          <w:sz w:val="22"/>
          <w:szCs w:val="22"/>
          <w:rtl/>
        </w:rPr>
        <w:t>לחבירו</w:t>
      </w:r>
      <w:proofErr w:type="spellEnd"/>
      <w:r w:rsidRPr="00CA47D7">
        <w:rPr>
          <w:rFonts w:hint="cs"/>
          <w:sz w:val="22"/>
          <w:szCs w:val="22"/>
          <w:rtl/>
        </w:rPr>
        <w:t xml:space="preserve"> או בין אדם למקום,</w:t>
      </w:r>
    </w:p>
  </w:footnote>
  <w:footnote w:id="57">
    <w:p w14:paraId="60BB2348" w14:textId="3EDC39D3" w:rsidR="000902DB" w:rsidRPr="00CA47D7" w:rsidRDefault="000902DB">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ע"ע שם איסור,</w:t>
      </w:r>
    </w:p>
  </w:footnote>
  <w:footnote w:id="58">
    <w:p w14:paraId="09A268A4" w14:textId="13B7ED06" w:rsidR="000902DB" w:rsidRPr="00CA47D7" w:rsidRDefault="000902DB">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ע"ע כונה </w:t>
      </w:r>
      <w:proofErr w:type="spellStart"/>
      <w:r w:rsidRPr="00CA47D7">
        <w:rPr>
          <w:rFonts w:hint="cs"/>
          <w:sz w:val="22"/>
          <w:szCs w:val="22"/>
          <w:rtl/>
        </w:rPr>
        <w:t>למצוה</w:t>
      </w:r>
      <w:proofErr w:type="spellEnd"/>
      <w:r w:rsidRPr="00CA47D7">
        <w:rPr>
          <w:rFonts w:hint="cs"/>
          <w:sz w:val="22"/>
          <w:szCs w:val="22"/>
          <w:rtl/>
        </w:rPr>
        <w:t>,</w:t>
      </w:r>
    </w:p>
  </w:footnote>
  <w:footnote w:id="59">
    <w:p w14:paraId="688007D0" w14:textId="77777777" w:rsidR="003C5BA5" w:rsidRPr="00CA47D7" w:rsidRDefault="003C5BA5" w:rsidP="003C5BA5">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זה לא מוכרח כי יתכן שעצם זה שהוא גרם את זה לעצמו זה </w:t>
      </w:r>
      <w:proofErr w:type="spellStart"/>
      <w:r w:rsidRPr="00CA47D7">
        <w:rPr>
          <w:rFonts w:hint="cs"/>
          <w:sz w:val="22"/>
          <w:szCs w:val="22"/>
          <w:rtl/>
        </w:rPr>
        <w:t>מגרע</w:t>
      </w:r>
      <w:proofErr w:type="spellEnd"/>
      <w:r w:rsidRPr="00CA47D7">
        <w:rPr>
          <w:rFonts w:hint="cs"/>
          <w:sz w:val="22"/>
          <w:szCs w:val="22"/>
          <w:rtl/>
        </w:rPr>
        <w:t xml:space="preserve"> בשם אונס שבזה,</w:t>
      </w:r>
    </w:p>
  </w:footnote>
  <w:footnote w:id="60">
    <w:p w14:paraId="12B8A682" w14:textId="77777777" w:rsidR="003C5BA5" w:rsidRPr="00CA47D7" w:rsidRDefault="003C5BA5" w:rsidP="003C5BA5">
      <w:pPr>
        <w:pStyle w:val="a9"/>
        <w:rPr>
          <w:sz w:val="22"/>
          <w:szCs w:val="22"/>
          <w:rtl/>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וצל"ע</w:t>
      </w:r>
      <w:proofErr w:type="spellEnd"/>
      <w:r w:rsidRPr="00CA47D7">
        <w:rPr>
          <w:rFonts w:hint="cs"/>
          <w:sz w:val="22"/>
          <w:szCs w:val="22"/>
          <w:rtl/>
        </w:rPr>
        <w:t xml:space="preserve"> באמת מה החילוק מתי אומרים שאין לזה שם של מעשה מצוה ומתי אומרים הפוך שאין לזה שם של מעשה עבירה, ולכ' זה תלוי מה יותר בסיסי </w:t>
      </w:r>
      <w:proofErr w:type="spellStart"/>
      <w:r w:rsidRPr="00CA47D7">
        <w:rPr>
          <w:rFonts w:hint="cs"/>
          <w:sz w:val="22"/>
          <w:szCs w:val="22"/>
          <w:rtl/>
        </w:rPr>
        <w:t>וצל"ע</w:t>
      </w:r>
      <w:proofErr w:type="spellEnd"/>
      <w:r w:rsidRPr="00CA47D7">
        <w:rPr>
          <w:rFonts w:hint="cs"/>
          <w:sz w:val="22"/>
          <w:szCs w:val="22"/>
          <w:rtl/>
        </w:rPr>
        <w:t xml:space="preserve"> בזה,</w:t>
      </w:r>
    </w:p>
  </w:footnote>
  <w:footnote w:id="61">
    <w:p w14:paraId="7E356AD2" w14:textId="4736F7B8" w:rsidR="00774E2D" w:rsidRPr="00CA47D7" w:rsidRDefault="00774E2D">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אולם בשיח מנחם כתוב עוד צד שלא צריך כונה כי </w:t>
      </w:r>
      <w:r w:rsidR="00AF4A42" w:rsidRPr="00CA47D7">
        <w:rPr>
          <w:rFonts w:hint="cs"/>
          <w:sz w:val="22"/>
          <w:szCs w:val="22"/>
          <w:rtl/>
        </w:rPr>
        <w:t xml:space="preserve">הוא נהנה בקיום </w:t>
      </w:r>
      <w:proofErr w:type="spellStart"/>
      <w:r w:rsidR="00AF4A42" w:rsidRPr="00CA47D7">
        <w:rPr>
          <w:rFonts w:hint="cs"/>
          <w:sz w:val="22"/>
          <w:szCs w:val="22"/>
          <w:rtl/>
        </w:rPr>
        <w:t>המצוה</w:t>
      </w:r>
      <w:proofErr w:type="spellEnd"/>
      <w:r w:rsidR="00AF4A42" w:rsidRPr="00CA47D7">
        <w:rPr>
          <w:rFonts w:hint="cs"/>
          <w:sz w:val="22"/>
          <w:szCs w:val="22"/>
          <w:rtl/>
        </w:rPr>
        <w:t xml:space="preserve">, (כ"כ בשם הדרך פיקודיך, ועיי' להלן </w:t>
      </w:r>
      <w:r w:rsidR="00DF464E" w:rsidRPr="00CA47D7">
        <w:rPr>
          <w:rFonts w:hint="cs"/>
          <w:sz w:val="22"/>
          <w:szCs w:val="22"/>
          <w:rtl/>
        </w:rPr>
        <w:t>במתעסק מה שהובא בזה),</w:t>
      </w:r>
    </w:p>
  </w:footnote>
  <w:footnote w:id="62">
    <w:p w14:paraId="3D474C18" w14:textId="77777777" w:rsidR="00654783" w:rsidRPr="00CA47D7" w:rsidRDefault="00654783" w:rsidP="0065478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ואמנם ודאי שגם לבנים יש למעשה בעלות גמורה א' משום שלמעשה בדין הם בעלים גמורים וזה עצמו נותן להם שם של בעלים ב' כי גם בלי הדין אחרי שלמעשה מבחינת התוכן זה מגיע להם ממילא זה רק ברשותם וממילא יש להם שם גמור של בעלים,</w:t>
      </w:r>
    </w:p>
  </w:footnote>
  <w:footnote w:id="63">
    <w:p w14:paraId="733F1898"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ע"ע לבוד שזה גם על אותו רעיון שיש </w:t>
      </w:r>
      <w:proofErr w:type="spellStart"/>
      <w:r w:rsidRPr="00CA47D7">
        <w:rPr>
          <w:rFonts w:hint="cs"/>
          <w:sz w:val="22"/>
          <w:szCs w:val="22"/>
          <w:rtl/>
        </w:rPr>
        <w:t>סברא</w:t>
      </w:r>
      <w:proofErr w:type="spellEnd"/>
      <w:r w:rsidRPr="00CA47D7">
        <w:rPr>
          <w:rFonts w:hint="cs"/>
          <w:sz w:val="22"/>
          <w:szCs w:val="22"/>
          <w:rtl/>
        </w:rPr>
        <w:t xml:space="preserve"> ובגלל זה גדר,</w:t>
      </w:r>
    </w:p>
  </w:footnote>
  <w:footnote w:id="64">
    <w:p w14:paraId="569F844A" w14:textId="77777777" w:rsidR="00654783" w:rsidRPr="00CA47D7" w:rsidRDefault="00654783" w:rsidP="0065478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והוא ביאר את זה כשיטה כללית בראשונים </w:t>
      </w:r>
      <w:proofErr w:type="spellStart"/>
      <w:r w:rsidRPr="00CA47D7">
        <w:rPr>
          <w:rFonts w:hint="cs"/>
          <w:sz w:val="22"/>
          <w:szCs w:val="22"/>
          <w:rtl/>
        </w:rPr>
        <w:t>וכמדו</w:t>
      </w:r>
      <w:proofErr w:type="spellEnd"/>
      <w:r w:rsidRPr="00CA47D7">
        <w:rPr>
          <w:rFonts w:hint="cs"/>
          <w:sz w:val="22"/>
          <w:szCs w:val="22"/>
          <w:rtl/>
        </w:rPr>
        <w:t xml:space="preserve">' אמר שזה גם </w:t>
      </w:r>
      <w:proofErr w:type="spellStart"/>
      <w:r w:rsidRPr="00CA47D7">
        <w:rPr>
          <w:rFonts w:hint="cs"/>
          <w:sz w:val="22"/>
          <w:szCs w:val="22"/>
          <w:rtl/>
        </w:rPr>
        <w:t>בר"ן</w:t>
      </w:r>
      <w:proofErr w:type="spellEnd"/>
      <w:r w:rsidRPr="00CA47D7">
        <w:rPr>
          <w:rFonts w:hint="cs"/>
          <w:sz w:val="22"/>
          <w:szCs w:val="22"/>
          <w:rtl/>
        </w:rPr>
        <w:t xml:space="preserve"> אולם זה לא מסתבר, ומ"מ </w:t>
      </w:r>
      <w:proofErr w:type="spellStart"/>
      <w:r w:rsidRPr="00CA47D7">
        <w:rPr>
          <w:rFonts w:hint="cs"/>
          <w:sz w:val="22"/>
          <w:szCs w:val="22"/>
          <w:rtl/>
        </w:rPr>
        <w:t>בתוס</w:t>
      </w:r>
      <w:proofErr w:type="spellEnd"/>
      <w:r w:rsidRPr="00CA47D7">
        <w:rPr>
          <w:rFonts w:hint="cs"/>
          <w:sz w:val="22"/>
          <w:szCs w:val="22"/>
          <w:rtl/>
        </w:rPr>
        <w:t>' יש לזה ראיה עיי' להלן,</w:t>
      </w:r>
    </w:p>
  </w:footnote>
  <w:footnote w:id="65">
    <w:p w14:paraId="40A2FB80" w14:textId="77777777" w:rsidR="00654783" w:rsidRPr="00CA47D7" w:rsidRDefault="00654783" w:rsidP="0065478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וכלול בזה גם כשרוצה אותם לרחיצה וכדו', כי גם זה חלק מהשימושים במשקה, </w:t>
      </w:r>
      <w:proofErr w:type="spellStart"/>
      <w:r w:rsidRPr="00CA47D7">
        <w:rPr>
          <w:rFonts w:hint="cs"/>
          <w:sz w:val="22"/>
          <w:szCs w:val="22"/>
          <w:rtl/>
        </w:rPr>
        <w:t>ובמקוה</w:t>
      </w:r>
      <w:proofErr w:type="spellEnd"/>
      <w:r w:rsidRPr="00CA47D7">
        <w:rPr>
          <w:rFonts w:hint="cs"/>
          <w:sz w:val="22"/>
          <w:szCs w:val="22"/>
          <w:rtl/>
        </w:rPr>
        <w:t xml:space="preserve"> אין את הדין הזה כי לא צריך </w:t>
      </w:r>
      <w:proofErr w:type="spellStart"/>
      <w:r w:rsidRPr="00CA47D7">
        <w:rPr>
          <w:rFonts w:hint="cs"/>
          <w:sz w:val="22"/>
          <w:szCs w:val="22"/>
          <w:rtl/>
        </w:rPr>
        <w:t>במקוה</w:t>
      </w:r>
      <w:proofErr w:type="spellEnd"/>
      <w:r w:rsidRPr="00CA47D7">
        <w:rPr>
          <w:rFonts w:hint="cs"/>
          <w:sz w:val="22"/>
          <w:szCs w:val="22"/>
          <w:rtl/>
        </w:rPr>
        <w:t xml:space="preserve"> משקה אלא מים, </w:t>
      </w:r>
      <w:proofErr w:type="spellStart"/>
      <w:r w:rsidRPr="00CA47D7">
        <w:rPr>
          <w:rFonts w:hint="cs"/>
          <w:sz w:val="22"/>
          <w:szCs w:val="22"/>
          <w:rtl/>
        </w:rPr>
        <w:t>הגרמ"ז</w:t>
      </w:r>
      <w:proofErr w:type="spellEnd"/>
      <w:r w:rsidRPr="00CA47D7">
        <w:rPr>
          <w:rFonts w:hint="cs"/>
          <w:sz w:val="22"/>
          <w:szCs w:val="22"/>
          <w:rtl/>
        </w:rPr>
        <w:t xml:space="preserve"> איתן,</w:t>
      </w:r>
    </w:p>
  </w:footnote>
  <w:footnote w:id="66">
    <w:p w14:paraId="47973790" w14:textId="77777777" w:rsidR="00654783" w:rsidRPr="00CA47D7" w:rsidRDefault="00654783" w:rsidP="0065478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ובאמת זה חידוש ששייך על כל הדברים הללו שמתכונים באופן המועיל,</w:t>
      </w:r>
    </w:p>
    <w:p w14:paraId="0F3B75E5" w14:textId="77777777" w:rsidR="00654783" w:rsidRPr="00CA47D7" w:rsidRDefault="00654783" w:rsidP="00654783">
      <w:pPr>
        <w:pStyle w:val="a9"/>
        <w:rPr>
          <w:sz w:val="22"/>
          <w:szCs w:val="22"/>
          <w:rtl/>
        </w:rPr>
      </w:pPr>
      <w:r w:rsidRPr="00CA47D7">
        <w:rPr>
          <w:rFonts w:hint="cs"/>
          <w:sz w:val="22"/>
          <w:szCs w:val="22"/>
          <w:rtl/>
        </w:rPr>
        <w:t xml:space="preserve">וביותר על </w:t>
      </w:r>
      <w:proofErr w:type="spellStart"/>
      <w:r w:rsidRPr="00CA47D7">
        <w:rPr>
          <w:rFonts w:hint="cs"/>
          <w:sz w:val="22"/>
          <w:szCs w:val="22"/>
          <w:rtl/>
        </w:rPr>
        <w:t>ענינים</w:t>
      </w:r>
      <w:proofErr w:type="spellEnd"/>
      <w:r w:rsidRPr="00CA47D7">
        <w:rPr>
          <w:rFonts w:hint="cs"/>
          <w:sz w:val="22"/>
          <w:szCs w:val="22"/>
          <w:rtl/>
        </w:rPr>
        <w:t xml:space="preserve"> שלא קשורים לחלות אלא לחשיבות כמו </w:t>
      </w:r>
      <w:proofErr w:type="spellStart"/>
      <w:r w:rsidRPr="00CA47D7">
        <w:rPr>
          <w:rFonts w:hint="cs"/>
          <w:sz w:val="22"/>
          <w:szCs w:val="22"/>
          <w:rtl/>
        </w:rPr>
        <w:t>הענין</w:t>
      </w:r>
      <w:proofErr w:type="spellEnd"/>
      <w:r w:rsidRPr="00CA47D7">
        <w:rPr>
          <w:rFonts w:hint="cs"/>
          <w:sz w:val="22"/>
          <w:szCs w:val="22"/>
          <w:rtl/>
        </w:rPr>
        <w:t xml:space="preserve"> של חוסר החשבה של זה כאוכל שהרי לא שייך בזה לכ' תנאי וכדו' </w:t>
      </w:r>
      <w:proofErr w:type="spellStart"/>
      <w:r w:rsidRPr="00CA47D7">
        <w:rPr>
          <w:rFonts w:hint="cs"/>
          <w:sz w:val="22"/>
          <w:szCs w:val="22"/>
          <w:rtl/>
        </w:rPr>
        <w:t>ואו</w:t>
      </w:r>
      <w:proofErr w:type="spellEnd"/>
      <w:r w:rsidRPr="00CA47D7">
        <w:rPr>
          <w:rFonts w:hint="cs"/>
          <w:sz w:val="22"/>
          <w:szCs w:val="22"/>
          <w:rtl/>
        </w:rPr>
        <w:t xml:space="preserve"> שבמציאות הוא מחשיב א זה או שלא,</w:t>
      </w:r>
    </w:p>
    <w:p w14:paraId="772678DA" w14:textId="77777777" w:rsidR="00654783" w:rsidRPr="00CA47D7" w:rsidRDefault="00654783" w:rsidP="00654783">
      <w:pPr>
        <w:pStyle w:val="a9"/>
        <w:rPr>
          <w:sz w:val="22"/>
          <w:szCs w:val="22"/>
          <w:rtl/>
        </w:rPr>
      </w:pPr>
      <w:r w:rsidRPr="00CA47D7">
        <w:rPr>
          <w:rFonts w:hint="cs"/>
          <w:sz w:val="22"/>
          <w:szCs w:val="22"/>
          <w:rtl/>
        </w:rPr>
        <w:t xml:space="preserve">ואולי באמת לא שייך על זה באופן המועיל ורק שטכנית אומרים את זה מפורש בנוסח של הביטול שיתבטל ויהיה כעפר, ועדיין לכ' אף אחד לא באמת </w:t>
      </w:r>
      <w:proofErr w:type="spellStart"/>
      <w:r w:rsidRPr="00CA47D7">
        <w:rPr>
          <w:rFonts w:hint="cs"/>
          <w:sz w:val="22"/>
          <w:szCs w:val="22"/>
          <w:rtl/>
        </w:rPr>
        <w:t>מתכוין</w:t>
      </w:r>
      <w:proofErr w:type="spellEnd"/>
      <w:r w:rsidRPr="00CA47D7">
        <w:rPr>
          <w:rFonts w:hint="cs"/>
          <w:sz w:val="22"/>
          <w:szCs w:val="22"/>
          <w:rtl/>
        </w:rPr>
        <w:t xml:space="preserve"> למשמעות של זה,</w:t>
      </w:r>
    </w:p>
    <w:p w14:paraId="19F738E9" w14:textId="77777777" w:rsidR="00654783" w:rsidRPr="00CA47D7" w:rsidRDefault="00654783" w:rsidP="00654783">
      <w:pPr>
        <w:pStyle w:val="a9"/>
        <w:rPr>
          <w:sz w:val="22"/>
          <w:szCs w:val="22"/>
          <w:rtl/>
        </w:rPr>
      </w:pPr>
      <w:r w:rsidRPr="00CA47D7">
        <w:rPr>
          <w:rFonts w:hint="cs"/>
          <w:sz w:val="22"/>
          <w:szCs w:val="22"/>
          <w:rtl/>
        </w:rPr>
        <w:t xml:space="preserve">וביותר כשברור שאם הוא ימצא אחרי בדיקת חמץ </w:t>
      </w:r>
      <w:proofErr w:type="spellStart"/>
      <w:r w:rsidRPr="00CA47D7">
        <w:rPr>
          <w:rFonts w:hint="cs"/>
          <w:sz w:val="22"/>
          <w:szCs w:val="22"/>
          <w:rtl/>
        </w:rPr>
        <w:t>לחמניה</w:t>
      </w:r>
      <w:proofErr w:type="spellEnd"/>
      <w:r w:rsidRPr="00CA47D7">
        <w:rPr>
          <w:rFonts w:hint="cs"/>
          <w:sz w:val="22"/>
          <w:szCs w:val="22"/>
          <w:rtl/>
        </w:rPr>
        <w:t xml:space="preserve"> טובה הוא יאכל אותה וא"כ מה שייך לומר שהוא לא מחשיב אותה </w:t>
      </w:r>
      <w:proofErr w:type="spellStart"/>
      <w:r w:rsidRPr="00CA47D7">
        <w:rPr>
          <w:rFonts w:hint="cs"/>
          <w:sz w:val="22"/>
          <w:szCs w:val="22"/>
          <w:rtl/>
        </w:rPr>
        <w:t>ובשלמא</w:t>
      </w:r>
      <w:proofErr w:type="spellEnd"/>
      <w:r w:rsidRPr="00CA47D7">
        <w:rPr>
          <w:rFonts w:hint="cs"/>
          <w:sz w:val="22"/>
          <w:szCs w:val="22"/>
          <w:rtl/>
        </w:rPr>
        <w:t xml:space="preserve"> אם היה אומר מפורש </w:t>
      </w:r>
      <w:proofErr w:type="spellStart"/>
      <w:r w:rsidRPr="00CA47D7">
        <w:rPr>
          <w:rFonts w:hint="cs"/>
          <w:sz w:val="22"/>
          <w:szCs w:val="22"/>
          <w:rtl/>
        </w:rPr>
        <w:t>ומתכוין</w:t>
      </w:r>
      <w:proofErr w:type="spellEnd"/>
      <w:r w:rsidRPr="00CA47D7">
        <w:rPr>
          <w:rFonts w:hint="cs"/>
          <w:sz w:val="22"/>
          <w:szCs w:val="22"/>
          <w:rtl/>
        </w:rPr>
        <w:t xml:space="preserve"> לזה אולי </w:t>
      </w:r>
      <w:proofErr w:type="spellStart"/>
      <w:r w:rsidRPr="00CA47D7">
        <w:rPr>
          <w:rFonts w:hint="cs"/>
          <w:sz w:val="22"/>
          <w:szCs w:val="22"/>
          <w:rtl/>
        </w:rPr>
        <w:t>אפ"ל</w:t>
      </w:r>
      <w:proofErr w:type="spellEnd"/>
      <w:r w:rsidRPr="00CA47D7">
        <w:rPr>
          <w:rFonts w:hint="cs"/>
          <w:sz w:val="22"/>
          <w:szCs w:val="22"/>
          <w:rtl/>
        </w:rPr>
        <w:t xml:space="preserve"> שאם היה מוצא זה היה התחדשות של מצב אבל עכשיו קשה לומר שזה כלול בדעתו למרות שהוא מאוד היה רוצה למצוא חמץ טוב,</w:t>
      </w:r>
    </w:p>
    <w:p w14:paraId="3C4F03E8" w14:textId="77777777" w:rsidR="00654783" w:rsidRPr="00CA47D7" w:rsidRDefault="00654783" w:rsidP="00654783">
      <w:pPr>
        <w:pStyle w:val="a9"/>
        <w:rPr>
          <w:sz w:val="22"/>
          <w:szCs w:val="22"/>
          <w:rtl/>
        </w:rPr>
      </w:pPr>
      <w:r w:rsidRPr="00CA47D7">
        <w:rPr>
          <w:rFonts w:hint="cs"/>
          <w:sz w:val="22"/>
          <w:szCs w:val="22"/>
          <w:rtl/>
        </w:rPr>
        <w:t>ולשאר הטעמים זה מיושב שהרי זה לא תלוי ברצון שלו בעיקרון אלא במה שהוא מחליט בנוגע לחלות ואם הוא מצידו לא מחזיק את זה לעצמו ממילא אין לו שום שם של בעלים וגם לא מוגדר שהוא מחזיק את זה למרות שהוא מאוד שמח בזה,</w:t>
      </w:r>
    </w:p>
    <w:p w14:paraId="3E55BD23" w14:textId="77777777" w:rsidR="00654783" w:rsidRPr="00CA47D7" w:rsidRDefault="00654783" w:rsidP="00654783">
      <w:pPr>
        <w:pStyle w:val="a9"/>
        <w:rPr>
          <w:sz w:val="22"/>
          <w:szCs w:val="22"/>
        </w:rPr>
      </w:pPr>
      <w:r w:rsidRPr="00CA47D7">
        <w:rPr>
          <w:rFonts w:hint="cs"/>
          <w:sz w:val="22"/>
          <w:szCs w:val="22"/>
          <w:rtl/>
        </w:rPr>
        <w:t xml:space="preserve">ואולי </w:t>
      </w:r>
      <w:proofErr w:type="spellStart"/>
      <w:r w:rsidRPr="00CA47D7">
        <w:rPr>
          <w:rFonts w:hint="cs"/>
          <w:sz w:val="22"/>
          <w:szCs w:val="22"/>
          <w:rtl/>
        </w:rPr>
        <w:t>אה"נ</w:t>
      </w:r>
      <w:proofErr w:type="spellEnd"/>
      <w:r w:rsidRPr="00CA47D7">
        <w:rPr>
          <w:rFonts w:hint="cs"/>
          <w:sz w:val="22"/>
          <w:szCs w:val="22"/>
          <w:rtl/>
        </w:rPr>
        <w:t xml:space="preserve"> אולם זה קשה מאוד שהרי לכ' ההלכה כמו </w:t>
      </w:r>
      <w:proofErr w:type="spellStart"/>
      <w:r w:rsidRPr="00CA47D7">
        <w:rPr>
          <w:rFonts w:hint="cs"/>
          <w:sz w:val="22"/>
          <w:szCs w:val="22"/>
          <w:rtl/>
        </w:rPr>
        <w:t>הרעק"א</w:t>
      </w:r>
      <w:proofErr w:type="spellEnd"/>
      <w:r w:rsidRPr="00CA47D7">
        <w:rPr>
          <w:rFonts w:hint="cs"/>
          <w:sz w:val="22"/>
          <w:szCs w:val="22"/>
          <w:rtl/>
        </w:rPr>
        <w:t>,</w:t>
      </w:r>
    </w:p>
  </w:footnote>
  <w:footnote w:id="67">
    <w:p w14:paraId="26D07F03" w14:textId="7C98507F" w:rsidR="00832D83" w:rsidRPr="00CA47D7" w:rsidRDefault="00832D83">
      <w:pPr>
        <w:pStyle w:val="a9"/>
        <w:rPr>
          <w:sz w:val="22"/>
          <w:szCs w:val="22"/>
          <w:rtl/>
        </w:rPr>
      </w:pPr>
      <w:r w:rsidRPr="00CA47D7">
        <w:rPr>
          <w:rStyle w:val="ab"/>
          <w:sz w:val="22"/>
          <w:szCs w:val="22"/>
        </w:rPr>
        <w:footnoteRef/>
      </w:r>
      <w:r w:rsidRPr="00CA47D7">
        <w:rPr>
          <w:sz w:val="22"/>
          <w:szCs w:val="22"/>
        </w:rPr>
        <w:t xml:space="preserve">   </w:t>
      </w:r>
      <w:r w:rsidRPr="00CA47D7">
        <w:rPr>
          <w:rFonts w:hint="cs"/>
          <w:sz w:val="22"/>
          <w:szCs w:val="22"/>
          <w:rtl/>
        </w:rPr>
        <w:t xml:space="preserve">אמנם </w:t>
      </w:r>
      <w:proofErr w:type="spellStart"/>
      <w:r w:rsidRPr="00CA47D7">
        <w:rPr>
          <w:rFonts w:hint="cs"/>
          <w:sz w:val="22"/>
          <w:szCs w:val="22"/>
          <w:rtl/>
        </w:rPr>
        <w:t>יל"ד</w:t>
      </w:r>
      <w:proofErr w:type="spellEnd"/>
      <w:r w:rsidRPr="00CA47D7">
        <w:rPr>
          <w:rFonts w:hint="cs"/>
          <w:sz w:val="22"/>
          <w:szCs w:val="22"/>
          <w:rtl/>
        </w:rPr>
        <w:t xml:space="preserve"> בזה כי כאן במציאות אנו יודעים שהוא לא עתיד כבר להיות בכלל בן דעת </w:t>
      </w:r>
      <w:proofErr w:type="spellStart"/>
      <w:r w:rsidRPr="00CA47D7">
        <w:rPr>
          <w:rFonts w:hint="cs"/>
          <w:sz w:val="22"/>
          <w:szCs w:val="22"/>
          <w:rtl/>
        </w:rPr>
        <w:t>ויל"ד</w:t>
      </w:r>
      <w:proofErr w:type="spellEnd"/>
      <w:r w:rsidRPr="00CA47D7">
        <w:rPr>
          <w:rFonts w:hint="cs"/>
          <w:sz w:val="22"/>
          <w:szCs w:val="22"/>
          <w:rtl/>
        </w:rPr>
        <w:t xml:space="preserve"> אם זה בודקים </w:t>
      </w:r>
      <w:proofErr w:type="spellStart"/>
      <w:r w:rsidRPr="00CA47D7">
        <w:rPr>
          <w:rFonts w:hint="cs"/>
          <w:sz w:val="22"/>
          <w:szCs w:val="22"/>
          <w:rtl/>
        </w:rPr>
        <w:t>לענין</w:t>
      </w:r>
      <w:proofErr w:type="spellEnd"/>
      <w:r w:rsidRPr="00CA47D7">
        <w:rPr>
          <w:rFonts w:hint="cs"/>
          <w:sz w:val="22"/>
          <w:szCs w:val="22"/>
          <w:rtl/>
        </w:rPr>
        <w:t xml:space="preserve"> זה כל מקרה לגופו,</w:t>
      </w:r>
    </w:p>
    <w:p w14:paraId="2EDE248E" w14:textId="3559DFBC" w:rsidR="00832D83" w:rsidRPr="00CA47D7" w:rsidRDefault="00832D83">
      <w:pPr>
        <w:pStyle w:val="a9"/>
        <w:rPr>
          <w:sz w:val="22"/>
          <w:szCs w:val="22"/>
          <w:rtl/>
        </w:rPr>
      </w:pPr>
      <w:r w:rsidRPr="00CA47D7">
        <w:rPr>
          <w:rFonts w:hint="cs"/>
          <w:sz w:val="22"/>
          <w:szCs w:val="22"/>
          <w:rtl/>
        </w:rPr>
        <w:t xml:space="preserve">ומ"מ עדיין יהיה </w:t>
      </w:r>
      <w:proofErr w:type="spellStart"/>
      <w:r w:rsidRPr="00CA47D7">
        <w:rPr>
          <w:rFonts w:hint="cs"/>
          <w:sz w:val="22"/>
          <w:szCs w:val="22"/>
          <w:rtl/>
        </w:rPr>
        <w:t>נפק"מ</w:t>
      </w:r>
      <w:proofErr w:type="spellEnd"/>
      <w:r w:rsidRPr="00CA47D7">
        <w:rPr>
          <w:rFonts w:hint="cs"/>
          <w:sz w:val="22"/>
          <w:szCs w:val="22"/>
          <w:rtl/>
        </w:rPr>
        <w:t xml:space="preserve"> </w:t>
      </w:r>
      <w:proofErr w:type="spellStart"/>
      <w:r w:rsidRPr="00CA47D7">
        <w:rPr>
          <w:rFonts w:hint="cs"/>
          <w:sz w:val="22"/>
          <w:szCs w:val="22"/>
          <w:rtl/>
        </w:rPr>
        <w:t>כשלא</w:t>
      </w:r>
      <w:proofErr w:type="spellEnd"/>
      <w:r w:rsidRPr="00CA47D7">
        <w:rPr>
          <w:rFonts w:hint="cs"/>
          <w:sz w:val="22"/>
          <w:szCs w:val="22"/>
          <w:rtl/>
        </w:rPr>
        <w:t xml:space="preserve"> ברור שהוא כל החיים </w:t>
      </w:r>
      <w:proofErr w:type="spellStart"/>
      <w:r w:rsidRPr="00CA47D7">
        <w:rPr>
          <w:rFonts w:hint="cs"/>
          <w:sz w:val="22"/>
          <w:szCs w:val="22"/>
          <w:rtl/>
        </w:rPr>
        <w:t>ישאר</w:t>
      </w:r>
      <w:proofErr w:type="spellEnd"/>
      <w:r w:rsidRPr="00CA47D7">
        <w:rPr>
          <w:rFonts w:hint="cs"/>
          <w:sz w:val="22"/>
          <w:szCs w:val="22"/>
          <w:rtl/>
        </w:rPr>
        <w:t xml:space="preserve"> כך,</w:t>
      </w:r>
    </w:p>
  </w:footnote>
  <w:footnote w:id="68">
    <w:p w14:paraId="502FFE11" w14:textId="70635AB7" w:rsidR="00DC19AB" w:rsidRPr="00CA47D7" w:rsidRDefault="00DC19AB">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אמנם זה כן </w:t>
      </w:r>
      <w:proofErr w:type="spellStart"/>
      <w:r w:rsidRPr="00CA47D7">
        <w:rPr>
          <w:rFonts w:hint="cs"/>
          <w:sz w:val="22"/>
          <w:szCs w:val="22"/>
          <w:rtl/>
        </w:rPr>
        <w:t>יל</w:t>
      </w:r>
      <w:r w:rsidR="00A7586E" w:rsidRPr="00CA47D7">
        <w:rPr>
          <w:rFonts w:hint="cs"/>
          <w:sz w:val="22"/>
          <w:szCs w:val="22"/>
          <w:rtl/>
        </w:rPr>
        <w:t>"</w:t>
      </w:r>
      <w:r w:rsidRPr="00CA47D7">
        <w:rPr>
          <w:rFonts w:hint="cs"/>
          <w:sz w:val="22"/>
          <w:szCs w:val="22"/>
          <w:rtl/>
        </w:rPr>
        <w:t>ד</w:t>
      </w:r>
      <w:proofErr w:type="spellEnd"/>
      <w:r w:rsidRPr="00CA47D7">
        <w:rPr>
          <w:rFonts w:hint="cs"/>
          <w:sz w:val="22"/>
          <w:szCs w:val="22"/>
          <w:rtl/>
        </w:rPr>
        <w:t xml:space="preserve"> שאולי מבחינת התוכן של הדין </w:t>
      </w:r>
      <w:proofErr w:type="spellStart"/>
      <w:r w:rsidRPr="00CA47D7">
        <w:rPr>
          <w:rFonts w:hint="cs"/>
          <w:sz w:val="22"/>
          <w:szCs w:val="22"/>
          <w:rtl/>
        </w:rPr>
        <w:t>והענינים</w:t>
      </w:r>
      <w:proofErr w:type="spellEnd"/>
      <w:r w:rsidRPr="00CA47D7">
        <w:rPr>
          <w:rFonts w:hint="cs"/>
          <w:sz w:val="22"/>
          <w:szCs w:val="22"/>
          <w:rtl/>
        </w:rPr>
        <w:t xml:space="preserve"> הרוחניים יהיה לו דין של גדול, וזה יכול להיות </w:t>
      </w:r>
      <w:proofErr w:type="spellStart"/>
      <w:r w:rsidRPr="00CA47D7">
        <w:rPr>
          <w:rFonts w:hint="cs"/>
          <w:sz w:val="22"/>
          <w:szCs w:val="22"/>
          <w:rtl/>
        </w:rPr>
        <w:t>נפק"מ</w:t>
      </w:r>
      <w:proofErr w:type="spellEnd"/>
      <w:r w:rsidRPr="00CA47D7">
        <w:rPr>
          <w:rFonts w:hint="cs"/>
          <w:sz w:val="22"/>
          <w:szCs w:val="22"/>
          <w:rtl/>
        </w:rPr>
        <w:t xml:space="preserve"> בין הצדדים בקובץ הערות, </w:t>
      </w:r>
      <w:proofErr w:type="spellStart"/>
      <w:r w:rsidRPr="00CA47D7">
        <w:rPr>
          <w:rFonts w:hint="cs"/>
          <w:sz w:val="22"/>
          <w:szCs w:val="22"/>
          <w:rtl/>
        </w:rPr>
        <w:t>והנפק"מ</w:t>
      </w:r>
      <w:proofErr w:type="spellEnd"/>
      <w:r w:rsidRPr="00CA47D7">
        <w:rPr>
          <w:rFonts w:hint="cs"/>
          <w:sz w:val="22"/>
          <w:szCs w:val="22"/>
          <w:rtl/>
        </w:rPr>
        <w:t xml:space="preserve"> העיקרי לכ' זה </w:t>
      </w:r>
      <w:proofErr w:type="spellStart"/>
      <w:r w:rsidRPr="00CA47D7">
        <w:rPr>
          <w:rFonts w:hint="cs"/>
          <w:sz w:val="22"/>
          <w:szCs w:val="22"/>
          <w:rtl/>
        </w:rPr>
        <w:t>לענין</w:t>
      </w:r>
      <w:proofErr w:type="spellEnd"/>
      <w:r w:rsidRPr="00CA47D7">
        <w:rPr>
          <w:rFonts w:hint="cs"/>
          <w:sz w:val="22"/>
          <w:szCs w:val="22"/>
          <w:rtl/>
        </w:rPr>
        <w:t xml:space="preserve"> </w:t>
      </w:r>
      <w:r w:rsidR="00A7586E" w:rsidRPr="00CA47D7">
        <w:rPr>
          <w:rFonts w:hint="cs"/>
          <w:sz w:val="22"/>
          <w:szCs w:val="22"/>
          <w:rtl/>
        </w:rPr>
        <w:t xml:space="preserve">כשכל כת מעידה על שערה אחת האם זה עדות על חצי דבר אולם לא בטוח שזה </w:t>
      </w:r>
      <w:proofErr w:type="spellStart"/>
      <w:r w:rsidR="00A7586E" w:rsidRPr="00CA47D7">
        <w:rPr>
          <w:rFonts w:hint="cs"/>
          <w:sz w:val="22"/>
          <w:szCs w:val="22"/>
          <w:rtl/>
        </w:rPr>
        <w:t>נפק"מ</w:t>
      </w:r>
      <w:proofErr w:type="spellEnd"/>
      <w:r w:rsidR="00A7586E" w:rsidRPr="00CA47D7">
        <w:rPr>
          <w:rFonts w:hint="cs"/>
          <w:sz w:val="22"/>
          <w:szCs w:val="22"/>
          <w:rtl/>
        </w:rPr>
        <w:t xml:space="preserve"> ועיי' </w:t>
      </w:r>
      <w:proofErr w:type="spellStart"/>
      <w:r w:rsidR="00A7586E" w:rsidRPr="00CA47D7">
        <w:rPr>
          <w:rFonts w:hint="cs"/>
          <w:sz w:val="22"/>
          <w:szCs w:val="22"/>
          <w:rtl/>
        </w:rPr>
        <w:t>בגמ</w:t>
      </w:r>
      <w:proofErr w:type="spellEnd"/>
      <w:r w:rsidR="00A7586E" w:rsidRPr="00CA47D7">
        <w:rPr>
          <w:rFonts w:hint="cs"/>
          <w:sz w:val="22"/>
          <w:szCs w:val="22"/>
          <w:rtl/>
        </w:rPr>
        <w:t>', כי יתכן שגם אם זה סיבה מ"מ לא על הסיבה הם באים להעיד אלא על התוצאה שהוא גדול למעשה,</w:t>
      </w:r>
    </w:p>
  </w:footnote>
  <w:footnote w:id="69">
    <w:p w14:paraId="6CC37D0C" w14:textId="77777777" w:rsidR="00AA24CF" w:rsidRPr="00CA47D7" w:rsidRDefault="00AA24CF" w:rsidP="00AA24CF">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(וזה יהיה כמו כל גזלן שחסר לו בשם בעלים אולי כי הוא חייב להשיב ואולי כי זה בעצם לא שלו ולכ' בגלל הסיבה הזו שזה בעצם לא שלו ורק באופן מקרי זה אצלו ולכן מועיל שינוי, ואכמ"ל),</w:t>
      </w:r>
    </w:p>
  </w:footnote>
  <w:footnote w:id="70">
    <w:p w14:paraId="22A12BAC" w14:textId="77777777" w:rsidR="00AA24CF" w:rsidRPr="00CA47D7" w:rsidRDefault="00AA24CF" w:rsidP="00AA24CF">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ואמנם זכין לא מועיל ע"י שהמקנה עצמו מחזיק את זה בשביל הקונה כי אין לזה צורה של קנין אבל ע"י שהקונה מחזיק את זה והמקנה מחליט ביד שלו שזה יהיה מיוחד לו צ"ל שזה כן מועיל,</w:t>
      </w:r>
    </w:p>
  </w:footnote>
  <w:footnote w:id="71">
    <w:p w14:paraId="1C153822" w14:textId="77777777" w:rsidR="00AA24CF" w:rsidRPr="00CA47D7" w:rsidRDefault="00AA24CF" w:rsidP="00AA24CF">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ובמהלך הזה בגדר </w:t>
      </w:r>
      <w:proofErr w:type="spellStart"/>
      <w:r w:rsidRPr="00CA47D7">
        <w:rPr>
          <w:rFonts w:hint="cs"/>
          <w:sz w:val="22"/>
          <w:szCs w:val="22"/>
          <w:rtl/>
        </w:rPr>
        <w:t>קנינים</w:t>
      </w:r>
      <w:proofErr w:type="spellEnd"/>
      <w:r w:rsidRPr="00CA47D7">
        <w:rPr>
          <w:rFonts w:hint="cs"/>
          <w:sz w:val="22"/>
          <w:szCs w:val="22"/>
          <w:rtl/>
        </w:rPr>
        <w:t xml:space="preserve"> פתרנו שאלה ידועה על כל קנין איך שייך להקנות חפץ הרי עד כמה שאני מקנה זה לא שלי ואיך אני מחליט למי זה יהיה ולהנ"ל זה לא קשה שהרי זה לא אני המקנה אלא שהשני מחיל על זה ע"י הקנין שם בעלים ואני לא מתנגד,</w:t>
      </w:r>
    </w:p>
    <w:p w14:paraId="7517313D" w14:textId="77777777" w:rsidR="00AA24CF" w:rsidRPr="00CA47D7" w:rsidRDefault="00AA24CF" w:rsidP="00AA24CF">
      <w:pPr>
        <w:pStyle w:val="a9"/>
        <w:rPr>
          <w:sz w:val="22"/>
          <w:szCs w:val="22"/>
          <w:rtl/>
        </w:rPr>
      </w:pPr>
      <w:r w:rsidRPr="00CA47D7">
        <w:rPr>
          <w:rFonts w:hint="cs"/>
          <w:sz w:val="22"/>
          <w:szCs w:val="22"/>
          <w:rtl/>
        </w:rPr>
        <w:t xml:space="preserve">מיהו השאלה הזו זה נידון בפני עצמו בהרבה </w:t>
      </w:r>
      <w:proofErr w:type="spellStart"/>
      <w:r w:rsidRPr="00CA47D7">
        <w:rPr>
          <w:rFonts w:hint="cs"/>
          <w:sz w:val="22"/>
          <w:szCs w:val="22"/>
          <w:rtl/>
        </w:rPr>
        <w:t>חלותים</w:t>
      </w:r>
      <w:proofErr w:type="spellEnd"/>
      <w:r w:rsidRPr="00CA47D7">
        <w:rPr>
          <w:rFonts w:hint="cs"/>
          <w:sz w:val="22"/>
          <w:szCs w:val="22"/>
          <w:rtl/>
        </w:rPr>
        <w:t xml:space="preserve"> וכגון בגירות שעד כמה שאדם מגייר הוא כבר ישראל ומה שייך שהוא יתגייר הרי בפשטות ברור שדין גירות נאמר רק על גוי,</w:t>
      </w:r>
    </w:p>
    <w:p w14:paraId="15C8D68B" w14:textId="77777777" w:rsidR="00AA24CF" w:rsidRPr="00CA47D7" w:rsidRDefault="00AA24CF" w:rsidP="00AA24CF">
      <w:pPr>
        <w:pStyle w:val="a9"/>
        <w:rPr>
          <w:sz w:val="22"/>
          <w:szCs w:val="22"/>
          <w:rtl/>
        </w:rPr>
      </w:pPr>
      <w:r w:rsidRPr="00CA47D7">
        <w:rPr>
          <w:rFonts w:hint="cs"/>
          <w:sz w:val="22"/>
          <w:szCs w:val="22"/>
          <w:rtl/>
        </w:rPr>
        <w:t xml:space="preserve">ועיין ג"כ </w:t>
      </w:r>
      <w:proofErr w:type="spellStart"/>
      <w:r w:rsidRPr="00CA47D7">
        <w:rPr>
          <w:rFonts w:hint="cs"/>
          <w:sz w:val="22"/>
          <w:szCs w:val="22"/>
          <w:rtl/>
        </w:rPr>
        <w:t>בענינים</w:t>
      </w:r>
      <w:proofErr w:type="spellEnd"/>
      <w:r w:rsidRPr="00CA47D7">
        <w:rPr>
          <w:rFonts w:hint="cs"/>
          <w:sz w:val="22"/>
          <w:szCs w:val="22"/>
          <w:rtl/>
        </w:rPr>
        <w:t xml:space="preserve"> אלו בגוי קטן חכם </w:t>
      </w:r>
      <w:proofErr w:type="spellStart"/>
      <w:r w:rsidRPr="00CA47D7">
        <w:rPr>
          <w:rFonts w:hint="cs"/>
          <w:sz w:val="22"/>
          <w:szCs w:val="22"/>
          <w:rtl/>
        </w:rPr>
        <w:t>שלחת"ס</w:t>
      </w:r>
      <w:proofErr w:type="spellEnd"/>
      <w:r w:rsidRPr="00CA47D7">
        <w:rPr>
          <w:rFonts w:hint="cs"/>
          <w:sz w:val="22"/>
          <w:szCs w:val="22"/>
          <w:rtl/>
        </w:rPr>
        <w:t xml:space="preserve"> יש לו דין גדול והוא מתגייר האם זה מועיל שהרי ברגע שהוא מתגייר הוא הופך לקטן ואין לכ' רגע שיחול החלות בלי שהוא קטן, ומאידך עד כמה שהוא ישראל זה כבר לא ישנה לנו שהוא קטן,</w:t>
      </w:r>
    </w:p>
    <w:p w14:paraId="54DB3CD4" w14:textId="77777777" w:rsidR="00AA24CF" w:rsidRPr="00CA47D7" w:rsidRDefault="00AA24CF" w:rsidP="00AA24CF">
      <w:pPr>
        <w:pStyle w:val="a9"/>
        <w:rPr>
          <w:sz w:val="22"/>
          <w:szCs w:val="22"/>
          <w:rtl/>
        </w:rPr>
      </w:pPr>
      <w:r w:rsidRPr="00CA47D7">
        <w:rPr>
          <w:rFonts w:hint="cs"/>
          <w:sz w:val="22"/>
          <w:szCs w:val="22"/>
          <w:rtl/>
        </w:rPr>
        <w:t>ודוק' בזה היטב וצ"ע,</w:t>
      </w:r>
    </w:p>
  </w:footnote>
  <w:footnote w:id="72">
    <w:p w14:paraId="4AD66580" w14:textId="033BEF48" w:rsidR="00332EE6" w:rsidRPr="00CA47D7" w:rsidRDefault="00332EE6">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ובפשטות אין שם ענין של </w:t>
      </w:r>
      <w:proofErr w:type="spellStart"/>
      <w:r w:rsidRPr="00CA47D7">
        <w:rPr>
          <w:rFonts w:hint="cs"/>
          <w:sz w:val="22"/>
          <w:szCs w:val="22"/>
          <w:rtl/>
        </w:rPr>
        <w:t>סברא</w:t>
      </w:r>
      <w:proofErr w:type="spellEnd"/>
      <w:r w:rsidRPr="00CA47D7">
        <w:rPr>
          <w:rFonts w:hint="cs"/>
          <w:sz w:val="22"/>
          <w:szCs w:val="22"/>
          <w:rtl/>
        </w:rPr>
        <w:t xml:space="preserve"> בכל </w:t>
      </w:r>
      <w:proofErr w:type="spellStart"/>
      <w:r w:rsidRPr="00CA47D7">
        <w:rPr>
          <w:rFonts w:hint="cs"/>
          <w:sz w:val="22"/>
          <w:szCs w:val="22"/>
          <w:rtl/>
        </w:rPr>
        <w:t>הענינים</w:t>
      </w:r>
      <w:proofErr w:type="spellEnd"/>
      <w:r w:rsidRPr="00CA47D7">
        <w:rPr>
          <w:rFonts w:hint="cs"/>
          <w:sz w:val="22"/>
          <w:szCs w:val="22"/>
          <w:rtl/>
        </w:rPr>
        <w:t xml:space="preserve"> שם </w:t>
      </w:r>
      <w:proofErr w:type="spellStart"/>
      <w:r w:rsidRPr="00CA47D7">
        <w:rPr>
          <w:rFonts w:hint="cs"/>
          <w:sz w:val="22"/>
          <w:szCs w:val="22"/>
          <w:rtl/>
        </w:rPr>
        <w:t>בתוס</w:t>
      </w:r>
      <w:proofErr w:type="spellEnd"/>
      <w:r w:rsidRPr="00CA47D7">
        <w:rPr>
          <w:rFonts w:hint="cs"/>
          <w:sz w:val="22"/>
          <w:szCs w:val="22"/>
          <w:rtl/>
        </w:rPr>
        <w:t>' (</w:t>
      </w:r>
      <w:proofErr w:type="spellStart"/>
      <w:r w:rsidRPr="00CA47D7">
        <w:rPr>
          <w:rFonts w:hint="cs"/>
          <w:sz w:val="22"/>
          <w:szCs w:val="22"/>
          <w:rtl/>
        </w:rPr>
        <w:t>וכמדו</w:t>
      </w:r>
      <w:proofErr w:type="spellEnd"/>
      <w:r w:rsidRPr="00CA47D7">
        <w:rPr>
          <w:rFonts w:hint="cs"/>
          <w:sz w:val="22"/>
          <w:szCs w:val="22"/>
          <w:rtl/>
        </w:rPr>
        <w:t xml:space="preserve">' גם בגמ') </w:t>
      </w:r>
      <w:proofErr w:type="spellStart"/>
      <w:r w:rsidRPr="00CA47D7">
        <w:rPr>
          <w:rFonts w:hint="cs"/>
          <w:sz w:val="22"/>
          <w:szCs w:val="22"/>
          <w:rtl/>
        </w:rPr>
        <w:t>בפירכות</w:t>
      </w:r>
      <w:proofErr w:type="spellEnd"/>
      <w:r w:rsidRPr="00CA47D7">
        <w:rPr>
          <w:rFonts w:hint="cs"/>
          <w:sz w:val="22"/>
          <w:szCs w:val="22"/>
          <w:rtl/>
        </w:rPr>
        <w:t>,</w:t>
      </w:r>
    </w:p>
  </w:footnote>
  <w:footnote w:id="73">
    <w:p w14:paraId="7CFDC1B9"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עיין להלן </w:t>
      </w:r>
      <w:proofErr w:type="spellStart"/>
      <w:r w:rsidRPr="00CA47D7">
        <w:rPr>
          <w:rFonts w:hint="cs"/>
          <w:sz w:val="22"/>
          <w:szCs w:val="22"/>
          <w:rtl/>
        </w:rPr>
        <w:t>נפק"מ</w:t>
      </w:r>
      <w:proofErr w:type="spellEnd"/>
      <w:r w:rsidRPr="00CA47D7">
        <w:rPr>
          <w:rFonts w:hint="cs"/>
          <w:sz w:val="22"/>
          <w:szCs w:val="22"/>
          <w:rtl/>
        </w:rPr>
        <w:t xml:space="preserve"> בבור ובעיקר בחמץ שאני חייב באחריותו ושם מוכח הדיוק הזה בהגדרה,</w:t>
      </w:r>
    </w:p>
  </w:footnote>
  <w:footnote w:id="74">
    <w:p w14:paraId="2DFDC51A" w14:textId="77777777" w:rsidR="00654783" w:rsidRPr="00CA47D7" w:rsidRDefault="00654783" w:rsidP="00654783">
      <w:pPr>
        <w:pStyle w:val="a9"/>
        <w:rPr>
          <w:sz w:val="22"/>
          <w:szCs w:val="22"/>
        </w:rPr>
      </w:pPr>
      <w:r w:rsidRPr="00CA47D7">
        <w:rPr>
          <w:rStyle w:val="ab"/>
          <w:sz w:val="22"/>
          <w:szCs w:val="22"/>
        </w:rPr>
        <w:footnoteRef/>
      </w:r>
      <w:r w:rsidRPr="00CA47D7">
        <w:rPr>
          <w:rFonts w:hint="cs"/>
          <w:sz w:val="22"/>
          <w:szCs w:val="22"/>
          <w:rtl/>
        </w:rPr>
        <w:t xml:space="preserve"> </w:t>
      </w:r>
      <w:r w:rsidRPr="00CA47D7">
        <w:rPr>
          <w:rFonts w:hint="cs"/>
          <w:sz w:val="22"/>
          <w:szCs w:val="22"/>
          <w:rtl/>
        </w:rPr>
        <w:t xml:space="preserve">ועי' </w:t>
      </w:r>
      <w:proofErr w:type="spellStart"/>
      <w:r w:rsidRPr="00CA47D7">
        <w:rPr>
          <w:rFonts w:hint="cs"/>
          <w:sz w:val="22"/>
          <w:szCs w:val="22"/>
          <w:rtl/>
        </w:rPr>
        <w:t>תוס</w:t>
      </w:r>
      <w:proofErr w:type="spellEnd"/>
      <w:r w:rsidRPr="00CA47D7">
        <w:rPr>
          <w:rFonts w:hint="cs"/>
          <w:sz w:val="22"/>
          <w:szCs w:val="22"/>
          <w:rtl/>
        </w:rPr>
        <w:t>' סוכה ג' א'</w:t>
      </w:r>
      <w:r w:rsidRPr="00CA47D7">
        <w:rPr>
          <w:sz w:val="22"/>
          <w:szCs w:val="22"/>
          <w:rtl/>
        </w:rPr>
        <w:t xml:space="preserve"> </w:t>
      </w:r>
      <w:r w:rsidRPr="00CA47D7">
        <w:rPr>
          <w:rFonts w:hint="cs"/>
          <w:sz w:val="22"/>
          <w:szCs w:val="22"/>
          <w:rtl/>
        </w:rPr>
        <w:t xml:space="preserve">שאומר שצריך דירה חשובה וע"כ הבי' כנ"ל כי בלי זה לא מובן בכלל מה </w:t>
      </w:r>
      <w:proofErr w:type="spellStart"/>
      <w:r w:rsidRPr="00CA47D7">
        <w:rPr>
          <w:rFonts w:hint="cs"/>
          <w:sz w:val="22"/>
          <w:szCs w:val="22"/>
          <w:rtl/>
        </w:rPr>
        <w:t>הענין</w:t>
      </w:r>
      <w:proofErr w:type="spellEnd"/>
      <w:r w:rsidRPr="00CA47D7">
        <w:rPr>
          <w:rFonts w:hint="cs"/>
          <w:sz w:val="22"/>
          <w:szCs w:val="22"/>
          <w:rtl/>
        </w:rPr>
        <w:t xml:space="preserve"> בזה הרי מצד </w:t>
      </w:r>
      <w:proofErr w:type="spellStart"/>
      <w:r w:rsidRPr="00CA47D7">
        <w:rPr>
          <w:rFonts w:hint="cs"/>
          <w:sz w:val="22"/>
          <w:szCs w:val="22"/>
          <w:rtl/>
        </w:rPr>
        <w:t>האומדנא</w:t>
      </w:r>
      <w:proofErr w:type="spellEnd"/>
      <w:r w:rsidRPr="00CA47D7">
        <w:rPr>
          <w:rFonts w:hint="cs"/>
          <w:sz w:val="22"/>
          <w:szCs w:val="22"/>
          <w:rtl/>
        </w:rPr>
        <w:t xml:space="preserve"> מה אכפת להם אלא ע"כ</w:t>
      </w:r>
      <w:r w:rsidRPr="00CA47D7">
        <w:rPr>
          <w:sz w:val="22"/>
          <w:szCs w:val="22"/>
          <w:rtl/>
        </w:rPr>
        <w:t xml:space="preserve"> שמצד השם של האיחוד לא שייך שזה יהיה התבטלות של השליטה לדירה כזו,</w:t>
      </w:r>
    </w:p>
  </w:footnote>
  <w:footnote w:id="75">
    <w:p w14:paraId="7B7F49B0"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עי' </w:t>
      </w:r>
      <w:proofErr w:type="spellStart"/>
      <w:r w:rsidRPr="00CA47D7">
        <w:rPr>
          <w:rFonts w:hint="cs"/>
          <w:sz w:val="22"/>
          <w:szCs w:val="22"/>
          <w:rtl/>
        </w:rPr>
        <w:t>תורא"ש</w:t>
      </w:r>
      <w:proofErr w:type="spellEnd"/>
      <w:r w:rsidRPr="00CA47D7">
        <w:rPr>
          <w:rFonts w:hint="cs"/>
          <w:sz w:val="22"/>
          <w:szCs w:val="22"/>
          <w:rtl/>
        </w:rPr>
        <w:t xml:space="preserve"> </w:t>
      </w:r>
      <w:proofErr w:type="spellStart"/>
      <w:r w:rsidRPr="00CA47D7">
        <w:rPr>
          <w:rFonts w:hint="cs"/>
          <w:sz w:val="22"/>
          <w:szCs w:val="22"/>
          <w:rtl/>
        </w:rPr>
        <w:t>שהאשה</w:t>
      </w:r>
      <w:proofErr w:type="spellEnd"/>
      <w:r w:rsidRPr="00CA47D7">
        <w:rPr>
          <w:rFonts w:hint="cs"/>
          <w:sz w:val="22"/>
          <w:szCs w:val="22"/>
          <w:rtl/>
        </w:rPr>
        <w:t xml:space="preserve"> קנויה לבעלה כשורו וחמורו, </w:t>
      </w:r>
      <w:proofErr w:type="spellStart"/>
      <w:r w:rsidRPr="00CA47D7">
        <w:rPr>
          <w:rFonts w:hint="cs"/>
          <w:sz w:val="22"/>
          <w:szCs w:val="22"/>
          <w:rtl/>
        </w:rPr>
        <w:t>ועיי"ש</w:t>
      </w:r>
      <w:proofErr w:type="spellEnd"/>
      <w:r w:rsidRPr="00CA47D7">
        <w:rPr>
          <w:rFonts w:hint="cs"/>
          <w:sz w:val="22"/>
          <w:szCs w:val="22"/>
          <w:rtl/>
        </w:rPr>
        <w:t xml:space="preserve"> </w:t>
      </w:r>
      <w:proofErr w:type="spellStart"/>
      <w:r w:rsidRPr="00CA47D7">
        <w:rPr>
          <w:rFonts w:hint="cs"/>
          <w:sz w:val="22"/>
          <w:szCs w:val="22"/>
          <w:rtl/>
        </w:rPr>
        <w:t>בפנ"י</w:t>
      </w:r>
      <w:proofErr w:type="spellEnd"/>
      <w:r w:rsidRPr="00CA47D7">
        <w:rPr>
          <w:rFonts w:hint="cs"/>
          <w:sz w:val="22"/>
          <w:szCs w:val="22"/>
          <w:rtl/>
        </w:rPr>
        <w:t xml:space="preserve"> שלא חל קידושין של אדם אחר כי זה סותר </w:t>
      </w:r>
      <w:proofErr w:type="spellStart"/>
      <w:r w:rsidRPr="00CA47D7">
        <w:rPr>
          <w:rFonts w:hint="cs"/>
          <w:sz w:val="22"/>
          <w:szCs w:val="22"/>
          <w:rtl/>
        </w:rPr>
        <w:t>לקנין</w:t>
      </w:r>
      <w:proofErr w:type="spellEnd"/>
      <w:r w:rsidRPr="00CA47D7">
        <w:rPr>
          <w:rFonts w:hint="cs"/>
          <w:sz w:val="22"/>
          <w:szCs w:val="22"/>
          <w:rtl/>
        </w:rPr>
        <w:t xml:space="preserve"> שלו, ואכמ"ל עוד,</w:t>
      </w:r>
    </w:p>
  </w:footnote>
  <w:footnote w:id="76">
    <w:p w14:paraId="5D3ADD92"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ועיי' רמב"ם שיהיה עליה כמלך ומושל </w:t>
      </w:r>
      <w:proofErr w:type="spellStart"/>
      <w:r w:rsidRPr="00CA47D7">
        <w:rPr>
          <w:rFonts w:hint="cs"/>
          <w:sz w:val="22"/>
          <w:szCs w:val="22"/>
          <w:rtl/>
        </w:rPr>
        <w:t>וכו</w:t>
      </w:r>
      <w:proofErr w:type="spellEnd"/>
      <w:r w:rsidRPr="00CA47D7">
        <w:rPr>
          <w:rFonts w:hint="cs"/>
          <w:sz w:val="22"/>
          <w:szCs w:val="22"/>
          <w:rtl/>
        </w:rPr>
        <w:t>',</w:t>
      </w:r>
    </w:p>
  </w:footnote>
  <w:footnote w:id="77">
    <w:p w14:paraId="365314F6"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r w:rsidRPr="00CA47D7">
        <w:rPr>
          <w:rFonts w:hint="cs"/>
          <w:sz w:val="22"/>
          <w:szCs w:val="22"/>
          <w:rtl/>
        </w:rPr>
        <w:t xml:space="preserve">ריש הגוזל מחלוקת </w:t>
      </w:r>
      <w:proofErr w:type="spellStart"/>
      <w:r w:rsidRPr="00CA47D7">
        <w:rPr>
          <w:rFonts w:hint="cs"/>
          <w:sz w:val="22"/>
          <w:szCs w:val="22"/>
          <w:rtl/>
        </w:rPr>
        <w:t>בגמ</w:t>
      </w:r>
      <w:proofErr w:type="spellEnd"/>
      <w:r w:rsidRPr="00CA47D7">
        <w:rPr>
          <w:rFonts w:hint="cs"/>
          <w:sz w:val="22"/>
          <w:szCs w:val="22"/>
          <w:rtl/>
        </w:rPr>
        <w:t>',</w:t>
      </w:r>
    </w:p>
  </w:footnote>
  <w:footnote w:id="78">
    <w:p w14:paraId="66BF1014" w14:textId="738B8316" w:rsidR="00115DF4" w:rsidRPr="00CA47D7" w:rsidRDefault="00115DF4">
      <w:pPr>
        <w:pStyle w:val="a9"/>
        <w:rPr>
          <w:sz w:val="22"/>
          <w:szCs w:val="22"/>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וצ"ב</w:t>
      </w:r>
      <w:proofErr w:type="spellEnd"/>
      <w:r w:rsidRPr="00CA47D7">
        <w:rPr>
          <w:rFonts w:hint="cs"/>
          <w:sz w:val="22"/>
          <w:szCs w:val="22"/>
          <w:rtl/>
        </w:rPr>
        <w:t xml:space="preserve"> לצד הזה איך זה תלוי בזה שהשווי של זה ביחס לכסף הרי השימושים ב</w:t>
      </w:r>
      <w:r w:rsidR="00EB09D8" w:rsidRPr="00CA47D7">
        <w:rPr>
          <w:rFonts w:hint="cs"/>
          <w:sz w:val="22"/>
          <w:szCs w:val="22"/>
          <w:rtl/>
        </w:rPr>
        <w:t xml:space="preserve">מזלג הם אותם שימושים גם בתקופות שזה </w:t>
      </w:r>
      <w:proofErr w:type="spellStart"/>
      <w:r w:rsidR="00EB09D8" w:rsidRPr="00CA47D7">
        <w:rPr>
          <w:rFonts w:hint="cs"/>
          <w:sz w:val="22"/>
          <w:szCs w:val="22"/>
          <w:rtl/>
        </w:rPr>
        <w:t>שוה</w:t>
      </w:r>
      <w:proofErr w:type="spellEnd"/>
      <w:r w:rsidR="00EB09D8" w:rsidRPr="00CA47D7">
        <w:rPr>
          <w:rFonts w:hint="cs"/>
          <w:sz w:val="22"/>
          <w:szCs w:val="22"/>
          <w:rtl/>
        </w:rPr>
        <w:t xml:space="preserve"> שקל וגם בתקופות שזה </w:t>
      </w:r>
      <w:proofErr w:type="spellStart"/>
      <w:r w:rsidR="00EB09D8" w:rsidRPr="00CA47D7">
        <w:rPr>
          <w:rFonts w:hint="cs"/>
          <w:sz w:val="22"/>
          <w:szCs w:val="22"/>
          <w:rtl/>
        </w:rPr>
        <w:t>שוה</w:t>
      </w:r>
      <w:proofErr w:type="spellEnd"/>
      <w:r w:rsidR="00EB09D8" w:rsidRPr="00CA47D7">
        <w:rPr>
          <w:rFonts w:hint="cs"/>
          <w:sz w:val="22"/>
          <w:szCs w:val="22"/>
          <w:rtl/>
        </w:rPr>
        <w:t xml:space="preserve"> עשר שקל, ואיך השווי הוא מדד לשימושים, אמנם זה לא נכון כי בסופו של דבר אחרי שבמציאות ככה הם שווים זה אומר שככה כרגע (מכל סיבה שהיא, או כי יש מחסור וכו') זה </w:t>
      </w:r>
      <w:proofErr w:type="spellStart"/>
      <w:r w:rsidR="00EB09D8" w:rsidRPr="00CA47D7">
        <w:rPr>
          <w:rFonts w:hint="cs"/>
          <w:sz w:val="22"/>
          <w:szCs w:val="22"/>
          <w:rtl/>
        </w:rPr>
        <w:t>שוה</w:t>
      </w:r>
      <w:proofErr w:type="spellEnd"/>
      <w:r w:rsidR="00EB09D8" w:rsidRPr="00CA47D7">
        <w:rPr>
          <w:rFonts w:hint="cs"/>
          <w:sz w:val="22"/>
          <w:szCs w:val="22"/>
          <w:rtl/>
        </w:rPr>
        <w:t xml:space="preserve"> לאנשים והראיה שככה הם משלמים על זה ולכן זה מדד לתועלת של זה, אמנם עדיין זה חידוש קצת, </w:t>
      </w:r>
      <w:proofErr w:type="spellStart"/>
      <w:r w:rsidR="009C1F64" w:rsidRPr="00CA47D7">
        <w:rPr>
          <w:rFonts w:hint="cs"/>
          <w:sz w:val="22"/>
          <w:szCs w:val="22"/>
          <w:rtl/>
        </w:rPr>
        <w:t>וצל"ע</w:t>
      </w:r>
      <w:proofErr w:type="spellEnd"/>
      <w:r w:rsidR="009C1F64" w:rsidRPr="00CA47D7">
        <w:rPr>
          <w:rFonts w:hint="cs"/>
          <w:sz w:val="22"/>
          <w:szCs w:val="22"/>
          <w:rtl/>
        </w:rPr>
        <w:t xml:space="preserve"> בזה,</w:t>
      </w:r>
    </w:p>
  </w:footnote>
  <w:footnote w:id="79">
    <w:p w14:paraId="06C67903" w14:textId="4491A22D" w:rsidR="00DA287D" w:rsidRPr="00CA47D7" w:rsidRDefault="00DA287D">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שאומר את הרעיון של </w:t>
      </w:r>
      <w:proofErr w:type="spellStart"/>
      <w:r w:rsidRPr="00CA47D7">
        <w:rPr>
          <w:rFonts w:hint="cs"/>
          <w:sz w:val="22"/>
          <w:szCs w:val="22"/>
          <w:rtl/>
        </w:rPr>
        <w:t>שו"כ</w:t>
      </w:r>
      <w:proofErr w:type="spellEnd"/>
      <w:r w:rsidRPr="00CA47D7">
        <w:rPr>
          <w:rFonts w:hint="cs"/>
          <w:sz w:val="22"/>
          <w:szCs w:val="22"/>
          <w:rtl/>
        </w:rPr>
        <w:t xml:space="preserve"> על מקרה הפוך שאדם נתן גט על מנת שתתן לו </w:t>
      </w:r>
      <w:proofErr w:type="spellStart"/>
      <w:r w:rsidRPr="00CA47D7">
        <w:rPr>
          <w:rFonts w:hint="cs"/>
          <w:sz w:val="22"/>
          <w:szCs w:val="22"/>
          <w:rtl/>
        </w:rPr>
        <w:t>איצטליתו</w:t>
      </w:r>
      <w:proofErr w:type="spellEnd"/>
      <w:r w:rsidRPr="00CA47D7">
        <w:rPr>
          <w:rFonts w:hint="cs"/>
          <w:sz w:val="22"/>
          <w:szCs w:val="22"/>
          <w:rtl/>
        </w:rPr>
        <w:t xml:space="preserve"> ואבדה והוא שואל למה לא יכולה לתת את השווי של זה הרי </w:t>
      </w:r>
      <w:proofErr w:type="spellStart"/>
      <w:r w:rsidRPr="00CA47D7">
        <w:rPr>
          <w:rFonts w:hint="cs"/>
          <w:sz w:val="22"/>
          <w:szCs w:val="22"/>
          <w:rtl/>
        </w:rPr>
        <w:t>קיי"ל</w:t>
      </w:r>
      <w:proofErr w:type="spellEnd"/>
      <w:r w:rsidRPr="00CA47D7">
        <w:rPr>
          <w:rFonts w:hint="cs"/>
          <w:sz w:val="22"/>
          <w:szCs w:val="22"/>
          <w:rtl/>
        </w:rPr>
        <w:t xml:space="preserve"> </w:t>
      </w:r>
      <w:proofErr w:type="spellStart"/>
      <w:r w:rsidRPr="00CA47D7">
        <w:rPr>
          <w:rFonts w:hint="cs"/>
          <w:sz w:val="22"/>
          <w:szCs w:val="22"/>
          <w:rtl/>
        </w:rPr>
        <w:t>ששו"כ</w:t>
      </w:r>
      <w:proofErr w:type="spellEnd"/>
      <w:r w:rsidRPr="00CA47D7">
        <w:rPr>
          <w:rFonts w:hint="cs"/>
          <w:sz w:val="22"/>
          <w:szCs w:val="22"/>
          <w:rtl/>
        </w:rPr>
        <w:t xml:space="preserve"> ככסף </w:t>
      </w:r>
      <w:proofErr w:type="spellStart"/>
      <w:r w:rsidRPr="00CA47D7">
        <w:rPr>
          <w:rFonts w:hint="cs"/>
          <w:sz w:val="22"/>
          <w:szCs w:val="22"/>
          <w:rtl/>
        </w:rPr>
        <w:t>ותי</w:t>
      </w:r>
      <w:proofErr w:type="spellEnd"/>
      <w:r w:rsidR="00F34BA5" w:rsidRPr="00CA47D7">
        <w:rPr>
          <w:rFonts w:hint="cs"/>
          <w:sz w:val="22"/>
          <w:szCs w:val="22"/>
          <w:rtl/>
        </w:rPr>
        <w:t xml:space="preserve">' ששם שאני </w:t>
      </w:r>
      <w:proofErr w:type="spellStart"/>
      <w:r w:rsidR="00F34BA5" w:rsidRPr="00CA47D7">
        <w:rPr>
          <w:rFonts w:hint="cs"/>
          <w:sz w:val="22"/>
          <w:szCs w:val="22"/>
          <w:rtl/>
        </w:rPr>
        <w:t>שלצעורה</w:t>
      </w:r>
      <w:proofErr w:type="spellEnd"/>
      <w:r w:rsidR="00F34BA5" w:rsidRPr="00CA47D7">
        <w:rPr>
          <w:rFonts w:hint="cs"/>
          <w:sz w:val="22"/>
          <w:szCs w:val="22"/>
          <w:rtl/>
        </w:rPr>
        <w:t xml:space="preserve"> </w:t>
      </w:r>
      <w:proofErr w:type="spellStart"/>
      <w:r w:rsidR="00F34BA5" w:rsidRPr="00CA47D7">
        <w:rPr>
          <w:rFonts w:hint="cs"/>
          <w:sz w:val="22"/>
          <w:szCs w:val="22"/>
          <w:rtl/>
        </w:rPr>
        <w:t>קא</w:t>
      </w:r>
      <w:proofErr w:type="spellEnd"/>
      <w:r w:rsidR="00F34BA5" w:rsidRPr="00CA47D7">
        <w:rPr>
          <w:rFonts w:hint="cs"/>
          <w:sz w:val="22"/>
          <w:szCs w:val="22"/>
          <w:rtl/>
        </w:rPr>
        <w:t xml:space="preserve"> </w:t>
      </w:r>
      <w:proofErr w:type="spellStart"/>
      <w:r w:rsidR="00F34BA5" w:rsidRPr="00CA47D7">
        <w:rPr>
          <w:rFonts w:hint="cs"/>
          <w:sz w:val="22"/>
          <w:szCs w:val="22"/>
          <w:rtl/>
        </w:rPr>
        <w:t>מיכוין</w:t>
      </w:r>
      <w:proofErr w:type="spellEnd"/>
      <w:r w:rsidR="00F34BA5" w:rsidRPr="00CA47D7">
        <w:rPr>
          <w:rFonts w:hint="cs"/>
          <w:sz w:val="22"/>
          <w:szCs w:val="22"/>
          <w:rtl/>
        </w:rPr>
        <w:t xml:space="preserve">, </w:t>
      </w:r>
      <w:proofErr w:type="spellStart"/>
      <w:r w:rsidR="00F34BA5" w:rsidRPr="00CA47D7">
        <w:rPr>
          <w:rFonts w:hint="cs"/>
          <w:sz w:val="22"/>
          <w:szCs w:val="22"/>
          <w:rtl/>
        </w:rPr>
        <w:t>ויל"ע</w:t>
      </w:r>
      <w:proofErr w:type="spellEnd"/>
      <w:r w:rsidR="00F34BA5" w:rsidRPr="00CA47D7">
        <w:rPr>
          <w:rFonts w:hint="cs"/>
          <w:sz w:val="22"/>
          <w:szCs w:val="22"/>
          <w:rtl/>
        </w:rPr>
        <w:t xml:space="preserve"> בראיה הזו,</w:t>
      </w:r>
    </w:p>
    <w:p w14:paraId="142A1C4D" w14:textId="7BB8E164" w:rsidR="00F34BA5" w:rsidRPr="00CA47D7" w:rsidRDefault="00F34BA5">
      <w:pPr>
        <w:pStyle w:val="a9"/>
        <w:rPr>
          <w:sz w:val="22"/>
          <w:szCs w:val="22"/>
          <w:rtl/>
        </w:rPr>
      </w:pPr>
      <w:r w:rsidRPr="00CA47D7">
        <w:rPr>
          <w:rFonts w:hint="cs"/>
          <w:sz w:val="22"/>
          <w:szCs w:val="22"/>
          <w:rtl/>
        </w:rPr>
        <w:t xml:space="preserve">ומ"מ כך </w:t>
      </w:r>
      <w:proofErr w:type="spellStart"/>
      <w:r w:rsidRPr="00CA47D7">
        <w:rPr>
          <w:rFonts w:hint="cs"/>
          <w:sz w:val="22"/>
          <w:szCs w:val="22"/>
          <w:rtl/>
        </w:rPr>
        <w:t>הסברא</w:t>
      </w:r>
      <w:proofErr w:type="spellEnd"/>
      <w:r w:rsidRPr="00CA47D7">
        <w:rPr>
          <w:rFonts w:hint="cs"/>
          <w:sz w:val="22"/>
          <w:szCs w:val="22"/>
          <w:rtl/>
        </w:rPr>
        <w:t xml:space="preserve"> נותנת ובפרט שהרבה אנשים לא באמת נהנים לפי השווי והגע עצמך אדם שלא אוהב תפוז ויקבל תפוז לו זה לא </w:t>
      </w:r>
      <w:proofErr w:type="spellStart"/>
      <w:r w:rsidRPr="00CA47D7">
        <w:rPr>
          <w:rFonts w:hint="cs"/>
          <w:sz w:val="22"/>
          <w:szCs w:val="22"/>
          <w:rtl/>
        </w:rPr>
        <w:t>שוה</w:t>
      </w:r>
      <w:proofErr w:type="spellEnd"/>
      <w:r w:rsidRPr="00CA47D7">
        <w:rPr>
          <w:rFonts w:hint="cs"/>
          <w:sz w:val="22"/>
          <w:szCs w:val="22"/>
          <w:rtl/>
        </w:rPr>
        <w:t xml:space="preserve"> כלום (כי הוא לא ילך עכשיו למכור את זה ומקסימום </w:t>
      </w:r>
      <w:proofErr w:type="spellStart"/>
      <w:r w:rsidRPr="00CA47D7">
        <w:rPr>
          <w:rFonts w:hint="cs"/>
          <w:sz w:val="22"/>
          <w:szCs w:val="22"/>
          <w:rtl/>
        </w:rPr>
        <w:t>יתן</w:t>
      </w:r>
      <w:proofErr w:type="spellEnd"/>
      <w:r w:rsidRPr="00CA47D7">
        <w:rPr>
          <w:rFonts w:hint="cs"/>
          <w:sz w:val="22"/>
          <w:szCs w:val="22"/>
          <w:rtl/>
        </w:rPr>
        <w:t xml:space="preserve"> את זה לחבר), וע"כ </w:t>
      </w:r>
      <w:proofErr w:type="spellStart"/>
      <w:r w:rsidRPr="00CA47D7">
        <w:rPr>
          <w:rFonts w:hint="cs"/>
          <w:sz w:val="22"/>
          <w:szCs w:val="22"/>
          <w:rtl/>
        </w:rPr>
        <w:t>שהענין</w:t>
      </w:r>
      <w:proofErr w:type="spellEnd"/>
      <w:r w:rsidRPr="00CA47D7">
        <w:rPr>
          <w:rFonts w:hint="cs"/>
          <w:sz w:val="22"/>
          <w:szCs w:val="22"/>
          <w:rtl/>
        </w:rPr>
        <w:t xml:space="preserve"> הוא לא השימושים וההנאה שיש לו </w:t>
      </w:r>
      <w:proofErr w:type="spellStart"/>
      <w:r w:rsidRPr="00CA47D7">
        <w:rPr>
          <w:rFonts w:hint="cs"/>
          <w:sz w:val="22"/>
          <w:szCs w:val="22"/>
          <w:rtl/>
        </w:rPr>
        <w:t>בענין</w:t>
      </w:r>
      <w:proofErr w:type="spellEnd"/>
      <w:r w:rsidRPr="00CA47D7">
        <w:rPr>
          <w:rFonts w:hint="cs"/>
          <w:sz w:val="22"/>
          <w:szCs w:val="22"/>
          <w:rtl/>
        </w:rPr>
        <w:t xml:space="preserve"> אלא היכולת למכור ואת זה הרי יש לו ורק שהוא לא רוצה להשתמש בזה,</w:t>
      </w:r>
    </w:p>
    <w:p w14:paraId="1E46D927" w14:textId="0B3D14F1" w:rsidR="00F34BA5" w:rsidRPr="00CA47D7" w:rsidRDefault="00F34BA5">
      <w:pPr>
        <w:pStyle w:val="a9"/>
        <w:rPr>
          <w:sz w:val="22"/>
          <w:szCs w:val="22"/>
        </w:rPr>
      </w:pPr>
      <w:r w:rsidRPr="00CA47D7">
        <w:rPr>
          <w:rFonts w:hint="cs"/>
          <w:sz w:val="22"/>
          <w:szCs w:val="22"/>
          <w:rtl/>
        </w:rPr>
        <w:t xml:space="preserve">ואמנם </w:t>
      </w:r>
      <w:proofErr w:type="spellStart"/>
      <w:r w:rsidRPr="00CA47D7">
        <w:rPr>
          <w:rFonts w:hint="cs"/>
          <w:sz w:val="22"/>
          <w:szCs w:val="22"/>
          <w:rtl/>
        </w:rPr>
        <w:t>אפ"ל</w:t>
      </w:r>
      <w:proofErr w:type="spellEnd"/>
      <w:r w:rsidRPr="00CA47D7">
        <w:rPr>
          <w:rFonts w:hint="cs"/>
          <w:sz w:val="22"/>
          <w:szCs w:val="22"/>
          <w:rtl/>
        </w:rPr>
        <w:t xml:space="preserve"> שיש לו בזה שימושים בעצם זה שהוא יכול למכור אולם זה מאוד דומה כבר לצד הזה, </w:t>
      </w:r>
      <w:proofErr w:type="spellStart"/>
      <w:r w:rsidRPr="00CA47D7">
        <w:rPr>
          <w:rFonts w:hint="cs"/>
          <w:sz w:val="22"/>
          <w:szCs w:val="22"/>
          <w:rtl/>
        </w:rPr>
        <w:t>ויל"ע</w:t>
      </w:r>
      <w:proofErr w:type="spellEnd"/>
      <w:r w:rsidRPr="00CA47D7">
        <w:rPr>
          <w:rFonts w:hint="cs"/>
          <w:sz w:val="22"/>
          <w:szCs w:val="22"/>
          <w:rtl/>
        </w:rPr>
        <w:t xml:space="preserve"> בזה,</w:t>
      </w:r>
    </w:p>
  </w:footnote>
  <w:footnote w:id="80">
    <w:p w14:paraId="49D94CB7" w14:textId="77777777" w:rsidR="00EB0284" w:rsidRPr="00CA47D7" w:rsidRDefault="00EB0284" w:rsidP="00EB0284">
      <w:pPr>
        <w:pStyle w:val="a9"/>
        <w:rPr>
          <w:sz w:val="22"/>
          <w:szCs w:val="22"/>
          <w:rtl/>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 xml:space="preserve">ואמנם כתוב שגם כשאין איסור חל על איסור קוברים אותו בין רשעים גמורים (וזה </w:t>
      </w:r>
      <w:proofErr w:type="spellStart"/>
      <w:r w:rsidRPr="00CA47D7">
        <w:rPr>
          <w:rFonts w:hint="cs"/>
          <w:sz w:val="22"/>
          <w:szCs w:val="22"/>
          <w:rtl/>
        </w:rPr>
        <w:t>נפק"מ</w:t>
      </w:r>
      <w:proofErr w:type="spellEnd"/>
      <w:r w:rsidRPr="00CA47D7">
        <w:rPr>
          <w:rFonts w:hint="cs"/>
          <w:sz w:val="22"/>
          <w:szCs w:val="22"/>
          <w:rtl/>
        </w:rPr>
        <w:t xml:space="preserve"> באיסור השני) אבל לכ' זה עדיין לא כמו אם זה היה אסור לגמרי, ובאמת </w:t>
      </w:r>
      <w:proofErr w:type="spellStart"/>
      <w:r w:rsidRPr="00CA47D7">
        <w:rPr>
          <w:rFonts w:hint="cs"/>
          <w:sz w:val="22"/>
          <w:szCs w:val="22"/>
          <w:rtl/>
        </w:rPr>
        <w:t>הענין</w:t>
      </w:r>
      <w:proofErr w:type="spellEnd"/>
      <w:r w:rsidRPr="00CA47D7">
        <w:rPr>
          <w:rFonts w:hint="cs"/>
          <w:sz w:val="22"/>
          <w:szCs w:val="22"/>
          <w:rtl/>
        </w:rPr>
        <w:t xml:space="preserve"> של לקברו בין רשעים גמורים זה אולי כן הוכחה שזה גדר וצ"ע,</w:t>
      </w:r>
    </w:p>
    <w:p w14:paraId="3060E205" w14:textId="77777777" w:rsidR="00EB0284" w:rsidRPr="00CA47D7" w:rsidRDefault="00EB0284" w:rsidP="00EB0284">
      <w:pPr>
        <w:pStyle w:val="a9"/>
        <w:rPr>
          <w:sz w:val="22"/>
          <w:szCs w:val="22"/>
        </w:rPr>
      </w:pPr>
      <w:r w:rsidRPr="00CA47D7">
        <w:rPr>
          <w:rFonts w:hint="cs"/>
          <w:sz w:val="22"/>
          <w:szCs w:val="22"/>
          <w:rtl/>
        </w:rPr>
        <w:t xml:space="preserve">מיהו יש לדחות שגם אם זה כנ"ל שאין חשיבות לאיסור זה לא שאין את </w:t>
      </w:r>
      <w:proofErr w:type="spellStart"/>
      <w:r w:rsidRPr="00CA47D7">
        <w:rPr>
          <w:rFonts w:hint="cs"/>
          <w:sz w:val="22"/>
          <w:szCs w:val="22"/>
          <w:rtl/>
        </w:rPr>
        <w:t>הענין</w:t>
      </w:r>
      <w:proofErr w:type="spellEnd"/>
      <w:r w:rsidRPr="00CA47D7">
        <w:rPr>
          <w:rFonts w:hint="cs"/>
          <w:sz w:val="22"/>
          <w:szCs w:val="22"/>
          <w:rtl/>
        </w:rPr>
        <w:t xml:space="preserve"> של האיסור שהרי חשיבות של נבילה יש על זה ורק שאת הציווי אין כי על הציווי אין חשיבות, ודוק והוא נפלא,</w:t>
      </w:r>
    </w:p>
  </w:footnote>
  <w:footnote w:id="81">
    <w:p w14:paraId="619D5F69" w14:textId="3205B3DD" w:rsidR="009B205B" w:rsidRPr="00CA47D7" w:rsidRDefault="009B205B">
      <w:pPr>
        <w:pStyle w:val="a9"/>
        <w:rPr>
          <w:sz w:val="22"/>
          <w:szCs w:val="22"/>
          <w:rtl/>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מבו</w:t>
      </w:r>
      <w:proofErr w:type="spellEnd"/>
      <w:r w:rsidRPr="00CA47D7">
        <w:rPr>
          <w:rFonts w:hint="cs"/>
          <w:sz w:val="22"/>
          <w:szCs w:val="22"/>
          <w:rtl/>
        </w:rPr>
        <w:t xml:space="preserve">' שמהות האיסור ברציחה זה בתוצאה, אולם עיין ערך רציחה </w:t>
      </w:r>
      <w:proofErr w:type="spellStart"/>
      <w:r w:rsidRPr="00CA47D7">
        <w:rPr>
          <w:rFonts w:hint="cs"/>
          <w:sz w:val="22"/>
          <w:szCs w:val="22"/>
          <w:rtl/>
        </w:rPr>
        <w:t>שההגרי"ב</w:t>
      </w:r>
      <w:proofErr w:type="spellEnd"/>
      <w:r w:rsidRPr="00CA47D7">
        <w:rPr>
          <w:rFonts w:hint="cs"/>
          <w:sz w:val="22"/>
          <w:szCs w:val="22"/>
          <w:rtl/>
        </w:rPr>
        <w:t xml:space="preserve"> סובר שזה דין במעשה, </w:t>
      </w:r>
      <w:proofErr w:type="spellStart"/>
      <w:r w:rsidRPr="00CA47D7">
        <w:rPr>
          <w:rFonts w:hint="cs"/>
          <w:sz w:val="22"/>
          <w:szCs w:val="22"/>
          <w:rtl/>
        </w:rPr>
        <w:t>ויל"ע</w:t>
      </w:r>
      <w:proofErr w:type="spellEnd"/>
      <w:r w:rsidRPr="00CA47D7">
        <w:rPr>
          <w:rFonts w:hint="cs"/>
          <w:sz w:val="22"/>
          <w:szCs w:val="22"/>
          <w:rtl/>
        </w:rPr>
        <w:t xml:space="preserve"> בזה,</w:t>
      </w:r>
    </w:p>
    <w:p w14:paraId="55CAE515" w14:textId="07AB2FCC" w:rsidR="009B205B" w:rsidRPr="00CA47D7" w:rsidRDefault="009B205B">
      <w:pPr>
        <w:pStyle w:val="a9"/>
        <w:rPr>
          <w:sz w:val="22"/>
          <w:szCs w:val="22"/>
          <w:rtl/>
        </w:rPr>
      </w:pPr>
      <w:r w:rsidRPr="00CA47D7">
        <w:rPr>
          <w:rFonts w:hint="cs"/>
          <w:sz w:val="22"/>
          <w:szCs w:val="22"/>
          <w:rtl/>
        </w:rPr>
        <w:t xml:space="preserve">ואולי יש שני סוגים של דין בתוצאה ובמעשה, (שיש דבר </w:t>
      </w:r>
      <w:proofErr w:type="spellStart"/>
      <w:r w:rsidRPr="00CA47D7">
        <w:rPr>
          <w:rFonts w:hint="cs"/>
          <w:sz w:val="22"/>
          <w:szCs w:val="22"/>
          <w:rtl/>
        </w:rPr>
        <w:t>שהקפידא</w:t>
      </w:r>
      <w:proofErr w:type="spellEnd"/>
      <w:r w:rsidRPr="00CA47D7">
        <w:rPr>
          <w:rFonts w:hint="cs"/>
          <w:sz w:val="22"/>
          <w:szCs w:val="22"/>
          <w:rtl/>
        </w:rPr>
        <w:t xml:space="preserve"> בגלל התוצאה אבל למעשה </w:t>
      </w:r>
      <w:r w:rsidR="002D19E9" w:rsidRPr="00CA47D7">
        <w:rPr>
          <w:rFonts w:hint="cs"/>
          <w:sz w:val="22"/>
          <w:szCs w:val="22"/>
          <w:rtl/>
        </w:rPr>
        <w:t>גדר האיסור הוא במעשה שמביא לזה ויש דברים שהגדר גם בתוצאה ורק שצריך מעשה כדי שהתוצאה תהיה קשורה אליו, ויש דברים כמו מלאכות שבת שכל הבעיה כולה זה עצם המעשה עצמו ובכלל בלי קשר לתוצאה, ואכמ"ל ועיי' בזה),</w:t>
      </w:r>
    </w:p>
  </w:footnote>
  <w:footnote w:id="82">
    <w:p w14:paraId="2ECB2EC5" w14:textId="77777777" w:rsidR="00654783" w:rsidRPr="00CA47D7" w:rsidRDefault="00654783" w:rsidP="00654783">
      <w:pPr>
        <w:pStyle w:val="a9"/>
        <w:rPr>
          <w:sz w:val="22"/>
          <w:szCs w:val="22"/>
        </w:rPr>
      </w:pPr>
      <w:r w:rsidRPr="00CA47D7">
        <w:rPr>
          <w:rStyle w:val="ab"/>
          <w:sz w:val="22"/>
          <w:szCs w:val="22"/>
        </w:rPr>
        <w:footnoteRef/>
      </w:r>
      <w:r w:rsidRPr="00CA47D7">
        <w:rPr>
          <w:sz w:val="22"/>
          <w:szCs w:val="22"/>
          <w:rtl/>
        </w:rPr>
        <w:t xml:space="preserve"> </w:t>
      </w:r>
      <w:proofErr w:type="spellStart"/>
      <w:r w:rsidRPr="00CA47D7">
        <w:rPr>
          <w:rFonts w:hint="cs"/>
          <w:sz w:val="22"/>
          <w:szCs w:val="22"/>
          <w:rtl/>
        </w:rPr>
        <w:t>ולפי"ז</w:t>
      </w:r>
      <w:proofErr w:type="spellEnd"/>
      <w:r w:rsidRPr="00CA47D7">
        <w:rPr>
          <w:rFonts w:hint="cs"/>
          <w:sz w:val="22"/>
          <w:szCs w:val="22"/>
          <w:rtl/>
        </w:rPr>
        <w:t xml:space="preserve"> מסתבר שיש מלאכות שכל הסיבה שהם לא מלאכות זה רק כי במקרה הם לא היו במשכן,</w:t>
      </w:r>
    </w:p>
  </w:footnote>
  <w:footnote w:id="83">
    <w:p w14:paraId="43CE116F" w14:textId="77777777" w:rsidR="00654783" w:rsidRPr="00CA47D7" w:rsidRDefault="00654783" w:rsidP="00654783">
      <w:pPr>
        <w:pStyle w:val="a9"/>
        <w:rPr>
          <w:sz w:val="22"/>
          <w:szCs w:val="22"/>
          <w:rtl/>
        </w:rPr>
      </w:pPr>
      <w:r w:rsidRPr="00CA47D7">
        <w:rPr>
          <w:rStyle w:val="ab"/>
          <w:sz w:val="22"/>
          <w:szCs w:val="22"/>
        </w:rPr>
        <w:footnoteRef/>
      </w:r>
      <w:r w:rsidRPr="00CA47D7">
        <w:rPr>
          <w:sz w:val="22"/>
          <w:szCs w:val="22"/>
          <w:rtl/>
        </w:rPr>
        <w:t xml:space="preserve"> </w:t>
      </w:r>
      <w:r w:rsidRPr="00CA47D7">
        <w:rPr>
          <w:rFonts w:hint="cs"/>
          <w:sz w:val="22"/>
          <w:szCs w:val="22"/>
          <w:rtl/>
        </w:rPr>
        <w:t xml:space="preserve">ויש שם במ"ב בשם </w:t>
      </w:r>
      <w:proofErr w:type="spellStart"/>
      <w:r w:rsidRPr="00CA47D7">
        <w:rPr>
          <w:rFonts w:hint="cs"/>
          <w:sz w:val="22"/>
          <w:szCs w:val="22"/>
          <w:rtl/>
        </w:rPr>
        <w:t>הרעק"א</w:t>
      </w:r>
      <w:proofErr w:type="spellEnd"/>
      <w:r w:rsidRPr="00CA47D7">
        <w:rPr>
          <w:rFonts w:hint="cs"/>
          <w:sz w:val="22"/>
          <w:szCs w:val="22"/>
          <w:rtl/>
        </w:rPr>
        <w:t xml:space="preserve"> שני דברים נוספים שצריך ביאור </w:t>
      </w:r>
      <w:proofErr w:type="spellStart"/>
      <w:r w:rsidRPr="00CA47D7">
        <w:rPr>
          <w:rFonts w:hint="cs"/>
          <w:sz w:val="22"/>
          <w:szCs w:val="22"/>
          <w:rtl/>
        </w:rPr>
        <w:t>טובא</w:t>
      </w:r>
      <w:proofErr w:type="spellEnd"/>
      <w:r w:rsidRPr="00CA47D7">
        <w:rPr>
          <w:rFonts w:hint="cs"/>
          <w:sz w:val="22"/>
          <w:szCs w:val="22"/>
          <w:rtl/>
        </w:rPr>
        <w:t xml:space="preserve"> א' שהוא מביא את ביטול חמץ כראיה שאפשר לבטל את התבן לקרקע ולכ' אין שום קשר ובפרט אם ביטול חמץ זה בכלל הפקר וכאן ודאי אין שום קשר להפקר וגם אם ביטול חמץ זה לא הפקר מ"מ זה ענין שהוא לא מחזיק את זה בשביל עצמו (כמו </w:t>
      </w:r>
      <w:proofErr w:type="spellStart"/>
      <w:r w:rsidRPr="00CA47D7">
        <w:rPr>
          <w:rFonts w:hint="cs"/>
          <w:sz w:val="22"/>
          <w:szCs w:val="22"/>
          <w:rtl/>
        </w:rPr>
        <w:t>שהגדרי</w:t>
      </w:r>
      <w:proofErr w:type="spellEnd"/>
      <w:r w:rsidRPr="00CA47D7">
        <w:rPr>
          <w:rFonts w:hint="cs"/>
          <w:sz w:val="22"/>
          <w:szCs w:val="22"/>
          <w:rtl/>
        </w:rPr>
        <w:t xml:space="preserve"> את זה </w:t>
      </w:r>
      <w:proofErr w:type="spellStart"/>
      <w:r w:rsidRPr="00CA47D7">
        <w:rPr>
          <w:rFonts w:hint="cs"/>
          <w:sz w:val="22"/>
          <w:szCs w:val="22"/>
          <w:rtl/>
        </w:rPr>
        <w:t>כמדו</w:t>
      </w:r>
      <w:proofErr w:type="spellEnd"/>
      <w:r w:rsidRPr="00CA47D7">
        <w:rPr>
          <w:rFonts w:hint="cs"/>
          <w:sz w:val="22"/>
          <w:szCs w:val="22"/>
          <w:rtl/>
        </w:rPr>
        <w:t xml:space="preserve">' </w:t>
      </w:r>
      <w:proofErr w:type="spellStart"/>
      <w:r w:rsidRPr="00CA47D7">
        <w:rPr>
          <w:rFonts w:hint="cs"/>
          <w:sz w:val="22"/>
          <w:szCs w:val="22"/>
          <w:rtl/>
        </w:rPr>
        <w:t>הגרי"ב</w:t>
      </w:r>
      <w:proofErr w:type="spellEnd"/>
      <w:r w:rsidRPr="00CA47D7">
        <w:rPr>
          <w:rFonts w:hint="cs"/>
          <w:sz w:val="22"/>
          <w:szCs w:val="22"/>
          <w:rtl/>
        </w:rPr>
        <w:t xml:space="preserve"> שהאיסור הוא להחזיק חמץ ולא שיש איסור שיהיה לו חמץ) וכן אם נאמר שהביטול הוא שעושה שלא יהיה לו חשיבות מ"מ מה זה קשור לכאן שהוא מכשיר את הסוכה, וצ"ע,</w:t>
      </w:r>
    </w:p>
    <w:p w14:paraId="537FAF4E" w14:textId="77777777" w:rsidR="00654783" w:rsidRPr="00CA47D7" w:rsidRDefault="00654783" w:rsidP="00654783">
      <w:pPr>
        <w:pStyle w:val="a9"/>
        <w:rPr>
          <w:sz w:val="22"/>
          <w:szCs w:val="22"/>
          <w:rtl/>
        </w:rPr>
      </w:pPr>
      <w:r w:rsidRPr="00CA47D7">
        <w:rPr>
          <w:rFonts w:hint="cs"/>
          <w:sz w:val="22"/>
          <w:szCs w:val="22"/>
          <w:rtl/>
        </w:rPr>
        <w:t xml:space="preserve">ועוד צ"ע בגדרי הדינים דרבנן שהרי אין מקור על סוכה שיש גם עליה את הגזירה של תרומה </w:t>
      </w:r>
      <w:proofErr w:type="spellStart"/>
      <w:r w:rsidRPr="00CA47D7">
        <w:rPr>
          <w:rFonts w:hint="cs"/>
          <w:sz w:val="22"/>
          <w:szCs w:val="22"/>
          <w:rtl/>
        </w:rPr>
        <w:t>ומהכ"ת</w:t>
      </w:r>
      <w:proofErr w:type="spellEnd"/>
      <w:r w:rsidRPr="00CA47D7">
        <w:rPr>
          <w:rFonts w:hint="cs"/>
          <w:sz w:val="22"/>
          <w:szCs w:val="22"/>
          <w:rtl/>
        </w:rPr>
        <w:t xml:space="preserve"> להמציא תקנה חדשה וע"כ לכ' שכשיש תקנה כלול בזה את גדר הרעיון של התקנה ולא את המקרה המסוים הטכני ולכן כשיש דברים שדומים במהות הם ממילא בתוך התקנה, וזה מסתדר מאוד יפה אם רבנן משנים בתוך התורה עצמה,</w:t>
      </w:r>
    </w:p>
  </w:footnote>
  <w:footnote w:id="84">
    <w:p w14:paraId="504A1B24" w14:textId="77777777" w:rsidR="00DF5D12" w:rsidRPr="00CA47D7" w:rsidRDefault="00DF5D12" w:rsidP="00DF5D12">
      <w:pPr>
        <w:pStyle w:val="a9"/>
        <w:rPr>
          <w:sz w:val="22"/>
          <w:szCs w:val="22"/>
          <w:rtl/>
        </w:rPr>
      </w:pPr>
      <w:r w:rsidRPr="00CA47D7">
        <w:rPr>
          <w:rStyle w:val="ab"/>
          <w:sz w:val="22"/>
          <w:szCs w:val="22"/>
        </w:rPr>
        <w:footnoteRef/>
      </w:r>
      <w:r w:rsidRPr="00CA47D7">
        <w:rPr>
          <w:sz w:val="22"/>
          <w:szCs w:val="22"/>
          <w:rtl/>
        </w:rPr>
        <w:t xml:space="preserve"> </w:t>
      </w:r>
      <w:r w:rsidRPr="00CA47D7">
        <w:rPr>
          <w:sz w:val="22"/>
          <w:szCs w:val="22"/>
          <w:rtl/>
        </w:rPr>
        <w:t xml:space="preserve">(ופשוט שאין זה נכון שהרי בשביל שהתחייב דגן המוציא אין צריך שהיה לזה שם של סעודה אלא הביאור הוא שאם אין לו צורה של לחם אז נחשב כתבשיל שנשתנה צורתו שהדין שאפי' אם זה עדיין ראוי למאכל משתנה ברכתו </w:t>
      </w:r>
      <w:proofErr w:type="spellStart"/>
      <w:r w:rsidRPr="00CA47D7">
        <w:rPr>
          <w:sz w:val="22"/>
          <w:szCs w:val="22"/>
          <w:rtl/>
        </w:rPr>
        <w:t>מכיון</w:t>
      </w:r>
      <w:proofErr w:type="spellEnd"/>
      <w:r w:rsidRPr="00CA47D7">
        <w:rPr>
          <w:sz w:val="22"/>
          <w:szCs w:val="22"/>
          <w:rtl/>
        </w:rPr>
        <w:t xml:space="preserve"> שזה כבר אינו תבשיל </w:t>
      </w:r>
      <w:proofErr w:type="spellStart"/>
      <w:r w:rsidRPr="00CA47D7">
        <w:rPr>
          <w:sz w:val="22"/>
          <w:szCs w:val="22"/>
          <w:rtl/>
        </w:rPr>
        <w:t>ה"נ</w:t>
      </w:r>
      <w:proofErr w:type="spellEnd"/>
      <w:r w:rsidRPr="00CA47D7">
        <w:rPr>
          <w:sz w:val="22"/>
          <w:szCs w:val="22"/>
          <w:rtl/>
        </w:rPr>
        <w:t xml:space="preserve"> הכא לחם שנשתה צורתו וזה אינו צורה של לחם שנוצר מחיטה ע"ז לא תיקנו המוציא, הערת הרב </w:t>
      </w:r>
      <w:proofErr w:type="spellStart"/>
      <w:r w:rsidRPr="00CA47D7">
        <w:rPr>
          <w:sz w:val="22"/>
          <w:szCs w:val="22"/>
          <w:rtl/>
        </w:rPr>
        <w:t>שלו"ז</w:t>
      </w:r>
      <w:proofErr w:type="spellEnd"/>
      <w:r w:rsidRPr="00CA47D7">
        <w:rPr>
          <w:sz w:val="22"/>
          <w:szCs w:val="22"/>
          <w:rtl/>
        </w:rPr>
        <w:t xml:space="preserve"> כהן),</w:t>
      </w:r>
    </w:p>
    <w:p w14:paraId="46002632" w14:textId="77777777" w:rsidR="00DB5729" w:rsidRPr="00CA47D7" w:rsidRDefault="00DB5729" w:rsidP="00DF5D12">
      <w:pPr>
        <w:pStyle w:val="a9"/>
        <w:rPr>
          <w:sz w:val="22"/>
          <w:szCs w:val="22"/>
        </w:rPr>
      </w:pPr>
    </w:p>
  </w:footnote>
  <w:footnote w:id="85">
    <w:p w14:paraId="174BD29F" w14:textId="77777777" w:rsidR="00420C14" w:rsidRPr="00CA47D7" w:rsidRDefault="00420C14" w:rsidP="00420C14">
      <w:pPr>
        <w:pStyle w:val="a9"/>
        <w:rPr>
          <w:sz w:val="22"/>
          <w:szCs w:val="22"/>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וחיפשתי וכרגע לא מצאתי על זה גמרא שמביאה מקור שאפשר לעקור בשב ואל תעשה, והוא פלי,</w:t>
      </w:r>
    </w:p>
  </w:footnote>
  <w:footnote w:id="86">
    <w:p w14:paraId="52DBD26F" w14:textId="77777777" w:rsidR="00420C14" w:rsidRPr="00CA47D7" w:rsidRDefault="00420C14" w:rsidP="00420C14">
      <w:pPr>
        <w:pStyle w:val="a9"/>
        <w:rPr>
          <w:sz w:val="22"/>
          <w:szCs w:val="22"/>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 xml:space="preserve">ועיי' לעיל ברמב"ם והרמב"ן שנתבאר </w:t>
      </w:r>
      <w:proofErr w:type="spellStart"/>
      <w:r w:rsidRPr="00CA47D7">
        <w:rPr>
          <w:rFonts w:hint="cs"/>
          <w:sz w:val="22"/>
          <w:szCs w:val="22"/>
          <w:rtl/>
        </w:rPr>
        <w:t>הגדרים</w:t>
      </w:r>
      <w:proofErr w:type="spellEnd"/>
      <w:r w:rsidRPr="00CA47D7">
        <w:rPr>
          <w:rFonts w:hint="cs"/>
          <w:sz w:val="22"/>
          <w:szCs w:val="22"/>
          <w:rtl/>
        </w:rPr>
        <w:t xml:space="preserve"> אולם כאן נדון </w:t>
      </w:r>
      <w:proofErr w:type="spellStart"/>
      <w:r w:rsidRPr="00CA47D7">
        <w:rPr>
          <w:rFonts w:hint="cs"/>
          <w:sz w:val="22"/>
          <w:szCs w:val="22"/>
          <w:rtl/>
        </w:rPr>
        <w:t>לענין</w:t>
      </w:r>
      <w:proofErr w:type="spellEnd"/>
      <w:r w:rsidRPr="00CA47D7">
        <w:rPr>
          <w:rFonts w:hint="cs"/>
          <w:sz w:val="22"/>
          <w:szCs w:val="22"/>
          <w:rtl/>
        </w:rPr>
        <w:t xml:space="preserve"> </w:t>
      </w:r>
      <w:proofErr w:type="spellStart"/>
      <w:r w:rsidRPr="00CA47D7">
        <w:rPr>
          <w:rFonts w:hint="cs"/>
          <w:sz w:val="22"/>
          <w:szCs w:val="22"/>
          <w:rtl/>
        </w:rPr>
        <w:t>הנפק"מ</w:t>
      </w:r>
      <w:proofErr w:type="spellEnd"/>
      <w:r w:rsidRPr="00CA47D7">
        <w:rPr>
          <w:rFonts w:hint="cs"/>
          <w:sz w:val="22"/>
          <w:szCs w:val="22"/>
          <w:rtl/>
        </w:rPr>
        <w:t xml:space="preserve"> וכן בשיטת שאר הראשונים,</w:t>
      </w:r>
    </w:p>
  </w:footnote>
  <w:footnote w:id="87">
    <w:p w14:paraId="5624E0C3" w14:textId="77777777" w:rsidR="00420C14" w:rsidRPr="00CA47D7" w:rsidRDefault="00420C14" w:rsidP="00420C14">
      <w:pPr>
        <w:rPr>
          <w:szCs w:val="22"/>
        </w:rPr>
      </w:pPr>
      <w:r w:rsidRPr="00CA47D7">
        <w:rPr>
          <w:rStyle w:val="ab"/>
          <w:rFonts w:eastAsiaTheme="minorEastAsia"/>
          <w:szCs w:val="22"/>
        </w:rPr>
        <w:footnoteRef/>
      </w:r>
      <w:r w:rsidRPr="00CA47D7">
        <w:rPr>
          <w:szCs w:val="22"/>
          <w:rtl/>
        </w:rPr>
        <w:t xml:space="preserve"> </w:t>
      </w:r>
      <w:r w:rsidRPr="00CA47D7">
        <w:rPr>
          <w:rFonts w:hint="cs"/>
          <w:szCs w:val="22"/>
          <w:rtl/>
        </w:rPr>
        <w:t xml:space="preserve">(על דרך הפשט וברור שאפילו מה </w:t>
      </w:r>
      <w:proofErr w:type="spellStart"/>
      <w:r w:rsidRPr="00CA47D7">
        <w:rPr>
          <w:rFonts w:hint="cs"/>
          <w:szCs w:val="22"/>
          <w:rtl/>
        </w:rPr>
        <w:t>שעתידין</w:t>
      </w:r>
      <w:proofErr w:type="spellEnd"/>
      <w:r w:rsidRPr="00CA47D7">
        <w:rPr>
          <w:rFonts w:hint="cs"/>
          <w:szCs w:val="22"/>
          <w:rtl/>
        </w:rPr>
        <w:t xml:space="preserve"> לחדש נאמר אולם לא בתורת ציווי וכמו שאלו ואלו דברי אלו' חיים וכו' ואכמ"ל),</w:t>
      </w:r>
    </w:p>
  </w:footnote>
  <w:footnote w:id="88">
    <w:p w14:paraId="5FCF7D04" w14:textId="77777777" w:rsidR="00420C14" w:rsidRPr="00CA47D7" w:rsidRDefault="00420C14" w:rsidP="00420C14">
      <w:pPr>
        <w:pStyle w:val="a9"/>
        <w:rPr>
          <w:sz w:val="22"/>
          <w:szCs w:val="22"/>
          <w:rtl/>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וכדוגמא אם יבוא מלך ויאמר שכל מה שכתוב בספר זה צריך לקיים ויאמר שיכול שר אחד להוסיף שם דינים אחרי שהשר יכתוב את הדינים שהוא מוסיף בתוך הספר יהיה לזה את החיוב הרגיל של הספר הזה שהמלך אמר שחייבים לשמוע למה שכתוב בו,</w:t>
      </w:r>
    </w:p>
    <w:p w14:paraId="35FBFD09" w14:textId="77777777" w:rsidR="00420C14" w:rsidRPr="00CA47D7" w:rsidRDefault="00420C14" w:rsidP="00420C14">
      <w:pPr>
        <w:pStyle w:val="a9"/>
        <w:rPr>
          <w:sz w:val="22"/>
          <w:szCs w:val="22"/>
        </w:rPr>
      </w:pPr>
      <w:r w:rsidRPr="00CA47D7">
        <w:rPr>
          <w:rFonts w:hint="cs"/>
          <w:sz w:val="22"/>
          <w:szCs w:val="22"/>
          <w:rtl/>
        </w:rPr>
        <w:t xml:space="preserve">וה"ה כאן ורק שאין ספר פיזי, </w:t>
      </w:r>
    </w:p>
  </w:footnote>
  <w:footnote w:id="89">
    <w:p w14:paraId="1F272268" w14:textId="77777777" w:rsidR="00420C14" w:rsidRPr="00CA47D7" w:rsidRDefault="00420C14" w:rsidP="00420C14">
      <w:pPr>
        <w:pStyle w:val="a9"/>
        <w:rPr>
          <w:sz w:val="22"/>
          <w:szCs w:val="22"/>
        </w:rPr>
      </w:pPr>
      <w:r w:rsidRPr="00CA47D7">
        <w:rPr>
          <w:rStyle w:val="ab"/>
          <w:rFonts w:eastAsiaTheme="minorEastAsia"/>
          <w:sz w:val="22"/>
          <w:szCs w:val="22"/>
        </w:rPr>
        <w:footnoteRef/>
      </w:r>
      <w:r w:rsidRPr="00CA47D7">
        <w:rPr>
          <w:sz w:val="22"/>
          <w:szCs w:val="22"/>
          <w:rtl/>
        </w:rPr>
        <w:t xml:space="preserve"> </w:t>
      </w:r>
      <w:r w:rsidRPr="00CA47D7">
        <w:rPr>
          <w:rFonts w:hint="cs"/>
          <w:sz w:val="22"/>
          <w:szCs w:val="22"/>
          <w:rtl/>
        </w:rPr>
        <w:t>ולהלן נשתדל לחלק כל דבר אם הוא ענין מציאותי או דיני, והסימון הוא {מציאותי} ו {איסור} וכדו',</w:t>
      </w:r>
    </w:p>
  </w:footnote>
  <w:footnote w:id="90">
    <w:p w14:paraId="3B5FA4FB" w14:textId="77777777" w:rsidR="00420C14" w:rsidRPr="00CA47D7" w:rsidRDefault="00420C14" w:rsidP="00420C14">
      <w:pPr>
        <w:rPr>
          <w:szCs w:val="22"/>
          <w:rtl/>
        </w:rPr>
      </w:pPr>
      <w:r w:rsidRPr="00CA47D7">
        <w:rPr>
          <w:rStyle w:val="ab"/>
          <w:rFonts w:eastAsiaTheme="minorEastAsia"/>
          <w:szCs w:val="22"/>
        </w:rPr>
        <w:footnoteRef/>
      </w:r>
      <w:r w:rsidRPr="00CA47D7">
        <w:rPr>
          <w:szCs w:val="22"/>
          <w:rtl/>
        </w:rPr>
        <w:t xml:space="preserve"> </w:t>
      </w:r>
      <w:r w:rsidRPr="00CA47D7">
        <w:rPr>
          <w:rFonts w:hint="cs"/>
          <w:szCs w:val="22"/>
          <w:rtl/>
        </w:rPr>
        <w:t>(</w:t>
      </w:r>
      <w:r w:rsidRPr="00CA47D7">
        <w:rPr>
          <w:szCs w:val="22"/>
          <w:rtl/>
        </w:rPr>
        <w:t xml:space="preserve">גיטין דף לב עמוד א ד"ה מהו </w:t>
      </w:r>
      <w:proofErr w:type="spellStart"/>
      <w:r w:rsidRPr="00CA47D7">
        <w:rPr>
          <w:szCs w:val="22"/>
          <w:rtl/>
        </w:rPr>
        <w:t>דתימא</w:t>
      </w:r>
      <w:proofErr w:type="spellEnd"/>
      <w:r w:rsidRPr="00CA47D7">
        <w:rPr>
          <w:rFonts w:hint="cs"/>
          <w:szCs w:val="22"/>
          <w:rtl/>
        </w:rPr>
        <w:t>) וזה לשונם,</w:t>
      </w:r>
    </w:p>
    <w:p w14:paraId="5F4909AC" w14:textId="77777777" w:rsidR="00420C14" w:rsidRPr="00CA47D7" w:rsidRDefault="00420C14" w:rsidP="00420C14">
      <w:pPr>
        <w:rPr>
          <w:szCs w:val="22"/>
        </w:rPr>
      </w:pPr>
      <w:r w:rsidRPr="00CA47D7">
        <w:rPr>
          <w:rFonts w:hint="cs"/>
          <w:szCs w:val="22"/>
          <w:rtl/>
        </w:rPr>
        <w:t>"</w:t>
      </w:r>
      <w:r w:rsidRPr="00CA47D7">
        <w:rPr>
          <w:szCs w:val="22"/>
          <w:rtl/>
        </w:rPr>
        <w:t xml:space="preserve">מ"מ </w:t>
      </w:r>
      <w:proofErr w:type="spellStart"/>
      <w:r w:rsidRPr="00CA47D7">
        <w:rPr>
          <w:szCs w:val="22"/>
          <w:rtl/>
        </w:rPr>
        <w:t>עשאום</w:t>
      </w:r>
      <w:proofErr w:type="spellEnd"/>
      <w:r w:rsidRPr="00CA47D7">
        <w:rPr>
          <w:szCs w:val="22"/>
          <w:rtl/>
        </w:rPr>
        <w:t xml:space="preserve"> כדברים שבלב ואין להקשות דמי איכא מידי </w:t>
      </w:r>
      <w:proofErr w:type="spellStart"/>
      <w:r w:rsidRPr="00CA47D7">
        <w:rPr>
          <w:szCs w:val="22"/>
          <w:rtl/>
        </w:rPr>
        <w:t>דמדאורייתא</w:t>
      </w:r>
      <w:proofErr w:type="spellEnd"/>
      <w:r w:rsidRPr="00CA47D7">
        <w:rPr>
          <w:szCs w:val="22"/>
          <w:rtl/>
        </w:rPr>
        <w:t xml:space="preserve"> לא הוי גט ומדרבנן </w:t>
      </w:r>
      <w:proofErr w:type="spellStart"/>
      <w:r w:rsidRPr="00CA47D7">
        <w:rPr>
          <w:szCs w:val="22"/>
          <w:rtl/>
        </w:rPr>
        <w:t>הוה</w:t>
      </w:r>
      <w:proofErr w:type="spellEnd"/>
      <w:r w:rsidRPr="00CA47D7">
        <w:rPr>
          <w:szCs w:val="22"/>
          <w:rtl/>
        </w:rPr>
        <w:t xml:space="preserve"> גט </w:t>
      </w:r>
      <w:proofErr w:type="spellStart"/>
      <w:r w:rsidRPr="00CA47D7">
        <w:rPr>
          <w:szCs w:val="22"/>
          <w:rtl/>
        </w:rPr>
        <w:t>דכיון</w:t>
      </w:r>
      <w:proofErr w:type="spellEnd"/>
      <w:r w:rsidRPr="00CA47D7">
        <w:rPr>
          <w:szCs w:val="22"/>
          <w:rtl/>
        </w:rPr>
        <w:t xml:space="preserve"> שקצת דומה לדברים שבלב לא </w:t>
      </w:r>
      <w:proofErr w:type="spellStart"/>
      <w:r w:rsidRPr="00CA47D7">
        <w:rPr>
          <w:szCs w:val="22"/>
          <w:rtl/>
        </w:rPr>
        <w:t>חשיבא</w:t>
      </w:r>
      <w:proofErr w:type="spellEnd"/>
      <w:r w:rsidRPr="00CA47D7">
        <w:rPr>
          <w:szCs w:val="22"/>
          <w:rtl/>
        </w:rPr>
        <w:t xml:space="preserve"> עקירת דבר מן התורה</w:t>
      </w:r>
      <w:r w:rsidRPr="00CA47D7">
        <w:rPr>
          <w:rFonts w:hint="cs"/>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4339" w14:textId="77777777" w:rsidR="000526E2" w:rsidRDefault="000526E2">
    <w:pPr>
      <w:rPr>
        <w:rtl/>
      </w:rPr>
    </w:pPr>
  </w:p>
  <w:p w14:paraId="10E33D15" w14:textId="77777777" w:rsidR="0000024F" w:rsidRDefault="000002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D174441"/>
    <w:multiLevelType w:val="hybridMultilevel"/>
    <w:tmpl w:val="75BE6222"/>
    <w:lvl w:ilvl="0" w:tplc="FE1289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D455F"/>
    <w:multiLevelType w:val="multilevel"/>
    <w:tmpl w:val="B7028144"/>
    <w:lvl w:ilvl="0">
      <w:numFmt w:val="none"/>
      <w:lvlText w:val="%1)"/>
      <w:lvlJc w:val="left"/>
      <w:pPr>
        <w:ind w:left="227" w:hanging="227"/>
      </w:pPr>
      <w:rPr>
        <w:rFonts w:hint="default"/>
      </w:rPr>
    </w:lvl>
    <w:lvl w:ilvl="1">
      <w:start w:val="1"/>
      <w:numFmt w:val="decimal"/>
      <w:lvlText w:val="%2)"/>
      <w:lvlJc w:val="left"/>
      <w:pPr>
        <w:ind w:left="587" w:hanging="360"/>
      </w:pPr>
    </w:lvl>
    <w:lvl w:ilvl="2">
      <w:start w:val="1"/>
      <w:numFmt w:val="decimal"/>
      <w:lvlText w:val="%1.%2.%3."/>
      <w:lvlJc w:val="left"/>
      <w:pPr>
        <w:ind w:left="681" w:hanging="227"/>
      </w:pPr>
      <w:rPr>
        <w:rFonts w:hint="default"/>
      </w:rPr>
    </w:lvl>
    <w:lvl w:ilvl="3">
      <w:start w:val="1"/>
      <w:numFmt w:val="decimal"/>
      <w:lvlText w:val="%1.%2.%3.%4."/>
      <w:lvlJc w:val="left"/>
      <w:pPr>
        <w:ind w:left="908" w:hanging="227"/>
      </w:pPr>
      <w:rPr>
        <w:rFonts w:hint="default"/>
      </w:rPr>
    </w:lvl>
    <w:lvl w:ilvl="4">
      <w:start w:val="1"/>
      <w:numFmt w:val="decimal"/>
      <w:lvlText w:val="%1.%2.%3.%4.%5."/>
      <w:lvlJc w:val="left"/>
      <w:pPr>
        <w:ind w:left="1135" w:hanging="227"/>
      </w:pPr>
      <w:rPr>
        <w:rFonts w:hint="default"/>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2%6%1..%3.%4.%5..%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2" w15:restartNumberingAfterBreak="0">
    <w:nsid w:val="63DB1F02"/>
    <w:multiLevelType w:val="hybridMultilevel"/>
    <w:tmpl w:val="00A8A098"/>
    <w:lvl w:ilvl="0" w:tplc="8258D1EC">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15C75"/>
    <w:multiLevelType w:val="hybridMultilevel"/>
    <w:tmpl w:val="FB9C325E"/>
    <w:lvl w:ilvl="0" w:tplc="B8AAEA5E">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14501"/>
    <w:multiLevelType w:val="hybridMultilevel"/>
    <w:tmpl w:val="D43A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9036">
    <w:abstractNumId w:val="8"/>
  </w:num>
  <w:num w:numId="2" w16cid:durableId="1013842130">
    <w:abstractNumId w:val="3"/>
  </w:num>
  <w:num w:numId="3" w16cid:durableId="811098343">
    <w:abstractNumId w:val="2"/>
  </w:num>
  <w:num w:numId="4" w16cid:durableId="913245875">
    <w:abstractNumId w:val="1"/>
  </w:num>
  <w:num w:numId="5" w16cid:durableId="1062021664">
    <w:abstractNumId w:val="0"/>
  </w:num>
  <w:num w:numId="6" w16cid:durableId="1183590536">
    <w:abstractNumId w:val="9"/>
  </w:num>
  <w:num w:numId="7" w16cid:durableId="736978108">
    <w:abstractNumId w:val="7"/>
  </w:num>
  <w:num w:numId="8" w16cid:durableId="1050956312">
    <w:abstractNumId w:val="6"/>
  </w:num>
  <w:num w:numId="9" w16cid:durableId="715131019">
    <w:abstractNumId w:val="5"/>
  </w:num>
  <w:num w:numId="10" w16cid:durableId="1975526638">
    <w:abstractNumId w:val="4"/>
  </w:num>
  <w:num w:numId="11" w16cid:durableId="842820517">
    <w:abstractNumId w:val="14"/>
  </w:num>
  <w:num w:numId="12" w16cid:durableId="736436171">
    <w:abstractNumId w:val="13"/>
  </w:num>
  <w:num w:numId="13" w16cid:durableId="1585917425">
    <w:abstractNumId w:val="10"/>
    <w:lvlOverride w:ilvl="0">
      <w:startOverride w:val="1"/>
    </w:lvlOverride>
  </w:num>
  <w:num w:numId="14" w16cid:durableId="1931617003">
    <w:abstractNumId w:val="11"/>
    <w:lvlOverride w:ilvl="0">
      <w:startOverride w:val="1"/>
    </w:lvlOverride>
  </w:num>
  <w:num w:numId="15" w16cid:durableId="42102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9528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1480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806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1182971">
    <w:abstractNumId w:val="12"/>
    <w:lvlOverride w:ilvl="0">
      <w:startOverride w:val="1"/>
    </w:lvlOverride>
  </w:num>
  <w:num w:numId="20" w16cid:durableId="241720878">
    <w:abstractNumId w:val="12"/>
    <w:lvlOverride w:ilvl="0">
      <w:startOverride w:val="1"/>
    </w:lvlOverride>
  </w:num>
  <w:num w:numId="21" w16cid:durableId="1425540604">
    <w:abstractNumId w:val="12"/>
    <w:lvlOverride w:ilvl="0">
      <w:startOverride w:val="1"/>
    </w:lvlOverride>
  </w:num>
  <w:num w:numId="22" w16cid:durableId="1918589444">
    <w:abstractNumId w:val="12"/>
  </w:num>
  <w:num w:numId="23" w16cid:durableId="1642034989">
    <w:abstractNumId w:val="12"/>
    <w:lvlOverride w:ilvl="0">
      <w:startOverride w:val="1"/>
    </w:lvlOverride>
  </w:num>
  <w:num w:numId="24" w16cid:durableId="988292366">
    <w:abstractNumId w:val="12"/>
    <w:lvlOverride w:ilvl="0">
      <w:startOverride w:val="1"/>
    </w:lvlOverride>
  </w:num>
  <w:num w:numId="25" w16cid:durableId="1596329599">
    <w:abstractNumId w:val="12"/>
    <w:lvlOverride w:ilvl="0">
      <w:startOverride w:val="1"/>
    </w:lvlOverride>
  </w:num>
  <w:num w:numId="26" w16cid:durableId="1933198613">
    <w:abstractNumId w:val="12"/>
    <w:lvlOverride w:ilvl="0">
      <w:startOverride w:val="1"/>
    </w:lvlOverride>
  </w:num>
  <w:num w:numId="27" w16cid:durableId="577831673">
    <w:abstractNumId w:val="10"/>
  </w:num>
  <w:num w:numId="28" w16cid:durableId="1333025821">
    <w:abstractNumId w:val="13"/>
    <w:lvlOverride w:ilvl="0">
      <w:startOverride w:val="1"/>
    </w:lvlOverride>
  </w:num>
  <w:num w:numId="29" w16cid:durableId="1354189150">
    <w:abstractNumId w:val="12"/>
    <w:lvlOverride w:ilvl="0">
      <w:startOverride w:val="1"/>
    </w:lvlOverride>
  </w:num>
  <w:num w:numId="30" w16cid:durableId="1905067271">
    <w:abstractNumId w:val="12"/>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EE"/>
    <w:rsid w:val="0000024F"/>
    <w:rsid w:val="000003C1"/>
    <w:rsid w:val="000008FE"/>
    <w:rsid w:val="00001FAF"/>
    <w:rsid w:val="000024B7"/>
    <w:rsid w:val="00003218"/>
    <w:rsid w:val="0000339D"/>
    <w:rsid w:val="0000364E"/>
    <w:rsid w:val="00003961"/>
    <w:rsid w:val="00003AFE"/>
    <w:rsid w:val="00004143"/>
    <w:rsid w:val="00005B85"/>
    <w:rsid w:val="00005C9B"/>
    <w:rsid w:val="00005ECC"/>
    <w:rsid w:val="00006E91"/>
    <w:rsid w:val="00007A22"/>
    <w:rsid w:val="000106D9"/>
    <w:rsid w:val="00011839"/>
    <w:rsid w:val="00012A21"/>
    <w:rsid w:val="00012DC5"/>
    <w:rsid w:val="00013385"/>
    <w:rsid w:val="000138FA"/>
    <w:rsid w:val="000145B9"/>
    <w:rsid w:val="00015D46"/>
    <w:rsid w:val="00016156"/>
    <w:rsid w:val="00017F25"/>
    <w:rsid w:val="00020594"/>
    <w:rsid w:val="0002090B"/>
    <w:rsid w:val="00020AEA"/>
    <w:rsid w:val="00020D0E"/>
    <w:rsid w:val="00020D94"/>
    <w:rsid w:val="00021DEA"/>
    <w:rsid w:val="00023971"/>
    <w:rsid w:val="000239FB"/>
    <w:rsid w:val="000254EE"/>
    <w:rsid w:val="00025D4C"/>
    <w:rsid w:val="0002751D"/>
    <w:rsid w:val="0003160B"/>
    <w:rsid w:val="000338CB"/>
    <w:rsid w:val="000351A7"/>
    <w:rsid w:val="00037029"/>
    <w:rsid w:val="0003793D"/>
    <w:rsid w:val="00040040"/>
    <w:rsid w:val="00040C21"/>
    <w:rsid w:val="000412BD"/>
    <w:rsid w:val="000425B5"/>
    <w:rsid w:val="00042A13"/>
    <w:rsid w:val="00042A5D"/>
    <w:rsid w:val="00045DF2"/>
    <w:rsid w:val="000504B2"/>
    <w:rsid w:val="00050CC6"/>
    <w:rsid w:val="000510E7"/>
    <w:rsid w:val="000526E2"/>
    <w:rsid w:val="0005430E"/>
    <w:rsid w:val="000544EE"/>
    <w:rsid w:val="000553AE"/>
    <w:rsid w:val="00055896"/>
    <w:rsid w:val="00056C10"/>
    <w:rsid w:val="0006061F"/>
    <w:rsid w:val="00060FF0"/>
    <w:rsid w:val="00063C60"/>
    <w:rsid w:val="00063CE6"/>
    <w:rsid w:val="00063EC5"/>
    <w:rsid w:val="00064A39"/>
    <w:rsid w:val="0006528D"/>
    <w:rsid w:val="00065493"/>
    <w:rsid w:val="00065DDD"/>
    <w:rsid w:val="00066607"/>
    <w:rsid w:val="0006698B"/>
    <w:rsid w:val="00070A51"/>
    <w:rsid w:val="00071E33"/>
    <w:rsid w:val="000749DB"/>
    <w:rsid w:val="00075BDF"/>
    <w:rsid w:val="00076FDB"/>
    <w:rsid w:val="000771A0"/>
    <w:rsid w:val="00077AC5"/>
    <w:rsid w:val="00080CE1"/>
    <w:rsid w:val="000820BB"/>
    <w:rsid w:val="00085316"/>
    <w:rsid w:val="000860E9"/>
    <w:rsid w:val="00086150"/>
    <w:rsid w:val="00086C17"/>
    <w:rsid w:val="00086EAA"/>
    <w:rsid w:val="0008725A"/>
    <w:rsid w:val="000902DB"/>
    <w:rsid w:val="000907D9"/>
    <w:rsid w:val="000914F9"/>
    <w:rsid w:val="00092874"/>
    <w:rsid w:val="0009347E"/>
    <w:rsid w:val="000945B0"/>
    <w:rsid w:val="00094D9C"/>
    <w:rsid w:val="00094E73"/>
    <w:rsid w:val="0009552D"/>
    <w:rsid w:val="00096228"/>
    <w:rsid w:val="00096C40"/>
    <w:rsid w:val="0009747C"/>
    <w:rsid w:val="000976B3"/>
    <w:rsid w:val="00097F54"/>
    <w:rsid w:val="000A007D"/>
    <w:rsid w:val="000A059B"/>
    <w:rsid w:val="000A1073"/>
    <w:rsid w:val="000A25B3"/>
    <w:rsid w:val="000A26F1"/>
    <w:rsid w:val="000A5182"/>
    <w:rsid w:val="000A5505"/>
    <w:rsid w:val="000A666C"/>
    <w:rsid w:val="000A6CF4"/>
    <w:rsid w:val="000A6E8A"/>
    <w:rsid w:val="000A7464"/>
    <w:rsid w:val="000B0FD3"/>
    <w:rsid w:val="000B14E6"/>
    <w:rsid w:val="000B1DB9"/>
    <w:rsid w:val="000B215E"/>
    <w:rsid w:val="000B224A"/>
    <w:rsid w:val="000B4B21"/>
    <w:rsid w:val="000B5B8C"/>
    <w:rsid w:val="000B5CB8"/>
    <w:rsid w:val="000B7C4F"/>
    <w:rsid w:val="000C0227"/>
    <w:rsid w:val="000C1AF9"/>
    <w:rsid w:val="000C1E08"/>
    <w:rsid w:val="000C33FE"/>
    <w:rsid w:val="000C37E6"/>
    <w:rsid w:val="000C474B"/>
    <w:rsid w:val="000C4BBD"/>
    <w:rsid w:val="000C5632"/>
    <w:rsid w:val="000C572E"/>
    <w:rsid w:val="000C58D8"/>
    <w:rsid w:val="000C5ABC"/>
    <w:rsid w:val="000C5BEC"/>
    <w:rsid w:val="000C6106"/>
    <w:rsid w:val="000C6F2E"/>
    <w:rsid w:val="000C7496"/>
    <w:rsid w:val="000D004A"/>
    <w:rsid w:val="000D0220"/>
    <w:rsid w:val="000D0754"/>
    <w:rsid w:val="000D0D3B"/>
    <w:rsid w:val="000D1CE2"/>
    <w:rsid w:val="000D27D1"/>
    <w:rsid w:val="000D2CB7"/>
    <w:rsid w:val="000D2D0B"/>
    <w:rsid w:val="000D2F08"/>
    <w:rsid w:val="000D3D84"/>
    <w:rsid w:val="000D3EB7"/>
    <w:rsid w:val="000D40B7"/>
    <w:rsid w:val="000D4668"/>
    <w:rsid w:val="000D4983"/>
    <w:rsid w:val="000D5E66"/>
    <w:rsid w:val="000D5EB2"/>
    <w:rsid w:val="000E0BB4"/>
    <w:rsid w:val="000E28DD"/>
    <w:rsid w:val="000E3294"/>
    <w:rsid w:val="000E41B4"/>
    <w:rsid w:val="000E6709"/>
    <w:rsid w:val="000E7270"/>
    <w:rsid w:val="000E79A5"/>
    <w:rsid w:val="000E7EC0"/>
    <w:rsid w:val="000F0629"/>
    <w:rsid w:val="000F156A"/>
    <w:rsid w:val="000F1A87"/>
    <w:rsid w:val="000F1DAF"/>
    <w:rsid w:val="000F1FC2"/>
    <w:rsid w:val="000F2287"/>
    <w:rsid w:val="000F2A00"/>
    <w:rsid w:val="000F3B0D"/>
    <w:rsid w:val="000F3B4C"/>
    <w:rsid w:val="000F415A"/>
    <w:rsid w:val="000F50C9"/>
    <w:rsid w:val="000F6E70"/>
    <w:rsid w:val="000F7A41"/>
    <w:rsid w:val="00100C2E"/>
    <w:rsid w:val="00101266"/>
    <w:rsid w:val="00101CF2"/>
    <w:rsid w:val="00102113"/>
    <w:rsid w:val="001028F1"/>
    <w:rsid w:val="00102C99"/>
    <w:rsid w:val="00106185"/>
    <w:rsid w:val="0010777B"/>
    <w:rsid w:val="00111923"/>
    <w:rsid w:val="001123D3"/>
    <w:rsid w:val="00112449"/>
    <w:rsid w:val="00112EE1"/>
    <w:rsid w:val="00114799"/>
    <w:rsid w:val="00115CA8"/>
    <w:rsid w:val="00115DF4"/>
    <w:rsid w:val="00116B06"/>
    <w:rsid w:val="001170FC"/>
    <w:rsid w:val="00120076"/>
    <w:rsid w:val="00124CA0"/>
    <w:rsid w:val="001253BC"/>
    <w:rsid w:val="00125458"/>
    <w:rsid w:val="001257B9"/>
    <w:rsid w:val="00126275"/>
    <w:rsid w:val="00130BA5"/>
    <w:rsid w:val="001329B9"/>
    <w:rsid w:val="00132EC4"/>
    <w:rsid w:val="001356AA"/>
    <w:rsid w:val="00135BB8"/>
    <w:rsid w:val="00137FAB"/>
    <w:rsid w:val="00141394"/>
    <w:rsid w:val="00142ABA"/>
    <w:rsid w:val="00143A7F"/>
    <w:rsid w:val="00145739"/>
    <w:rsid w:val="00151D35"/>
    <w:rsid w:val="0015236E"/>
    <w:rsid w:val="001537C0"/>
    <w:rsid w:val="00153D27"/>
    <w:rsid w:val="00153F5C"/>
    <w:rsid w:val="00155563"/>
    <w:rsid w:val="00156A8F"/>
    <w:rsid w:val="00156CF7"/>
    <w:rsid w:val="001603FA"/>
    <w:rsid w:val="0016042E"/>
    <w:rsid w:val="001607F3"/>
    <w:rsid w:val="00160C07"/>
    <w:rsid w:val="001618A0"/>
    <w:rsid w:val="00161E63"/>
    <w:rsid w:val="001629EA"/>
    <w:rsid w:val="00162D5A"/>
    <w:rsid w:val="00162F20"/>
    <w:rsid w:val="00164D44"/>
    <w:rsid w:val="00165B07"/>
    <w:rsid w:val="00166658"/>
    <w:rsid w:val="0017336B"/>
    <w:rsid w:val="001742B6"/>
    <w:rsid w:val="001747D3"/>
    <w:rsid w:val="00174AA0"/>
    <w:rsid w:val="001772E7"/>
    <w:rsid w:val="00180524"/>
    <w:rsid w:val="00180B57"/>
    <w:rsid w:val="00180F38"/>
    <w:rsid w:val="001821D4"/>
    <w:rsid w:val="001823F3"/>
    <w:rsid w:val="00182D89"/>
    <w:rsid w:val="00182F5F"/>
    <w:rsid w:val="00182FF2"/>
    <w:rsid w:val="001831F6"/>
    <w:rsid w:val="001833F8"/>
    <w:rsid w:val="00183457"/>
    <w:rsid w:val="00183CFF"/>
    <w:rsid w:val="001847D8"/>
    <w:rsid w:val="0018756C"/>
    <w:rsid w:val="001876C5"/>
    <w:rsid w:val="00187E6A"/>
    <w:rsid w:val="00192D53"/>
    <w:rsid w:val="001937F8"/>
    <w:rsid w:val="00194724"/>
    <w:rsid w:val="00194F7E"/>
    <w:rsid w:val="001958A5"/>
    <w:rsid w:val="00195917"/>
    <w:rsid w:val="00195C19"/>
    <w:rsid w:val="00195F75"/>
    <w:rsid w:val="00197451"/>
    <w:rsid w:val="001A1A7F"/>
    <w:rsid w:val="001A1F2B"/>
    <w:rsid w:val="001A25DD"/>
    <w:rsid w:val="001A3E99"/>
    <w:rsid w:val="001A4FF3"/>
    <w:rsid w:val="001A59B3"/>
    <w:rsid w:val="001A626D"/>
    <w:rsid w:val="001A7A4F"/>
    <w:rsid w:val="001A7ED9"/>
    <w:rsid w:val="001B0321"/>
    <w:rsid w:val="001B2F86"/>
    <w:rsid w:val="001B38AC"/>
    <w:rsid w:val="001B47FA"/>
    <w:rsid w:val="001B4CB6"/>
    <w:rsid w:val="001B515F"/>
    <w:rsid w:val="001B6041"/>
    <w:rsid w:val="001B68A9"/>
    <w:rsid w:val="001B7095"/>
    <w:rsid w:val="001B7AD9"/>
    <w:rsid w:val="001B7AFC"/>
    <w:rsid w:val="001C02E0"/>
    <w:rsid w:val="001C0A2F"/>
    <w:rsid w:val="001C2955"/>
    <w:rsid w:val="001C31C3"/>
    <w:rsid w:val="001C35CF"/>
    <w:rsid w:val="001C444B"/>
    <w:rsid w:val="001C606C"/>
    <w:rsid w:val="001C6E50"/>
    <w:rsid w:val="001C73F1"/>
    <w:rsid w:val="001C7AFA"/>
    <w:rsid w:val="001D0E09"/>
    <w:rsid w:val="001D19E0"/>
    <w:rsid w:val="001D1BD3"/>
    <w:rsid w:val="001D1F0A"/>
    <w:rsid w:val="001D33DD"/>
    <w:rsid w:val="001D36E6"/>
    <w:rsid w:val="001D7250"/>
    <w:rsid w:val="001E005B"/>
    <w:rsid w:val="001E1891"/>
    <w:rsid w:val="001E1A83"/>
    <w:rsid w:val="001E202B"/>
    <w:rsid w:val="001E2543"/>
    <w:rsid w:val="001E44AE"/>
    <w:rsid w:val="001E4EAD"/>
    <w:rsid w:val="001F1C20"/>
    <w:rsid w:val="001F1C81"/>
    <w:rsid w:val="001F28E5"/>
    <w:rsid w:val="001F3FAE"/>
    <w:rsid w:val="001F547A"/>
    <w:rsid w:val="001F58DB"/>
    <w:rsid w:val="001F5DF5"/>
    <w:rsid w:val="001F6C07"/>
    <w:rsid w:val="002004A0"/>
    <w:rsid w:val="00200551"/>
    <w:rsid w:val="00201178"/>
    <w:rsid w:val="00201AC1"/>
    <w:rsid w:val="00202368"/>
    <w:rsid w:val="00202785"/>
    <w:rsid w:val="00203786"/>
    <w:rsid w:val="0020388E"/>
    <w:rsid w:val="00203BF6"/>
    <w:rsid w:val="002066E3"/>
    <w:rsid w:val="0020692A"/>
    <w:rsid w:val="00206A1C"/>
    <w:rsid w:val="00207455"/>
    <w:rsid w:val="00210A45"/>
    <w:rsid w:val="0021172F"/>
    <w:rsid w:val="00211FD5"/>
    <w:rsid w:val="002120DC"/>
    <w:rsid w:val="00212B6A"/>
    <w:rsid w:val="0021364C"/>
    <w:rsid w:val="002156AB"/>
    <w:rsid w:val="002158CE"/>
    <w:rsid w:val="002166FC"/>
    <w:rsid w:val="0021670D"/>
    <w:rsid w:val="00217BFE"/>
    <w:rsid w:val="00221E67"/>
    <w:rsid w:val="00222161"/>
    <w:rsid w:val="00223DA7"/>
    <w:rsid w:val="002243CD"/>
    <w:rsid w:val="00224CA3"/>
    <w:rsid w:val="002256FA"/>
    <w:rsid w:val="0022636C"/>
    <w:rsid w:val="002272B6"/>
    <w:rsid w:val="002304C5"/>
    <w:rsid w:val="0023112F"/>
    <w:rsid w:val="00231AC4"/>
    <w:rsid w:val="00233419"/>
    <w:rsid w:val="00233C92"/>
    <w:rsid w:val="00236516"/>
    <w:rsid w:val="00236E61"/>
    <w:rsid w:val="00236E84"/>
    <w:rsid w:val="00237024"/>
    <w:rsid w:val="0023774E"/>
    <w:rsid w:val="002418DA"/>
    <w:rsid w:val="00241C41"/>
    <w:rsid w:val="0024304F"/>
    <w:rsid w:val="00243C3D"/>
    <w:rsid w:val="002501EB"/>
    <w:rsid w:val="002503BC"/>
    <w:rsid w:val="00251EC5"/>
    <w:rsid w:val="00251EEF"/>
    <w:rsid w:val="00252532"/>
    <w:rsid w:val="00252F32"/>
    <w:rsid w:val="0025327B"/>
    <w:rsid w:val="002532A8"/>
    <w:rsid w:val="00253405"/>
    <w:rsid w:val="002536F2"/>
    <w:rsid w:val="00254752"/>
    <w:rsid w:val="00254F3E"/>
    <w:rsid w:val="0025758E"/>
    <w:rsid w:val="002625D6"/>
    <w:rsid w:val="00263B21"/>
    <w:rsid w:val="0026491D"/>
    <w:rsid w:val="00264A18"/>
    <w:rsid w:val="00264CA4"/>
    <w:rsid w:val="0026505A"/>
    <w:rsid w:val="00266641"/>
    <w:rsid w:val="00267688"/>
    <w:rsid w:val="00267CB6"/>
    <w:rsid w:val="0027009B"/>
    <w:rsid w:val="0027015F"/>
    <w:rsid w:val="002702E5"/>
    <w:rsid w:val="0027118D"/>
    <w:rsid w:val="00273BEC"/>
    <w:rsid w:val="002742F8"/>
    <w:rsid w:val="002762C4"/>
    <w:rsid w:val="002769FE"/>
    <w:rsid w:val="00277485"/>
    <w:rsid w:val="002778BB"/>
    <w:rsid w:val="002818AE"/>
    <w:rsid w:val="00281D7D"/>
    <w:rsid w:val="00283B59"/>
    <w:rsid w:val="00284CE4"/>
    <w:rsid w:val="00285573"/>
    <w:rsid w:val="002863E6"/>
    <w:rsid w:val="002872FB"/>
    <w:rsid w:val="002903D7"/>
    <w:rsid w:val="002909D9"/>
    <w:rsid w:val="00291B62"/>
    <w:rsid w:val="0029331E"/>
    <w:rsid w:val="00293F66"/>
    <w:rsid w:val="002953DE"/>
    <w:rsid w:val="00295D73"/>
    <w:rsid w:val="00296273"/>
    <w:rsid w:val="00296BAE"/>
    <w:rsid w:val="00297BC3"/>
    <w:rsid w:val="002A1A3E"/>
    <w:rsid w:val="002A1B81"/>
    <w:rsid w:val="002A1EC7"/>
    <w:rsid w:val="002A2F0E"/>
    <w:rsid w:val="002A3A50"/>
    <w:rsid w:val="002A3D6E"/>
    <w:rsid w:val="002A406D"/>
    <w:rsid w:val="002A5211"/>
    <w:rsid w:val="002A5CFD"/>
    <w:rsid w:val="002A5E5C"/>
    <w:rsid w:val="002A6B54"/>
    <w:rsid w:val="002A6DB4"/>
    <w:rsid w:val="002A7C92"/>
    <w:rsid w:val="002A7D2B"/>
    <w:rsid w:val="002A7D6A"/>
    <w:rsid w:val="002B038D"/>
    <w:rsid w:val="002B0769"/>
    <w:rsid w:val="002B244A"/>
    <w:rsid w:val="002B2C62"/>
    <w:rsid w:val="002B3A05"/>
    <w:rsid w:val="002B4395"/>
    <w:rsid w:val="002B43F7"/>
    <w:rsid w:val="002B4FDD"/>
    <w:rsid w:val="002B5584"/>
    <w:rsid w:val="002B58B7"/>
    <w:rsid w:val="002B6998"/>
    <w:rsid w:val="002B7A36"/>
    <w:rsid w:val="002B7FFA"/>
    <w:rsid w:val="002C1884"/>
    <w:rsid w:val="002C235C"/>
    <w:rsid w:val="002C3B7F"/>
    <w:rsid w:val="002C50A3"/>
    <w:rsid w:val="002C6879"/>
    <w:rsid w:val="002C6B52"/>
    <w:rsid w:val="002C7132"/>
    <w:rsid w:val="002C76A7"/>
    <w:rsid w:val="002C79AE"/>
    <w:rsid w:val="002C7D69"/>
    <w:rsid w:val="002D0325"/>
    <w:rsid w:val="002D19E9"/>
    <w:rsid w:val="002D1F28"/>
    <w:rsid w:val="002D39EE"/>
    <w:rsid w:val="002D43C2"/>
    <w:rsid w:val="002D4C0E"/>
    <w:rsid w:val="002D6A83"/>
    <w:rsid w:val="002D731F"/>
    <w:rsid w:val="002D7F45"/>
    <w:rsid w:val="002E0158"/>
    <w:rsid w:val="002E01CE"/>
    <w:rsid w:val="002E06D4"/>
    <w:rsid w:val="002E1267"/>
    <w:rsid w:val="002E1402"/>
    <w:rsid w:val="002E16CB"/>
    <w:rsid w:val="002E26FA"/>
    <w:rsid w:val="002E2D21"/>
    <w:rsid w:val="002E3516"/>
    <w:rsid w:val="002E4101"/>
    <w:rsid w:val="002E4CC6"/>
    <w:rsid w:val="002E65EB"/>
    <w:rsid w:val="002E6E1F"/>
    <w:rsid w:val="002E7B69"/>
    <w:rsid w:val="002E7F45"/>
    <w:rsid w:val="002F056D"/>
    <w:rsid w:val="002F1977"/>
    <w:rsid w:val="002F1EE3"/>
    <w:rsid w:val="002F2237"/>
    <w:rsid w:val="002F2EAA"/>
    <w:rsid w:val="002F44A9"/>
    <w:rsid w:val="002F489F"/>
    <w:rsid w:val="002F48C9"/>
    <w:rsid w:val="002F4D95"/>
    <w:rsid w:val="002F5B1B"/>
    <w:rsid w:val="002F60D8"/>
    <w:rsid w:val="002F64F5"/>
    <w:rsid w:val="002F6EAC"/>
    <w:rsid w:val="00300633"/>
    <w:rsid w:val="00300AAA"/>
    <w:rsid w:val="00301597"/>
    <w:rsid w:val="00301863"/>
    <w:rsid w:val="00301AB1"/>
    <w:rsid w:val="003023A4"/>
    <w:rsid w:val="003029D2"/>
    <w:rsid w:val="00304854"/>
    <w:rsid w:val="00304E93"/>
    <w:rsid w:val="0030615F"/>
    <w:rsid w:val="003061AB"/>
    <w:rsid w:val="00306878"/>
    <w:rsid w:val="00312983"/>
    <w:rsid w:val="00312B3B"/>
    <w:rsid w:val="00313D32"/>
    <w:rsid w:val="00314732"/>
    <w:rsid w:val="00314809"/>
    <w:rsid w:val="00315E96"/>
    <w:rsid w:val="0031601F"/>
    <w:rsid w:val="00316F4B"/>
    <w:rsid w:val="00316FF5"/>
    <w:rsid w:val="00320310"/>
    <w:rsid w:val="003207AC"/>
    <w:rsid w:val="00321451"/>
    <w:rsid w:val="0032221E"/>
    <w:rsid w:val="0032266A"/>
    <w:rsid w:val="00323581"/>
    <w:rsid w:val="00323A73"/>
    <w:rsid w:val="00323D6F"/>
    <w:rsid w:val="00323DCB"/>
    <w:rsid w:val="0032414B"/>
    <w:rsid w:val="0032491B"/>
    <w:rsid w:val="00324B60"/>
    <w:rsid w:val="00324E42"/>
    <w:rsid w:val="0032552C"/>
    <w:rsid w:val="003262F6"/>
    <w:rsid w:val="00330777"/>
    <w:rsid w:val="00331765"/>
    <w:rsid w:val="0033260F"/>
    <w:rsid w:val="00332EE6"/>
    <w:rsid w:val="0033304E"/>
    <w:rsid w:val="003336EB"/>
    <w:rsid w:val="0033630C"/>
    <w:rsid w:val="00336587"/>
    <w:rsid w:val="00337036"/>
    <w:rsid w:val="00337BE2"/>
    <w:rsid w:val="00337FF5"/>
    <w:rsid w:val="0034063B"/>
    <w:rsid w:val="00340D14"/>
    <w:rsid w:val="00342742"/>
    <w:rsid w:val="00342A42"/>
    <w:rsid w:val="00344B84"/>
    <w:rsid w:val="003451F3"/>
    <w:rsid w:val="003457BA"/>
    <w:rsid w:val="00345AB1"/>
    <w:rsid w:val="00346096"/>
    <w:rsid w:val="00346777"/>
    <w:rsid w:val="0034728F"/>
    <w:rsid w:val="0034747C"/>
    <w:rsid w:val="003511F5"/>
    <w:rsid w:val="003514A2"/>
    <w:rsid w:val="00351810"/>
    <w:rsid w:val="003526C4"/>
    <w:rsid w:val="0035307A"/>
    <w:rsid w:val="00353FBD"/>
    <w:rsid w:val="00354CA2"/>
    <w:rsid w:val="00356592"/>
    <w:rsid w:val="00357185"/>
    <w:rsid w:val="003607B0"/>
    <w:rsid w:val="00360C87"/>
    <w:rsid w:val="00360EBA"/>
    <w:rsid w:val="0036101D"/>
    <w:rsid w:val="00361DE2"/>
    <w:rsid w:val="003624B1"/>
    <w:rsid w:val="003624F7"/>
    <w:rsid w:val="00362DC3"/>
    <w:rsid w:val="00363652"/>
    <w:rsid w:val="00363AC5"/>
    <w:rsid w:val="00364AAD"/>
    <w:rsid w:val="00365335"/>
    <w:rsid w:val="00367EB6"/>
    <w:rsid w:val="00370BF2"/>
    <w:rsid w:val="003712DA"/>
    <w:rsid w:val="0037275B"/>
    <w:rsid w:val="00373866"/>
    <w:rsid w:val="003756B1"/>
    <w:rsid w:val="003758E9"/>
    <w:rsid w:val="00375D6C"/>
    <w:rsid w:val="00376919"/>
    <w:rsid w:val="003769B4"/>
    <w:rsid w:val="00376F20"/>
    <w:rsid w:val="003773BE"/>
    <w:rsid w:val="00377551"/>
    <w:rsid w:val="003775D0"/>
    <w:rsid w:val="003777EC"/>
    <w:rsid w:val="00380136"/>
    <w:rsid w:val="00381676"/>
    <w:rsid w:val="00382B33"/>
    <w:rsid w:val="00384DA3"/>
    <w:rsid w:val="00384E4A"/>
    <w:rsid w:val="0038728B"/>
    <w:rsid w:val="0038752D"/>
    <w:rsid w:val="00390921"/>
    <w:rsid w:val="00393BA9"/>
    <w:rsid w:val="003948D8"/>
    <w:rsid w:val="00394B33"/>
    <w:rsid w:val="003950FC"/>
    <w:rsid w:val="00396104"/>
    <w:rsid w:val="00396C22"/>
    <w:rsid w:val="003975A4"/>
    <w:rsid w:val="003A0B8A"/>
    <w:rsid w:val="003A16B8"/>
    <w:rsid w:val="003A21A0"/>
    <w:rsid w:val="003A3758"/>
    <w:rsid w:val="003A51BE"/>
    <w:rsid w:val="003A7CB7"/>
    <w:rsid w:val="003B0269"/>
    <w:rsid w:val="003B03C5"/>
    <w:rsid w:val="003B04F3"/>
    <w:rsid w:val="003B123F"/>
    <w:rsid w:val="003B1D1B"/>
    <w:rsid w:val="003B3087"/>
    <w:rsid w:val="003B389A"/>
    <w:rsid w:val="003B3C66"/>
    <w:rsid w:val="003B4062"/>
    <w:rsid w:val="003B4F54"/>
    <w:rsid w:val="003B5621"/>
    <w:rsid w:val="003B7741"/>
    <w:rsid w:val="003C066E"/>
    <w:rsid w:val="003C24E0"/>
    <w:rsid w:val="003C27EB"/>
    <w:rsid w:val="003C4A01"/>
    <w:rsid w:val="003C5B8A"/>
    <w:rsid w:val="003C5BA5"/>
    <w:rsid w:val="003C6279"/>
    <w:rsid w:val="003C6A11"/>
    <w:rsid w:val="003C7E7D"/>
    <w:rsid w:val="003D07F5"/>
    <w:rsid w:val="003D2C1E"/>
    <w:rsid w:val="003D34B8"/>
    <w:rsid w:val="003D3C76"/>
    <w:rsid w:val="003D3F08"/>
    <w:rsid w:val="003D510A"/>
    <w:rsid w:val="003D5299"/>
    <w:rsid w:val="003D5C17"/>
    <w:rsid w:val="003E0A30"/>
    <w:rsid w:val="003E2996"/>
    <w:rsid w:val="003E583E"/>
    <w:rsid w:val="003E6369"/>
    <w:rsid w:val="003E7387"/>
    <w:rsid w:val="003F0414"/>
    <w:rsid w:val="003F22B9"/>
    <w:rsid w:val="003F2617"/>
    <w:rsid w:val="003F2D4C"/>
    <w:rsid w:val="003F36F9"/>
    <w:rsid w:val="003F3760"/>
    <w:rsid w:val="003F3D52"/>
    <w:rsid w:val="004003B2"/>
    <w:rsid w:val="00400845"/>
    <w:rsid w:val="004012BB"/>
    <w:rsid w:val="00401498"/>
    <w:rsid w:val="00402B1B"/>
    <w:rsid w:val="00403D5C"/>
    <w:rsid w:val="004046A5"/>
    <w:rsid w:val="00405BE0"/>
    <w:rsid w:val="004067A7"/>
    <w:rsid w:val="00406820"/>
    <w:rsid w:val="00407AF4"/>
    <w:rsid w:val="00407E4C"/>
    <w:rsid w:val="00410654"/>
    <w:rsid w:val="004107F9"/>
    <w:rsid w:val="004116A5"/>
    <w:rsid w:val="00411CB4"/>
    <w:rsid w:val="00412A63"/>
    <w:rsid w:val="00412C0D"/>
    <w:rsid w:val="004130CF"/>
    <w:rsid w:val="00413407"/>
    <w:rsid w:val="0041347B"/>
    <w:rsid w:val="004156A0"/>
    <w:rsid w:val="00416B16"/>
    <w:rsid w:val="004175AC"/>
    <w:rsid w:val="00417BB4"/>
    <w:rsid w:val="00417F21"/>
    <w:rsid w:val="00417FC4"/>
    <w:rsid w:val="004207CE"/>
    <w:rsid w:val="00420C14"/>
    <w:rsid w:val="0042126C"/>
    <w:rsid w:val="00421B36"/>
    <w:rsid w:val="00421C53"/>
    <w:rsid w:val="004225D0"/>
    <w:rsid w:val="00423E66"/>
    <w:rsid w:val="00424205"/>
    <w:rsid w:val="00426099"/>
    <w:rsid w:val="00430DB7"/>
    <w:rsid w:val="004315A4"/>
    <w:rsid w:val="00431D58"/>
    <w:rsid w:val="0043553D"/>
    <w:rsid w:val="00436FAB"/>
    <w:rsid w:val="00437A44"/>
    <w:rsid w:val="00437D69"/>
    <w:rsid w:val="0044091B"/>
    <w:rsid w:val="00440EB0"/>
    <w:rsid w:val="004417EE"/>
    <w:rsid w:val="00441946"/>
    <w:rsid w:val="0044196C"/>
    <w:rsid w:val="00441B5F"/>
    <w:rsid w:val="00441EDD"/>
    <w:rsid w:val="00442625"/>
    <w:rsid w:val="00443467"/>
    <w:rsid w:val="00443CB2"/>
    <w:rsid w:val="00443D1F"/>
    <w:rsid w:val="00445221"/>
    <w:rsid w:val="004458C9"/>
    <w:rsid w:val="00445B33"/>
    <w:rsid w:val="004467B6"/>
    <w:rsid w:val="00447AEB"/>
    <w:rsid w:val="00447C5C"/>
    <w:rsid w:val="004504F7"/>
    <w:rsid w:val="00450C4C"/>
    <w:rsid w:val="00450EB5"/>
    <w:rsid w:val="00451662"/>
    <w:rsid w:val="00452333"/>
    <w:rsid w:val="00452648"/>
    <w:rsid w:val="00452898"/>
    <w:rsid w:val="004529BB"/>
    <w:rsid w:val="00452C65"/>
    <w:rsid w:val="004544A9"/>
    <w:rsid w:val="00454E83"/>
    <w:rsid w:val="004564AA"/>
    <w:rsid w:val="004572C1"/>
    <w:rsid w:val="00457562"/>
    <w:rsid w:val="00460133"/>
    <w:rsid w:val="0046112D"/>
    <w:rsid w:val="0046203F"/>
    <w:rsid w:val="0046490A"/>
    <w:rsid w:val="0046510E"/>
    <w:rsid w:val="004653E2"/>
    <w:rsid w:val="00465E2E"/>
    <w:rsid w:val="0046613D"/>
    <w:rsid w:val="004712CD"/>
    <w:rsid w:val="004722D5"/>
    <w:rsid w:val="00472EE5"/>
    <w:rsid w:val="00472EE9"/>
    <w:rsid w:val="004730A5"/>
    <w:rsid w:val="004734C5"/>
    <w:rsid w:val="00473777"/>
    <w:rsid w:val="00474112"/>
    <w:rsid w:val="0047533B"/>
    <w:rsid w:val="0047589A"/>
    <w:rsid w:val="00475ED2"/>
    <w:rsid w:val="004766DE"/>
    <w:rsid w:val="00476C1B"/>
    <w:rsid w:val="0047721C"/>
    <w:rsid w:val="00481473"/>
    <w:rsid w:val="00481DA4"/>
    <w:rsid w:val="0048207D"/>
    <w:rsid w:val="0048224E"/>
    <w:rsid w:val="00482F4A"/>
    <w:rsid w:val="004839FD"/>
    <w:rsid w:val="0048589B"/>
    <w:rsid w:val="00485FA4"/>
    <w:rsid w:val="0048773F"/>
    <w:rsid w:val="00492556"/>
    <w:rsid w:val="00492559"/>
    <w:rsid w:val="0049392A"/>
    <w:rsid w:val="00493A25"/>
    <w:rsid w:val="00493F70"/>
    <w:rsid w:val="00494009"/>
    <w:rsid w:val="004962B3"/>
    <w:rsid w:val="004964A0"/>
    <w:rsid w:val="00497A1D"/>
    <w:rsid w:val="004A006E"/>
    <w:rsid w:val="004A03F7"/>
    <w:rsid w:val="004A0C53"/>
    <w:rsid w:val="004A2870"/>
    <w:rsid w:val="004A2D6E"/>
    <w:rsid w:val="004A2EBD"/>
    <w:rsid w:val="004A341B"/>
    <w:rsid w:val="004A57AA"/>
    <w:rsid w:val="004A5B2F"/>
    <w:rsid w:val="004A68C7"/>
    <w:rsid w:val="004A6EA3"/>
    <w:rsid w:val="004A773A"/>
    <w:rsid w:val="004B0B00"/>
    <w:rsid w:val="004B14E6"/>
    <w:rsid w:val="004B181F"/>
    <w:rsid w:val="004B19CE"/>
    <w:rsid w:val="004B1DA8"/>
    <w:rsid w:val="004B3C31"/>
    <w:rsid w:val="004B59D7"/>
    <w:rsid w:val="004B5A70"/>
    <w:rsid w:val="004B5D02"/>
    <w:rsid w:val="004B7CE7"/>
    <w:rsid w:val="004C09AA"/>
    <w:rsid w:val="004C3308"/>
    <w:rsid w:val="004C3758"/>
    <w:rsid w:val="004C7610"/>
    <w:rsid w:val="004D055C"/>
    <w:rsid w:val="004D0B51"/>
    <w:rsid w:val="004D1686"/>
    <w:rsid w:val="004D2F3E"/>
    <w:rsid w:val="004D3152"/>
    <w:rsid w:val="004D3372"/>
    <w:rsid w:val="004D34A7"/>
    <w:rsid w:val="004D3AC8"/>
    <w:rsid w:val="004D5AB6"/>
    <w:rsid w:val="004D671E"/>
    <w:rsid w:val="004D7BEE"/>
    <w:rsid w:val="004E0777"/>
    <w:rsid w:val="004E1616"/>
    <w:rsid w:val="004E17CA"/>
    <w:rsid w:val="004E34F0"/>
    <w:rsid w:val="004E3599"/>
    <w:rsid w:val="004E581C"/>
    <w:rsid w:val="004F2034"/>
    <w:rsid w:val="004F2248"/>
    <w:rsid w:val="004F3F3E"/>
    <w:rsid w:val="004F48F4"/>
    <w:rsid w:val="004F4D77"/>
    <w:rsid w:val="004F5518"/>
    <w:rsid w:val="004F6D4B"/>
    <w:rsid w:val="004F72B9"/>
    <w:rsid w:val="0050067D"/>
    <w:rsid w:val="00501326"/>
    <w:rsid w:val="00502DE8"/>
    <w:rsid w:val="0050314E"/>
    <w:rsid w:val="00503D4D"/>
    <w:rsid w:val="00503EB8"/>
    <w:rsid w:val="0050580B"/>
    <w:rsid w:val="00505B09"/>
    <w:rsid w:val="0050690F"/>
    <w:rsid w:val="00507730"/>
    <w:rsid w:val="005106A7"/>
    <w:rsid w:val="0051122C"/>
    <w:rsid w:val="00511ED8"/>
    <w:rsid w:val="005141D2"/>
    <w:rsid w:val="00514CC4"/>
    <w:rsid w:val="005150D3"/>
    <w:rsid w:val="00515A49"/>
    <w:rsid w:val="0051618C"/>
    <w:rsid w:val="00516613"/>
    <w:rsid w:val="005167D3"/>
    <w:rsid w:val="00516DC2"/>
    <w:rsid w:val="005209DC"/>
    <w:rsid w:val="0052112F"/>
    <w:rsid w:val="00521E6B"/>
    <w:rsid w:val="0052238B"/>
    <w:rsid w:val="00523C86"/>
    <w:rsid w:val="00524096"/>
    <w:rsid w:val="005244B4"/>
    <w:rsid w:val="00525EE9"/>
    <w:rsid w:val="00527BD2"/>
    <w:rsid w:val="00531056"/>
    <w:rsid w:val="005323BE"/>
    <w:rsid w:val="00532F35"/>
    <w:rsid w:val="00533C08"/>
    <w:rsid w:val="0053449C"/>
    <w:rsid w:val="005345BB"/>
    <w:rsid w:val="005352B6"/>
    <w:rsid w:val="005356A1"/>
    <w:rsid w:val="00535E9E"/>
    <w:rsid w:val="00536E76"/>
    <w:rsid w:val="005372C7"/>
    <w:rsid w:val="00540206"/>
    <w:rsid w:val="005415EB"/>
    <w:rsid w:val="00542465"/>
    <w:rsid w:val="005426F9"/>
    <w:rsid w:val="00542BBE"/>
    <w:rsid w:val="00543385"/>
    <w:rsid w:val="0054403A"/>
    <w:rsid w:val="0054413B"/>
    <w:rsid w:val="00544763"/>
    <w:rsid w:val="00546A02"/>
    <w:rsid w:val="005473B9"/>
    <w:rsid w:val="005503C6"/>
    <w:rsid w:val="00550E8B"/>
    <w:rsid w:val="00550E9C"/>
    <w:rsid w:val="0055158B"/>
    <w:rsid w:val="005516B4"/>
    <w:rsid w:val="0055181A"/>
    <w:rsid w:val="005522D5"/>
    <w:rsid w:val="005526D8"/>
    <w:rsid w:val="00553813"/>
    <w:rsid w:val="00553AC8"/>
    <w:rsid w:val="00553CAB"/>
    <w:rsid w:val="00554103"/>
    <w:rsid w:val="00554362"/>
    <w:rsid w:val="005543E3"/>
    <w:rsid w:val="00556552"/>
    <w:rsid w:val="0055663D"/>
    <w:rsid w:val="00556AB1"/>
    <w:rsid w:val="00556FBD"/>
    <w:rsid w:val="00557204"/>
    <w:rsid w:val="00557D16"/>
    <w:rsid w:val="00560393"/>
    <w:rsid w:val="0056051A"/>
    <w:rsid w:val="005608A5"/>
    <w:rsid w:val="00560C47"/>
    <w:rsid w:val="00561E14"/>
    <w:rsid w:val="00564656"/>
    <w:rsid w:val="005650E7"/>
    <w:rsid w:val="0057278A"/>
    <w:rsid w:val="005738FC"/>
    <w:rsid w:val="00575935"/>
    <w:rsid w:val="00575BE5"/>
    <w:rsid w:val="00575C53"/>
    <w:rsid w:val="005761B1"/>
    <w:rsid w:val="0058008F"/>
    <w:rsid w:val="00581FA0"/>
    <w:rsid w:val="005824A0"/>
    <w:rsid w:val="005843A6"/>
    <w:rsid w:val="00587517"/>
    <w:rsid w:val="00590F6B"/>
    <w:rsid w:val="00591054"/>
    <w:rsid w:val="00591580"/>
    <w:rsid w:val="00593E3A"/>
    <w:rsid w:val="005947B0"/>
    <w:rsid w:val="005947EC"/>
    <w:rsid w:val="00595F3A"/>
    <w:rsid w:val="005969D8"/>
    <w:rsid w:val="00596CD4"/>
    <w:rsid w:val="00596FAB"/>
    <w:rsid w:val="00597065"/>
    <w:rsid w:val="00597A24"/>
    <w:rsid w:val="005A0522"/>
    <w:rsid w:val="005A16F6"/>
    <w:rsid w:val="005A18BD"/>
    <w:rsid w:val="005A220F"/>
    <w:rsid w:val="005A364D"/>
    <w:rsid w:val="005A3C87"/>
    <w:rsid w:val="005A4178"/>
    <w:rsid w:val="005A4EEB"/>
    <w:rsid w:val="005A510A"/>
    <w:rsid w:val="005A559B"/>
    <w:rsid w:val="005A5AF8"/>
    <w:rsid w:val="005A7170"/>
    <w:rsid w:val="005A7408"/>
    <w:rsid w:val="005A752D"/>
    <w:rsid w:val="005B2E3B"/>
    <w:rsid w:val="005B3763"/>
    <w:rsid w:val="005B3801"/>
    <w:rsid w:val="005B3906"/>
    <w:rsid w:val="005B4E7C"/>
    <w:rsid w:val="005B5AB0"/>
    <w:rsid w:val="005B611E"/>
    <w:rsid w:val="005B6207"/>
    <w:rsid w:val="005B6F21"/>
    <w:rsid w:val="005C0251"/>
    <w:rsid w:val="005C11D9"/>
    <w:rsid w:val="005C180B"/>
    <w:rsid w:val="005C501C"/>
    <w:rsid w:val="005C625A"/>
    <w:rsid w:val="005C7A31"/>
    <w:rsid w:val="005D01FC"/>
    <w:rsid w:val="005D40C8"/>
    <w:rsid w:val="005D481A"/>
    <w:rsid w:val="005D4B8F"/>
    <w:rsid w:val="005D520A"/>
    <w:rsid w:val="005D5431"/>
    <w:rsid w:val="005D630F"/>
    <w:rsid w:val="005D6968"/>
    <w:rsid w:val="005D69B5"/>
    <w:rsid w:val="005D6FDC"/>
    <w:rsid w:val="005D7202"/>
    <w:rsid w:val="005D750A"/>
    <w:rsid w:val="005E0459"/>
    <w:rsid w:val="005E0F2C"/>
    <w:rsid w:val="005E19C1"/>
    <w:rsid w:val="005E2223"/>
    <w:rsid w:val="005E2478"/>
    <w:rsid w:val="005E4A25"/>
    <w:rsid w:val="005E52F6"/>
    <w:rsid w:val="005E5FDE"/>
    <w:rsid w:val="005E6D51"/>
    <w:rsid w:val="005F06CF"/>
    <w:rsid w:val="005F0CC4"/>
    <w:rsid w:val="005F0DBA"/>
    <w:rsid w:val="005F1F27"/>
    <w:rsid w:val="005F218A"/>
    <w:rsid w:val="005F340A"/>
    <w:rsid w:val="005F475E"/>
    <w:rsid w:val="005F4F23"/>
    <w:rsid w:val="005F5A42"/>
    <w:rsid w:val="005F5DC5"/>
    <w:rsid w:val="005F5F78"/>
    <w:rsid w:val="005F6EFD"/>
    <w:rsid w:val="005F7091"/>
    <w:rsid w:val="005F77DC"/>
    <w:rsid w:val="006003EC"/>
    <w:rsid w:val="006012AD"/>
    <w:rsid w:val="00603A12"/>
    <w:rsid w:val="006045BB"/>
    <w:rsid w:val="00604737"/>
    <w:rsid w:val="006047C4"/>
    <w:rsid w:val="00605389"/>
    <w:rsid w:val="00605957"/>
    <w:rsid w:val="00605E4D"/>
    <w:rsid w:val="0060605B"/>
    <w:rsid w:val="0060645F"/>
    <w:rsid w:val="00606662"/>
    <w:rsid w:val="0061122A"/>
    <w:rsid w:val="00611631"/>
    <w:rsid w:val="0061171B"/>
    <w:rsid w:val="00611BA4"/>
    <w:rsid w:val="00612563"/>
    <w:rsid w:val="00612642"/>
    <w:rsid w:val="0061287A"/>
    <w:rsid w:val="00612BDC"/>
    <w:rsid w:val="0061312E"/>
    <w:rsid w:val="006132FC"/>
    <w:rsid w:val="00614DE1"/>
    <w:rsid w:val="006154F1"/>
    <w:rsid w:val="00615A67"/>
    <w:rsid w:val="00615D20"/>
    <w:rsid w:val="00616ACE"/>
    <w:rsid w:val="006176B6"/>
    <w:rsid w:val="0062126D"/>
    <w:rsid w:val="00623759"/>
    <w:rsid w:val="00623FFF"/>
    <w:rsid w:val="00624118"/>
    <w:rsid w:val="00624518"/>
    <w:rsid w:val="0062666E"/>
    <w:rsid w:val="00626BBB"/>
    <w:rsid w:val="0062766C"/>
    <w:rsid w:val="00627B84"/>
    <w:rsid w:val="00630297"/>
    <w:rsid w:val="006310C8"/>
    <w:rsid w:val="006316C0"/>
    <w:rsid w:val="00631A7F"/>
    <w:rsid w:val="0063244E"/>
    <w:rsid w:val="00632BD9"/>
    <w:rsid w:val="00634475"/>
    <w:rsid w:val="0063467D"/>
    <w:rsid w:val="006355F2"/>
    <w:rsid w:val="006363EE"/>
    <w:rsid w:val="0064011F"/>
    <w:rsid w:val="00640386"/>
    <w:rsid w:val="0064061C"/>
    <w:rsid w:val="00640B4F"/>
    <w:rsid w:val="00640FDA"/>
    <w:rsid w:val="006424F6"/>
    <w:rsid w:val="00643513"/>
    <w:rsid w:val="006438C4"/>
    <w:rsid w:val="00643D05"/>
    <w:rsid w:val="00644A12"/>
    <w:rsid w:val="0064574A"/>
    <w:rsid w:val="00646439"/>
    <w:rsid w:val="00647490"/>
    <w:rsid w:val="00647BB0"/>
    <w:rsid w:val="00647D15"/>
    <w:rsid w:val="00650958"/>
    <w:rsid w:val="0065183C"/>
    <w:rsid w:val="006521BF"/>
    <w:rsid w:val="00652410"/>
    <w:rsid w:val="0065295E"/>
    <w:rsid w:val="00653DF1"/>
    <w:rsid w:val="00653FEC"/>
    <w:rsid w:val="0065417C"/>
    <w:rsid w:val="00654783"/>
    <w:rsid w:val="00654EB5"/>
    <w:rsid w:val="00655C42"/>
    <w:rsid w:val="0065759B"/>
    <w:rsid w:val="0065791B"/>
    <w:rsid w:val="006604FA"/>
    <w:rsid w:val="00660869"/>
    <w:rsid w:val="00661472"/>
    <w:rsid w:val="00661704"/>
    <w:rsid w:val="00662524"/>
    <w:rsid w:val="006636D3"/>
    <w:rsid w:val="00664D7B"/>
    <w:rsid w:val="006650A8"/>
    <w:rsid w:val="00666133"/>
    <w:rsid w:val="00667095"/>
    <w:rsid w:val="00667F6E"/>
    <w:rsid w:val="00671023"/>
    <w:rsid w:val="00671124"/>
    <w:rsid w:val="006718F1"/>
    <w:rsid w:val="00671B13"/>
    <w:rsid w:val="00672B44"/>
    <w:rsid w:val="00672CDB"/>
    <w:rsid w:val="006735AD"/>
    <w:rsid w:val="00674A49"/>
    <w:rsid w:val="006754DF"/>
    <w:rsid w:val="00675C11"/>
    <w:rsid w:val="0068129B"/>
    <w:rsid w:val="00682A29"/>
    <w:rsid w:val="00683C24"/>
    <w:rsid w:val="0068420B"/>
    <w:rsid w:val="00684AC2"/>
    <w:rsid w:val="00684F5B"/>
    <w:rsid w:val="00685A88"/>
    <w:rsid w:val="00685D5A"/>
    <w:rsid w:val="00686AFD"/>
    <w:rsid w:val="00686D92"/>
    <w:rsid w:val="00687116"/>
    <w:rsid w:val="006875A9"/>
    <w:rsid w:val="00687980"/>
    <w:rsid w:val="00687AC0"/>
    <w:rsid w:val="00692DF1"/>
    <w:rsid w:val="00693F3E"/>
    <w:rsid w:val="00694335"/>
    <w:rsid w:val="00694E0F"/>
    <w:rsid w:val="00697DE5"/>
    <w:rsid w:val="006A0A0C"/>
    <w:rsid w:val="006A13B8"/>
    <w:rsid w:val="006A24C6"/>
    <w:rsid w:val="006A33A8"/>
    <w:rsid w:val="006A3AC4"/>
    <w:rsid w:val="006A4008"/>
    <w:rsid w:val="006A4ECC"/>
    <w:rsid w:val="006A50F5"/>
    <w:rsid w:val="006A6034"/>
    <w:rsid w:val="006A6A8E"/>
    <w:rsid w:val="006A7C51"/>
    <w:rsid w:val="006B1BF4"/>
    <w:rsid w:val="006B2519"/>
    <w:rsid w:val="006B2B4F"/>
    <w:rsid w:val="006B35E2"/>
    <w:rsid w:val="006B38B7"/>
    <w:rsid w:val="006B4C87"/>
    <w:rsid w:val="006B562C"/>
    <w:rsid w:val="006B601E"/>
    <w:rsid w:val="006C0645"/>
    <w:rsid w:val="006C3FD7"/>
    <w:rsid w:val="006C425F"/>
    <w:rsid w:val="006C49D1"/>
    <w:rsid w:val="006C4A57"/>
    <w:rsid w:val="006C4D59"/>
    <w:rsid w:val="006C5616"/>
    <w:rsid w:val="006C5984"/>
    <w:rsid w:val="006C6912"/>
    <w:rsid w:val="006C766D"/>
    <w:rsid w:val="006C7AB2"/>
    <w:rsid w:val="006C7BFA"/>
    <w:rsid w:val="006D1D99"/>
    <w:rsid w:val="006D1DB3"/>
    <w:rsid w:val="006D2833"/>
    <w:rsid w:val="006D337C"/>
    <w:rsid w:val="006D3BE3"/>
    <w:rsid w:val="006D5284"/>
    <w:rsid w:val="006D5DF4"/>
    <w:rsid w:val="006D613B"/>
    <w:rsid w:val="006D6D6B"/>
    <w:rsid w:val="006D7458"/>
    <w:rsid w:val="006E1DFC"/>
    <w:rsid w:val="006E348F"/>
    <w:rsid w:val="006E3B3A"/>
    <w:rsid w:val="006E3EF0"/>
    <w:rsid w:val="006E5225"/>
    <w:rsid w:val="006E69E6"/>
    <w:rsid w:val="006E7362"/>
    <w:rsid w:val="006E7393"/>
    <w:rsid w:val="006E7B21"/>
    <w:rsid w:val="006F1886"/>
    <w:rsid w:val="006F23FB"/>
    <w:rsid w:val="006F3196"/>
    <w:rsid w:val="006F349F"/>
    <w:rsid w:val="006F3A71"/>
    <w:rsid w:val="006F5070"/>
    <w:rsid w:val="006F6BA0"/>
    <w:rsid w:val="006F6E1B"/>
    <w:rsid w:val="006F7B50"/>
    <w:rsid w:val="00700784"/>
    <w:rsid w:val="00700F0B"/>
    <w:rsid w:val="00701124"/>
    <w:rsid w:val="007011BD"/>
    <w:rsid w:val="00701B1C"/>
    <w:rsid w:val="007032DB"/>
    <w:rsid w:val="00704467"/>
    <w:rsid w:val="007044BC"/>
    <w:rsid w:val="00704662"/>
    <w:rsid w:val="00706466"/>
    <w:rsid w:val="00706A78"/>
    <w:rsid w:val="00707992"/>
    <w:rsid w:val="0071110F"/>
    <w:rsid w:val="007167AC"/>
    <w:rsid w:val="00716D77"/>
    <w:rsid w:val="00716F4A"/>
    <w:rsid w:val="0072021A"/>
    <w:rsid w:val="0072068F"/>
    <w:rsid w:val="00720C0A"/>
    <w:rsid w:val="0072298E"/>
    <w:rsid w:val="00722B8A"/>
    <w:rsid w:val="00723493"/>
    <w:rsid w:val="007238A9"/>
    <w:rsid w:val="007240D4"/>
    <w:rsid w:val="00725BB7"/>
    <w:rsid w:val="0072625E"/>
    <w:rsid w:val="00726C8B"/>
    <w:rsid w:val="00727818"/>
    <w:rsid w:val="00732C1A"/>
    <w:rsid w:val="00733F25"/>
    <w:rsid w:val="00733F5B"/>
    <w:rsid w:val="007342BF"/>
    <w:rsid w:val="00734465"/>
    <w:rsid w:val="007349EA"/>
    <w:rsid w:val="00735886"/>
    <w:rsid w:val="00735D4C"/>
    <w:rsid w:val="00736FAF"/>
    <w:rsid w:val="007402BF"/>
    <w:rsid w:val="00744DB6"/>
    <w:rsid w:val="00745019"/>
    <w:rsid w:val="0074507B"/>
    <w:rsid w:val="00746E6D"/>
    <w:rsid w:val="00747F23"/>
    <w:rsid w:val="00750A5E"/>
    <w:rsid w:val="00751134"/>
    <w:rsid w:val="00751477"/>
    <w:rsid w:val="007519CA"/>
    <w:rsid w:val="00751D42"/>
    <w:rsid w:val="00751DAE"/>
    <w:rsid w:val="007532FD"/>
    <w:rsid w:val="00754BB1"/>
    <w:rsid w:val="00755954"/>
    <w:rsid w:val="00755E1A"/>
    <w:rsid w:val="007575B1"/>
    <w:rsid w:val="007600A6"/>
    <w:rsid w:val="00760148"/>
    <w:rsid w:val="00760C27"/>
    <w:rsid w:val="00760EDA"/>
    <w:rsid w:val="0076130F"/>
    <w:rsid w:val="00761D3C"/>
    <w:rsid w:val="0076235D"/>
    <w:rsid w:val="00762902"/>
    <w:rsid w:val="007633DA"/>
    <w:rsid w:val="00765E10"/>
    <w:rsid w:val="00765F63"/>
    <w:rsid w:val="00766514"/>
    <w:rsid w:val="00766841"/>
    <w:rsid w:val="00766D17"/>
    <w:rsid w:val="0076716A"/>
    <w:rsid w:val="00771AED"/>
    <w:rsid w:val="00772725"/>
    <w:rsid w:val="007733B5"/>
    <w:rsid w:val="00774175"/>
    <w:rsid w:val="00774357"/>
    <w:rsid w:val="00774E2D"/>
    <w:rsid w:val="007759A3"/>
    <w:rsid w:val="0077608E"/>
    <w:rsid w:val="00776926"/>
    <w:rsid w:val="00776DC8"/>
    <w:rsid w:val="00777776"/>
    <w:rsid w:val="00780036"/>
    <w:rsid w:val="00780514"/>
    <w:rsid w:val="0078248E"/>
    <w:rsid w:val="00782ED2"/>
    <w:rsid w:val="00782F13"/>
    <w:rsid w:val="00783051"/>
    <w:rsid w:val="00784728"/>
    <w:rsid w:val="00784D6E"/>
    <w:rsid w:val="00785A7E"/>
    <w:rsid w:val="00786177"/>
    <w:rsid w:val="00786A6B"/>
    <w:rsid w:val="0078714E"/>
    <w:rsid w:val="007874F1"/>
    <w:rsid w:val="0079036D"/>
    <w:rsid w:val="007921C0"/>
    <w:rsid w:val="007935B2"/>
    <w:rsid w:val="00793BA5"/>
    <w:rsid w:val="00794252"/>
    <w:rsid w:val="00795755"/>
    <w:rsid w:val="00796F5A"/>
    <w:rsid w:val="00797D05"/>
    <w:rsid w:val="007A0D96"/>
    <w:rsid w:val="007A130D"/>
    <w:rsid w:val="007A148B"/>
    <w:rsid w:val="007A2128"/>
    <w:rsid w:val="007A2872"/>
    <w:rsid w:val="007A3D6C"/>
    <w:rsid w:val="007A45F1"/>
    <w:rsid w:val="007B0017"/>
    <w:rsid w:val="007B11D9"/>
    <w:rsid w:val="007B1257"/>
    <w:rsid w:val="007B1D1B"/>
    <w:rsid w:val="007B22BD"/>
    <w:rsid w:val="007B2612"/>
    <w:rsid w:val="007B33B9"/>
    <w:rsid w:val="007B5100"/>
    <w:rsid w:val="007B5B27"/>
    <w:rsid w:val="007B5E56"/>
    <w:rsid w:val="007B5F4C"/>
    <w:rsid w:val="007B67B3"/>
    <w:rsid w:val="007C0758"/>
    <w:rsid w:val="007C16C4"/>
    <w:rsid w:val="007C247A"/>
    <w:rsid w:val="007C3430"/>
    <w:rsid w:val="007C412E"/>
    <w:rsid w:val="007C59DB"/>
    <w:rsid w:val="007C6887"/>
    <w:rsid w:val="007C7031"/>
    <w:rsid w:val="007D17B5"/>
    <w:rsid w:val="007D20B1"/>
    <w:rsid w:val="007D2567"/>
    <w:rsid w:val="007D4CE8"/>
    <w:rsid w:val="007D4F76"/>
    <w:rsid w:val="007D7364"/>
    <w:rsid w:val="007D7E9E"/>
    <w:rsid w:val="007E011D"/>
    <w:rsid w:val="007E0B14"/>
    <w:rsid w:val="007E0FE6"/>
    <w:rsid w:val="007E26EC"/>
    <w:rsid w:val="007E2B64"/>
    <w:rsid w:val="007E2BD4"/>
    <w:rsid w:val="007E2D75"/>
    <w:rsid w:val="007E3A4B"/>
    <w:rsid w:val="007E42F7"/>
    <w:rsid w:val="007E4347"/>
    <w:rsid w:val="007E53A8"/>
    <w:rsid w:val="007E56EC"/>
    <w:rsid w:val="007E7476"/>
    <w:rsid w:val="007E79B4"/>
    <w:rsid w:val="007F0405"/>
    <w:rsid w:val="007F2461"/>
    <w:rsid w:val="007F2886"/>
    <w:rsid w:val="007F3A46"/>
    <w:rsid w:val="007F54DB"/>
    <w:rsid w:val="007F57FE"/>
    <w:rsid w:val="007F5D48"/>
    <w:rsid w:val="007F636D"/>
    <w:rsid w:val="007F6645"/>
    <w:rsid w:val="007F6687"/>
    <w:rsid w:val="007F690F"/>
    <w:rsid w:val="008000AA"/>
    <w:rsid w:val="008008F0"/>
    <w:rsid w:val="008016C2"/>
    <w:rsid w:val="008017EE"/>
    <w:rsid w:val="00802FC8"/>
    <w:rsid w:val="0080462C"/>
    <w:rsid w:val="00804997"/>
    <w:rsid w:val="00804CF4"/>
    <w:rsid w:val="008058E0"/>
    <w:rsid w:val="008066FD"/>
    <w:rsid w:val="00806A42"/>
    <w:rsid w:val="00807763"/>
    <w:rsid w:val="0080788F"/>
    <w:rsid w:val="00807B9C"/>
    <w:rsid w:val="00807F61"/>
    <w:rsid w:val="00810A84"/>
    <w:rsid w:val="00811260"/>
    <w:rsid w:val="008118CA"/>
    <w:rsid w:val="00811B53"/>
    <w:rsid w:val="008135FE"/>
    <w:rsid w:val="00815F44"/>
    <w:rsid w:val="008166FE"/>
    <w:rsid w:val="00816FA6"/>
    <w:rsid w:val="008172E9"/>
    <w:rsid w:val="008208A4"/>
    <w:rsid w:val="00820A59"/>
    <w:rsid w:val="00820BE7"/>
    <w:rsid w:val="008228CC"/>
    <w:rsid w:val="0082318A"/>
    <w:rsid w:val="008251D7"/>
    <w:rsid w:val="00825836"/>
    <w:rsid w:val="008268E9"/>
    <w:rsid w:val="00826DC4"/>
    <w:rsid w:val="00826E39"/>
    <w:rsid w:val="00827435"/>
    <w:rsid w:val="0082745B"/>
    <w:rsid w:val="00830DB9"/>
    <w:rsid w:val="008313EB"/>
    <w:rsid w:val="00831417"/>
    <w:rsid w:val="00832B13"/>
    <w:rsid w:val="00832D83"/>
    <w:rsid w:val="00832E6E"/>
    <w:rsid w:val="00833558"/>
    <w:rsid w:val="00833C96"/>
    <w:rsid w:val="00833D48"/>
    <w:rsid w:val="0083556C"/>
    <w:rsid w:val="008362C8"/>
    <w:rsid w:val="0083631F"/>
    <w:rsid w:val="00837105"/>
    <w:rsid w:val="008378AC"/>
    <w:rsid w:val="00840273"/>
    <w:rsid w:val="00840315"/>
    <w:rsid w:val="00840547"/>
    <w:rsid w:val="00840DB6"/>
    <w:rsid w:val="00841227"/>
    <w:rsid w:val="00842023"/>
    <w:rsid w:val="00842919"/>
    <w:rsid w:val="00843524"/>
    <w:rsid w:val="008439F1"/>
    <w:rsid w:val="0084423A"/>
    <w:rsid w:val="00844F21"/>
    <w:rsid w:val="008455DD"/>
    <w:rsid w:val="00845D23"/>
    <w:rsid w:val="00847C64"/>
    <w:rsid w:val="0085115B"/>
    <w:rsid w:val="0085124A"/>
    <w:rsid w:val="008537CF"/>
    <w:rsid w:val="00855074"/>
    <w:rsid w:val="00860521"/>
    <w:rsid w:val="00860917"/>
    <w:rsid w:val="00860B47"/>
    <w:rsid w:val="00860D99"/>
    <w:rsid w:val="00861489"/>
    <w:rsid w:val="00862DBF"/>
    <w:rsid w:val="00862FCB"/>
    <w:rsid w:val="008641E2"/>
    <w:rsid w:val="0086655C"/>
    <w:rsid w:val="00866D88"/>
    <w:rsid w:val="00867727"/>
    <w:rsid w:val="008679D2"/>
    <w:rsid w:val="00867D3E"/>
    <w:rsid w:val="00870E5F"/>
    <w:rsid w:val="00871477"/>
    <w:rsid w:val="008716FB"/>
    <w:rsid w:val="0087187A"/>
    <w:rsid w:val="00872F84"/>
    <w:rsid w:val="0087390B"/>
    <w:rsid w:val="00874D6D"/>
    <w:rsid w:val="00874FE8"/>
    <w:rsid w:val="008759D5"/>
    <w:rsid w:val="0087678D"/>
    <w:rsid w:val="00880698"/>
    <w:rsid w:val="008822A6"/>
    <w:rsid w:val="00882519"/>
    <w:rsid w:val="00882E82"/>
    <w:rsid w:val="0088392A"/>
    <w:rsid w:val="00883D28"/>
    <w:rsid w:val="00885BCE"/>
    <w:rsid w:val="00886DB6"/>
    <w:rsid w:val="00886F71"/>
    <w:rsid w:val="0089014C"/>
    <w:rsid w:val="008901ED"/>
    <w:rsid w:val="00890625"/>
    <w:rsid w:val="008909AA"/>
    <w:rsid w:val="00891C8C"/>
    <w:rsid w:val="00893661"/>
    <w:rsid w:val="008936C7"/>
    <w:rsid w:val="008937F0"/>
    <w:rsid w:val="00893DF3"/>
    <w:rsid w:val="00893E45"/>
    <w:rsid w:val="00894079"/>
    <w:rsid w:val="008943D7"/>
    <w:rsid w:val="008948D0"/>
    <w:rsid w:val="0089612A"/>
    <w:rsid w:val="00896D34"/>
    <w:rsid w:val="00896ECB"/>
    <w:rsid w:val="00897346"/>
    <w:rsid w:val="00897C7F"/>
    <w:rsid w:val="00897CF1"/>
    <w:rsid w:val="00897EF6"/>
    <w:rsid w:val="008A3DE4"/>
    <w:rsid w:val="008A4A99"/>
    <w:rsid w:val="008A4FD5"/>
    <w:rsid w:val="008A5201"/>
    <w:rsid w:val="008A69A3"/>
    <w:rsid w:val="008A74A8"/>
    <w:rsid w:val="008A758F"/>
    <w:rsid w:val="008B13FE"/>
    <w:rsid w:val="008B1969"/>
    <w:rsid w:val="008B2FB8"/>
    <w:rsid w:val="008B461D"/>
    <w:rsid w:val="008B48CE"/>
    <w:rsid w:val="008B5BEF"/>
    <w:rsid w:val="008B6238"/>
    <w:rsid w:val="008B6381"/>
    <w:rsid w:val="008B6D8B"/>
    <w:rsid w:val="008C0133"/>
    <w:rsid w:val="008C06BE"/>
    <w:rsid w:val="008C15C2"/>
    <w:rsid w:val="008C1987"/>
    <w:rsid w:val="008C3478"/>
    <w:rsid w:val="008C4E52"/>
    <w:rsid w:val="008C5ECB"/>
    <w:rsid w:val="008D061E"/>
    <w:rsid w:val="008D1CCF"/>
    <w:rsid w:val="008D232F"/>
    <w:rsid w:val="008D3DAB"/>
    <w:rsid w:val="008D51A1"/>
    <w:rsid w:val="008D529B"/>
    <w:rsid w:val="008D66AD"/>
    <w:rsid w:val="008D67CC"/>
    <w:rsid w:val="008D7623"/>
    <w:rsid w:val="008E0596"/>
    <w:rsid w:val="008E295E"/>
    <w:rsid w:val="008E2EFB"/>
    <w:rsid w:val="008E3650"/>
    <w:rsid w:val="008E3914"/>
    <w:rsid w:val="008E395F"/>
    <w:rsid w:val="008E3B4D"/>
    <w:rsid w:val="008E42D6"/>
    <w:rsid w:val="008E4CEE"/>
    <w:rsid w:val="008E56C0"/>
    <w:rsid w:val="008E5757"/>
    <w:rsid w:val="008E71B7"/>
    <w:rsid w:val="008E7285"/>
    <w:rsid w:val="008E7A8A"/>
    <w:rsid w:val="008F0E75"/>
    <w:rsid w:val="008F14ED"/>
    <w:rsid w:val="008F2811"/>
    <w:rsid w:val="008F3A8B"/>
    <w:rsid w:val="008F3D19"/>
    <w:rsid w:val="008F4E7A"/>
    <w:rsid w:val="008F5C25"/>
    <w:rsid w:val="008F64EF"/>
    <w:rsid w:val="008F6B7D"/>
    <w:rsid w:val="008F6DDC"/>
    <w:rsid w:val="008F7078"/>
    <w:rsid w:val="008F715F"/>
    <w:rsid w:val="008F75CE"/>
    <w:rsid w:val="0090076C"/>
    <w:rsid w:val="00901A1A"/>
    <w:rsid w:val="00902B41"/>
    <w:rsid w:val="00902CCF"/>
    <w:rsid w:val="00902CD1"/>
    <w:rsid w:val="00903B19"/>
    <w:rsid w:val="00904127"/>
    <w:rsid w:val="00904D0E"/>
    <w:rsid w:val="009051A2"/>
    <w:rsid w:val="00905FB9"/>
    <w:rsid w:val="009068C6"/>
    <w:rsid w:val="009068E9"/>
    <w:rsid w:val="00906D57"/>
    <w:rsid w:val="00906FB7"/>
    <w:rsid w:val="009072B4"/>
    <w:rsid w:val="009074EC"/>
    <w:rsid w:val="0090795C"/>
    <w:rsid w:val="00907AC3"/>
    <w:rsid w:val="009106A4"/>
    <w:rsid w:val="009107A5"/>
    <w:rsid w:val="00910B95"/>
    <w:rsid w:val="00910E1D"/>
    <w:rsid w:val="009117F1"/>
    <w:rsid w:val="009119B6"/>
    <w:rsid w:val="00911DE0"/>
    <w:rsid w:val="00911FAD"/>
    <w:rsid w:val="00914116"/>
    <w:rsid w:val="00914569"/>
    <w:rsid w:val="00914897"/>
    <w:rsid w:val="00914A1B"/>
    <w:rsid w:val="0091533B"/>
    <w:rsid w:val="0091595A"/>
    <w:rsid w:val="009168E8"/>
    <w:rsid w:val="009173E4"/>
    <w:rsid w:val="00917B42"/>
    <w:rsid w:val="00920061"/>
    <w:rsid w:val="0092050F"/>
    <w:rsid w:val="00920D98"/>
    <w:rsid w:val="00921348"/>
    <w:rsid w:val="0092140B"/>
    <w:rsid w:val="00922131"/>
    <w:rsid w:val="009229BA"/>
    <w:rsid w:val="00923D66"/>
    <w:rsid w:val="0092425F"/>
    <w:rsid w:val="009249A6"/>
    <w:rsid w:val="009258CB"/>
    <w:rsid w:val="00925AE6"/>
    <w:rsid w:val="009272FC"/>
    <w:rsid w:val="00927920"/>
    <w:rsid w:val="00930881"/>
    <w:rsid w:val="00930957"/>
    <w:rsid w:val="00931989"/>
    <w:rsid w:val="00933132"/>
    <w:rsid w:val="00934292"/>
    <w:rsid w:val="00934310"/>
    <w:rsid w:val="00934F63"/>
    <w:rsid w:val="0093527B"/>
    <w:rsid w:val="00935AAE"/>
    <w:rsid w:val="0093685A"/>
    <w:rsid w:val="00936F0B"/>
    <w:rsid w:val="00936FD5"/>
    <w:rsid w:val="0093715E"/>
    <w:rsid w:val="009379EF"/>
    <w:rsid w:val="0094022F"/>
    <w:rsid w:val="00941255"/>
    <w:rsid w:val="00941A51"/>
    <w:rsid w:val="0094223D"/>
    <w:rsid w:val="0094275F"/>
    <w:rsid w:val="00944426"/>
    <w:rsid w:val="00945312"/>
    <w:rsid w:val="00945D71"/>
    <w:rsid w:val="00946284"/>
    <w:rsid w:val="009467A9"/>
    <w:rsid w:val="009507D8"/>
    <w:rsid w:val="00951D43"/>
    <w:rsid w:val="00952B8A"/>
    <w:rsid w:val="00952BA9"/>
    <w:rsid w:val="00952F1A"/>
    <w:rsid w:val="0095366B"/>
    <w:rsid w:val="00953718"/>
    <w:rsid w:val="009546FE"/>
    <w:rsid w:val="00954F00"/>
    <w:rsid w:val="00956574"/>
    <w:rsid w:val="00956D26"/>
    <w:rsid w:val="00957EC0"/>
    <w:rsid w:val="00960A4C"/>
    <w:rsid w:val="00963C89"/>
    <w:rsid w:val="00964F85"/>
    <w:rsid w:val="009651D1"/>
    <w:rsid w:val="00965C02"/>
    <w:rsid w:val="0096636A"/>
    <w:rsid w:val="009669D7"/>
    <w:rsid w:val="009703FE"/>
    <w:rsid w:val="00971ECA"/>
    <w:rsid w:val="00973149"/>
    <w:rsid w:val="009731A1"/>
    <w:rsid w:val="009739FB"/>
    <w:rsid w:val="00973C9E"/>
    <w:rsid w:val="009743D1"/>
    <w:rsid w:val="00974573"/>
    <w:rsid w:val="00974627"/>
    <w:rsid w:val="00975606"/>
    <w:rsid w:val="00975735"/>
    <w:rsid w:val="009769DB"/>
    <w:rsid w:val="00976C62"/>
    <w:rsid w:val="009778DE"/>
    <w:rsid w:val="00977C37"/>
    <w:rsid w:val="00980533"/>
    <w:rsid w:val="009808D3"/>
    <w:rsid w:val="00980A22"/>
    <w:rsid w:val="00981CEB"/>
    <w:rsid w:val="00982E5C"/>
    <w:rsid w:val="009838E4"/>
    <w:rsid w:val="009839ED"/>
    <w:rsid w:val="00984C7C"/>
    <w:rsid w:val="009853DD"/>
    <w:rsid w:val="009854F9"/>
    <w:rsid w:val="009857AE"/>
    <w:rsid w:val="0099056D"/>
    <w:rsid w:val="00990977"/>
    <w:rsid w:val="009912F1"/>
    <w:rsid w:val="00991586"/>
    <w:rsid w:val="0099222B"/>
    <w:rsid w:val="00994013"/>
    <w:rsid w:val="00994FC9"/>
    <w:rsid w:val="009955C0"/>
    <w:rsid w:val="00995A6E"/>
    <w:rsid w:val="00995E0C"/>
    <w:rsid w:val="009961FB"/>
    <w:rsid w:val="009963EE"/>
    <w:rsid w:val="009A049F"/>
    <w:rsid w:val="009A0AD8"/>
    <w:rsid w:val="009A11A4"/>
    <w:rsid w:val="009A1F44"/>
    <w:rsid w:val="009A205F"/>
    <w:rsid w:val="009A2390"/>
    <w:rsid w:val="009A4D59"/>
    <w:rsid w:val="009A4EFE"/>
    <w:rsid w:val="009A526C"/>
    <w:rsid w:val="009A52C5"/>
    <w:rsid w:val="009A5EFC"/>
    <w:rsid w:val="009A6839"/>
    <w:rsid w:val="009A6C50"/>
    <w:rsid w:val="009A6D91"/>
    <w:rsid w:val="009A73EF"/>
    <w:rsid w:val="009A7A32"/>
    <w:rsid w:val="009B026F"/>
    <w:rsid w:val="009B0339"/>
    <w:rsid w:val="009B11EA"/>
    <w:rsid w:val="009B18AD"/>
    <w:rsid w:val="009B1B0D"/>
    <w:rsid w:val="009B205B"/>
    <w:rsid w:val="009B2DB9"/>
    <w:rsid w:val="009B330D"/>
    <w:rsid w:val="009B374D"/>
    <w:rsid w:val="009B3F65"/>
    <w:rsid w:val="009B5D70"/>
    <w:rsid w:val="009B670C"/>
    <w:rsid w:val="009B6E88"/>
    <w:rsid w:val="009B7CDA"/>
    <w:rsid w:val="009C00DC"/>
    <w:rsid w:val="009C042B"/>
    <w:rsid w:val="009C1406"/>
    <w:rsid w:val="009C1801"/>
    <w:rsid w:val="009C1F64"/>
    <w:rsid w:val="009C2722"/>
    <w:rsid w:val="009C2B7B"/>
    <w:rsid w:val="009C3031"/>
    <w:rsid w:val="009C30E5"/>
    <w:rsid w:val="009C6CA7"/>
    <w:rsid w:val="009C7873"/>
    <w:rsid w:val="009C7F34"/>
    <w:rsid w:val="009D024F"/>
    <w:rsid w:val="009D0A44"/>
    <w:rsid w:val="009D192B"/>
    <w:rsid w:val="009D1B19"/>
    <w:rsid w:val="009D1CF3"/>
    <w:rsid w:val="009D20B5"/>
    <w:rsid w:val="009D2329"/>
    <w:rsid w:val="009D30E7"/>
    <w:rsid w:val="009D3188"/>
    <w:rsid w:val="009D319E"/>
    <w:rsid w:val="009D47CA"/>
    <w:rsid w:val="009D4F2A"/>
    <w:rsid w:val="009D685A"/>
    <w:rsid w:val="009D687C"/>
    <w:rsid w:val="009D6F17"/>
    <w:rsid w:val="009D72C7"/>
    <w:rsid w:val="009E0B16"/>
    <w:rsid w:val="009E144C"/>
    <w:rsid w:val="009E1AE6"/>
    <w:rsid w:val="009E2DB5"/>
    <w:rsid w:val="009E2FDC"/>
    <w:rsid w:val="009E494F"/>
    <w:rsid w:val="009E5747"/>
    <w:rsid w:val="009E5F13"/>
    <w:rsid w:val="009E64AE"/>
    <w:rsid w:val="009E6697"/>
    <w:rsid w:val="009E7635"/>
    <w:rsid w:val="009F011F"/>
    <w:rsid w:val="009F01A6"/>
    <w:rsid w:val="009F165E"/>
    <w:rsid w:val="009F173E"/>
    <w:rsid w:val="009F284B"/>
    <w:rsid w:val="009F2E8E"/>
    <w:rsid w:val="009F50A7"/>
    <w:rsid w:val="009F77B5"/>
    <w:rsid w:val="009F7992"/>
    <w:rsid w:val="009F7A0C"/>
    <w:rsid w:val="00A004D4"/>
    <w:rsid w:val="00A0291D"/>
    <w:rsid w:val="00A03ABA"/>
    <w:rsid w:val="00A04462"/>
    <w:rsid w:val="00A07311"/>
    <w:rsid w:val="00A1026E"/>
    <w:rsid w:val="00A10A7C"/>
    <w:rsid w:val="00A10AB7"/>
    <w:rsid w:val="00A11391"/>
    <w:rsid w:val="00A11971"/>
    <w:rsid w:val="00A11B21"/>
    <w:rsid w:val="00A13E4D"/>
    <w:rsid w:val="00A15384"/>
    <w:rsid w:val="00A153B3"/>
    <w:rsid w:val="00A160E4"/>
    <w:rsid w:val="00A162A6"/>
    <w:rsid w:val="00A16677"/>
    <w:rsid w:val="00A174F4"/>
    <w:rsid w:val="00A2002F"/>
    <w:rsid w:val="00A201E0"/>
    <w:rsid w:val="00A20CEB"/>
    <w:rsid w:val="00A212B8"/>
    <w:rsid w:val="00A2137F"/>
    <w:rsid w:val="00A21669"/>
    <w:rsid w:val="00A228D7"/>
    <w:rsid w:val="00A22AD3"/>
    <w:rsid w:val="00A23519"/>
    <w:rsid w:val="00A239F7"/>
    <w:rsid w:val="00A23A9D"/>
    <w:rsid w:val="00A23D68"/>
    <w:rsid w:val="00A23EFD"/>
    <w:rsid w:val="00A24CC5"/>
    <w:rsid w:val="00A258AB"/>
    <w:rsid w:val="00A26E79"/>
    <w:rsid w:val="00A30B44"/>
    <w:rsid w:val="00A313CA"/>
    <w:rsid w:val="00A31960"/>
    <w:rsid w:val="00A32659"/>
    <w:rsid w:val="00A3332A"/>
    <w:rsid w:val="00A3495D"/>
    <w:rsid w:val="00A353CC"/>
    <w:rsid w:val="00A35411"/>
    <w:rsid w:val="00A36387"/>
    <w:rsid w:val="00A4041B"/>
    <w:rsid w:val="00A4271B"/>
    <w:rsid w:val="00A42EC7"/>
    <w:rsid w:val="00A43556"/>
    <w:rsid w:val="00A436D6"/>
    <w:rsid w:val="00A43A44"/>
    <w:rsid w:val="00A444E0"/>
    <w:rsid w:val="00A4505E"/>
    <w:rsid w:val="00A454B8"/>
    <w:rsid w:val="00A455BE"/>
    <w:rsid w:val="00A458DC"/>
    <w:rsid w:val="00A4592D"/>
    <w:rsid w:val="00A47009"/>
    <w:rsid w:val="00A50898"/>
    <w:rsid w:val="00A51AE7"/>
    <w:rsid w:val="00A523CF"/>
    <w:rsid w:val="00A52FA9"/>
    <w:rsid w:val="00A53906"/>
    <w:rsid w:val="00A54B9D"/>
    <w:rsid w:val="00A55440"/>
    <w:rsid w:val="00A61BBE"/>
    <w:rsid w:val="00A620BB"/>
    <w:rsid w:val="00A62CEE"/>
    <w:rsid w:val="00A62FCC"/>
    <w:rsid w:val="00A63521"/>
    <w:rsid w:val="00A642E5"/>
    <w:rsid w:val="00A65026"/>
    <w:rsid w:val="00A654F3"/>
    <w:rsid w:val="00A6688F"/>
    <w:rsid w:val="00A6733C"/>
    <w:rsid w:val="00A6761F"/>
    <w:rsid w:val="00A7240C"/>
    <w:rsid w:val="00A730D1"/>
    <w:rsid w:val="00A73892"/>
    <w:rsid w:val="00A74620"/>
    <w:rsid w:val="00A74E4E"/>
    <w:rsid w:val="00A753E9"/>
    <w:rsid w:val="00A7586E"/>
    <w:rsid w:val="00A75D86"/>
    <w:rsid w:val="00A7738E"/>
    <w:rsid w:val="00A807D8"/>
    <w:rsid w:val="00A80D7B"/>
    <w:rsid w:val="00A813F4"/>
    <w:rsid w:val="00A835A4"/>
    <w:rsid w:val="00A85970"/>
    <w:rsid w:val="00A87BC8"/>
    <w:rsid w:val="00A907C6"/>
    <w:rsid w:val="00A908E1"/>
    <w:rsid w:val="00A92F36"/>
    <w:rsid w:val="00A94FFB"/>
    <w:rsid w:val="00A9607A"/>
    <w:rsid w:val="00A96937"/>
    <w:rsid w:val="00A96B6C"/>
    <w:rsid w:val="00A97AC7"/>
    <w:rsid w:val="00AA03E2"/>
    <w:rsid w:val="00AA1571"/>
    <w:rsid w:val="00AA24CF"/>
    <w:rsid w:val="00AA34E7"/>
    <w:rsid w:val="00AA4D14"/>
    <w:rsid w:val="00AA55D0"/>
    <w:rsid w:val="00AA5A99"/>
    <w:rsid w:val="00AA5B22"/>
    <w:rsid w:val="00AA60A7"/>
    <w:rsid w:val="00AA63F9"/>
    <w:rsid w:val="00AA6885"/>
    <w:rsid w:val="00AB05BD"/>
    <w:rsid w:val="00AB09F7"/>
    <w:rsid w:val="00AB1C6C"/>
    <w:rsid w:val="00AB1E64"/>
    <w:rsid w:val="00AB1F15"/>
    <w:rsid w:val="00AB2200"/>
    <w:rsid w:val="00AB23D1"/>
    <w:rsid w:val="00AB3AD5"/>
    <w:rsid w:val="00AB3E0B"/>
    <w:rsid w:val="00AB467D"/>
    <w:rsid w:val="00AB57DB"/>
    <w:rsid w:val="00AB5E9D"/>
    <w:rsid w:val="00AB6C44"/>
    <w:rsid w:val="00AC02B0"/>
    <w:rsid w:val="00AC1955"/>
    <w:rsid w:val="00AC2B9F"/>
    <w:rsid w:val="00AC387F"/>
    <w:rsid w:val="00AC3880"/>
    <w:rsid w:val="00AC3A29"/>
    <w:rsid w:val="00AC3ED3"/>
    <w:rsid w:val="00AC5BD5"/>
    <w:rsid w:val="00AC6476"/>
    <w:rsid w:val="00AC65C7"/>
    <w:rsid w:val="00AC67A8"/>
    <w:rsid w:val="00AC7938"/>
    <w:rsid w:val="00AC7DCB"/>
    <w:rsid w:val="00AD02EC"/>
    <w:rsid w:val="00AD188D"/>
    <w:rsid w:val="00AD1A0B"/>
    <w:rsid w:val="00AD22AD"/>
    <w:rsid w:val="00AD2576"/>
    <w:rsid w:val="00AD26F8"/>
    <w:rsid w:val="00AD28CA"/>
    <w:rsid w:val="00AD2B5D"/>
    <w:rsid w:val="00AD2E73"/>
    <w:rsid w:val="00AD3427"/>
    <w:rsid w:val="00AD3A37"/>
    <w:rsid w:val="00AD4EAD"/>
    <w:rsid w:val="00AD5934"/>
    <w:rsid w:val="00AD7183"/>
    <w:rsid w:val="00AD7500"/>
    <w:rsid w:val="00AE01D1"/>
    <w:rsid w:val="00AE4C4B"/>
    <w:rsid w:val="00AE5A89"/>
    <w:rsid w:val="00AF06E2"/>
    <w:rsid w:val="00AF129F"/>
    <w:rsid w:val="00AF1F3F"/>
    <w:rsid w:val="00AF2AC9"/>
    <w:rsid w:val="00AF401C"/>
    <w:rsid w:val="00AF4A42"/>
    <w:rsid w:val="00AF536F"/>
    <w:rsid w:val="00AF6BE7"/>
    <w:rsid w:val="00AF6FCF"/>
    <w:rsid w:val="00B003C4"/>
    <w:rsid w:val="00B006B1"/>
    <w:rsid w:val="00B03283"/>
    <w:rsid w:val="00B05027"/>
    <w:rsid w:val="00B05887"/>
    <w:rsid w:val="00B05EA5"/>
    <w:rsid w:val="00B07C33"/>
    <w:rsid w:val="00B10FCA"/>
    <w:rsid w:val="00B126AF"/>
    <w:rsid w:val="00B13D9F"/>
    <w:rsid w:val="00B14057"/>
    <w:rsid w:val="00B141FA"/>
    <w:rsid w:val="00B147D3"/>
    <w:rsid w:val="00B1719F"/>
    <w:rsid w:val="00B17F4F"/>
    <w:rsid w:val="00B208BD"/>
    <w:rsid w:val="00B20C8F"/>
    <w:rsid w:val="00B20CA4"/>
    <w:rsid w:val="00B20E93"/>
    <w:rsid w:val="00B21E6D"/>
    <w:rsid w:val="00B2241D"/>
    <w:rsid w:val="00B22A1B"/>
    <w:rsid w:val="00B2310A"/>
    <w:rsid w:val="00B235DC"/>
    <w:rsid w:val="00B25084"/>
    <w:rsid w:val="00B26332"/>
    <w:rsid w:val="00B26FE2"/>
    <w:rsid w:val="00B2712E"/>
    <w:rsid w:val="00B278C9"/>
    <w:rsid w:val="00B30055"/>
    <w:rsid w:val="00B30C93"/>
    <w:rsid w:val="00B31674"/>
    <w:rsid w:val="00B32227"/>
    <w:rsid w:val="00B323C7"/>
    <w:rsid w:val="00B33713"/>
    <w:rsid w:val="00B337BA"/>
    <w:rsid w:val="00B3427D"/>
    <w:rsid w:val="00B34973"/>
    <w:rsid w:val="00B34B20"/>
    <w:rsid w:val="00B353D8"/>
    <w:rsid w:val="00B35C52"/>
    <w:rsid w:val="00B35D63"/>
    <w:rsid w:val="00B365AA"/>
    <w:rsid w:val="00B3789C"/>
    <w:rsid w:val="00B37D99"/>
    <w:rsid w:val="00B406A9"/>
    <w:rsid w:val="00B40EE4"/>
    <w:rsid w:val="00B413A8"/>
    <w:rsid w:val="00B42724"/>
    <w:rsid w:val="00B438FC"/>
    <w:rsid w:val="00B43BFF"/>
    <w:rsid w:val="00B444CF"/>
    <w:rsid w:val="00B464C1"/>
    <w:rsid w:val="00B4743F"/>
    <w:rsid w:val="00B474C3"/>
    <w:rsid w:val="00B47652"/>
    <w:rsid w:val="00B507E0"/>
    <w:rsid w:val="00B50E4E"/>
    <w:rsid w:val="00B514B3"/>
    <w:rsid w:val="00B51C34"/>
    <w:rsid w:val="00B51CFA"/>
    <w:rsid w:val="00B53418"/>
    <w:rsid w:val="00B543FC"/>
    <w:rsid w:val="00B54619"/>
    <w:rsid w:val="00B54D06"/>
    <w:rsid w:val="00B55391"/>
    <w:rsid w:val="00B603E7"/>
    <w:rsid w:val="00B60AA0"/>
    <w:rsid w:val="00B60AE3"/>
    <w:rsid w:val="00B60FBC"/>
    <w:rsid w:val="00B61A09"/>
    <w:rsid w:val="00B63901"/>
    <w:rsid w:val="00B63AB0"/>
    <w:rsid w:val="00B6718B"/>
    <w:rsid w:val="00B6757F"/>
    <w:rsid w:val="00B70D04"/>
    <w:rsid w:val="00B71E1B"/>
    <w:rsid w:val="00B74376"/>
    <w:rsid w:val="00B75AE0"/>
    <w:rsid w:val="00B760DA"/>
    <w:rsid w:val="00B76B1C"/>
    <w:rsid w:val="00B778D2"/>
    <w:rsid w:val="00B8034D"/>
    <w:rsid w:val="00B80407"/>
    <w:rsid w:val="00B80F96"/>
    <w:rsid w:val="00B81163"/>
    <w:rsid w:val="00B8188E"/>
    <w:rsid w:val="00B823C6"/>
    <w:rsid w:val="00B8275C"/>
    <w:rsid w:val="00B82B2F"/>
    <w:rsid w:val="00B83180"/>
    <w:rsid w:val="00B850F7"/>
    <w:rsid w:val="00B85918"/>
    <w:rsid w:val="00B86EF1"/>
    <w:rsid w:val="00B87176"/>
    <w:rsid w:val="00B8778A"/>
    <w:rsid w:val="00B90102"/>
    <w:rsid w:val="00B905F7"/>
    <w:rsid w:val="00B906F5"/>
    <w:rsid w:val="00B90D41"/>
    <w:rsid w:val="00B91479"/>
    <w:rsid w:val="00B91A19"/>
    <w:rsid w:val="00B920E7"/>
    <w:rsid w:val="00B92722"/>
    <w:rsid w:val="00B940CF"/>
    <w:rsid w:val="00B942FD"/>
    <w:rsid w:val="00B945C3"/>
    <w:rsid w:val="00B946F3"/>
    <w:rsid w:val="00B95CA2"/>
    <w:rsid w:val="00B96020"/>
    <w:rsid w:val="00B96607"/>
    <w:rsid w:val="00B97480"/>
    <w:rsid w:val="00B97D43"/>
    <w:rsid w:val="00BA0E0E"/>
    <w:rsid w:val="00BA1ADE"/>
    <w:rsid w:val="00BA365B"/>
    <w:rsid w:val="00BA3E4D"/>
    <w:rsid w:val="00BA6966"/>
    <w:rsid w:val="00BB141E"/>
    <w:rsid w:val="00BB2FDA"/>
    <w:rsid w:val="00BB7AA8"/>
    <w:rsid w:val="00BC0350"/>
    <w:rsid w:val="00BC11B2"/>
    <w:rsid w:val="00BC149E"/>
    <w:rsid w:val="00BC225C"/>
    <w:rsid w:val="00BC2926"/>
    <w:rsid w:val="00BC2FF9"/>
    <w:rsid w:val="00BC330A"/>
    <w:rsid w:val="00BC3E33"/>
    <w:rsid w:val="00BC4A8F"/>
    <w:rsid w:val="00BC75D7"/>
    <w:rsid w:val="00BD00D7"/>
    <w:rsid w:val="00BD22BC"/>
    <w:rsid w:val="00BD45F4"/>
    <w:rsid w:val="00BD720F"/>
    <w:rsid w:val="00BD7520"/>
    <w:rsid w:val="00BE1F27"/>
    <w:rsid w:val="00BE219C"/>
    <w:rsid w:val="00BE23C7"/>
    <w:rsid w:val="00BE2A71"/>
    <w:rsid w:val="00BE308D"/>
    <w:rsid w:val="00BE4BA9"/>
    <w:rsid w:val="00BE58B9"/>
    <w:rsid w:val="00BE6B1E"/>
    <w:rsid w:val="00BE71E2"/>
    <w:rsid w:val="00BE748F"/>
    <w:rsid w:val="00BE7729"/>
    <w:rsid w:val="00BF0282"/>
    <w:rsid w:val="00BF27BD"/>
    <w:rsid w:val="00BF4FA2"/>
    <w:rsid w:val="00BF57EF"/>
    <w:rsid w:val="00BF6284"/>
    <w:rsid w:val="00BF7286"/>
    <w:rsid w:val="00BF778D"/>
    <w:rsid w:val="00C00495"/>
    <w:rsid w:val="00C03C30"/>
    <w:rsid w:val="00C0429E"/>
    <w:rsid w:val="00C0452E"/>
    <w:rsid w:val="00C04641"/>
    <w:rsid w:val="00C05EB6"/>
    <w:rsid w:val="00C06265"/>
    <w:rsid w:val="00C06A86"/>
    <w:rsid w:val="00C078C3"/>
    <w:rsid w:val="00C1148A"/>
    <w:rsid w:val="00C1228C"/>
    <w:rsid w:val="00C12891"/>
    <w:rsid w:val="00C13586"/>
    <w:rsid w:val="00C1482B"/>
    <w:rsid w:val="00C15AC1"/>
    <w:rsid w:val="00C166E9"/>
    <w:rsid w:val="00C16B81"/>
    <w:rsid w:val="00C17766"/>
    <w:rsid w:val="00C2283A"/>
    <w:rsid w:val="00C229F2"/>
    <w:rsid w:val="00C2320D"/>
    <w:rsid w:val="00C235B9"/>
    <w:rsid w:val="00C24983"/>
    <w:rsid w:val="00C24B61"/>
    <w:rsid w:val="00C25230"/>
    <w:rsid w:val="00C25464"/>
    <w:rsid w:val="00C254F1"/>
    <w:rsid w:val="00C26A8D"/>
    <w:rsid w:val="00C26DCB"/>
    <w:rsid w:val="00C27488"/>
    <w:rsid w:val="00C304ED"/>
    <w:rsid w:val="00C31496"/>
    <w:rsid w:val="00C328AE"/>
    <w:rsid w:val="00C339C7"/>
    <w:rsid w:val="00C33CD2"/>
    <w:rsid w:val="00C33E71"/>
    <w:rsid w:val="00C34DB3"/>
    <w:rsid w:val="00C351F2"/>
    <w:rsid w:val="00C35547"/>
    <w:rsid w:val="00C35FE4"/>
    <w:rsid w:val="00C37BBE"/>
    <w:rsid w:val="00C405BB"/>
    <w:rsid w:val="00C414FE"/>
    <w:rsid w:val="00C417BC"/>
    <w:rsid w:val="00C41843"/>
    <w:rsid w:val="00C418AF"/>
    <w:rsid w:val="00C42A2E"/>
    <w:rsid w:val="00C434DB"/>
    <w:rsid w:val="00C436E6"/>
    <w:rsid w:val="00C44197"/>
    <w:rsid w:val="00C450FF"/>
    <w:rsid w:val="00C454DA"/>
    <w:rsid w:val="00C458AC"/>
    <w:rsid w:val="00C511BD"/>
    <w:rsid w:val="00C51363"/>
    <w:rsid w:val="00C51EB0"/>
    <w:rsid w:val="00C52577"/>
    <w:rsid w:val="00C527BA"/>
    <w:rsid w:val="00C52CFC"/>
    <w:rsid w:val="00C54DE0"/>
    <w:rsid w:val="00C563C8"/>
    <w:rsid w:val="00C564D8"/>
    <w:rsid w:val="00C568BF"/>
    <w:rsid w:val="00C56DF8"/>
    <w:rsid w:val="00C56E8A"/>
    <w:rsid w:val="00C60158"/>
    <w:rsid w:val="00C60355"/>
    <w:rsid w:val="00C6068A"/>
    <w:rsid w:val="00C60D87"/>
    <w:rsid w:val="00C61D75"/>
    <w:rsid w:val="00C62AEA"/>
    <w:rsid w:val="00C62D95"/>
    <w:rsid w:val="00C63D05"/>
    <w:rsid w:val="00C64701"/>
    <w:rsid w:val="00C64C2C"/>
    <w:rsid w:val="00C64F25"/>
    <w:rsid w:val="00C66C6E"/>
    <w:rsid w:val="00C67410"/>
    <w:rsid w:val="00C700C9"/>
    <w:rsid w:val="00C70840"/>
    <w:rsid w:val="00C72C3F"/>
    <w:rsid w:val="00C72FCB"/>
    <w:rsid w:val="00C731F9"/>
    <w:rsid w:val="00C73C4A"/>
    <w:rsid w:val="00C73D86"/>
    <w:rsid w:val="00C73E8B"/>
    <w:rsid w:val="00C74184"/>
    <w:rsid w:val="00C744B8"/>
    <w:rsid w:val="00C75F33"/>
    <w:rsid w:val="00C764A6"/>
    <w:rsid w:val="00C76E6A"/>
    <w:rsid w:val="00C771A7"/>
    <w:rsid w:val="00C800BE"/>
    <w:rsid w:val="00C80A9E"/>
    <w:rsid w:val="00C817F7"/>
    <w:rsid w:val="00C82EE0"/>
    <w:rsid w:val="00C8447B"/>
    <w:rsid w:val="00C86C8D"/>
    <w:rsid w:val="00C86E1E"/>
    <w:rsid w:val="00C87627"/>
    <w:rsid w:val="00C902A3"/>
    <w:rsid w:val="00C92EB2"/>
    <w:rsid w:val="00C93301"/>
    <w:rsid w:val="00C93B39"/>
    <w:rsid w:val="00C93B48"/>
    <w:rsid w:val="00C950E9"/>
    <w:rsid w:val="00C95382"/>
    <w:rsid w:val="00C9583A"/>
    <w:rsid w:val="00C95896"/>
    <w:rsid w:val="00CA0566"/>
    <w:rsid w:val="00CA1936"/>
    <w:rsid w:val="00CA1A8A"/>
    <w:rsid w:val="00CA3C4A"/>
    <w:rsid w:val="00CA47D7"/>
    <w:rsid w:val="00CA4E1C"/>
    <w:rsid w:val="00CA50E5"/>
    <w:rsid w:val="00CA54C9"/>
    <w:rsid w:val="00CA5551"/>
    <w:rsid w:val="00CA5E8D"/>
    <w:rsid w:val="00CA7027"/>
    <w:rsid w:val="00CB0FA9"/>
    <w:rsid w:val="00CB1D71"/>
    <w:rsid w:val="00CB2288"/>
    <w:rsid w:val="00CB2615"/>
    <w:rsid w:val="00CB349F"/>
    <w:rsid w:val="00CB37D2"/>
    <w:rsid w:val="00CB3A5B"/>
    <w:rsid w:val="00CB3B32"/>
    <w:rsid w:val="00CB5583"/>
    <w:rsid w:val="00CB5A68"/>
    <w:rsid w:val="00CB5DFD"/>
    <w:rsid w:val="00CB6976"/>
    <w:rsid w:val="00CB71DA"/>
    <w:rsid w:val="00CB7D8C"/>
    <w:rsid w:val="00CC0908"/>
    <w:rsid w:val="00CC0B97"/>
    <w:rsid w:val="00CC12A1"/>
    <w:rsid w:val="00CC1321"/>
    <w:rsid w:val="00CC24E4"/>
    <w:rsid w:val="00CC28B7"/>
    <w:rsid w:val="00CC396E"/>
    <w:rsid w:val="00CC3B98"/>
    <w:rsid w:val="00CC5F9E"/>
    <w:rsid w:val="00CC5FE1"/>
    <w:rsid w:val="00CC69F4"/>
    <w:rsid w:val="00CC6B38"/>
    <w:rsid w:val="00CD0A8E"/>
    <w:rsid w:val="00CD0D64"/>
    <w:rsid w:val="00CD1660"/>
    <w:rsid w:val="00CD2D6C"/>
    <w:rsid w:val="00CD3073"/>
    <w:rsid w:val="00CD410B"/>
    <w:rsid w:val="00CD427B"/>
    <w:rsid w:val="00CD49F2"/>
    <w:rsid w:val="00CD4A54"/>
    <w:rsid w:val="00CD4D1C"/>
    <w:rsid w:val="00CD5C4C"/>
    <w:rsid w:val="00CD6497"/>
    <w:rsid w:val="00CD65A4"/>
    <w:rsid w:val="00CD65BC"/>
    <w:rsid w:val="00CD6789"/>
    <w:rsid w:val="00CD70FE"/>
    <w:rsid w:val="00CD7665"/>
    <w:rsid w:val="00CD7F38"/>
    <w:rsid w:val="00CE02D4"/>
    <w:rsid w:val="00CE0534"/>
    <w:rsid w:val="00CE0A59"/>
    <w:rsid w:val="00CE1D4A"/>
    <w:rsid w:val="00CE44F6"/>
    <w:rsid w:val="00CE48D7"/>
    <w:rsid w:val="00CE5257"/>
    <w:rsid w:val="00CE5D00"/>
    <w:rsid w:val="00CF33D4"/>
    <w:rsid w:val="00CF3D5B"/>
    <w:rsid w:val="00CF474C"/>
    <w:rsid w:val="00CF4C5C"/>
    <w:rsid w:val="00CF5B16"/>
    <w:rsid w:val="00CF5C91"/>
    <w:rsid w:val="00CF65A6"/>
    <w:rsid w:val="00CF66CC"/>
    <w:rsid w:val="00CF7B4A"/>
    <w:rsid w:val="00CF7C2B"/>
    <w:rsid w:val="00CF7FF2"/>
    <w:rsid w:val="00D0272D"/>
    <w:rsid w:val="00D030F2"/>
    <w:rsid w:val="00D03170"/>
    <w:rsid w:val="00D04166"/>
    <w:rsid w:val="00D041E4"/>
    <w:rsid w:val="00D047BB"/>
    <w:rsid w:val="00D072F1"/>
    <w:rsid w:val="00D10BED"/>
    <w:rsid w:val="00D11760"/>
    <w:rsid w:val="00D1284F"/>
    <w:rsid w:val="00D16137"/>
    <w:rsid w:val="00D1626D"/>
    <w:rsid w:val="00D168A3"/>
    <w:rsid w:val="00D1725C"/>
    <w:rsid w:val="00D17B59"/>
    <w:rsid w:val="00D20A5F"/>
    <w:rsid w:val="00D2225F"/>
    <w:rsid w:val="00D234EF"/>
    <w:rsid w:val="00D2793C"/>
    <w:rsid w:val="00D31309"/>
    <w:rsid w:val="00D315EC"/>
    <w:rsid w:val="00D334D1"/>
    <w:rsid w:val="00D349AC"/>
    <w:rsid w:val="00D349D6"/>
    <w:rsid w:val="00D34D27"/>
    <w:rsid w:val="00D3547B"/>
    <w:rsid w:val="00D40EE9"/>
    <w:rsid w:val="00D4140D"/>
    <w:rsid w:val="00D41A3A"/>
    <w:rsid w:val="00D42F39"/>
    <w:rsid w:val="00D43B5F"/>
    <w:rsid w:val="00D455B2"/>
    <w:rsid w:val="00D47133"/>
    <w:rsid w:val="00D473FE"/>
    <w:rsid w:val="00D50392"/>
    <w:rsid w:val="00D50929"/>
    <w:rsid w:val="00D51337"/>
    <w:rsid w:val="00D51EAE"/>
    <w:rsid w:val="00D52C66"/>
    <w:rsid w:val="00D52F7A"/>
    <w:rsid w:val="00D53464"/>
    <w:rsid w:val="00D5409D"/>
    <w:rsid w:val="00D5469A"/>
    <w:rsid w:val="00D54D9C"/>
    <w:rsid w:val="00D55064"/>
    <w:rsid w:val="00D55A4E"/>
    <w:rsid w:val="00D55DEA"/>
    <w:rsid w:val="00D56503"/>
    <w:rsid w:val="00D56E60"/>
    <w:rsid w:val="00D57DFE"/>
    <w:rsid w:val="00D60684"/>
    <w:rsid w:val="00D60B7B"/>
    <w:rsid w:val="00D62044"/>
    <w:rsid w:val="00D620C3"/>
    <w:rsid w:val="00D64265"/>
    <w:rsid w:val="00D643B0"/>
    <w:rsid w:val="00D6487F"/>
    <w:rsid w:val="00D6668B"/>
    <w:rsid w:val="00D671E7"/>
    <w:rsid w:val="00D674AD"/>
    <w:rsid w:val="00D67B43"/>
    <w:rsid w:val="00D706E3"/>
    <w:rsid w:val="00D71615"/>
    <w:rsid w:val="00D71D88"/>
    <w:rsid w:val="00D73818"/>
    <w:rsid w:val="00D75ADB"/>
    <w:rsid w:val="00D76434"/>
    <w:rsid w:val="00D7769C"/>
    <w:rsid w:val="00D803B5"/>
    <w:rsid w:val="00D80A48"/>
    <w:rsid w:val="00D81502"/>
    <w:rsid w:val="00D8190D"/>
    <w:rsid w:val="00D821FD"/>
    <w:rsid w:val="00D8247E"/>
    <w:rsid w:val="00D838E2"/>
    <w:rsid w:val="00D839CA"/>
    <w:rsid w:val="00D84826"/>
    <w:rsid w:val="00D84A58"/>
    <w:rsid w:val="00D856CE"/>
    <w:rsid w:val="00D86F3B"/>
    <w:rsid w:val="00D8736E"/>
    <w:rsid w:val="00D875F5"/>
    <w:rsid w:val="00D87D56"/>
    <w:rsid w:val="00D9075C"/>
    <w:rsid w:val="00D90813"/>
    <w:rsid w:val="00D90ADF"/>
    <w:rsid w:val="00D90C12"/>
    <w:rsid w:val="00D921FA"/>
    <w:rsid w:val="00D92B6A"/>
    <w:rsid w:val="00D93B80"/>
    <w:rsid w:val="00D95C49"/>
    <w:rsid w:val="00D962EF"/>
    <w:rsid w:val="00D973B2"/>
    <w:rsid w:val="00DA1EA8"/>
    <w:rsid w:val="00DA287D"/>
    <w:rsid w:val="00DA2A89"/>
    <w:rsid w:val="00DA2C72"/>
    <w:rsid w:val="00DA407F"/>
    <w:rsid w:val="00DA4EC2"/>
    <w:rsid w:val="00DA4FDB"/>
    <w:rsid w:val="00DA5342"/>
    <w:rsid w:val="00DA60FD"/>
    <w:rsid w:val="00DA6C1E"/>
    <w:rsid w:val="00DA74AF"/>
    <w:rsid w:val="00DA74D6"/>
    <w:rsid w:val="00DB1E5C"/>
    <w:rsid w:val="00DB3131"/>
    <w:rsid w:val="00DB32FD"/>
    <w:rsid w:val="00DB344F"/>
    <w:rsid w:val="00DB4E54"/>
    <w:rsid w:val="00DB55C4"/>
    <w:rsid w:val="00DB5729"/>
    <w:rsid w:val="00DB6313"/>
    <w:rsid w:val="00DB6807"/>
    <w:rsid w:val="00DB7E10"/>
    <w:rsid w:val="00DC017B"/>
    <w:rsid w:val="00DC19AB"/>
    <w:rsid w:val="00DC220B"/>
    <w:rsid w:val="00DC3920"/>
    <w:rsid w:val="00DC3AC3"/>
    <w:rsid w:val="00DC484E"/>
    <w:rsid w:val="00DC7834"/>
    <w:rsid w:val="00DC7EA4"/>
    <w:rsid w:val="00DD151D"/>
    <w:rsid w:val="00DD270E"/>
    <w:rsid w:val="00DD2F19"/>
    <w:rsid w:val="00DD3F2E"/>
    <w:rsid w:val="00DD40D5"/>
    <w:rsid w:val="00DD5992"/>
    <w:rsid w:val="00DD6732"/>
    <w:rsid w:val="00DD7B8A"/>
    <w:rsid w:val="00DE0AB7"/>
    <w:rsid w:val="00DE0B91"/>
    <w:rsid w:val="00DE2229"/>
    <w:rsid w:val="00DE446F"/>
    <w:rsid w:val="00DE6BF8"/>
    <w:rsid w:val="00DF0446"/>
    <w:rsid w:val="00DF18B7"/>
    <w:rsid w:val="00DF1B04"/>
    <w:rsid w:val="00DF2F6C"/>
    <w:rsid w:val="00DF33CB"/>
    <w:rsid w:val="00DF3B56"/>
    <w:rsid w:val="00DF45F4"/>
    <w:rsid w:val="00DF464E"/>
    <w:rsid w:val="00DF475D"/>
    <w:rsid w:val="00DF5BBF"/>
    <w:rsid w:val="00DF5D12"/>
    <w:rsid w:val="00DF6974"/>
    <w:rsid w:val="00E0131A"/>
    <w:rsid w:val="00E01588"/>
    <w:rsid w:val="00E037C5"/>
    <w:rsid w:val="00E03CB7"/>
    <w:rsid w:val="00E054A4"/>
    <w:rsid w:val="00E06286"/>
    <w:rsid w:val="00E06C4F"/>
    <w:rsid w:val="00E070FF"/>
    <w:rsid w:val="00E0793B"/>
    <w:rsid w:val="00E117FA"/>
    <w:rsid w:val="00E12BAB"/>
    <w:rsid w:val="00E13904"/>
    <w:rsid w:val="00E145A2"/>
    <w:rsid w:val="00E14FB6"/>
    <w:rsid w:val="00E152B5"/>
    <w:rsid w:val="00E1706D"/>
    <w:rsid w:val="00E171B5"/>
    <w:rsid w:val="00E17622"/>
    <w:rsid w:val="00E20676"/>
    <w:rsid w:val="00E20B51"/>
    <w:rsid w:val="00E20D90"/>
    <w:rsid w:val="00E22AC0"/>
    <w:rsid w:val="00E235A9"/>
    <w:rsid w:val="00E23832"/>
    <w:rsid w:val="00E23B99"/>
    <w:rsid w:val="00E24E74"/>
    <w:rsid w:val="00E255C6"/>
    <w:rsid w:val="00E25C52"/>
    <w:rsid w:val="00E26E6E"/>
    <w:rsid w:val="00E3046E"/>
    <w:rsid w:val="00E30DF8"/>
    <w:rsid w:val="00E3195D"/>
    <w:rsid w:val="00E32461"/>
    <w:rsid w:val="00E3281D"/>
    <w:rsid w:val="00E3331B"/>
    <w:rsid w:val="00E34994"/>
    <w:rsid w:val="00E356AB"/>
    <w:rsid w:val="00E35778"/>
    <w:rsid w:val="00E35A50"/>
    <w:rsid w:val="00E35F36"/>
    <w:rsid w:val="00E37D51"/>
    <w:rsid w:val="00E40033"/>
    <w:rsid w:val="00E4010E"/>
    <w:rsid w:val="00E40173"/>
    <w:rsid w:val="00E432D4"/>
    <w:rsid w:val="00E4336D"/>
    <w:rsid w:val="00E43EBC"/>
    <w:rsid w:val="00E44617"/>
    <w:rsid w:val="00E45209"/>
    <w:rsid w:val="00E46BCE"/>
    <w:rsid w:val="00E525E3"/>
    <w:rsid w:val="00E52722"/>
    <w:rsid w:val="00E52A86"/>
    <w:rsid w:val="00E53F90"/>
    <w:rsid w:val="00E54409"/>
    <w:rsid w:val="00E54BAF"/>
    <w:rsid w:val="00E54F18"/>
    <w:rsid w:val="00E55A55"/>
    <w:rsid w:val="00E5642D"/>
    <w:rsid w:val="00E573B9"/>
    <w:rsid w:val="00E5741C"/>
    <w:rsid w:val="00E605DD"/>
    <w:rsid w:val="00E610C7"/>
    <w:rsid w:val="00E61364"/>
    <w:rsid w:val="00E627E1"/>
    <w:rsid w:val="00E6292E"/>
    <w:rsid w:val="00E638F3"/>
    <w:rsid w:val="00E6392C"/>
    <w:rsid w:val="00E63DC2"/>
    <w:rsid w:val="00E64434"/>
    <w:rsid w:val="00E645AE"/>
    <w:rsid w:val="00E647D1"/>
    <w:rsid w:val="00E65AF1"/>
    <w:rsid w:val="00E65B65"/>
    <w:rsid w:val="00E65D7E"/>
    <w:rsid w:val="00E6728B"/>
    <w:rsid w:val="00E67345"/>
    <w:rsid w:val="00E7029C"/>
    <w:rsid w:val="00E70387"/>
    <w:rsid w:val="00E71B2A"/>
    <w:rsid w:val="00E727AD"/>
    <w:rsid w:val="00E740C0"/>
    <w:rsid w:val="00E74B15"/>
    <w:rsid w:val="00E74C0F"/>
    <w:rsid w:val="00E75BBB"/>
    <w:rsid w:val="00E75D56"/>
    <w:rsid w:val="00E76021"/>
    <w:rsid w:val="00E76355"/>
    <w:rsid w:val="00E77695"/>
    <w:rsid w:val="00E77981"/>
    <w:rsid w:val="00E77993"/>
    <w:rsid w:val="00E77A0F"/>
    <w:rsid w:val="00E804D9"/>
    <w:rsid w:val="00E818BE"/>
    <w:rsid w:val="00E81BA7"/>
    <w:rsid w:val="00E82233"/>
    <w:rsid w:val="00E85D93"/>
    <w:rsid w:val="00E86834"/>
    <w:rsid w:val="00E86BCB"/>
    <w:rsid w:val="00E86EEE"/>
    <w:rsid w:val="00E8757E"/>
    <w:rsid w:val="00E87898"/>
    <w:rsid w:val="00E87ED3"/>
    <w:rsid w:val="00E90301"/>
    <w:rsid w:val="00E90AF3"/>
    <w:rsid w:val="00E91429"/>
    <w:rsid w:val="00E91ED2"/>
    <w:rsid w:val="00E924CD"/>
    <w:rsid w:val="00E92C63"/>
    <w:rsid w:val="00E92F1B"/>
    <w:rsid w:val="00E934CA"/>
    <w:rsid w:val="00E935C9"/>
    <w:rsid w:val="00E93925"/>
    <w:rsid w:val="00E93B60"/>
    <w:rsid w:val="00E93ECB"/>
    <w:rsid w:val="00E93F0A"/>
    <w:rsid w:val="00E94466"/>
    <w:rsid w:val="00E944FB"/>
    <w:rsid w:val="00E94E37"/>
    <w:rsid w:val="00E95879"/>
    <w:rsid w:val="00EA077E"/>
    <w:rsid w:val="00EA25C7"/>
    <w:rsid w:val="00EA4616"/>
    <w:rsid w:val="00EA54EB"/>
    <w:rsid w:val="00EA5C27"/>
    <w:rsid w:val="00EA5C44"/>
    <w:rsid w:val="00EA7508"/>
    <w:rsid w:val="00EA7776"/>
    <w:rsid w:val="00EA7C16"/>
    <w:rsid w:val="00EB0067"/>
    <w:rsid w:val="00EB0284"/>
    <w:rsid w:val="00EB09D8"/>
    <w:rsid w:val="00EB1187"/>
    <w:rsid w:val="00EB17FC"/>
    <w:rsid w:val="00EB25F8"/>
    <w:rsid w:val="00EB299A"/>
    <w:rsid w:val="00EB393B"/>
    <w:rsid w:val="00EB3B17"/>
    <w:rsid w:val="00EB4025"/>
    <w:rsid w:val="00EB4973"/>
    <w:rsid w:val="00EB4CC0"/>
    <w:rsid w:val="00EB4D0E"/>
    <w:rsid w:val="00EB5046"/>
    <w:rsid w:val="00EB588A"/>
    <w:rsid w:val="00EB5CE4"/>
    <w:rsid w:val="00EB6068"/>
    <w:rsid w:val="00EB65BB"/>
    <w:rsid w:val="00EC053B"/>
    <w:rsid w:val="00EC0CEF"/>
    <w:rsid w:val="00EC1D34"/>
    <w:rsid w:val="00EC3685"/>
    <w:rsid w:val="00EC633C"/>
    <w:rsid w:val="00ED0108"/>
    <w:rsid w:val="00ED0DB6"/>
    <w:rsid w:val="00ED14C3"/>
    <w:rsid w:val="00ED1513"/>
    <w:rsid w:val="00ED195C"/>
    <w:rsid w:val="00ED1A74"/>
    <w:rsid w:val="00ED2462"/>
    <w:rsid w:val="00ED258E"/>
    <w:rsid w:val="00ED4C80"/>
    <w:rsid w:val="00ED5BAA"/>
    <w:rsid w:val="00ED6346"/>
    <w:rsid w:val="00ED6D48"/>
    <w:rsid w:val="00ED74F7"/>
    <w:rsid w:val="00EE088A"/>
    <w:rsid w:val="00EE124D"/>
    <w:rsid w:val="00EE210C"/>
    <w:rsid w:val="00EE29B2"/>
    <w:rsid w:val="00EE2A73"/>
    <w:rsid w:val="00EE5208"/>
    <w:rsid w:val="00EE539C"/>
    <w:rsid w:val="00EF2070"/>
    <w:rsid w:val="00EF63D4"/>
    <w:rsid w:val="00EF7ECC"/>
    <w:rsid w:val="00F00115"/>
    <w:rsid w:val="00F001B4"/>
    <w:rsid w:val="00F01401"/>
    <w:rsid w:val="00F01C86"/>
    <w:rsid w:val="00F044F4"/>
    <w:rsid w:val="00F048F9"/>
    <w:rsid w:val="00F05A27"/>
    <w:rsid w:val="00F06135"/>
    <w:rsid w:val="00F063C5"/>
    <w:rsid w:val="00F0650C"/>
    <w:rsid w:val="00F06709"/>
    <w:rsid w:val="00F067E6"/>
    <w:rsid w:val="00F06ABF"/>
    <w:rsid w:val="00F1195E"/>
    <w:rsid w:val="00F119A2"/>
    <w:rsid w:val="00F119C1"/>
    <w:rsid w:val="00F13044"/>
    <w:rsid w:val="00F13CC4"/>
    <w:rsid w:val="00F13E0F"/>
    <w:rsid w:val="00F162C4"/>
    <w:rsid w:val="00F212A8"/>
    <w:rsid w:val="00F233C9"/>
    <w:rsid w:val="00F241C1"/>
    <w:rsid w:val="00F26EA0"/>
    <w:rsid w:val="00F3035F"/>
    <w:rsid w:val="00F3091D"/>
    <w:rsid w:val="00F30AE0"/>
    <w:rsid w:val="00F30C03"/>
    <w:rsid w:val="00F32306"/>
    <w:rsid w:val="00F336BB"/>
    <w:rsid w:val="00F338EF"/>
    <w:rsid w:val="00F34B43"/>
    <w:rsid w:val="00F34BA5"/>
    <w:rsid w:val="00F35341"/>
    <w:rsid w:val="00F35BB8"/>
    <w:rsid w:val="00F35E43"/>
    <w:rsid w:val="00F370B8"/>
    <w:rsid w:val="00F37C58"/>
    <w:rsid w:val="00F400EC"/>
    <w:rsid w:val="00F40D0B"/>
    <w:rsid w:val="00F4181A"/>
    <w:rsid w:val="00F41BCC"/>
    <w:rsid w:val="00F42B09"/>
    <w:rsid w:val="00F44C9C"/>
    <w:rsid w:val="00F4736D"/>
    <w:rsid w:val="00F4740D"/>
    <w:rsid w:val="00F50D52"/>
    <w:rsid w:val="00F50EB8"/>
    <w:rsid w:val="00F50FA1"/>
    <w:rsid w:val="00F514DF"/>
    <w:rsid w:val="00F51CA8"/>
    <w:rsid w:val="00F51D61"/>
    <w:rsid w:val="00F52745"/>
    <w:rsid w:val="00F52B16"/>
    <w:rsid w:val="00F54880"/>
    <w:rsid w:val="00F54F57"/>
    <w:rsid w:val="00F566A2"/>
    <w:rsid w:val="00F57D70"/>
    <w:rsid w:val="00F602BA"/>
    <w:rsid w:val="00F60682"/>
    <w:rsid w:val="00F61103"/>
    <w:rsid w:val="00F61323"/>
    <w:rsid w:val="00F614F1"/>
    <w:rsid w:val="00F61AAD"/>
    <w:rsid w:val="00F61D50"/>
    <w:rsid w:val="00F6213F"/>
    <w:rsid w:val="00F62271"/>
    <w:rsid w:val="00F62273"/>
    <w:rsid w:val="00F6280C"/>
    <w:rsid w:val="00F62AD6"/>
    <w:rsid w:val="00F64F51"/>
    <w:rsid w:val="00F652EE"/>
    <w:rsid w:val="00F65FE1"/>
    <w:rsid w:val="00F67402"/>
    <w:rsid w:val="00F70901"/>
    <w:rsid w:val="00F7091E"/>
    <w:rsid w:val="00F71C67"/>
    <w:rsid w:val="00F71D12"/>
    <w:rsid w:val="00F72B07"/>
    <w:rsid w:val="00F74BC6"/>
    <w:rsid w:val="00F74F86"/>
    <w:rsid w:val="00F76425"/>
    <w:rsid w:val="00F768E9"/>
    <w:rsid w:val="00F76B81"/>
    <w:rsid w:val="00F77CAF"/>
    <w:rsid w:val="00F81058"/>
    <w:rsid w:val="00F8107F"/>
    <w:rsid w:val="00F814C3"/>
    <w:rsid w:val="00F82607"/>
    <w:rsid w:val="00F82812"/>
    <w:rsid w:val="00F83302"/>
    <w:rsid w:val="00F84E7E"/>
    <w:rsid w:val="00F85B0E"/>
    <w:rsid w:val="00F86DB9"/>
    <w:rsid w:val="00F870F4"/>
    <w:rsid w:val="00F87221"/>
    <w:rsid w:val="00F873CD"/>
    <w:rsid w:val="00F87825"/>
    <w:rsid w:val="00F91ABF"/>
    <w:rsid w:val="00F91DF4"/>
    <w:rsid w:val="00F925B6"/>
    <w:rsid w:val="00F93127"/>
    <w:rsid w:val="00F93685"/>
    <w:rsid w:val="00F93D79"/>
    <w:rsid w:val="00F9528C"/>
    <w:rsid w:val="00F96380"/>
    <w:rsid w:val="00F965F4"/>
    <w:rsid w:val="00F9706F"/>
    <w:rsid w:val="00F97F89"/>
    <w:rsid w:val="00FA0302"/>
    <w:rsid w:val="00FA1659"/>
    <w:rsid w:val="00FA1C7C"/>
    <w:rsid w:val="00FA662E"/>
    <w:rsid w:val="00FA687A"/>
    <w:rsid w:val="00FA6BAC"/>
    <w:rsid w:val="00FA7B70"/>
    <w:rsid w:val="00FA7C16"/>
    <w:rsid w:val="00FB0CC4"/>
    <w:rsid w:val="00FB2011"/>
    <w:rsid w:val="00FB2359"/>
    <w:rsid w:val="00FB2CDE"/>
    <w:rsid w:val="00FB3356"/>
    <w:rsid w:val="00FB370B"/>
    <w:rsid w:val="00FB46D0"/>
    <w:rsid w:val="00FB4704"/>
    <w:rsid w:val="00FB5E7C"/>
    <w:rsid w:val="00FB667E"/>
    <w:rsid w:val="00FB6B49"/>
    <w:rsid w:val="00FB75FC"/>
    <w:rsid w:val="00FC0E8D"/>
    <w:rsid w:val="00FC3BA5"/>
    <w:rsid w:val="00FC3C84"/>
    <w:rsid w:val="00FC468C"/>
    <w:rsid w:val="00FC47CF"/>
    <w:rsid w:val="00FC617D"/>
    <w:rsid w:val="00FC710A"/>
    <w:rsid w:val="00FC7D15"/>
    <w:rsid w:val="00FD0968"/>
    <w:rsid w:val="00FD0A63"/>
    <w:rsid w:val="00FD16A3"/>
    <w:rsid w:val="00FD1A61"/>
    <w:rsid w:val="00FD1BF8"/>
    <w:rsid w:val="00FD2482"/>
    <w:rsid w:val="00FD307E"/>
    <w:rsid w:val="00FD4950"/>
    <w:rsid w:val="00FD535D"/>
    <w:rsid w:val="00FD5A2B"/>
    <w:rsid w:val="00FD6074"/>
    <w:rsid w:val="00FD74F4"/>
    <w:rsid w:val="00FE01C5"/>
    <w:rsid w:val="00FE01F5"/>
    <w:rsid w:val="00FE11EA"/>
    <w:rsid w:val="00FE1C54"/>
    <w:rsid w:val="00FE1D83"/>
    <w:rsid w:val="00FE24F7"/>
    <w:rsid w:val="00FE2553"/>
    <w:rsid w:val="00FE2F47"/>
    <w:rsid w:val="00FE406D"/>
    <w:rsid w:val="00FE4CA8"/>
    <w:rsid w:val="00FE6636"/>
    <w:rsid w:val="00FE680D"/>
    <w:rsid w:val="00FF08BA"/>
    <w:rsid w:val="00FF203C"/>
    <w:rsid w:val="00FF2076"/>
    <w:rsid w:val="00FF208F"/>
    <w:rsid w:val="00FF2DE3"/>
    <w:rsid w:val="00FF42AA"/>
    <w:rsid w:val="00FF4EF3"/>
    <w:rsid w:val="00FF55BD"/>
    <w:rsid w:val="00FF5B35"/>
    <w:rsid w:val="00FF611B"/>
    <w:rsid w:val="00FF6629"/>
    <w:rsid w:val="00FF6FF5"/>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39AE2"/>
  <w15:docId w15:val="{67EFBAEE-BF8C-4BD3-9424-168BFC18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B370B"/>
    <w:pPr>
      <w:widowControl w:val="0"/>
      <w:bidi/>
      <w:spacing w:after="160" w:line="259" w:lineRule="auto"/>
      <w:jc w:val="both"/>
    </w:pPr>
    <w:rPr>
      <w:rFonts w:cs="FbLivorna Bold"/>
      <w:kern w:val="2"/>
      <w:sz w:val="22"/>
      <w:szCs w:val="36"/>
    </w:rPr>
  </w:style>
  <w:style w:type="paragraph" w:styleId="1">
    <w:name w:val="heading 1"/>
    <w:basedOn w:val="a1"/>
    <w:next w:val="a1"/>
    <w:link w:val="10"/>
    <w:autoRedefine/>
    <w:uiPriority w:val="9"/>
    <w:qFormat/>
    <w:rsid w:val="00FB2CDE"/>
    <w:pPr>
      <w:keepNext/>
      <w:spacing w:before="240" w:after="240" w:line="360" w:lineRule="auto"/>
      <w:ind w:left="357" w:hanging="357"/>
      <w:jc w:val="center"/>
      <w:outlineLvl w:val="0"/>
    </w:pPr>
    <w:rPr>
      <w:rFonts w:asciiTheme="majorHAnsi" w:eastAsia="Calibri" w:hAnsiTheme="majorHAnsi" w:cs="Guttman Mantova"/>
      <w:b/>
      <w:bCs/>
      <w:kern w:val="32"/>
      <w:sz w:val="52"/>
      <w:szCs w:val="52"/>
    </w:rPr>
  </w:style>
  <w:style w:type="paragraph" w:styleId="21">
    <w:name w:val="heading 2"/>
    <w:basedOn w:val="1"/>
    <w:next w:val="a1"/>
    <w:link w:val="22"/>
    <w:autoRedefine/>
    <w:uiPriority w:val="9"/>
    <w:unhideWhenUsed/>
    <w:qFormat/>
    <w:rsid w:val="004D34A7"/>
    <w:pPr>
      <w:spacing w:before="360" w:after="360"/>
      <w:outlineLvl w:val="1"/>
    </w:pPr>
    <w:rPr>
      <w:rFonts w:cs="Guttman Stam"/>
      <w:sz w:val="36"/>
      <w:szCs w:val="36"/>
    </w:rPr>
  </w:style>
  <w:style w:type="paragraph" w:styleId="31">
    <w:name w:val="heading 3"/>
    <w:basedOn w:val="23"/>
    <w:next w:val="a1"/>
    <w:link w:val="32"/>
    <w:autoRedefine/>
    <w:uiPriority w:val="9"/>
    <w:unhideWhenUsed/>
    <w:qFormat/>
    <w:rsid w:val="004D34A7"/>
    <w:pPr>
      <w:keepNext/>
      <w:spacing w:before="480" w:after="540"/>
      <w:ind w:left="0"/>
      <w:jc w:val="left"/>
      <w:outlineLvl w:val="2"/>
    </w:pPr>
    <w:rPr>
      <w:rFonts w:asciiTheme="majorHAnsi" w:eastAsiaTheme="majorEastAsia" w:hAnsiTheme="majorHAnsi"/>
      <w:b/>
      <w:bCs/>
      <w:sz w:val="36"/>
      <w:u w:val="single"/>
    </w:rPr>
  </w:style>
  <w:style w:type="paragraph" w:styleId="41">
    <w:name w:val="heading 4"/>
    <w:basedOn w:val="a1"/>
    <w:next w:val="a1"/>
    <w:link w:val="42"/>
    <w:autoRedefine/>
    <w:uiPriority w:val="9"/>
    <w:unhideWhenUsed/>
    <w:qFormat/>
    <w:rsid w:val="008F0E75"/>
    <w:pPr>
      <w:keepNext/>
      <w:spacing w:before="240" w:after="60"/>
      <w:outlineLvl w:val="3"/>
    </w:pPr>
    <w:rPr>
      <w:rFonts w:asciiTheme="minorHAnsi" w:eastAsiaTheme="minorEastAsia" w:hAnsiTheme="minorHAnsi"/>
      <w:b/>
      <w:bCs/>
      <w:color w:val="4472C4" w:themeColor="accent1"/>
      <w:sz w:val="28"/>
    </w:rPr>
  </w:style>
  <w:style w:type="paragraph" w:styleId="51">
    <w:name w:val="heading 5"/>
    <w:basedOn w:val="a1"/>
    <w:next w:val="a1"/>
    <w:link w:val="52"/>
    <w:autoRedefine/>
    <w:uiPriority w:val="9"/>
    <w:unhideWhenUsed/>
    <w:qFormat/>
    <w:rsid w:val="008F0E75"/>
    <w:pPr>
      <w:spacing w:before="240" w:after="60"/>
      <w:outlineLvl w:val="4"/>
    </w:pPr>
    <w:rPr>
      <w:rFonts w:asciiTheme="minorHAnsi" w:eastAsiaTheme="minorEastAsia" w:hAnsiTheme="minorHAnsi"/>
      <w:b/>
      <w:bCs/>
      <w:i/>
      <w:iCs/>
      <w:sz w:val="26"/>
    </w:rPr>
  </w:style>
  <w:style w:type="paragraph" w:styleId="6">
    <w:name w:val="heading 6"/>
    <w:basedOn w:val="a1"/>
    <w:next w:val="a1"/>
    <w:link w:val="60"/>
    <w:uiPriority w:val="9"/>
    <w:unhideWhenUsed/>
    <w:qFormat/>
    <w:rsid w:val="00192D53"/>
    <w:pPr>
      <w:spacing w:before="240" w:after="60"/>
      <w:outlineLvl w:val="5"/>
    </w:pPr>
    <w:rPr>
      <w:rFonts w:asciiTheme="minorHAnsi" w:eastAsiaTheme="minorEastAsia" w:hAnsiTheme="minorHAnsi"/>
      <w:b/>
      <w:bCs/>
    </w:rPr>
  </w:style>
  <w:style w:type="paragraph" w:styleId="7">
    <w:name w:val="heading 7"/>
    <w:basedOn w:val="a1"/>
    <w:next w:val="a1"/>
    <w:link w:val="70"/>
    <w:uiPriority w:val="9"/>
    <w:semiHidden/>
    <w:unhideWhenUsed/>
    <w:qFormat/>
    <w:rsid w:val="00192D53"/>
    <w:pPr>
      <w:spacing w:before="240" w:after="60"/>
      <w:outlineLvl w:val="6"/>
    </w:pPr>
    <w:rPr>
      <w:rFonts w:asciiTheme="minorHAnsi" w:eastAsiaTheme="minorEastAsia" w:hAnsiTheme="minorHAnsi"/>
      <w:sz w:val="24"/>
      <w:szCs w:val="24"/>
    </w:rPr>
  </w:style>
  <w:style w:type="paragraph" w:styleId="8">
    <w:name w:val="heading 8"/>
    <w:basedOn w:val="a1"/>
    <w:next w:val="a1"/>
    <w:link w:val="80"/>
    <w:uiPriority w:val="9"/>
    <w:semiHidden/>
    <w:unhideWhenUsed/>
    <w:qFormat/>
    <w:rsid w:val="00192D53"/>
    <w:pPr>
      <w:spacing w:before="240" w:after="60"/>
      <w:outlineLvl w:val="7"/>
    </w:pPr>
    <w:rPr>
      <w:rFonts w:asciiTheme="minorHAnsi" w:eastAsiaTheme="minorEastAsia" w:hAnsiTheme="minorHAnsi"/>
      <w:i/>
      <w:iCs/>
      <w:sz w:val="24"/>
      <w:szCs w:val="24"/>
    </w:rPr>
  </w:style>
  <w:style w:type="paragraph" w:styleId="9">
    <w:name w:val="heading 9"/>
    <w:basedOn w:val="a1"/>
    <w:next w:val="a1"/>
    <w:link w:val="90"/>
    <w:uiPriority w:val="9"/>
    <w:semiHidden/>
    <w:unhideWhenUsed/>
    <w:qFormat/>
    <w:rsid w:val="00192D53"/>
    <w:pPr>
      <w:spacing w:before="240" w:after="60"/>
      <w:outlineLvl w:val="8"/>
    </w:pPr>
    <w:rPr>
      <w:rFonts w:asciiTheme="majorHAnsi" w:eastAsiaTheme="majorEastAsia" w:hAnsiTheme="majorHAns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uiPriority w:val="9"/>
    <w:rsid w:val="00FB2CDE"/>
    <w:rPr>
      <w:rFonts w:asciiTheme="majorHAnsi" w:eastAsia="Calibri" w:hAnsiTheme="majorHAnsi" w:cs="Guttman Mantova"/>
      <w:b/>
      <w:bCs/>
      <w:kern w:val="32"/>
      <w:sz w:val="52"/>
      <w:szCs w:val="52"/>
    </w:rPr>
  </w:style>
  <w:style w:type="character" w:customStyle="1" w:styleId="22">
    <w:name w:val="כותרת 2 תו"/>
    <w:basedOn w:val="a2"/>
    <w:link w:val="21"/>
    <w:uiPriority w:val="9"/>
    <w:rsid w:val="004D34A7"/>
    <w:rPr>
      <w:rFonts w:asciiTheme="majorHAnsi" w:eastAsia="Calibri" w:hAnsiTheme="majorHAnsi" w:cs="Guttman Stam"/>
      <w:b/>
      <w:bCs/>
      <w:kern w:val="32"/>
      <w:sz w:val="36"/>
      <w:szCs w:val="36"/>
    </w:rPr>
  </w:style>
  <w:style w:type="character" w:customStyle="1" w:styleId="32">
    <w:name w:val="כותרת 3 תו"/>
    <w:basedOn w:val="a2"/>
    <w:link w:val="31"/>
    <w:uiPriority w:val="9"/>
    <w:rsid w:val="004D34A7"/>
    <w:rPr>
      <w:rFonts w:asciiTheme="majorHAnsi" w:eastAsiaTheme="majorEastAsia" w:hAnsiTheme="majorHAnsi" w:cs="FbLivorna Bold"/>
      <w:b/>
      <w:bCs/>
      <w:kern w:val="2"/>
      <w:sz w:val="36"/>
      <w:szCs w:val="36"/>
      <w:u w:val="single"/>
    </w:rPr>
  </w:style>
  <w:style w:type="character" w:customStyle="1" w:styleId="42">
    <w:name w:val="כותרת 4 תו"/>
    <w:basedOn w:val="a2"/>
    <w:link w:val="41"/>
    <w:uiPriority w:val="9"/>
    <w:rsid w:val="008F0E75"/>
    <w:rPr>
      <w:rFonts w:asciiTheme="minorHAnsi" w:eastAsiaTheme="minorEastAsia" w:hAnsiTheme="minorHAnsi" w:cs="FbLivorna Bold"/>
      <w:b/>
      <w:bCs/>
      <w:color w:val="4472C4" w:themeColor="accent1"/>
      <w:kern w:val="2"/>
      <w:sz w:val="28"/>
      <w:szCs w:val="36"/>
    </w:rPr>
  </w:style>
  <w:style w:type="character" w:customStyle="1" w:styleId="52">
    <w:name w:val="כותרת 5 תו"/>
    <w:basedOn w:val="a2"/>
    <w:link w:val="51"/>
    <w:uiPriority w:val="9"/>
    <w:rsid w:val="008F0E75"/>
    <w:rPr>
      <w:rFonts w:asciiTheme="minorHAnsi" w:eastAsiaTheme="minorEastAsia" w:hAnsiTheme="minorHAnsi" w:cs="FbLivorna Bold"/>
      <w:b/>
      <w:bCs/>
      <w:i/>
      <w:iCs/>
      <w:kern w:val="2"/>
      <w:sz w:val="26"/>
      <w:szCs w:val="36"/>
    </w:rPr>
  </w:style>
  <w:style w:type="character" w:customStyle="1" w:styleId="60">
    <w:name w:val="כותרת 6 תו"/>
    <w:basedOn w:val="a2"/>
    <w:link w:val="6"/>
    <w:uiPriority w:val="9"/>
    <w:rsid w:val="00192D53"/>
    <w:rPr>
      <w:rFonts w:asciiTheme="minorHAnsi" w:eastAsiaTheme="minorEastAsia" w:hAnsiTheme="minorHAnsi" w:cs="Arial"/>
      <w:b/>
      <w:bCs/>
      <w:kern w:val="2"/>
      <w:sz w:val="22"/>
      <w:szCs w:val="22"/>
    </w:rPr>
  </w:style>
  <w:style w:type="character" w:customStyle="1" w:styleId="70">
    <w:name w:val="כותרת 7 תו"/>
    <w:basedOn w:val="a2"/>
    <w:link w:val="7"/>
    <w:uiPriority w:val="9"/>
    <w:semiHidden/>
    <w:rsid w:val="00192D53"/>
    <w:rPr>
      <w:rFonts w:asciiTheme="minorHAnsi" w:eastAsiaTheme="minorEastAsia" w:hAnsiTheme="minorHAnsi" w:cs="Arial"/>
      <w:kern w:val="2"/>
      <w:sz w:val="24"/>
      <w:szCs w:val="24"/>
    </w:rPr>
  </w:style>
  <w:style w:type="character" w:customStyle="1" w:styleId="80">
    <w:name w:val="כותרת 8 תו"/>
    <w:basedOn w:val="a2"/>
    <w:link w:val="8"/>
    <w:uiPriority w:val="9"/>
    <w:semiHidden/>
    <w:rsid w:val="00192D53"/>
    <w:rPr>
      <w:rFonts w:asciiTheme="minorHAnsi" w:eastAsiaTheme="minorEastAsia" w:hAnsiTheme="minorHAnsi" w:cs="Arial"/>
      <w:i/>
      <w:iCs/>
      <w:kern w:val="2"/>
      <w:sz w:val="24"/>
      <w:szCs w:val="24"/>
    </w:rPr>
  </w:style>
  <w:style w:type="character" w:customStyle="1" w:styleId="90">
    <w:name w:val="כותרת 9 תו"/>
    <w:basedOn w:val="a2"/>
    <w:link w:val="9"/>
    <w:uiPriority w:val="9"/>
    <w:semiHidden/>
    <w:rsid w:val="00192D53"/>
    <w:rPr>
      <w:rFonts w:asciiTheme="majorHAnsi" w:eastAsiaTheme="majorEastAsia" w:hAnsiTheme="majorHAnsi" w:cs="Times New Roman"/>
      <w:kern w:val="2"/>
      <w:sz w:val="22"/>
      <w:szCs w:val="22"/>
    </w:rPr>
  </w:style>
  <w:style w:type="paragraph" w:styleId="a5">
    <w:name w:val="header"/>
    <w:basedOn w:val="a1"/>
    <w:link w:val="a6"/>
    <w:uiPriority w:val="99"/>
    <w:unhideWhenUsed/>
    <w:rsid w:val="00E86EEE"/>
    <w:pPr>
      <w:tabs>
        <w:tab w:val="center" w:pos="4153"/>
        <w:tab w:val="right" w:pos="8306"/>
      </w:tabs>
    </w:pPr>
  </w:style>
  <w:style w:type="character" w:customStyle="1" w:styleId="a6">
    <w:name w:val="כותרת עליונה תו"/>
    <w:basedOn w:val="a2"/>
    <w:link w:val="a5"/>
    <w:uiPriority w:val="99"/>
    <w:rsid w:val="00E86EEE"/>
    <w:rPr>
      <w:rFonts w:cs="Times New Roman"/>
    </w:rPr>
  </w:style>
  <w:style w:type="paragraph" w:styleId="a7">
    <w:name w:val="footer"/>
    <w:basedOn w:val="a1"/>
    <w:link w:val="a8"/>
    <w:uiPriority w:val="99"/>
    <w:unhideWhenUsed/>
    <w:rsid w:val="00E86EEE"/>
    <w:pPr>
      <w:tabs>
        <w:tab w:val="center" w:pos="4153"/>
        <w:tab w:val="right" w:pos="8306"/>
      </w:tabs>
    </w:pPr>
  </w:style>
  <w:style w:type="character" w:customStyle="1" w:styleId="a8">
    <w:name w:val="כותרת תחתונה תו"/>
    <w:basedOn w:val="a2"/>
    <w:link w:val="a7"/>
    <w:uiPriority w:val="99"/>
    <w:rsid w:val="00E86EEE"/>
    <w:rPr>
      <w:rFonts w:cs="Times New Roman"/>
    </w:rPr>
  </w:style>
  <w:style w:type="paragraph" w:styleId="a9">
    <w:name w:val="footnote text"/>
    <w:basedOn w:val="a1"/>
    <w:link w:val="aa"/>
    <w:autoRedefine/>
    <w:uiPriority w:val="99"/>
    <w:unhideWhenUsed/>
    <w:rsid w:val="001C31C3"/>
    <w:rPr>
      <w:sz w:val="20"/>
      <w:szCs w:val="28"/>
    </w:rPr>
  </w:style>
  <w:style w:type="character" w:customStyle="1" w:styleId="aa">
    <w:name w:val="טקסט הערת שוליים תו"/>
    <w:basedOn w:val="a2"/>
    <w:link w:val="a9"/>
    <w:uiPriority w:val="99"/>
    <w:rsid w:val="001C31C3"/>
    <w:rPr>
      <w:rFonts w:cs="FbLivorna Bold"/>
      <w:kern w:val="2"/>
      <w:szCs w:val="28"/>
    </w:rPr>
  </w:style>
  <w:style w:type="character" w:styleId="ab">
    <w:name w:val="footnote reference"/>
    <w:basedOn w:val="a2"/>
    <w:uiPriority w:val="99"/>
    <w:semiHidden/>
    <w:unhideWhenUsed/>
    <w:rsid w:val="00F72B07"/>
    <w:rPr>
      <w:rFonts w:cs="Times New Roman"/>
      <w:vertAlign w:val="superscript"/>
    </w:rPr>
  </w:style>
  <w:style w:type="paragraph" w:styleId="HTML">
    <w:name w:val="HTML Preformatted"/>
    <w:basedOn w:val="a1"/>
    <w:link w:val="HTML0"/>
    <w:uiPriority w:val="99"/>
    <w:semiHidden/>
    <w:unhideWhenUsed/>
    <w:rsid w:val="00192D53"/>
    <w:rPr>
      <w:rFonts w:ascii="Courier New" w:hAnsi="Courier New" w:cs="Courier New"/>
      <w:sz w:val="20"/>
      <w:szCs w:val="20"/>
    </w:rPr>
  </w:style>
  <w:style w:type="character" w:customStyle="1" w:styleId="HTML0">
    <w:name w:val="HTML מעוצב מראש תו"/>
    <w:basedOn w:val="a2"/>
    <w:link w:val="HTML"/>
    <w:uiPriority w:val="99"/>
    <w:semiHidden/>
    <w:rsid w:val="00192D53"/>
    <w:rPr>
      <w:rFonts w:ascii="Courier New" w:hAnsi="Courier New" w:cs="Courier New"/>
      <w:kern w:val="2"/>
    </w:rPr>
  </w:style>
  <w:style w:type="paragraph" w:styleId="Index1">
    <w:name w:val="index 1"/>
    <w:basedOn w:val="a1"/>
    <w:next w:val="a1"/>
    <w:autoRedefine/>
    <w:uiPriority w:val="99"/>
    <w:semiHidden/>
    <w:unhideWhenUsed/>
    <w:rsid w:val="00192D53"/>
    <w:pPr>
      <w:ind w:left="220" w:hanging="220"/>
    </w:pPr>
  </w:style>
  <w:style w:type="paragraph" w:styleId="Index2">
    <w:name w:val="index 2"/>
    <w:basedOn w:val="a1"/>
    <w:next w:val="a1"/>
    <w:autoRedefine/>
    <w:uiPriority w:val="99"/>
    <w:semiHidden/>
    <w:unhideWhenUsed/>
    <w:rsid w:val="00192D53"/>
    <w:pPr>
      <w:ind w:left="440" w:hanging="220"/>
    </w:pPr>
  </w:style>
  <w:style w:type="paragraph" w:styleId="Index3">
    <w:name w:val="index 3"/>
    <w:basedOn w:val="a1"/>
    <w:next w:val="a1"/>
    <w:autoRedefine/>
    <w:uiPriority w:val="99"/>
    <w:semiHidden/>
    <w:unhideWhenUsed/>
    <w:rsid w:val="00192D53"/>
    <w:pPr>
      <w:ind w:left="660" w:hanging="220"/>
    </w:pPr>
  </w:style>
  <w:style w:type="paragraph" w:styleId="Index4">
    <w:name w:val="index 4"/>
    <w:basedOn w:val="a1"/>
    <w:next w:val="a1"/>
    <w:autoRedefine/>
    <w:uiPriority w:val="99"/>
    <w:semiHidden/>
    <w:unhideWhenUsed/>
    <w:rsid w:val="00192D53"/>
    <w:pPr>
      <w:ind w:left="880" w:hanging="220"/>
    </w:pPr>
  </w:style>
  <w:style w:type="paragraph" w:styleId="Index5">
    <w:name w:val="index 5"/>
    <w:basedOn w:val="a1"/>
    <w:next w:val="a1"/>
    <w:autoRedefine/>
    <w:uiPriority w:val="99"/>
    <w:semiHidden/>
    <w:unhideWhenUsed/>
    <w:rsid w:val="00192D53"/>
    <w:pPr>
      <w:ind w:left="1100" w:hanging="220"/>
    </w:pPr>
  </w:style>
  <w:style w:type="paragraph" w:styleId="Index6">
    <w:name w:val="index 6"/>
    <w:basedOn w:val="a1"/>
    <w:next w:val="a1"/>
    <w:autoRedefine/>
    <w:uiPriority w:val="99"/>
    <w:semiHidden/>
    <w:unhideWhenUsed/>
    <w:rsid w:val="00192D53"/>
    <w:pPr>
      <w:ind w:left="1320" w:hanging="220"/>
    </w:pPr>
  </w:style>
  <w:style w:type="paragraph" w:styleId="Index7">
    <w:name w:val="index 7"/>
    <w:basedOn w:val="a1"/>
    <w:next w:val="a1"/>
    <w:autoRedefine/>
    <w:uiPriority w:val="99"/>
    <w:semiHidden/>
    <w:unhideWhenUsed/>
    <w:rsid w:val="00192D53"/>
    <w:pPr>
      <w:ind w:left="1540" w:hanging="220"/>
    </w:pPr>
  </w:style>
  <w:style w:type="paragraph" w:styleId="Index8">
    <w:name w:val="index 8"/>
    <w:basedOn w:val="a1"/>
    <w:next w:val="a1"/>
    <w:autoRedefine/>
    <w:uiPriority w:val="99"/>
    <w:semiHidden/>
    <w:unhideWhenUsed/>
    <w:rsid w:val="00192D53"/>
    <w:pPr>
      <w:ind w:left="1760" w:hanging="220"/>
    </w:pPr>
  </w:style>
  <w:style w:type="paragraph" w:styleId="Index9">
    <w:name w:val="index 9"/>
    <w:basedOn w:val="a1"/>
    <w:next w:val="a1"/>
    <w:autoRedefine/>
    <w:uiPriority w:val="99"/>
    <w:semiHidden/>
    <w:unhideWhenUsed/>
    <w:rsid w:val="00192D53"/>
    <w:pPr>
      <w:ind w:left="1980" w:hanging="220"/>
    </w:pPr>
  </w:style>
  <w:style w:type="paragraph" w:styleId="NormalWeb">
    <w:name w:val="Normal (Web)"/>
    <w:basedOn w:val="a1"/>
    <w:uiPriority w:val="99"/>
    <w:semiHidden/>
    <w:unhideWhenUsed/>
    <w:rsid w:val="00192D53"/>
    <w:rPr>
      <w:rFonts w:ascii="Times New Roman" w:hAnsi="Times New Roman" w:cs="Times New Roman"/>
      <w:sz w:val="24"/>
      <w:szCs w:val="24"/>
    </w:rPr>
  </w:style>
  <w:style w:type="paragraph" w:styleId="TOC1">
    <w:name w:val="toc 1"/>
    <w:basedOn w:val="a1"/>
    <w:next w:val="a1"/>
    <w:autoRedefine/>
    <w:uiPriority w:val="39"/>
    <w:unhideWhenUsed/>
    <w:rsid w:val="00A6733C"/>
    <w:pPr>
      <w:tabs>
        <w:tab w:val="right" w:leader="dot" w:pos="8630"/>
      </w:tabs>
      <w:jc w:val="center"/>
    </w:pPr>
    <w:rPr>
      <w:sz w:val="32"/>
      <w:szCs w:val="48"/>
    </w:rPr>
  </w:style>
  <w:style w:type="paragraph" w:styleId="TOC2">
    <w:name w:val="toc 2"/>
    <w:basedOn w:val="a1"/>
    <w:next w:val="a1"/>
    <w:autoRedefine/>
    <w:uiPriority w:val="39"/>
    <w:unhideWhenUsed/>
    <w:rsid w:val="00192D53"/>
    <w:pPr>
      <w:ind w:left="220"/>
    </w:pPr>
  </w:style>
  <w:style w:type="paragraph" w:styleId="TOC3">
    <w:name w:val="toc 3"/>
    <w:basedOn w:val="a1"/>
    <w:next w:val="a1"/>
    <w:autoRedefine/>
    <w:uiPriority w:val="39"/>
    <w:unhideWhenUsed/>
    <w:rsid w:val="00192D53"/>
    <w:pPr>
      <w:ind w:left="440"/>
    </w:pPr>
  </w:style>
  <w:style w:type="paragraph" w:styleId="TOC4">
    <w:name w:val="toc 4"/>
    <w:basedOn w:val="a1"/>
    <w:next w:val="a1"/>
    <w:autoRedefine/>
    <w:uiPriority w:val="39"/>
    <w:unhideWhenUsed/>
    <w:rsid w:val="00192D53"/>
    <w:pPr>
      <w:ind w:left="660"/>
    </w:pPr>
  </w:style>
  <w:style w:type="paragraph" w:styleId="TOC5">
    <w:name w:val="toc 5"/>
    <w:basedOn w:val="a1"/>
    <w:next w:val="a1"/>
    <w:autoRedefine/>
    <w:uiPriority w:val="39"/>
    <w:unhideWhenUsed/>
    <w:rsid w:val="00192D53"/>
    <w:pPr>
      <w:ind w:left="880"/>
    </w:pPr>
  </w:style>
  <w:style w:type="paragraph" w:styleId="TOC6">
    <w:name w:val="toc 6"/>
    <w:basedOn w:val="a1"/>
    <w:next w:val="a1"/>
    <w:autoRedefine/>
    <w:uiPriority w:val="39"/>
    <w:unhideWhenUsed/>
    <w:rsid w:val="00192D53"/>
    <w:pPr>
      <w:ind w:left="1100"/>
    </w:pPr>
  </w:style>
  <w:style w:type="paragraph" w:styleId="TOC7">
    <w:name w:val="toc 7"/>
    <w:basedOn w:val="a1"/>
    <w:next w:val="a1"/>
    <w:autoRedefine/>
    <w:uiPriority w:val="39"/>
    <w:unhideWhenUsed/>
    <w:rsid w:val="00192D53"/>
    <w:pPr>
      <w:ind w:left="1320"/>
    </w:pPr>
  </w:style>
  <w:style w:type="paragraph" w:styleId="TOC8">
    <w:name w:val="toc 8"/>
    <w:basedOn w:val="a1"/>
    <w:next w:val="a1"/>
    <w:autoRedefine/>
    <w:uiPriority w:val="39"/>
    <w:unhideWhenUsed/>
    <w:rsid w:val="00192D53"/>
    <w:pPr>
      <w:ind w:left="1540"/>
    </w:pPr>
  </w:style>
  <w:style w:type="paragraph" w:styleId="TOC9">
    <w:name w:val="toc 9"/>
    <w:basedOn w:val="a1"/>
    <w:next w:val="a1"/>
    <w:autoRedefine/>
    <w:uiPriority w:val="39"/>
    <w:unhideWhenUsed/>
    <w:rsid w:val="00192D53"/>
    <w:pPr>
      <w:ind w:left="1760"/>
    </w:pPr>
  </w:style>
  <w:style w:type="paragraph" w:styleId="ac">
    <w:name w:val="Bibliography"/>
    <w:basedOn w:val="a1"/>
    <w:next w:val="a1"/>
    <w:uiPriority w:val="37"/>
    <w:semiHidden/>
    <w:unhideWhenUsed/>
    <w:rsid w:val="00192D53"/>
  </w:style>
  <w:style w:type="paragraph" w:styleId="ad">
    <w:name w:val="Salutation"/>
    <w:basedOn w:val="a1"/>
    <w:next w:val="a1"/>
    <w:link w:val="ae"/>
    <w:uiPriority w:val="99"/>
    <w:semiHidden/>
    <w:unhideWhenUsed/>
    <w:rsid w:val="00192D53"/>
  </w:style>
  <w:style w:type="character" w:customStyle="1" w:styleId="ae">
    <w:name w:val="ברכה תו"/>
    <w:basedOn w:val="a2"/>
    <w:link w:val="ad"/>
    <w:uiPriority w:val="99"/>
    <w:semiHidden/>
    <w:rsid w:val="00192D53"/>
    <w:rPr>
      <w:rFonts w:cs="Arial"/>
      <w:kern w:val="2"/>
      <w:sz w:val="22"/>
      <w:szCs w:val="22"/>
    </w:rPr>
  </w:style>
  <w:style w:type="paragraph" w:styleId="af">
    <w:name w:val="Body Text"/>
    <w:basedOn w:val="a1"/>
    <w:link w:val="af0"/>
    <w:uiPriority w:val="99"/>
    <w:semiHidden/>
    <w:unhideWhenUsed/>
    <w:rsid w:val="00192D53"/>
    <w:pPr>
      <w:spacing w:after="120"/>
    </w:pPr>
  </w:style>
  <w:style w:type="character" w:customStyle="1" w:styleId="af0">
    <w:name w:val="גוף טקסט תו"/>
    <w:basedOn w:val="a2"/>
    <w:link w:val="af"/>
    <w:uiPriority w:val="99"/>
    <w:semiHidden/>
    <w:rsid w:val="00192D53"/>
    <w:rPr>
      <w:rFonts w:cs="Arial"/>
      <w:kern w:val="2"/>
      <w:sz w:val="22"/>
      <w:szCs w:val="22"/>
    </w:rPr>
  </w:style>
  <w:style w:type="paragraph" w:styleId="24">
    <w:name w:val="Body Text 2"/>
    <w:basedOn w:val="a1"/>
    <w:link w:val="25"/>
    <w:uiPriority w:val="99"/>
    <w:semiHidden/>
    <w:unhideWhenUsed/>
    <w:rsid w:val="00192D53"/>
    <w:pPr>
      <w:spacing w:after="120" w:line="480" w:lineRule="auto"/>
    </w:pPr>
  </w:style>
  <w:style w:type="character" w:customStyle="1" w:styleId="25">
    <w:name w:val="גוף טקסט 2 תו"/>
    <w:basedOn w:val="a2"/>
    <w:link w:val="24"/>
    <w:uiPriority w:val="99"/>
    <w:semiHidden/>
    <w:rsid w:val="00192D53"/>
    <w:rPr>
      <w:rFonts w:cs="Arial"/>
      <w:kern w:val="2"/>
      <w:sz w:val="22"/>
      <w:szCs w:val="22"/>
    </w:rPr>
  </w:style>
  <w:style w:type="paragraph" w:styleId="33">
    <w:name w:val="Body Text 3"/>
    <w:basedOn w:val="a1"/>
    <w:link w:val="34"/>
    <w:uiPriority w:val="99"/>
    <w:semiHidden/>
    <w:unhideWhenUsed/>
    <w:rsid w:val="00192D53"/>
    <w:pPr>
      <w:spacing w:after="120"/>
    </w:pPr>
    <w:rPr>
      <w:sz w:val="16"/>
      <w:szCs w:val="16"/>
    </w:rPr>
  </w:style>
  <w:style w:type="character" w:customStyle="1" w:styleId="34">
    <w:name w:val="גוף טקסט 3 תו"/>
    <w:basedOn w:val="a2"/>
    <w:link w:val="33"/>
    <w:uiPriority w:val="99"/>
    <w:semiHidden/>
    <w:rsid w:val="00192D53"/>
    <w:rPr>
      <w:rFonts w:cs="Arial"/>
      <w:kern w:val="2"/>
      <w:sz w:val="16"/>
      <w:szCs w:val="16"/>
    </w:rPr>
  </w:style>
  <w:style w:type="paragraph" w:styleId="af1">
    <w:name w:val="List Continue"/>
    <w:basedOn w:val="a1"/>
    <w:uiPriority w:val="99"/>
    <w:semiHidden/>
    <w:unhideWhenUsed/>
    <w:rsid w:val="00192D53"/>
    <w:pPr>
      <w:spacing w:after="120"/>
      <w:ind w:left="283"/>
      <w:contextualSpacing/>
    </w:pPr>
  </w:style>
  <w:style w:type="paragraph" w:styleId="23">
    <w:name w:val="List Continue 2"/>
    <w:basedOn w:val="a1"/>
    <w:uiPriority w:val="99"/>
    <w:semiHidden/>
    <w:unhideWhenUsed/>
    <w:rsid w:val="00192D53"/>
    <w:pPr>
      <w:spacing w:after="120"/>
      <w:ind w:left="566"/>
      <w:contextualSpacing/>
    </w:pPr>
  </w:style>
  <w:style w:type="paragraph" w:styleId="35">
    <w:name w:val="List Continue 3"/>
    <w:basedOn w:val="a1"/>
    <w:uiPriority w:val="99"/>
    <w:semiHidden/>
    <w:unhideWhenUsed/>
    <w:rsid w:val="00192D53"/>
    <w:pPr>
      <w:spacing w:after="120"/>
      <w:ind w:left="849"/>
      <w:contextualSpacing/>
    </w:pPr>
  </w:style>
  <w:style w:type="paragraph" w:styleId="43">
    <w:name w:val="List Continue 4"/>
    <w:basedOn w:val="a1"/>
    <w:uiPriority w:val="99"/>
    <w:semiHidden/>
    <w:unhideWhenUsed/>
    <w:rsid w:val="00192D53"/>
    <w:pPr>
      <w:spacing w:after="120"/>
      <w:ind w:left="1132"/>
      <w:contextualSpacing/>
    </w:pPr>
  </w:style>
  <w:style w:type="paragraph" w:styleId="53">
    <w:name w:val="List Continue 5"/>
    <w:basedOn w:val="a1"/>
    <w:uiPriority w:val="99"/>
    <w:semiHidden/>
    <w:unhideWhenUsed/>
    <w:rsid w:val="00192D53"/>
    <w:pPr>
      <w:spacing w:after="120"/>
      <w:ind w:left="1415"/>
      <w:contextualSpacing/>
    </w:pPr>
  </w:style>
  <w:style w:type="paragraph" w:styleId="af2">
    <w:name w:val="Signature"/>
    <w:basedOn w:val="a1"/>
    <w:link w:val="af3"/>
    <w:uiPriority w:val="99"/>
    <w:semiHidden/>
    <w:unhideWhenUsed/>
    <w:rsid w:val="00192D53"/>
    <w:pPr>
      <w:ind w:left="4252"/>
    </w:pPr>
  </w:style>
  <w:style w:type="character" w:customStyle="1" w:styleId="af3">
    <w:name w:val="חתימה תו"/>
    <w:basedOn w:val="a2"/>
    <w:link w:val="af2"/>
    <w:uiPriority w:val="99"/>
    <w:semiHidden/>
    <w:rsid w:val="00192D53"/>
    <w:rPr>
      <w:rFonts w:cs="Arial"/>
      <w:kern w:val="2"/>
      <w:sz w:val="22"/>
      <w:szCs w:val="22"/>
    </w:rPr>
  </w:style>
  <w:style w:type="paragraph" w:styleId="af4">
    <w:name w:val="E-mail Signature"/>
    <w:basedOn w:val="a1"/>
    <w:link w:val="af5"/>
    <w:uiPriority w:val="99"/>
    <w:semiHidden/>
    <w:unhideWhenUsed/>
    <w:rsid w:val="00192D53"/>
  </w:style>
  <w:style w:type="character" w:customStyle="1" w:styleId="af5">
    <w:name w:val="חתימת דואר אלקטרוני תו"/>
    <w:basedOn w:val="a2"/>
    <w:link w:val="af4"/>
    <w:uiPriority w:val="99"/>
    <w:semiHidden/>
    <w:rsid w:val="00192D53"/>
    <w:rPr>
      <w:rFonts w:cs="Arial"/>
      <w:kern w:val="2"/>
      <w:sz w:val="22"/>
      <w:szCs w:val="22"/>
    </w:rPr>
  </w:style>
  <w:style w:type="paragraph" w:styleId="af6">
    <w:name w:val="Balloon Text"/>
    <w:basedOn w:val="a1"/>
    <w:link w:val="af7"/>
    <w:uiPriority w:val="99"/>
    <w:semiHidden/>
    <w:unhideWhenUsed/>
    <w:rsid w:val="00192D53"/>
    <w:pPr>
      <w:spacing w:after="0" w:line="240" w:lineRule="auto"/>
    </w:pPr>
    <w:rPr>
      <w:rFonts w:ascii="Tahoma" w:hAnsi="Tahoma" w:cs="Tahoma"/>
      <w:sz w:val="18"/>
      <w:szCs w:val="18"/>
    </w:rPr>
  </w:style>
  <w:style w:type="character" w:customStyle="1" w:styleId="af7">
    <w:name w:val="טקסט בלונים תו"/>
    <w:basedOn w:val="a2"/>
    <w:link w:val="af6"/>
    <w:uiPriority w:val="99"/>
    <w:semiHidden/>
    <w:rsid w:val="00192D53"/>
    <w:rPr>
      <w:rFonts w:ascii="Tahoma" w:hAnsi="Tahoma" w:cs="Tahoma"/>
      <w:kern w:val="2"/>
      <w:sz w:val="18"/>
      <w:szCs w:val="18"/>
    </w:rPr>
  </w:style>
  <w:style w:type="paragraph" w:styleId="af8">
    <w:name w:val="Block Text"/>
    <w:basedOn w:val="a1"/>
    <w:uiPriority w:val="99"/>
    <w:semiHidden/>
    <w:unhideWhenUsed/>
    <w:rsid w:val="00192D53"/>
    <w:pPr>
      <w:spacing w:after="120"/>
      <w:ind w:left="1440" w:right="1440"/>
    </w:pPr>
  </w:style>
  <w:style w:type="paragraph" w:styleId="af9">
    <w:name w:val="annotation text"/>
    <w:basedOn w:val="a1"/>
    <w:link w:val="afa"/>
    <w:uiPriority w:val="99"/>
    <w:unhideWhenUsed/>
    <w:rsid w:val="00192D53"/>
    <w:rPr>
      <w:sz w:val="20"/>
      <w:szCs w:val="20"/>
    </w:rPr>
  </w:style>
  <w:style w:type="character" w:customStyle="1" w:styleId="afa">
    <w:name w:val="טקסט הערה תו"/>
    <w:basedOn w:val="a2"/>
    <w:link w:val="af9"/>
    <w:uiPriority w:val="99"/>
    <w:rsid w:val="00192D53"/>
    <w:rPr>
      <w:rFonts w:cs="Arial"/>
      <w:kern w:val="2"/>
    </w:rPr>
  </w:style>
  <w:style w:type="paragraph" w:styleId="afb">
    <w:name w:val="endnote text"/>
    <w:basedOn w:val="a1"/>
    <w:link w:val="afc"/>
    <w:uiPriority w:val="99"/>
    <w:semiHidden/>
    <w:unhideWhenUsed/>
    <w:rsid w:val="00192D53"/>
    <w:rPr>
      <w:sz w:val="20"/>
      <w:szCs w:val="20"/>
    </w:rPr>
  </w:style>
  <w:style w:type="character" w:customStyle="1" w:styleId="afc">
    <w:name w:val="טקסט הערת סיום תו"/>
    <w:basedOn w:val="a2"/>
    <w:link w:val="afb"/>
    <w:uiPriority w:val="99"/>
    <w:semiHidden/>
    <w:rsid w:val="00192D53"/>
    <w:rPr>
      <w:rFonts w:cs="Arial"/>
      <w:kern w:val="2"/>
    </w:rPr>
  </w:style>
  <w:style w:type="paragraph" w:styleId="afd">
    <w:name w:val="macro"/>
    <w:link w:val="afe"/>
    <w:uiPriority w:val="99"/>
    <w:semiHidden/>
    <w:unhideWhenUsed/>
    <w:rsid w:val="00192D53"/>
    <w:pPr>
      <w:tabs>
        <w:tab w:val="left" w:pos="480"/>
        <w:tab w:val="left" w:pos="960"/>
        <w:tab w:val="left" w:pos="1440"/>
        <w:tab w:val="left" w:pos="1920"/>
        <w:tab w:val="left" w:pos="2400"/>
        <w:tab w:val="left" w:pos="2880"/>
        <w:tab w:val="left" w:pos="3360"/>
        <w:tab w:val="left" w:pos="3840"/>
        <w:tab w:val="left" w:pos="4320"/>
      </w:tabs>
      <w:bidi/>
      <w:spacing w:after="160" w:line="259" w:lineRule="auto"/>
    </w:pPr>
    <w:rPr>
      <w:rFonts w:ascii="Courier New" w:hAnsi="Courier New" w:cs="Courier New"/>
      <w:kern w:val="2"/>
    </w:rPr>
  </w:style>
  <w:style w:type="character" w:customStyle="1" w:styleId="afe">
    <w:name w:val="טקסט מאקרו תו"/>
    <w:basedOn w:val="a2"/>
    <w:link w:val="afd"/>
    <w:uiPriority w:val="99"/>
    <w:semiHidden/>
    <w:rsid w:val="00192D53"/>
    <w:rPr>
      <w:rFonts w:ascii="Courier New" w:hAnsi="Courier New" w:cs="Courier New"/>
      <w:kern w:val="2"/>
    </w:rPr>
  </w:style>
  <w:style w:type="paragraph" w:styleId="aff">
    <w:name w:val="Plain Text"/>
    <w:basedOn w:val="a1"/>
    <w:link w:val="aff0"/>
    <w:uiPriority w:val="99"/>
    <w:semiHidden/>
    <w:unhideWhenUsed/>
    <w:rsid w:val="00192D53"/>
    <w:rPr>
      <w:rFonts w:ascii="Courier New" w:hAnsi="Courier New" w:cs="Courier New"/>
      <w:sz w:val="20"/>
      <w:szCs w:val="20"/>
    </w:rPr>
  </w:style>
  <w:style w:type="character" w:customStyle="1" w:styleId="aff0">
    <w:name w:val="טקסט רגיל תו"/>
    <w:basedOn w:val="a2"/>
    <w:link w:val="aff"/>
    <w:uiPriority w:val="99"/>
    <w:semiHidden/>
    <w:rsid w:val="00192D53"/>
    <w:rPr>
      <w:rFonts w:ascii="Courier New" w:hAnsi="Courier New" w:cs="Courier New"/>
      <w:kern w:val="2"/>
    </w:rPr>
  </w:style>
  <w:style w:type="paragraph" w:styleId="aff1">
    <w:name w:val="index heading"/>
    <w:basedOn w:val="a1"/>
    <w:next w:val="Index1"/>
    <w:uiPriority w:val="99"/>
    <w:semiHidden/>
    <w:unhideWhenUsed/>
    <w:rsid w:val="00192D53"/>
    <w:rPr>
      <w:rFonts w:asciiTheme="majorHAnsi" w:eastAsiaTheme="majorEastAsia" w:hAnsiTheme="majorHAnsi" w:cs="Times New Roman"/>
      <w:b/>
      <w:bCs/>
    </w:rPr>
  </w:style>
  <w:style w:type="paragraph" w:styleId="aff2">
    <w:name w:val="Note Heading"/>
    <w:basedOn w:val="a1"/>
    <w:next w:val="a1"/>
    <w:link w:val="aff3"/>
    <w:uiPriority w:val="99"/>
    <w:semiHidden/>
    <w:unhideWhenUsed/>
    <w:rsid w:val="00192D53"/>
  </w:style>
  <w:style w:type="character" w:customStyle="1" w:styleId="aff3">
    <w:name w:val="כותרת הערות תו"/>
    <w:basedOn w:val="a2"/>
    <w:link w:val="aff2"/>
    <w:uiPriority w:val="99"/>
    <w:semiHidden/>
    <w:rsid w:val="00192D53"/>
    <w:rPr>
      <w:rFonts w:cs="Arial"/>
      <w:kern w:val="2"/>
      <w:sz w:val="22"/>
      <w:szCs w:val="22"/>
    </w:rPr>
  </w:style>
  <w:style w:type="paragraph" w:styleId="aff4">
    <w:name w:val="Title"/>
    <w:basedOn w:val="a1"/>
    <w:next w:val="a1"/>
    <w:link w:val="aff5"/>
    <w:uiPriority w:val="10"/>
    <w:qFormat/>
    <w:rsid w:val="00192D53"/>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f5">
    <w:name w:val="כותרת טקסט תו"/>
    <w:basedOn w:val="a2"/>
    <w:link w:val="aff4"/>
    <w:uiPriority w:val="10"/>
    <w:rsid w:val="00192D53"/>
    <w:rPr>
      <w:rFonts w:asciiTheme="majorHAnsi" w:eastAsiaTheme="majorEastAsia" w:hAnsiTheme="majorHAnsi" w:cs="Times New Roman"/>
      <w:b/>
      <w:bCs/>
      <w:kern w:val="28"/>
      <w:sz w:val="32"/>
      <w:szCs w:val="32"/>
    </w:rPr>
  </w:style>
  <w:style w:type="paragraph" w:styleId="aff6">
    <w:name w:val="Subtitle"/>
    <w:basedOn w:val="a1"/>
    <w:next w:val="a1"/>
    <w:link w:val="aff7"/>
    <w:uiPriority w:val="11"/>
    <w:qFormat/>
    <w:rsid w:val="00192D53"/>
    <w:pPr>
      <w:spacing w:after="60"/>
      <w:jc w:val="center"/>
      <w:outlineLvl w:val="1"/>
    </w:pPr>
    <w:rPr>
      <w:rFonts w:asciiTheme="majorHAnsi" w:eastAsiaTheme="majorEastAsia" w:hAnsiTheme="majorHAnsi" w:cs="Times New Roman"/>
      <w:sz w:val="24"/>
      <w:szCs w:val="24"/>
    </w:rPr>
  </w:style>
  <w:style w:type="character" w:customStyle="1" w:styleId="aff7">
    <w:name w:val="כותרת משנה תו"/>
    <w:basedOn w:val="a2"/>
    <w:link w:val="aff6"/>
    <w:uiPriority w:val="11"/>
    <w:rsid w:val="00192D53"/>
    <w:rPr>
      <w:rFonts w:asciiTheme="majorHAnsi" w:eastAsiaTheme="majorEastAsia" w:hAnsiTheme="majorHAnsi" w:cs="Times New Roman"/>
      <w:kern w:val="2"/>
      <w:sz w:val="24"/>
      <w:szCs w:val="24"/>
    </w:rPr>
  </w:style>
  <w:style w:type="paragraph" w:styleId="aff8">
    <w:name w:val="Message Header"/>
    <w:basedOn w:val="a1"/>
    <w:link w:val="aff9"/>
    <w:uiPriority w:val="99"/>
    <w:semiHidden/>
    <w:unhideWhenUsed/>
    <w:rsid w:val="00192D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sz w:val="24"/>
      <w:szCs w:val="24"/>
    </w:rPr>
  </w:style>
  <w:style w:type="character" w:customStyle="1" w:styleId="aff9">
    <w:name w:val="כותרת עליונה של הודעה תו"/>
    <w:basedOn w:val="a2"/>
    <w:link w:val="aff8"/>
    <w:uiPriority w:val="99"/>
    <w:semiHidden/>
    <w:rsid w:val="00192D53"/>
    <w:rPr>
      <w:rFonts w:asciiTheme="majorHAnsi" w:eastAsiaTheme="majorEastAsia" w:hAnsiTheme="majorHAnsi" w:cs="Times New Roman"/>
      <w:kern w:val="2"/>
      <w:sz w:val="24"/>
      <w:szCs w:val="24"/>
      <w:shd w:val="pct20" w:color="auto" w:fill="auto"/>
    </w:rPr>
  </w:style>
  <w:style w:type="paragraph" w:styleId="affa">
    <w:name w:val="toa heading"/>
    <w:basedOn w:val="a1"/>
    <w:next w:val="a1"/>
    <w:uiPriority w:val="99"/>
    <w:semiHidden/>
    <w:unhideWhenUsed/>
    <w:rsid w:val="00192D53"/>
    <w:pPr>
      <w:spacing w:before="120"/>
    </w:pPr>
    <w:rPr>
      <w:rFonts w:asciiTheme="majorHAnsi" w:eastAsiaTheme="majorEastAsia" w:hAnsiTheme="majorHAnsi" w:cs="Times New Roman"/>
      <w:b/>
      <w:bCs/>
      <w:sz w:val="24"/>
      <w:szCs w:val="24"/>
    </w:rPr>
  </w:style>
  <w:style w:type="paragraph" w:styleId="affb">
    <w:name w:val="TOC Heading"/>
    <w:basedOn w:val="1"/>
    <w:next w:val="a1"/>
    <w:uiPriority w:val="39"/>
    <w:semiHidden/>
    <w:unhideWhenUsed/>
    <w:qFormat/>
    <w:rsid w:val="00192D53"/>
    <w:pPr>
      <w:outlineLvl w:val="9"/>
    </w:pPr>
  </w:style>
  <w:style w:type="paragraph" w:styleId="affc">
    <w:name w:val="caption"/>
    <w:basedOn w:val="a1"/>
    <w:next w:val="a1"/>
    <w:uiPriority w:val="35"/>
    <w:semiHidden/>
    <w:unhideWhenUsed/>
    <w:qFormat/>
    <w:rsid w:val="00192D53"/>
    <w:rPr>
      <w:b/>
      <w:bCs/>
      <w:sz w:val="20"/>
      <w:szCs w:val="20"/>
    </w:rPr>
  </w:style>
  <w:style w:type="paragraph" w:styleId="affd">
    <w:name w:val="Body Text Indent"/>
    <w:basedOn w:val="a1"/>
    <w:link w:val="affe"/>
    <w:uiPriority w:val="99"/>
    <w:semiHidden/>
    <w:unhideWhenUsed/>
    <w:rsid w:val="00192D53"/>
    <w:pPr>
      <w:spacing w:after="120"/>
      <w:ind w:left="283"/>
    </w:pPr>
  </w:style>
  <w:style w:type="character" w:customStyle="1" w:styleId="affe">
    <w:name w:val="כניסה בגוף טקסט תו"/>
    <w:basedOn w:val="a2"/>
    <w:link w:val="affd"/>
    <w:uiPriority w:val="99"/>
    <w:semiHidden/>
    <w:rsid w:val="00192D53"/>
    <w:rPr>
      <w:rFonts w:cs="Arial"/>
      <w:kern w:val="2"/>
      <w:sz w:val="22"/>
      <w:szCs w:val="22"/>
    </w:rPr>
  </w:style>
  <w:style w:type="paragraph" w:styleId="26">
    <w:name w:val="Body Text Indent 2"/>
    <w:basedOn w:val="a1"/>
    <w:link w:val="27"/>
    <w:uiPriority w:val="99"/>
    <w:semiHidden/>
    <w:unhideWhenUsed/>
    <w:rsid w:val="00192D53"/>
    <w:pPr>
      <w:spacing w:after="120" w:line="480" w:lineRule="auto"/>
      <w:ind w:left="283"/>
    </w:pPr>
  </w:style>
  <w:style w:type="character" w:customStyle="1" w:styleId="27">
    <w:name w:val="כניסה בגוף טקסט 2 תו"/>
    <w:basedOn w:val="a2"/>
    <w:link w:val="26"/>
    <w:uiPriority w:val="99"/>
    <w:semiHidden/>
    <w:rsid w:val="00192D53"/>
    <w:rPr>
      <w:rFonts w:cs="Arial"/>
      <w:kern w:val="2"/>
      <w:sz w:val="22"/>
      <w:szCs w:val="22"/>
    </w:rPr>
  </w:style>
  <w:style w:type="paragraph" w:styleId="36">
    <w:name w:val="Body Text Indent 3"/>
    <w:basedOn w:val="a1"/>
    <w:link w:val="37"/>
    <w:uiPriority w:val="99"/>
    <w:semiHidden/>
    <w:unhideWhenUsed/>
    <w:rsid w:val="00192D53"/>
    <w:pPr>
      <w:spacing w:after="120"/>
      <w:ind w:left="283"/>
    </w:pPr>
    <w:rPr>
      <w:sz w:val="16"/>
      <w:szCs w:val="16"/>
    </w:rPr>
  </w:style>
  <w:style w:type="character" w:customStyle="1" w:styleId="37">
    <w:name w:val="כניסה בגוף טקסט 3 תו"/>
    <w:basedOn w:val="a2"/>
    <w:link w:val="36"/>
    <w:uiPriority w:val="99"/>
    <w:semiHidden/>
    <w:rsid w:val="00192D53"/>
    <w:rPr>
      <w:rFonts w:cs="Arial"/>
      <w:kern w:val="2"/>
      <w:sz w:val="16"/>
      <w:szCs w:val="16"/>
    </w:rPr>
  </w:style>
  <w:style w:type="paragraph" w:styleId="afff">
    <w:name w:val="Normal Indent"/>
    <w:basedOn w:val="a1"/>
    <w:uiPriority w:val="99"/>
    <w:semiHidden/>
    <w:unhideWhenUsed/>
    <w:rsid w:val="00192D53"/>
    <w:pPr>
      <w:ind w:left="720"/>
    </w:pPr>
  </w:style>
  <w:style w:type="paragraph" w:styleId="afff0">
    <w:name w:val="Body Text First Indent"/>
    <w:basedOn w:val="af"/>
    <w:link w:val="afff1"/>
    <w:uiPriority w:val="99"/>
    <w:semiHidden/>
    <w:unhideWhenUsed/>
    <w:rsid w:val="00192D53"/>
    <w:pPr>
      <w:ind w:firstLine="210"/>
    </w:pPr>
  </w:style>
  <w:style w:type="character" w:customStyle="1" w:styleId="afff1">
    <w:name w:val="כניסת שורה ראשונה בגוף טקסט תו"/>
    <w:basedOn w:val="af0"/>
    <w:link w:val="afff0"/>
    <w:uiPriority w:val="99"/>
    <w:semiHidden/>
    <w:rsid w:val="00192D53"/>
    <w:rPr>
      <w:rFonts w:cs="Arial"/>
      <w:kern w:val="2"/>
      <w:sz w:val="22"/>
      <w:szCs w:val="22"/>
    </w:rPr>
  </w:style>
  <w:style w:type="paragraph" w:styleId="28">
    <w:name w:val="Body Text First Indent 2"/>
    <w:basedOn w:val="affd"/>
    <w:link w:val="29"/>
    <w:uiPriority w:val="99"/>
    <w:semiHidden/>
    <w:unhideWhenUsed/>
    <w:rsid w:val="00192D53"/>
    <w:pPr>
      <w:ind w:firstLine="210"/>
    </w:pPr>
  </w:style>
  <w:style w:type="character" w:customStyle="1" w:styleId="29">
    <w:name w:val="כניסת שורה ראשונה בגוף טקסט 2 תו"/>
    <w:basedOn w:val="affe"/>
    <w:link w:val="28"/>
    <w:uiPriority w:val="99"/>
    <w:semiHidden/>
    <w:rsid w:val="00192D53"/>
    <w:rPr>
      <w:rFonts w:cs="Arial"/>
      <w:kern w:val="2"/>
      <w:sz w:val="22"/>
      <w:szCs w:val="22"/>
    </w:rPr>
  </w:style>
  <w:style w:type="paragraph" w:styleId="HTML1">
    <w:name w:val="HTML Address"/>
    <w:basedOn w:val="a1"/>
    <w:link w:val="HTML2"/>
    <w:uiPriority w:val="99"/>
    <w:semiHidden/>
    <w:unhideWhenUsed/>
    <w:rsid w:val="00192D53"/>
    <w:rPr>
      <w:i/>
      <w:iCs/>
    </w:rPr>
  </w:style>
  <w:style w:type="character" w:customStyle="1" w:styleId="HTML2">
    <w:name w:val="כתובת HTML תו"/>
    <w:basedOn w:val="a2"/>
    <w:link w:val="HTML1"/>
    <w:uiPriority w:val="99"/>
    <w:semiHidden/>
    <w:rsid w:val="00192D53"/>
    <w:rPr>
      <w:rFonts w:cs="Arial"/>
      <w:i/>
      <w:iCs/>
      <w:kern w:val="2"/>
      <w:sz w:val="22"/>
      <w:szCs w:val="22"/>
    </w:rPr>
  </w:style>
  <w:style w:type="paragraph" w:styleId="afff2">
    <w:name w:val="envelope address"/>
    <w:basedOn w:val="a1"/>
    <w:uiPriority w:val="99"/>
    <w:semiHidden/>
    <w:unhideWhenUsed/>
    <w:rsid w:val="00192D53"/>
    <w:pPr>
      <w:framePr w:w="7920" w:h="1980" w:hRule="exact" w:hSpace="180" w:wrap="auto" w:hAnchor="page" w:xAlign="center" w:yAlign="bottom"/>
      <w:ind w:left="2880"/>
    </w:pPr>
    <w:rPr>
      <w:rFonts w:asciiTheme="majorHAnsi" w:eastAsiaTheme="majorEastAsia" w:hAnsiTheme="majorHAnsi" w:cs="Times New Roman"/>
      <w:sz w:val="24"/>
      <w:szCs w:val="24"/>
    </w:rPr>
  </w:style>
  <w:style w:type="paragraph" w:styleId="afff3">
    <w:name w:val="envelope return"/>
    <w:basedOn w:val="a1"/>
    <w:uiPriority w:val="99"/>
    <w:semiHidden/>
    <w:unhideWhenUsed/>
    <w:rsid w:val="00192D53"/>
    <w:rPr>
      <w:rFonts w:asciiTheme="majorHAnsi" w:eastAsiaTheme="majorEastAsia" w:hAnsiTheme="majorHAnsi" w:cs="Times New Roman"/>
      <w:sz w:val="20"/>
      <w:szCs w:val="20"/>
    </w:rPr>
  </w:style>
  <w:style w:type="paragraph" w:styleId="afff4">
    <w:name w:val="No Spacing"/>
    <w:uiPriority w:val="1"/>
    <w:rsid w:val="00192D53"/>
    <w:pPr>
      <w:bidi/>
    </w:pPr>
    <w:rPr>
      <w:rFonts w:cs="Arial"/>
      <w:kern w:val="2"/>
      <w:sz w:val="22"/>
      <w:szCs w:val="22"/>
    </w:rPr>
  </w:style>
  <w:style w:type="paragraph" w:styleId="afff5">
    <w:name w:val="Document Map"/>
    <w:basedOn w:val="a1"/>
    <w:link w:val="afff6"/>
    <w:uiPriority w:val="99"/>
    <w:semiHidden/>
    <w:unhideWhenUsed/>
    <w:rsid w:val="00192D53"/>
    <w:rPr>
      <w:rFonts w:ascii="Tahoma" w:hAnsi="Tahoma" w:cs="Tahoma"/>
      <w:sz w:val="16"/>
      <w:szCs w:val="16"/>
    </w:rPr>
  </w:style>
  <w:style w:type="character" w:customStyle="1" w:styleId="afff6">
    <w:name w:val="מפת מסמך תו"/>
    <w:basedOn w:val="a2"/>
    <w:link w:val="afff5"/>
    <w:uiPriority w:val="99"/>
    <w:semiHidden/>
    <w:rsid w:val="00192D53"/>
    <w:rPr>
      <w:rFonts w:ascii="Tahoma" w:hAnsi="Tahoma" w:cs="Tahoma"/>
      <w:kern w:val="2"/>
      <w:sz w:val="16"/>
      <w:szCs w:val="16"/>
    </w:rPr>
  </w:style>
  <w:style w:type="paragraph" w:styleId="afff7">
    <w:name w:val="annotation subject"/>
    <w:basedOn w:val="af9"/>
    <w:next w:val="af9"/>
    <w:link w:val="afff8"/>
    <w:uiPriority w:val="99"/>
    <w:semiHidden/>
    <w:unhideWhenUsed/>
    <w:rsid w:val="00192D53"/>
    <w:rPr>
      <w:b/>
      <w:bCs/>
    </w:rPr>
  </w:style>
  <w:style w:type="character" w:customStyle="1" w:styleId="afff8">
    <w:name w:val="נושא הערה תו"/>
    <w:basedOn w:val="afa"/>
    <w:link w:val="afff7"/>
    <w:uiPriority w:val="99"/>
    <w:semiHidden/>
    <w:rsid w:val="00192D53"/>
    <w:rPr>
      <w:rFonts w:cs="Arial"/>
      <w:b/>
      <w:bCs/>
      <w:kern w:val="2"/>
    </w:rPr>
  </w:style>
  <w:style w:type="paragraph" w:styleId="afff9">
    <w:name w:val="Closing"/>
    <w:basedOn w:val="a1"/>
    <w:link w:val="afffa"/>
    <w:uiPriority w:val="99"/>
    <w:semiHidden/>
    <w:unhideWhenUsed/>
    <w:rsid w:val="00192D53"/>
    <w:pPr>
      <w:ind w:left="4252"/>
    </w:pPr>
  </w:style>
  <w:style w:type="character" w:customStyle="1" w:styleId="afffa">
    <w:name w:val="סיום תו"/>
    <w:basedOn w:val="a2"/>
    <w:link w:val="afff9"/>
    <w:uiPriority w:val="99"/>
    <w:semiHidden/>
    <w:rsid w:val="00192D53"/>
    <w:rPr>
      <w:rFonts w:cs="Arial"/>
      <w:kern w:val="2"/>
      <w:sz w:val="22"/>
      <w:szCs w:val="22"/>
    </w:rPr>
  </w:style>
  <w:style w:type="paragraph" w:styleId="afffb">
    <w:name w:val="List Paragraph"/>
    <w:basedOn w:val="a1"/>
    <w:uiPriority w:val="34"/>
    <w:rsid w:val="00192D53"/>
    <w:pPr>
      <w:ind w:left="720"/>
    </w:pPr>
  </w:style>
  <w:style w:type="paragraph" w:styleId="afffc">
    <w:name w:val="Quote"/>
    <w:basedOn w:val="a1"/>
    <w:next w:val="a1"/>
    <w:link w:val="afffd"/>
    <w:uiPriority w:val="29"/>
    <w:qFormat/>
    <w:rsid w:val="00192D53"/>
    <w:pPr>
      <w:spacing w:before="200"/>
      <w:ind w:left="864" w:right="864"/>
      <w:jc w:val="center"/>
    </w:pPr>
    <w:rPr>
      <w:i/>
      <w:iCs/>
      <w:color w:val="404040" w:themeColor="text1" w:themeTint="BF"/>
    </w:rPr>
  </w:style>
  <w:style w:type="character" w:customStyle="1" w:styleId="afffd">
    <w:name w:val="ציטוט תו"/>
    <w:basedOn w:val="a2"/>
    <w:link w:val="afffc"/>
    <w:uiPriority w:val="29"/>
    <w:rsid w:val="00192D53"/>
    <w:rPr>
      <w:rFonts w:cs="Arial"/>
      <w:i/>
      <w:iCs/>
      <w:color w:val="404040" w:themeColor="text1" w:themeTint="BF"/>
      <w:kern w:val="2"/>
      <w:sz w:val="22"/>
      <w:szCs w:val="22"/>
    </w:rPr>
  </w:style>
  <w:style w:type="paragraph" w:styleId="afffe">
    <w:name w:val="Intense Quote"/>
    <w:basedOn w:val="a1"/>
    <w:next w:val="a1"/>
    <w:link w:val="affff"/>
    <w:uiPriority w:val="30"/>
    <w:qFormat/>
    <w:rsid w:val="00192D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
    <w:name w:val="ציטוט חזק תו"/>
    <w:basedOn w:val="a2"/>
    <w:link w:val="afffe"/>
    <w:uiPriority w:val="30"/>
    <w:rsid w:val="00192D53"/>
    <w:rPr>
      <w:rFonts w:cs="Arial"/>
      <w:i/>
      <w:iCs/>
      <w:color w:val="4472C4" w:themeColor="accent1"/>
      <w:kern w:val="2"/>
      <w:sz w:val="22"/>
      <w:szCs w:val="22"/>
    </w:rPr>
  </w:style>
  <w:style w:type="paragraph" w:styleId="affff0">
    <w:name w:val="List"/>
    <w:basedOn w:val="a1"/>
    <w:uiPriority w:val="99"/>
    <w:semiHidden/>
    <w:unhideWhenUsed/>
    <w:rsid w:val="00192D53"/>
    <w:pPr>
      <w:ind w:left="283" w:hanging="283"/>
      <w:contextualSpacing/>
    </w:pPr>
  </w:style>
  <w:style w:type="paragraph" w:styleId="2a">
    <w:name w:val="List 2"/>
    <w:basedOn w:val="a1"/>
    <w:uiPriority w:val="99"/>
    <w:semiHidden/>
    <w:unhideWhenUsed/>
    <w:rsid w:val="00192D53"/>
    <w:pPr>
      <w:ind w:left="566" w:hanging="283"/>
      <w:contextualSpacing/>
    </w:pPr>
  </w:style>
  <w:style w:type="paragraph" w:styleId="38">
    <w:name w:val="List 3"/>
    <w:basedOn w:val="a1"/>
    <w:uiPriority w:val="99"/>
    <w:semiHidden/>
    <w:unhideWhenUsed/>
    <w:rsid w:val="00192D53"/>
    <w:pPr>
      <w:ind w:left="849" w:hanging="283"/>
      <w:contextualSpacing/>
    </w:pPr>
  </w:style>
  <w:style w:type="paragraph" w:styleId="44">
    <w:name w:val="List 4"/>
    <w:basedOn w:val="a1"/>
    <w:uiPriority w:val="99"/>
    <w:semiHidden/>
    <w:unhideWhenUsed/>
    <w:rsid w:val="00192D53"/>
    <w:pPr>
      <w:ind w:left="1132" w:hanging="283"/>
      <w:contextualSpacing/>
    </w:pPr>
  </w:style>
  <w:style w:type="paragraph" w:styleId="54">
    <w:name w:val="List 5"/>
    <w:basedOn w:val="a1"/>
    <w:uiPriority w:val="99"/>
    <w:semiHidden/>
    <w:unhideWhenUsed/>
    <w:rsid w:val="00192D53"/>
    <w:pPr>
      <w:ind w:left="1415" w:hanging="283"/>
      <w:contextualSpacing/>
    </w:pPr>
  </w:style>
  <w:style w:type="paragraph" w:styleId="a">
    <w:name w:val="List Number"/>
    <w:basedOn w:val="a1"/>
    <w:uiPriority w:val="99"/>
    <w:semiHidden/>
    <w:unhideWhenUsed/>
    <w:rsid w:val="00192D53"/>
    <w:pPr>
      <w:numPr>
        <w:numId w:val="1"/>
      </w:numPr>
      <w:contextualSpacing/>
    </w:pPr>
  </w:style>
  <w:style w:type="paragraph" w:styleId="2">
    <w:name w:val="List Number 2"/>
    <w:basedOn w:val="a1"/>
    <w:uiPriority w:val="99"/>
    <w:semiHidden/>
    <w:unhideWhenUsed/>
    <w:rsid w:val="00192D53"/>
    <w:pPr>
      <w:numPr>
        <w:numId w:val="2"/>
      </w:numPr>
      <w:contextualSpacing/>
    </w:pPr>
  </w:style>
  <w:style w:type="paragraph" w:styleId="3">
    <w:name w:val="List Number 3"/>
    <w:basedOn w:val="a1"/>
    <w:uiPriority w:val="99"/>
    <w:semiHidden/>
    <w:unhideWhenUsed/>
    <w:rsid w:val="00192D53"/>
    <w:pPr>
      <w:numPr>
        <w:numId w:val="3"/>
      </w:numPr>
      <w:contextualSpacing/>
    </w:pPr>
  </w:style>
  <w:style w:type="paragraph" w:styleId="4">
    <w:name w:val="List Number 4"/>
    <w:basedOn w:val="a1"/>
    <w:uiPriority w:val="99"/>
    <w:semiHidden/>
    <w:unhideWhenUsed/>
    <w:rsid w:val="00192D53"/>
    <w:pPr>
      <w:numPr>
        <w:numId w:val="4"/>
      </w:numPr>
      <w:contextualSpacing/>
    </w:pPr>
  </w:style>
  <w:style w:type="paragraph" w:styleId="5">
    <w:name w:val="List Number 5"/>
    <w:basedOn w:val="a1"/>
    <w:uiPriority w:val="99"/>
    <w:semiHidden/>
    <w:unhideWhenUsed/>
    <w:rsid w:val="00192D53"/>
    <w:pPr>
      <w:numPr>
        <w:numId w:val="5"/>
      </w:numPr>
      <w:contextualSpacing/>
    </w:pPr>
  </w:style>
  <w:style w:type="paragraph" w:styleId="a0">
    <w:name w:val="List Bullet"/>
    <w:basedOn w:val="a1"/>
    <w:uiPriority w:val="99"/>
    <w:semiHidden/>
    <w:unhideWhenUsed/>
    <w:rsid w:val="00192D53"/>
    <w:pPr>
      <w:numPr>
        <w:numId w:val="6"/>
      </w:numPr>
      <w:contextualSpacing/>
    </w:pPr>
  </w:style>
  <w:style w:type="paragraph" w:styleId="20">
    <w:name w:val="List Bullet 2"/>
    <w:basedOn w:val="a1"/>
    <w:uiPriority w:val="99"/>
    <w:semiHidden/>
    <w:unhideWhenUsed/>
    <w:rsid w:val="00192D53"/>
    <w:pPr>
      <w:numPr>
        <w:numId w:val="7"/>
      </w:numPr>
      <w:contextualSpacing/>
    </w:pPr>
  </w:style>
  <w:style w:type="paragraph" w:styleId="30">
    <w:name w:val="List Bullet 3"/>
    <w:basedOn w:val="a1"/>
    <w:uiPriority w:val="99"/>
    <w:semiHidden/>
    <w:unhideWhenUsed/>
    <w:rsid w:val="00192D53"/>
    <w:pPr>
      <w:numPr>
        <w:numId w:val="8"/>
      </w:numPr>
      <w:contextualSpacing/>
    </w:pPr>
  </w:style>
  <w:style w:type="paragraph" w:styleId="40">
    <w:name w:val="List Bullet 4"/>
    <w:basedOn w:val="a1"/>
    <w:uiPriority w:val="99"/>
    <w:semiHidden/>
    <w:unhideWhenUsed/>
    <w:rsid w:val="00192D53"/>
    <w:pPr>
      <w:numPr>
        <w:numId w:val="9"/>
      </w:numPr>
      <w:contextualSpacing/>
    </w:pPr>
  </w:style>
  <w:style w:type="paragraph" w:styleId="50">
    <w:name w:val="List Bullet 5"/>
    <w:basedOn w:val="a1"/>
    <w:uiPriority w:val="99"/>
    <w:semiHidden/>
    <w:unhideWhenUsed/>
    <w:rsid w:val="00192D53"/>
    <w:pPr>
      <w:numPr>
        <w:numId w:val="10"/>
      </w:numPr>
      <w:contextualSpacing/>
    </w:pPr>
  </w:style>
  <w:style w:type="paragraph" w:styleId="affff1">
    <w:name w:val="table of figures"/>
    <w:basedOn w:val="a1"/>
    <w:next w:val="a1"/>
    <w:uiPriority w:val="99"/>
    <w:semiHidden/>
    <w:unhideWhenUsed/>
    <w:rsid w:val="00192D53"/>
  </w:style>
  <w:style w:type="paragraph" w:styleId="affff2">
    <w:name w:val="table of authorities"/>
    <w:basedOn w:val="a1"/>
    <w:next w:val="a1"/>
    <w:uiPriority w:val="99"/>
    <w:semiHidden/>
    <w:unhideWhenUsed/>
    <w:rsid w:val="00192D53"/>
    <w:pPr>
      <w:ind w:left="220" w:hanging="220"/>
    </w:pPr>
  </w:style>
  <w:style w:type="paragraph" w:styleId="affff3">
    <w:name w:val="Date"/>
    <w:basedOn w:val="a1"/>
    <w:next w:val="a1"/>
    <w:link w:val="affff4"/>
    <w:uiPriority w:val="99"/>
    <w:semiHidden/>
    <w:unhideWhenUsed/>
    <w:rsid w:val="00192D53"/>
  </w:style>
  <w:style w:type="character" w:customStyle="1" w:styleId="affff4">
    <w:name w:val="תאריך תו"/>
    <w:basedOn w:val="a2"/>
    <w:link w:val="affff3"/>
    <w:uiPriority w:val="99"/>
    <w:semiHidden/>
    <w:rsid w:val="00192D53"/>
    <w:rPr>
      <w:rFonts w:cs="Arial"/>
      <w:kern w:val="2"/>
      <w:sz w:val="22"/>
      <w:szCs w:val="22"/>
    </w:rPr>
  </w:style>
  <w:style w:type="paragraph" w:styleId="affff5">
    <w:name w:val="Revision"/>
    <w:hidden/>
    <w:uiPriority w:val="99"/>
    <w:semiHidden/>
    <w:rsid w:val="00FC0E8D"/>
    <w:rPr>
      <w:rFonts w:cs="Arial"/>
      <w:kern w:val="2"/>
      <w:sz w:val="22"/>
      <w:szCs w:val="22"/>
    </w:rPr>
  </w:style>
  <w:style w:type="character" w:styleId="affff6">
    <w:name w:val="Subtle Reference"/>
    <w:basedOn w:val="a2"/>
    <w:uiPriority w:val="31"/>
    <w:qFormat/>
    <w:rsid w:val="001C31C3"/>
    <w:rPr>
      <w:rFonts w:cs="FbLivorna Bold"/>
      <w:smallCaps/>
      <w:color w:val="5A5A5A" w:themeColor="text1" w:themeTint="A5"/>
      <w:szCs w:val="28"/>
    </w:rPr>
  </w:style>
  <w:style w:type="paragraph" w:customStyle="1" w:styleId="affff7">
    <w:name w:val="הערת שוליים"/>
    <w:basedOn w:val="a9"/>
    <w:autoRedefine/>
    <w:qFormat/>
    <w:rsid w:val="0068129B"/>
  </w:style>
  <w:style w:type="table" w:styleId="-3">
    <w:name w:val="Light List Accent 3"/>
    <w:basedOn w:val="a3"/>
    <w:uiPriority w:val="61"/>
    <w:rsid w:val="00071E33"/>
    <w:pPr>
      <w:bidi/>
    </w:pPr>
    <w:rPr>
      <w:rFonts w:asciiTheme="minorHAnsi" w:eastAsiaTheme="minorEastAsia" w:hAnsiTheme="minorHAnsi" w:cstheme="minorBidi"/>
      <w:sz w:val="22"/>
      <w:szCs w:val="22"/>
      <w:rtl/>
      <w:c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לוח שנה 1"/>
    <w:basedOn w:val="a3"/>
    <w:uiPriority w:val="99"/>
    <w:qFormat/>
    <w:rsid w:val="00071E33"/>
    <w:pPr>
      <w:bidi/>
    </w:pPr>
    <w:rPr>
      <w:rFonts w:asciiTheme="minorHAnsi" w:eastAsiaTheme="minorEastAsia" w:hAnsiTheme="minorHAnsi" w:cstheme="minorBidi"/>
      <w:sz w:val="22"/>
      <w:szCs w:val="22"/>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a2"/>
    <w:uiPriority w:val="99"/>
    <w:unhideWhenUsed/>
    <w:rsid w:val="000D2F08"/>
    <w:rPr>
      <w:color w:val="0563C1" w:themeColor="hyperlink"/>
      <w:u w:val="single"/>
    </w:rPr>
  </w:style>
  <w:style w:type="character" w:styleId="affff8">
    <w:name w:val="Unresolved Mention"/>
    <w:basedOn w:val="a2"/>
    <w:uiPriority w:val="99"/>
    <w:semiHidden/>
    <w:unhideWhenUsed/>
    <w:rsid w:val="000D2F08"/>
    <w:rPr>
      <w:color w:val="605E5C"/>
      <w:shd w:val="clear" w:color="auto" w:fill="E1DFDD"/>
    </w:rPr>
  </w:style>
  <w:style w:type="character" w:styleId="affff9">
    <w:name w:val="annotation reference"/>
    <w:basedOn w:val="a2"/>
    <w:uiPriority w:val="99"/>
    <w:semiHidden/>
    <w:unhideWhenUsed/>
    <w:rsid w:val="00655C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073">
      <w:bodyDiv w:val="1"/>
      <w:marLeft w:val="0"/>
      <w:marRight w:val="0"/>
      <w:marTop w:val="0"/>
      <w:marBottom w:val="0"/>
      <w:divBdr>
        <w:top w:val="none" w:sz="0" w:space="0" w:color="auto"/>
        <w:left w:val="none" w:sz="0" w:space="0" w:color="auto"/>
        <w:bottom w:val="none" w:sz="0" w:space="0" w:color="auto"/>
        <w:right w:val="none" w:sz="0" w:space="0" w:color="auto"/>
      </w:divBdr>
    </w:div>
    <w:div w:id="371730076">
      <w:bodyDiv w:val="1"/>
      <w:marLeft w:val="0"/>
      <w:marRight w:val="0"/>
      <w:marTop w:val="0"/>
      <w:marBottom w:val="0"/>
      <w:divBdr>
        <w:top w:val="none" w:sz="0" w:space="0" w:color="auto"/>
        <w:left w:val="none" w:sz="0" w:space="0" w:color="auto"/>
        <w:bottom w:val="none" w:sz="0" w:space="0" w:color="auto"/>
        <w:right w:val="none" w:sz="0" w:space="0" w:color="auto"/>
      </w:divBdr>
    </w:div>
    <w:div w:id="593366264">
      <w:bodyDiv w:val="1"/>
      <w:marLeft w:val="0"/>
      <w:marRight w:val="0"/>
      <w:marTop w:val="0"/>
      <w:marBottom w:val="0"/>
      <w:divBdr>
        <w:top w:val="none" w:sz="0" w:space="0" w:color="auto"/>
        <w:left w:val="none" w:sz="0" w:space="0" w:color="auto"/>
        <w:bottom w:val="none" w:sz="0" w:space="0" w:color="auto"/>
        <w:right w:val="none" w:sz="0" w:space="0" w:color="auto"/>
      </w:divBdr>
    </w:div>
    <w:div w:id="617685835">
      <w:bodyDiv w:val="1"/>
      <w:marLeft w:val="0"/>
      <w:marRight w:val="0"/>
      <w:marTop w:val="0"/>
      <w:marBottom w:val="0"/>
      <w:divBdr>
        <w:top w:val="none" w:sz="0" w:space="0" w:color="auto"/>
        <w:left w:val="none" w:sz="0" w:space="0" w:color="auto"/>
        <w:bottom w:val="none" w:sz="0" w:space="0" w:color="auto"/>
        <w:right w:val="none" w:sz="0" w:space="0" w:color="auto"/>
      </w:divBdr>
    </w:div>
    <w:div w:id="1064646355">
      <w:bodyDiv w:val="1"/>
      <w:marLeft w:val="0"/>
      <w:marRight w:val="0"/>
      <w:marTop w:val="0"/>
      <w:marBottom w:val="0"/>
      <w:divBdr>
        <w:top w:val="none" w:sz="0" w:space="0" w:color="auto"/>
        <w:left w:val="none" w:sz="0" w:space="0" w:color="auto"/>
        <w:bottom w:val="none" w:sz="0" w:space="0" w:color="auto"/>
        <w:right w:val="none" w:sz="0" w:space="0" w:color="auto"/>
      </w:divBdr>
    </w:div>
    <w:div w:id="1142967854">
      <w:bodyDiv w:val="1"/>
      <w:marLeft w:val="0"/>
      <w:marRight w:val="0"/>
      <w:marTop w:val="0"/>
      <w:marBottom w:val="0"/>
      <w:divBdr>
        <w:top w:val="none" w:sz="0" w:space="0" w:color="auto"/>
        <w:left w:val="none" w:sz="0" w:space="0" w:color="auto"/>
        <w:bottom w:val="none" w:sz="0" w:space="0" w:color="auto"/>
        <w:right w:val="none" w:sz="0" w:space="0" w:color="auto"/>
      </w:divBdr>
    </w:div>
    <w:div w:id="1307011911">
      <w:bodyDiv w:val="1"/>
      <w:marLeft w:val="0"/>
      <w:marRight w:val="0"/>
      <w:marTop w:val="0"/>
      <w:marBottom w:val="0"/>
      <w:divBdr>
        <w:top w:val="none" w:sz="0" w:space="0" w:color="auto"/>
        <w:left w:val="none" w:sz="0" w:space="0" w:color="auto"/>
        <w:bottom w:val="none" w:sz="0" w:space="0" w:color="auto"/>
        <w:right w:val="none" w:sz="0" w:space="0" w:color="auto"/>
      </w:divBdr>
    </w:div>
    <w:div w:id="1888956488">
      <w:bodyDiv w:val="1"/>
      <w:marLeft w:val="0"/>
      <w:marRight w:val="0"/>
      <w:marTop w:val="0"/>
      <w:marBottom w:val="0"/>
      <w:divBdr>
        <w:top w:val="none" w:sz="0" w:space="0" w:color="auto"/>
        <w:left w:val="none" w:sz="0" w:space="0" w:color="auto"/>
        <w:bottom w:val="none" w:sz="0" w:space="0" w:color="auto"/>
        <w:right w:val="none" w:sz="0" w:space="0" w:color="auto"/>
      </w:divBdr>
    </w:div>
    <w:div w:id="1961376310">
      <w:bodyDiv w:val="1"/>
      <w:marLeft w:val="0"/>
      <w:marRight w:val="0"/>
      <w:marTop w:val="0"/>
      <w:marBottom w:val="0"/>
      <w:divBdr>
        <w:top w:val="none" w:sz="0" w:space="0" w:color="auto"/>
        <w:left w:val="none" w:sz="0" w:space="0" w:color="auto"/>
        <w:bottom w:val="none" w:sz="0" w:space="0" w:color="auto"/>
        <w:right w:val="none" w:sz="0" w:space="0" w:color="auto"/>
      </w:divBdr>
    </w:div>
    <w:div w:id="205481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BA53-E54E-4F6F-A2B4-5A8DA425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5525</TotalTime>
  <Pages>303</Pages>
  <Words>66636</Words>
  <Characters>333183</Characters>
  <Application>Microsoft Office Word</Application>
  <DocSecurity>0</DocSecurity>
  <Lines>2776</Lines>
  <Paragraphs>798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שולמית נאה-רוח</cp:lastModifiedBy>
  <cp:revision>346</cp:revision>
  <cp:lastPrinted>2024-08-07T17:48:00Z</cp:lastPrinted>
  <dcterms:created xsi:type="dcterms:W3CDTF">2024-03-26T15:13:00Z</dcterms:created>
  <dcterms:modified xsi:type="dcterms:W3CDTF">2024-08-07T18:30:00Z</dcterms:modified>
</cp:coreProperties>
</file>