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2E036" w14:textId="10400EFF" w:rsidR="00810CAF" w:rsidRDefault="0013298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348EB" wp14:editId="6736996C">
                <wp:simplePos x="0" y="0"/>
                <wp:positionH relativeFrom="margin">
                  <wp:align>left</wp:align>
                </wp:positionH>
                <wp:positionV relativeFrom="page">
                  <wp:posOffset>-94947</wp:posOffset>
                </wp:positionV>
                <wp:extent cx="2988310" cy="11068050"/>
                <wp:effectExtent l="0" t="0" r="21590" b="19050"/>
                <wp:wrapNone/>
                <wp:docPr id="468" name="מלבן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88310" cy="11068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37F5A" id="מלבן 468" o:spid="_x0000_s1026" style="position:absolute;margin-left:0;margin-top:-7.5pt;width:235.3pt;height:871.5pt;flip:x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" fillcolor="#d8d8d8 [2732]" strokecolor="#747070 [1614]" strokeweight="1.25pt">
                <w10:wrap anchorx="margin" anchory="page"/>
              </v:rect>
            </w:pict>
          </mc:Fallback>
        </mc:AlternateContent>
      </w:r>
    </w:p>
    <w:p w14:paraId="7FF05A38" w14:textId="77777777" w:rsidR="00810CAF" w:rsidRDefault="00810CAF">
      <w:pPr>
        <w:rPr>
          <w:rtl/>
        </w:rPr>
      </w:pPr>
    </w:p>
    <w:sdt>
      <w:sdtPr>
        <w:rPr>
          <w:rtl/>
        </w:rPr>
        <w:id w:val="-86690181"/>
        <w:docPartObj>
          <w:docPartGallery w:val="Cover Pages"/>
          <w:docPartUnique/>
        </w:docPartObj>
      </w:sdtPr>
      <w:sdtEndPr>
        <w:rPr>
          <w:rFonts w:asciiTheme="majorBidi" w:hAnsiTheme="majorBidi" w:cs="Guttman Mantova"/>
          <w:b/>
          <w:bCs/>
          <w:sz w:val="28"/>
          <w:szCs w:val="28"/>
          <w:rtl w:val="0"/>
        </w:rPr>
      </w:sdtEndPr>
      <w:sdtContent>
        <w:p w14:paraId="42C2180B" w14:textId="168F3DBC" w:rsidR="00810CAF" w:rsidRDefault="00810CAF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06DB8A94" wp14:editId="2F600ABC">
                    <wp:simplePos x="0" y="0"/>
                    <wp:positionH relativeFrom="page">
                      <wp:posOffset>-209006</wp:posOffset>
                    </wp:positionH>
                    <wp:positionV relativeFrom="page">
                      <wp:posOffset>-252548</wp:posOffset>
                    </wp:positionV>
                    <wp:extent cx="8002270" cy="11094630"/>
                    <wp:effectExtent l="0" t="0" r="0" b="0"/>
                    <wp:wrapNone/>
                    <wp:docPr id="466" name="מלבן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 flipH="1">
                              <a:off x="0" y="0"/>
                              <a:ext cx="8002270" cy="1109463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3C45E25" w14:textId="77777777" w:rsidR="00810CAF" w:rsidRPr="0013298B" w:rsidRDefault="00810CAF">
                                <w:pPr>
                                  <w:rPr>
                                    <w:rFonts w:ascii="Narkisim" w:hAnsi="Narkisim" w:cs="Narkisim"/>
                                    <w:b/>
                                    <w:color w:val="F7CAAC" w:themeColor="accent2" w:themeTint="66"/>
                                    <w:u w:val="thick"/>
                                    <w14:textOutline w14:w="11112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bookmarkStart w:id="0" w:name="_GoBack"/>
                                <w:r w:rsidRPr="0013298B">
                                  <w:rPr>
                                    <w:rFonts w:hint="cs"/>
                                    <w:u w:val="thick"/>
                                    <w:rtl/>
                                  </w:rPr>
                                  <w:t>בד</w:t>
                                </w:r>
                                <w:bookmarkEnd w:id="0"/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DB8A94" id="מלבן 466" o:spid="_x0000_s1026" style="position:absolute;left:0;text-align:left;margin-left:-16.45pt;margin-top:-19.9pt;width:630.1pt;height:873.6pt;flip:x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" fillcolor="#f2f2f2 [3052]" stroked="f" strokeweight="1pt">
                    <v:textbox inset="21.6pt,,21.6pt">
                      <w:txbxContent>
                        <w:p w14:paraId="63C45E25" w14:textId="77777777" w:rsidR="00810CAF" w:rsidRPr="0013298B" w:rsidRDefault="00810CAF">
                          <w:pPr>
                            <w:rPr>
                              <w:rFonts w:ascii="Narkisim" w:hAnsi="Narkisim" w:cs="Narkisim"/>
                              <w:b/>
                              <w:color w:val="F7CAAC" w:themeColor="accent2" w:themeTint="66"/>
                              <w:u w:val="thick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bookmarkStart w:id="1" w:name="_GoBack"/>
                          <w:r w:rsidRPr="0013298B">
                            <w:rPr>
                              <w:rFonts w:hint="cs"/>
                              <w:u w:val="thick"/>
                              <w:rtl/>
                            </w:rPr>
                            <w:t>בד</w:t>
                          </w:r>
                          <w:bookmarkEnd w:id="1"/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2B214805" w14:textId="77777777" w:rsidR="00810CAF" w:rsidRDefault="00810CAF">
          <w:pPr>
            <w:bidi w:val="0"/>
            <w:rPr>
              <w:rFonts w:asciiTheme="majorBidi" w:hAnsiTheme="majorBidi" w:cs="Guttman Mantova"/>
              <w:b/>
              <w:bCs/>
              <w:sz w:val="28"/>
              <w:szCs w:val="28"/>
              <w:rtl/>
            </w:rPr>
          </w:pPr>
          <w:r>
            <w:rPr>
              <w:noProof/>
              <w:rtl/>
            </w:rPr>
            <mc:AlternateContent>
              <mc:Choice Requires="wps">
                <w:drawing>
                  <wp:anchor distT="45720" distB="45720" distL="114300" distR="114300" simplePos="0" relativeHeight="251667456" behindDoc="0" locked="0" layoutInCell="1" allowOverlap="1" wp14:anchorId="5C042CE9" wp14:editId="273BBF36">
                    <wp:simplePos x="0" y="0"/>
                    <wp:positionH relativeFrom="column">
                      <wp:posOffset>-2381885</wp:posOffset>
                    </wp:positionH>
                    <wp:positionV relativeFrom="paragraph">
                      <wp:posOffset>6085024</wp:posOffset>
                    </wp:positionV>
                    <wp:extent cx="2360930" cy="1404620"/>
                    <wp:effectExtent l="0" t="0" r="5080" b="5715"/>
                    <wp:wrapSquare wrapText="bothSides"/>
                    <wp:docPr id="1" name="תיבת טקסט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62C0C3" w14:textId="77777777" w:rsidR="00810CAF" w:rsidRPr="00810CAF" w:rsidRDefault="00810CAF" w:rsidP="00810CAF">
                                <w:pPr>
                                  <w:jc w:val="center"/>
                                  <w:rPr>
                                    <w:rFonts w:cs="Guttman Mantova"/>
                                    <w:rtl/>
                                  </w:rPr>
                                </w:pPr>
                                <w:r w:rsidRPr="00810CAF">
                                  <w:rPr>
                                    <w:rFonts w:cs="Guttman Mantova" w:hint="cs"/>
                                    <w:rtl/>
                                  </w:rPr>
                                  <w:t xml:space="preserve">קיץ </w:t>
                                </w:r>
                                <w:proofErr w:type="spellStart"/>
                                <w:r w:rsidRPr="00810CAF">
                                  <w:rPr>
                                    <w:rFonts w:cs="Guttman Mantova" w:hint="cs"/>
                                    <w:rtl/>
                                  </w:rPr>
                                  <w:t>תשפ</w:t>
                                </w:r>
                                <w:proofErr w:type="spellEnd"/>
                                <w:r w:rsidRPr="00810CAF">
                                  <w:rPr>
                                    <w:rFonts w:cs="Guttman Mantova" w:hint="cs"/>
                                    <w:rtl/>
                                  </w:rPr>
                                  <w:t>''ג</w:t>
                                </w:r>
                              </w:p>
                              <w:p w14:paraId="6489C963" w14:textId="77777777" w:rsidR="00810CAF" w:rsidRDefault="00810CAF" w:rsidP="00810CAF">
                                <w:pPr>
                                  <w:jc w:val="center"/>
                                </w:pPr>
                                <w:r w:rsidRPr="00810CAF">
                                  <w:rPr>
                                    <w:rFonts w:cs="Guttman Mantova" w:hint="cs"/>
                                    <w:rtl/>
                                  </w:rPr>
                                  <w:t>להערות והארות 0556752395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5C042CE9" id="_x0000_t202" coordsize="21600,21600" o:spt="202" path="m,l,21600r21600,l21600,xe">
                    <v:stroke joinstyle="miter"/>
                    <v:path gradientshapeok="t" o:connecttype="rect"/>
                  </v:shapetype>
                  <v:shape id="תיבת טקסט 2" o:spid="_x0000_s1027" type="#_x0000_t202" style="position:absolute;margin-left:-187.55pt;margin-top:479.15pt;width:185.9pt;height:110.6pt;flip:x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" fillcolor="#d8d8d8 [2732]" stroked="f">
                    <v:textbox style="mso-fit-shape-to-text:t">
                      <w:txbxContent>
                        <w:p w14:paraId="2162C0C3" w14:textId="77777777" w:rsidR="00810CAF" w:rsidRPr="00810CAF" w:rsidRDefault="00810CAF" w:rsidP="00810CAF">
                          <w:pPr>
                            <w:jc w:val="center"/>
                            <w:rPr>
                              <w:rFonts w:cs="Guttman Mantova"/>
                              <w:rtl/>
                            </w:rPr>
                          </w:pPr>
                          <w:r w:rsidRPr="00810CAF">
                            <w:rPr>
                              <w:rFonts w:cs="Guttman Mantova" w:hint="cs"/>
                              <w:rtl/>
                            </w:rPr>
                            <w:t xml:space="preserve">קיץ </w:t>
                          </w:r>
                          <w:proofErr w:type="spellStart"/>
                          <w:r w:rsidRPr="00810CAF">
                            <w:rPr>
                              <w:rFonts w:cs="Guttman Mantova" w:hint="cs"/>
                              <w:rtl/>
                            </w:rPr>
                            <w:t>תשפ</w:t>
                          </w:r>
                          <w:proofErr w:type="spellEnd"/>
                          <w:r w:rsidRPr="00810CAF">
                            <w:rPr>
                              <w:rFonts w:cs="Guttman Mantova" w:hint="cs"/>
                              <w:rtl/>
                            </w:rPr>
                            <w:t>''ג</w:t>
                          </w:r>
                        </w:p>
                        <w:p w14:paraId="6489C963" w14:textId="77777777" w:rsidR="00810CAF" w:rsidRDefault="00810CAF" w:rsidP="00810CAF">
                          <w:pPr>
                            <w:jc w:val="center"/>
                          </w:pPr>
                          <w:r w:rsidRPr="00810CAF">
                            <w:rPr>
                              <w:rFonts w:cs="Guttman Mantova" w:hint="cs"/>
                              <w:rtl/>
                            </w:rPr>
                            <w:t>להערות והארות 0556752395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288A644" wp14:editId="1F5F3B9F">
                    <wp:simplePos x="0" y="0"/>
                    <wp:positionH relativeFrom="page">
                      <wp:posOffset>1337945</wp:posOffset>
                    </wp:positionH>
                    <wp:positionV relativeFrom="page">
                      <wp:posOffset>2766695</wp:posOffset>
                    </wp:positionV>
                    <wp:extent cx="2797810" cy="2475230"/>
                    <wp:effectExtent l="0" t="0" r="0" b="0"/>
                    <wp:wrapSquare wrapText="bothSides"/>
                    <wp:docPr id="470" name="תיבת טקסט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="EFT_Atara Light"/>
                                    <w:b/>
                                    <w:bCs/>
                                    <w:color w:val="000000" w:themeColor="text1"/>
                                    <w:sz w:val="72"/>
                                    <w:szCs w:val="72"/>
                                    <w:rtl/>
                                  </w:rPr>
                                  <w:alias w:val="כותרת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24C230D" w14:textId="77777777" w:rsidR="00810CAF" w:rsidRPr="0013298B" w:rsidRDefault="00810CAF" w:rsidP="00810CAF">
                                    <w:pPr>
                                      <w:spacing w:line="240" w:lineRule="auto"/>
                                      <w:jc w:val="center"/>
                                      <w:rPr>
                                        <w:rFonts w:asciiTheme="majorHAnsi" w:eastAsiaTheme="majorEastAsia" w:hAnsiTheme="majorHAnsi" w:cs="EFT_Atara Light"/>
                                        <w:b/>
                                        <w:bCs/>
                                        <w:color w:val="000000" w:themeColor="text1"/>
                                        <w:sz w:val="72"/>
                                        <w:szCs w:val="72"/>
                                      </w:rPr>
                                    </w:pPr>
                                    <w:proofErr w:type="spellStart"/>
                                    <w:r w:rsidRPr="0013298B">
                                      <w:rPr>
                                        <w:rFonts w:asciiTheme="majorHAnsi" w:eastAsiaTheme="majorEastAsia" w:hAnsiTheme="majorHAnsi" w:cs="EFT_Atara Light" w:hint="cs"/>
                                        <w:b/>
                                        <w:bCs/>
                                        <w:color w:val="000000" w:themeColor="text1"/>
                                        <w:sz w:val="72"/>
                                        <w:szCs w:val="72"/>
                                        <w:rtl/>
                                      </w:rPr>
                                      <w:t>מקחה</w:t>
                                    </w:r>
                                    <w:proofErr w:type="spellEnd"/>
                                    <w:r w:rsidRPr="0013298B">
                                      <w:rPr>
                                        <w:rFonts w:asciiTheme="majorHAnsi" w:eastAsiaTheme="majorEastAsia" w:hAnsiTheme="majorHAnsi" w:cs="EFT_Atara Light" w:hint="cs"/>
                                        <w:b/>
                                        <w:bCs/>
                                        <w:color w:val="000000" w:themeColor="text1"/>
                                        <w:sz w:val="72"/>
                                        <w:szCs w:val="72"/>
                                        <w:rtl/>
                                      </w:rPr>
                                      <w:t xml:space="preserve"> של תורה</w:t>
                                    </w:r>
                                  </w:p>
                                </w:sdtContent>
                              </w:sdt>
                              <w:p w14:paraId="2DE96FDB" w14:textId="77777777" w:rsidR="00810CAF" w:rsidRDefault="00810CAF" w:rsidP="00810CAF">
                                <w:pPr>
                                  <w:rPr>
                                    <w:rFonts w:asciiTheme="majorHAnsi" w:eastAsiaTheme="majorEastAsia" w:hAnsiTheme="majorHAnsi" w:cstheme="majorBidi"/>
                                    <w:color w:val="44546A" w:themeColor="text2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Button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 w14:anchorId="1288A644" id="תיבת טקסט 470" o:spid="_x0000_s1028" type="#_x0000_t202" style="position:absolute;margin-left:105.35pt;margin-top:217.85pt;width:220.3pt;height:194.9pt;flip:x;z-index:251661312;visibility:visible;mso-wrap-style:square;mso-width-percent:360;mso-height-percent:28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28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="EFT_Atara Light"/>
                              <w:b/>
                              <w:bCs/>
                              <w:color w:val="000000" w:themeColor="text1"/>
                              <w:sz w:val="72"/>
                              <w:szCs w:val="72"/>
                              <w:rtl/>
                            </w:rPr>
                            <w:alias w:val="כותרת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324C230D" w14:textId="77777777" w:rsidR="00810CAF" w:rsidRPr="0013298B" w:rsidRDefault="00810CAF" w:rsidP="00810CAF">
                              <w:pPr>
                                <w:spacing w:line="240" w:lineRule="auto"/>
                                <w:jc w:val="center"/>
                                <w:rPr>
                                  <w:rFonts w:asciiTheme="majorHAnsi" w:eastAsiaTheme="majorEastAsia" w:hAnsiTheme="majorHAnsi" w:cs="EFT_Atara Light"/>
                                  <w:b/>
                                  <w:bCs/>
                                  <w:color w:val="000000" w:themeColor="text1"/>
                                  <w:sz w:val="72"/>
                                  <w:szCs w:val="72"/>
                                </w:rPr>
                              </w:pPr>
                              <w:proofErr w:type="spellStart"/>
                              <w:r w:rsidRPr="0013298B">
                                <w:rPr>
                                  <w:rFonts w:asciiTheme="majorHAnsi" w:eastAsiaTheme="majorEastAsia" w:hAnsiTheme="majorHAnsi" w:cs="EFT_Atara Light" w:hint="cs"/>
                                  <w:b/>
                                  <w:bCs/>
                                  <w:color w:val="000000" w:themeColor="text1"/>
                                  <w:sz w:val="72"/>
                                  <w:szCs w:val="72"/>
                                  <w:rtl/>
                                </w:rPr>
                                <w:t>מקחה</w:t>
                              </w:r>
                              <w:proofErr w:type="spellEnd"/>
                              <w:r w:rsidRPr="0013298B">
                                <w:rPr>
                                  <w:rFonts w:asciiTheme="majorHAnsi" w:eastAsiaTheme="majorEastAsia" w:hAnsiTheme="majorHAnsi" w:cs="EFT_Atara Light" w:hint="cs"/>
                                  <w:b/>
                                  <w:bCs/>
                                  <w:color w:val="000000" w:themeColor="text1"/>
                                  <w:sz w:val="72"/>
                                  <w:szCs w:val="72"/>
                                  <w:rtl/>
                                </w:rPr>
                                <w:t xml:space="preserve"> של תורה</w:t>
                              </w:r>
                            </w:p>
                          </w:sdtContent>
                        </w:sdt>
                        <w:p w14:paraId="2DE96FDB" w14:textId="77777777" w:rsidR="00810CAF" w:rsidRDefault="00810CAF" w:rsidP="00810CAF">
                          <w:pPr>
                            <w:rPr>
                              <w:rFonts w:asciiTheme="majorHAnsi" w:eastAsiaTheme="majorEastAsia" w:hAnsiTheme="majorHAnsi" w:cstheme="majorBidi"/>
                              <w:color w:val="44546A" w:themeColor="text2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rtl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237F1017" wp14:editId="5C990737">
                    <wp:simplePos x="0" y="0"/>
                    <wp:positionH relativeFrom="column">
                      <wp:posOffset>-2356303</wp:posOffset>
                    </wp:positionH>
                    <wp:positionV relativeFrom="paragraph">
                      <wp:posOffset>3342821</wp:posOffset>
                    </wp:positionV>
                    <wp:extent cx="2360930" cy="1404620"/>
                    <wp:effectExtent l="0" t="0" r="5080" b="0"/>
                    <wp:wrapSquare wrapText="bothSides"/>
                    <wp:docPr id="217" name="תיבת טקסט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FF57A4" w14:textId="77777777" w:rsidR="00810CAF" w:rsidRPr="00810CAF" w:rsidRDefault="00810CAF" w:rsidP="00810CAF">
                                <w:pPr>
                                  <w:jc w:val="center"/>
                                  <w:rPr>
                                    <w:rFonts w:cs="Guttman Mantova"/>
                                    <w:sz w:val="24"/>
                                    <w:szCs w:val="24"/>
                                  </w:rPr>
                                </w:pPr>
                                <w:r w:rsidRPr="00810CAF">
                                  <w:rPr>
                                    <w:rFonts w:cs="Guttman Mantova" w:hint="cs"/>
                                    <w:sz w:val="24"/>
                                    <w:szCs w:val="24"/>
                                    <w:rtl/>
                                  </w:rPr>
                                  <w:t xml:space="preserve">בדין  הואיל ובדין הדלקת נרות </w:t>
                                </w:r>
                                <w:proofErr w:type="spellStart"/>
                                <w:r w:rsidRPr="00810CAF">
                                  <w:rPr>
                                    <w:rFonts w:cs="Guttman Mantova" w:hint="cs"/>
                                    <w:sz w:val="24"/>
                                    <w:szCs w:val="24"/>
                                    <w:rtl/>
                                  </w:rPr>
                                  <w:t>בער''ש</w:t>
                                </w:r>
                                <w:proofErr w:type="spellEnd"/>
                                <w:r w:rsidRPr="00810CAF">
                                  <w:rPr>
                                    <w:rFonts w:cs="Guttman Mantova" w:hint="cs"/>
                                    <w:sz w:val="24"/>
                                    <w:szCs w:val="24"/>
                                    <w:rtl/>
                                  </w:rPr>
                                  <w:t xml:space="preserve"> שחל </w:t>
                                </w:r>
                                <w:proofErr w:type="spellStart"/>
                                <w:r w:rsidRPr="00810CAF">
                                  <w:rPr>
                                    <w:rFonts w:cs="Guttman Mantova" w:hint="cs"/>
                                    <w:sz w:val="24"/>
                                    <w:szCs w:val="24"/>
                                    <w:rtl/>
                                  </w:rPr>
                                  <w:t>ביו''ט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237F1017" id="_x0000_s1029" type="#_x0000_t202" style="position:absolute;margin-left:-185.55pt;margin-top:263.2pt;width:185.9pt;height:110.6pt;flip:x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" fillcolor="#d8d8d8 [2732]" stroked="f">
                    <v:textbox style="mso-fit-shape-to-text:t">
                      <w:txbxContent>
                        <w:p w14:paraId="76FF57A4" w14:textId="77777777" w:rsidR="00810CAF" w:rsidRPr="00810CAF" w:rsidRDefault="00810CAF" w:rsidP="00810CAF">
                          <w:pPr>
                            <w:jc w:val="center"/>
                            <w:rPr>
                              <w:rFonts w:cs="Guttman Mantova"/>
                              <w:sz w:val="24"/>
                              <w:szCs w:val="24"/>
                            </w:rPr>
                          </w:pPr>
                          <w:r w:rsidRPr="00810CAF">
                            <w:rPr>
                              <w:rFonts w:cs="Guttman Mantova" w:hint="cs"/>
                              <w:sz w:val="24"/>
                              <w:szCs w:val="24"/>
                              <w:rtl/>
                            </w:rPr>
                            <w:t xml:space="preserve">בדין  הואיל ובדין הדלקת נרות </w:t>
                          </w:r>
                          <w:proofErr w:type="spellStart"/>
                          <w:r w:rsidRPr="00810CAF">
                            <w:rPr>
                              <w:rFonts w:cs="Guttman Mantova" w:hint="cs"/>
                              <w:sz w:val="24"/>
                              <w:szCs w:val="24"/>
                              <w:rtl/>
                            </w:rPr>
                            <w:t>בער''ש</w:t>
                          </w:r>
                          <w:proofErr w:type="spellEnd"/>
                          <w:r w:rsidRPr="00810CAF">
                            <w:rPr>
                              <w:rFonts w:cs="Guttman Mantova" w:hint="cs"/>
                              <w:sz w:val="24"/>
                              <w:szCs w:val="24"/>
                              <w:rtl/>
                            </w:rPr>
                            <w:t xml:space="preserve"> שחל </w:t>
                          </w:r>
                          <w:proofErr w:type="spellStart"/>
                          <w:r w:rsidRPr="00810CAF">
                            <w:rPr>
                              <w:rFonts w:cs="Guttman Mantova" w:hint="cs"/>
                              <w:sz w:val="24"/>
                              <w:szCs w:val="24"/>
                              <w:rtl/>
                            </w:rPr>
                            <w:t>ביו''ט</w:t>
                          </w:r>
                          <w:proofErr w:type="spellEnd"/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rFonts w:asciiTheme="majorBidi" w:hAnsiTheme="majorBidi" w:cs="Guttman Mantova"/>
              <w:b/>
              <w:bCs/>
              <w:sz w:val="28"/>
              <w:szCs w:val="28"/>
              <w:rtl/>
            </w:rPr>
            <w:br w:type="page"/>
          </w:r>
        </w:p>
      </w:sdtContent>
    </w:sdt>
    <w:p w14:paraId="36D4C27B" w14:textId="77777777" w:rsidR="007320A6" w:rsidRPr="00810CAF" w:rsidRDefault="00D15AA2" w:rsidP="008B5DF3">
      <w:pPr>
        <w:jc w:val="both"/>
        <w:rPr>
          <w:rFonts w:asciiTheme="majorBidi" w:hAnsiTheme="majorBidi" w:cs="Guttman Mantova"/>
          <w:sz w:val="28"/>
          <w:szCs w:val="28"/>
          <w:rtl/>
        </w:rPr>
      </w:pPr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lastRenderedPageBreak/>
        <w:t>ב</w:t>
      </w:r>
      <w:r w:rsidR="00AB65FD" w:rsidRPr="00810CAF">
        <w:rPr>
          <w:rFonts w:asciiTheme="majorBidi" w:hAnsiTheme="majorBidi" w:cs="Guttman Mantova"/>
          <w:b/>
          <w:bCs/>
          <w:sz w:val="28"/>
          <w:szCs w:val="28"/>
          <w:rtl/>
        </w:rPr>
        <w:t xml:space="preserve">מתני' </w:t>
      </w:r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>פסחים</w:t>
      </w:r>
      <w:r w:rsidR="0019090E" w:rsidRPr="00810CAF">
        <w:rPr>
          <w:rFonts w:asciiTheme="majorBidi" w:hAnsiTheme="majorBidi" w:cs="Guttman Mantova"/>
          <w:b/>
          <w:bCs/>
          <w:sz w:val="28"/>
          <w:szCs w:val="28"/>
          <w:rtl/>
        </w:rPr>
        <w:t xml:space="preserve"> </w:t>
      </w:r>
      <w:proofErr w:type="spellStart"/>
      <w:r w:rsidR="0019090E" w:rsidRPr="00810CAF">
        <w:rPr>
          <w:rFonts w:asciiTheme="majorBidi" w:hAnsiTheme="majorBidi" w:cs="Guttman Mantova"/>
          <w:sz w:val="28"/>
          <w:szCs w:val="28"/>
          <w:rtl/>
        </w:rPr>
        <w:t>מ''ו</w:t>
      </w:r>
      <w:proofErr w:type="spellEnd"/>
      <w:r w:rsidR="0019090E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="00AB65FD" w:rsidRPr="00810CAF">
        <w:rPr>
          <w:rFonts w:asciiTheme="majorBidi" w:hAnsiTheme="majorBidi" w:cs="Guttman Mantova"/>
          <w:sz w:val="28"/>
          <w:szCs w:val="28"/>
          <w:rtl/>
        </w:rPr>
        <w:t>א.</w:t>
      </w:r>
      <w:r w:rsidR="000E40AF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="003C021A" w:rsidRPr="00810CAF">
        <w:rPr>
          <w:rFonts w:asciiTheme="majorBidi" w:hAnsiTheme="majorBidi" w:cs="Guttman Mantova"/>
          <w:sz w:val="28"/>
          <w:szCs w:val="28"/>
          <w:rtl/>
        </w:rPr>
        <w:t>פליג</w:t>
      </w:r>
      <w:r w:rsidR="00AB65FD" w:rsidRPr="00810CAF">
        <w:rPr>
          <w:rFonts w:asciiTheme="majorBidi" w:hAnsiTheme="majorBidi" w:cs="Guttman Mantova"/>
          <w:sz w:val="28"/>
          <w:szCs w:val="28"/>
          <w:rtl/>
        </w:rPr>
        <w:t>י</w:t>
      </w:r>
      <w:r w:rsidR="003C021A" w:rsidRPr="00810CAF">
        <w:rPr>
          <w:rFonts w:asciiTheme="majorBidi" w:hAnsiTheme="majorBidi" w:cs="Guttman Mantova"/>
          <w:sz w:val="28"/>
          <w:szCs w:val="28"/>
          <w:rtl/>
        </w:rPr>
        <w:t xml:space="preserve"> רבי אליעזר </w:t>
      </w:r>
      <w:r w:rsidR="00AB65FD" w:rsidRPr="00810CAF">
        <w:rPr>
          <w:rFonts w:asciiTheme="majorBidi" w:hAnsiTheme="majorBidi" w:cs="Guttman Mantova"/>
          <w:sz w:val="28"/>
          <w:szCs w:val="28"/>
          <w:rtl/>
        </w:rPr>
        <w:t>ו</w:t>
      </w:r>
      <w:r w:rsidR="003C021A" w:rsidRPr="00810CAF">
        <w:rPr>
          <w:rFonts w:asciiTheme="majorBidi" w:hAnsiTheme="majorBidi" w:cs="Guttman Mantova"/>
          <w:sz w:val="28"/>
          <w:szCs w:val="28"/>
          <w:rtl/>
        </w:rPr>
        <w:t xml:space="preserve">רבי יהושע בדין הפרשת חלה </w:t>
      </w:r>
      <w:r w:rsidR="00AB65FD" w:rsidRPr="00810CAF">
        <w:rPr>
          <w:rFonts w:asciiTheme="majorBidi" w:hAnsiTheme="majorBidi" w:cs="Guttman Mantova"/>
          <w:sz w:val="28"/>
          <w:szCs w:val="28"/>
          <w:rtl/>
        </w:rPr>
        <w:t xml:space="preserve">בטומאה </w:t>
      </w:r>
      <w:r w:rsidR="003C021A" w:rsidRPr="00810CAF">
        <w:rPr>
          <w:rFonts w:asciiTheme="majorBidi" w:hAnsiTheme="majorBidi" w:cs="Guttman Mantova"/>
          <w:sz w:val="28"/>
          <w:szCs w:val="28"/>
          <w:rtl/>
        </w:rPr>
        <w:t>בפסח</w:t>
      </w:r>
      <w:r w:rsidR="000E40AF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="00AB65FD" w:rsidRPr="00810CAF">
        <w:rPr>
          <w:rFonts w:asciiTheme="majorBidi" w:hAnsiTheme="majorBidi" w:cs="Guttman Mantova"/>
          <w:sz w:val="28"/>
          <w:szCs w:val="28"/>
          <w:rtl/>
        </w:rPr>
        <w:t xml:space="preserve"> ואי אפשר לכהן לאוכלה </w:t>
      </w:r>
      <w:r w:rsidR="000E40AF" w:rsidRPr="00810CAF">
        <w:rPr>
          <w:rFonts w:asciiTheme="majorBidi" w:hAnsiTheme="majorBidi" w:cs="Guttman Mantova"/>
          <w:sz w:val="28"/>
          <w:szCs w:val="28"/>
          <w:rtl/>
        </w:rPr>
        <w:t xml:space="preserve">אי צריך  לאפות מה שיפריש משום שאם לא יאפוה תחמיץ  וסבר </w:t>
      </w:r>
      <w:proofErr w:type="spellStart"/>
      <w:r w:rsidR="000E40AF" w:rsidRPr="00810CAF">
        <w:rPr>
          <w:rFonts w:asciiTheme="majorBidi" w:hAnsiTheme="majorBidi" w:cs="Guttman Mantova"/>
          <w:sz w:val="28"/>
          <w:szCs w:val="28"/>
          <w:rtl/>
        </w:rPr>
        <w:t>ר''א</w:t>
      </w:r>
      <w:proofErr w:type="spellEnd"/>
      <w:r w:rsidR="000E40AF" w:rsidRPr="00810CAF">
        <w:rPr>
          <w:rFonts w:asciiTheme="majorBidi" w:hAnsiTheme="majorBidi" w:cs="Guttman Mantova"/>
          <w:sz w:val="28"/>
          <w:szCs w:val="28"/>
          <w:rtl/>
        </w:rPr>
        <w:t xml:space="preserve"> שחייב לאפותה משום </w:t>
      </w:r>
      <w:proofErr w:type="spellStart"/>
      <w:r w:rsidR="000E40AF" w:rsidRPr="00810CAF">
        <w:rPr>
          <w:rFonts w:asciiTheme="majorBidi" w:hAnsiTheme="majorBidi" w:cs="Guttman Mantova"/>
          <w:sz w:val="28"/>
          <w:szCs w:val="28"/>
          <w:rtl/>
        </w:rPr>
        <w:t>דחייב</w:t>
      </w:r>
      <w:proofErr w:type="spellEnd"/>
      <w:r w:rsidR="000E40AF" w:rsidRPr="00810CAF">
        <w:rPr>
          <w:rFonts w:asciiTheme="majorBidi" w:hAnsiTheme="majorBidi" w:cs="Guttman Mantova"/>
          <w:sz w:val="28"/>
          <w:szCs w:val="28"/>
          <w:rtl/>
        </w:rPr>
        <w:t xml:space="preserve"> על </w:t>
      </w:r>
      <w:proofErr w:type="spellStart"/>
      <w:r w:rsidR="000E40AF" w:rsidRPr="00810CAF">
        <w:rPr>
          <w:rFonts w:asciiTheme="majorBidi" w:hAnsiTheme="majorBidi" w:cs="Guttman Mantova"/>
          <w:sz w:val="28"/>
          <w:szCs w:val="28"/>
          <w:rtl/>
        </w:rPr>
        <w:t>חימוצה</w:t>
      </w:r>
      <w:proofErr w:type="spellEnd"/>
      <w:r w:rsidR="000E40AF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AB65FD" w:rsidRPr="00810CAF">
        <w:rPr>
          <w:rFonts w:asciiTheme="majorBidi" w:hAnsiTheme="majorBidi" w:cs="Guttman Mantova"/>
          <w:sz w:val="28"/>
          <w:szCs w:val="28"/>
          <w:rtl/>
        </w:rPr>
        <w:t>ו</w:t>
      </w:r>
      <w:r w:rsidR="000E40AF" w:rsidRPr="00810CAF">
        <w:rPr>
          <w:rFonts w:asciiTheme="majorBidi" w:hAnsiTheme="majorBidi" w:cs="Guttman Mantova"/>
          <w:sz w:val="28"/>
          <w:szCs w:val="28"/>
          <w:rtl/>
        </w:rPr>
        <w:t>אע</w:t>
      </w:r>
      <w:proofErr w:type="spellEnd"/>
      <w:r w:rsidR="000E40AF" w:rsidRPr="00810CAF">
        <w:rPr>
          <w:rFonts w:asciiTheme="majorBidi" w:hAnsiTheme="majorBidi" w:cs="Guttman Mantova"/>
          <w:sz w:val="28"/>
          <w:szCs w:val="28"/>
          <w:rtl/>
        </w:rPr>
        <w:t>''פ</w:t>
      </w:r>
      <w:r w:rsidR="000E40AF" w:rsidRPr="00810CAF">
        <w:rPr>
          <w:rFonts w:asciiTheme="majorBidi" w:hAnsiTheme="majorBidi" w:cs="Guttman Mantova"/>
          <w:b/>
          <w:bCs/>
          <w:sz w:val="28"/>
          <w:szCs w:val="28"/>
          <w:rtl/>
        </w:rPr>
        <w:t xml:space="preserve"> </w:t>
      </w:r>
      <w:r w:rsidR="000E40AF" w:rsidRPr="00810CAF">
        <w:rPr>
          <w:rFonts w:asciiTheme="majorBidi" w:hAnsiTheme="majorBidi" w:cs="Guttman Mantova"/>
          <w:sz w:val="28"/>
          <w:szCs w:val="28"/>
          <w:rtl/>
        </w:rPr>
        <w:t>שלא יאכלה</w:t>
      </w:r>
      <w:r w:rsidR="000E40AF" w:rsidRPr="00810CAF">
        <w:rPr>
          <w:rFonts w:asciiTheme="majorBidi" w:hAnsiTheme="majorBidi" w:cs="Guttman Mantova"/>
          <w:b/>
          <w:bCs/>
          <w:sz w:val="28"/>
          <w:szCs w:val="28"/>
          <w:rtl/>
        </w:rPr>
        <w:t xml:space="preserve"> </w:t>
      </w:r>
      <w:r w:rsidR="000E40AF" w:rsidRPr="00810CAF">
        <w:rPr>
          <w:rFonts w:asciiTheme="majorBidi" w:hAnsiTheme="majorBidi" w:cs="Guttman Mantova"/>
          <w:sz w:val="28"/>
          <w:szCs w:val="28"/>
          <w:rtl/>
        </w:rPr>
        <w:t xml:space="preserve">ואופה </w:t>
      </w:r>
      <w:proofErr w:type="spellStart"/>
      <w:r w:rsidR="000E40AF" w:rsidRPr="00810CAF">
        <w:rPr>
          <w:rFonts w:asciiTheme="majorBidi" w:hAnsiTheme="majorBidi" w:cs="Guttman Mantova"/>
          <w:sz w:val="28"/>
          <w:szCs w:val="28"/>
          <w:rtl/>
        </w:rPr>
        <w:t>ביו''ט</w:t>
      </w:r>
      <w:proofErr w:type="spellEnd"/>
      <w:r w:rsidR="000E40AF" w:rsidRPr="00810CAF">
        <w:rPr>
          <w:rFonts w:asciiTheme="majorBidi" w:hAnsiTheme="majorBidi" w:cs="Guttman Mantova"/>
          <w:sz w:val="28"/>
          <w:szCs w:val="28"/>
          <w:rtl/>
        </w:rPr>
        <w:t xml:space="preserve"> שלא לצורך</w:t>
      </w:r>
    </w:p>
    <w:p w14:paraId="1B35BA48" w14:textId="77777777" w:rsidR="008B5DF3" w:rsidRPr="00810CAF" w:rsidRDefault="000E40AF" w:rsidP="008B5DF3">
      <w:pPr>
        <w:jc w:val="both"/>
        <w:rPr>
          <w:rFonts w:asciiTheme="majorBidi" w:hAnsiTheme="majorBidi" w:cs="Guttman Mantova"/>
          <w:sz w:val="28"/>
          <w:szCs w:val="28"/>
          <w:rtl/>
        </w:rPr>
      </w:pPr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וברש''י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שם פירש</w:t>
      </w:r>
      <w:r w:rsidR="008B5DF3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דסבר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ר''א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דשרי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הואיל ובצע מכל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חדא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וחדא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פורתא</w:t>
      </w:r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 xml:space="preserve"> ו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רבי יהושע סבר שאינה חייב על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חימוצה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הלכך תטיל בצונן </w:t>
      </w:r>
      <w:r w:rsidR="003C021A" w:rsidRPr="00810CAF">
        <w:rPr>
          <w:rFonts w:asciiTheme="majorBidi" w:hAnsiTheme="majorBidi" w:cs="Guttman Mantova"/>
          <w:b/>
          <w:bCs/>
          <w:sz w:val="28"/>
          <w:szCs w:val="28"/>
          <w:rtl/>
        </w:rPr>
        <w:t xml:space="preserve">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וגמ'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מ''ו</w:t>
      </w:r>
      <w:proofErr w:type="spellEnd"/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 xml:space="preserve"> </w:t>
      </w:r>
      <w:r w:rsidRPr="00810CAF">
        <w:rPr>
          <w:rFonts w:asciiTheme="majorBidi" w:hAnsiTheme="majorBidi" w:cs="Guttman Mantova"/>
          <w:sz w:val="28"/>
          <w:szCs w:val="28"/>
          <w:rtl/>
        </w:rPr>
        <w:t>ב.</w:t>
      </w:r>
      <w:r w:rsidR="00D15AA2" w:rsidRPr="00810CAF">
        <w:rPr>
          <w:rFonts w:asciiTheme="majorBidi" w:hAnsiTheme="majorBidi" w:cs="Guttman Mantova"/>
          <w:b/>
          <w:bCs/>
          <w:sz w:val="28"/>
          <w:szCs w:val="28"/>
          <w:rtl/>
        </w:rPr>
        <w:t xml:space="preserve"> </w:t>
      </w:r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 xml:space="preserve"> </w:t>
      </w:r>
      <w:r w:rsidRPr="00810CAF">
        <w:rPr>
          <w:rFonts w:asciiTheme="majorBidi" w:hAnsiTheme="majorBidi" w:cs="Guttman Mantova"/>
          <w:sz w:val="28"/>
          <w:szCs w:val="28"/>
          <w:rtl/>
        </w:rPr>
        <w:t>דנו  אי נחלקו בדין טובת הנאה או בדין הואיל</w:t>
      </w:r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 xml:space="preserve">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ואי בעי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מיתשיל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עליה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וא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''כ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הוה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זיקת בעלות לבל יראה </w:t>
      </w:r>
      <w:r w:rsidR="008B5DF3" w:rsidRPr="00810CAF">
        <w:rPr>
          <w:rFonts w:asciiTheme="majorBidi" w:hAnsiTheme="majorBidi" w:cs="Guttman Mantova"/>
          <w:sz w:val="28"/>
          <w:szCs w:val="28"/>
          <w:rtl/>
        </w:rPr>
        <w:t xml:space="preserve">ועלה הביאו בגמ' </w:t>
      </w:r>
      <w:proofErr w:type="spellStart"/>
      <w:r w:rsidR="008B5DF3" w:rsidRPr="00810CAF">
        <w:rPr>
          <w:rFonts w:asciiTheme="majorBidi" w:hAnsiTheme="majorBidi" w:cs="Guttman Mantova"/>
          <w:sz w:val="28"/>
          <w:szCs w:val="28"/>
          <w:rtl/>
        </w:rPr>
        <w:t>פלוגתיהו</w:t>
      </w:r>
      <w:proofErr w:type="spellEnd"/>
      <w:r w:rsidR="008B5DF3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="00D15AA2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8B5DF3" w:rsidRPr="00810CAF">
        <w:rPr>
          <w:rFonts w:asciiTheme="majorBidi" w:hAnsiTheme="majorBidi" w:cs="Guttman Mantova"/>
          <w:sz w:val="28"/>
          <w:szCs w:val="28"/>
          <w:rtl/>
        </w:rPr>
        <w:t>ד</w:t>
      </w:r>
      <w:r w:rsidR="00D15AA2" w:rsidRPr="00810CAF">
        <w:rPr>
          <w:rFonts w:asciiTheme="majorBidi" w:hAnsiTheme="majorBidi" w:cs="Guttman Mantova"/>
          <w:sz w:val="28"/>
          <w:szCs w:val="28"/>
          <w:rtl/>
        </w:rPr>
        <w:t>רבה</w:t>
      </w:r>
      <w:proofErr w:type="spellEnd"/>
      <w:r w:rsidR="00D15AA2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D15AA2" w:rsidRPr="00810CAF">
        <w:rPr>
          <w:rFonts w:asciiTheme="majorBidi" w:hAnsiTheme="majorBidi" w:cs="Guttman Mantova"/>
          <w:sz w:val="28"/>
          <w:szCs w:val="28"/>
          <w:rtl/>
        </w:rPr>
        <w:t>ור</w:t>
      </w:r>
      <w:proofErr w:type="spellEnd"/>
      <w:r w:rsidR="00D15AA2" w:rsidRPr="00810CAF">
        <w:rPr>
          <w:rFonts w:asciiTheme="majorBidi" w:hAnsiTheme="majorBidi" w:cs="Guttman Mantova"/>
          <w:sz w:val="28"/>
          <w:szCs w:val="28"/>
          <w:rtl/>
        </w:rPr>
        <w:t xml:space="preserve">''ח בדין בישול </w:t>
      </w:r>
      <w:proofErr w:type="spellStart"/>
      <w:r w:rsidR="00D15AA2" w:rsidRPr="00810CAF">
        <w:rPr>
          <w:rFonts w:asciiTheme="majorBidi" w:hAnsiTheme="majorBidi" w:cs="Guttman Mantova"/>
          <w:sz w:val="28"/>
          <w:szCs w:val="28"/>
          <w:rtl/>
        </w:rPr>
        <w:t>מיו''ט</w:t>
      </w:r>
      <w:proofErr w:type="spellEnd"/>
      <w:r w:rsidR="00D15AA2" w:rsidRPr="00810CAF">
        <w:rPr>
          <w:rFonts w:asciiTheme="majorBidi" w:hAnsiTheme="majorBidi" w:cs="Guttman Mantova"/>
          <w:sz w:val="28"/>
          <w:szCs w:val="28"/>
          <w:rtl/>
        </w:rPr>
        <w:t xml:space="preserve"> לחול </w:t>
      </w:r>
      <w:proofErr w:type="spellStart"/>
      <w:r w:rsidR="008B5DF3" w:rsidRPr="00810CAF">
        <w:rPr>
          <w:rFonts w:asciiTheme="majorBidi" w:hAnsiTheme="majorBidi" w:cs="Guttman Mantova"/>
          <w:sz w:val="28"/>
          <w:szCs w:val="28"/>
          <w:rtl/>
        </w:rPr>
        <w:t>ןמיו</w:t>
      </w:r>
      <w:proofErr w:type="spellEnd"/>
      <w:r w:rsidR="008B5DF3" w:rsidRPr="00810CAF">
        <w:rPr>
          <w:rFonts w:asciiTheme="majorBidi" w:hAnsiTheme="majorBidi" w:cs="Guttman Mantova"/>
          <w:sz w:val="28"/>
          <w:szCs w:val="28"/>
          <w:rtl/>
        </w:rPr>
        <w:t xml:space="preserve">''ט לשבת </w:t>
      </w:r>
      <w:r w:rsidR="00D15AA2" w:rsidRPr="00810CAF">
        <w:rPr>
          <w:rFonts w:asciiTheme="majorBidi" w:hAnsiTheme="majorBidi" w:cs="Guttman Mantova"/>
          <w:sz w:val="28"/>
          <w:szCs w:val="28"/>
          <w:rtl/>
        </w:rPr>
        <w:t xml:space="preserve">אי </w:t>
      </w:r>
      <w:proofErr w:type="spellStart"/>
      <w:r w:rsidR="00D15AA2" w:rsidRPr="00810CAF">
        <w:rPr>
          <w:rFonts w:asciiTheme="majorBidi" w:hAnsiTheme="majorBidi" w:cs="Guttman Mantova"/>
          <w:sz w:val="28"/>
          <w:szCs w:val="28"/>
          <w:rtl/>
        </w:rPr>
        <w:t>אמרינן</w:t>
      </w:r>
      <w:proofErr w:type="spellEnd"/>
      <w:r w:rsidR="00D15AA2" w:rsidRPr="00810CAF">
        <w:rPr>
          <w:rFonts w:asciiTheme="majorBidi" w:hAnsiTheme="majorBidi" w:cs="Guttman Mantova"/>
          <w:sz w:val="28"/>
          <w:szCs w:val="28"/>
          <w:rtl/>
        </w:rPr>
        <w:t xml:space="preserve"> דין הואיל </w:t>
      </w:r>
      <w:proofErr w:type="spellStart"/>
      <w:r w:rsidR="00D15AA2" w:rsidRPr="00810CAF">
        <w:rPr>
          <w:rFonts w:asciiTheme="majorBidi" w:hAnsiTheme="majorBidi" w:cs="Guttman Mantova"/>
          <w:sz w:val="28"/>
          <w:szCs w:val="28"/>
          <w:rtl/>
        </w:rPr>
        <w:t>ומיקלעי</w:t>
      </w:r>
      <w:proofErr w:type="spellEnd"/>
      <w:r w:rsidR="00D15AA2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D15AA2" w:rsidRPr="00810CAF">
        <w:rPr>
          <w:rFonts w:asciiTheme="majorBidi" w:hAnsiTheme="majorBidi" w:cs="Guttman Mantova"/>
          <w:sz w:val="28"/>
          <w:szCs w:val="28"/>
          <w:rtl/>
        </w:rPr>
        <w:t>אורחין</w:t>
      </w:r>
      <w:proofErr w:type="spellEnd"/>
      <w:r w:rsidR="00D15AA2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D15AA2" w:rsidRPr="00810CAF">
        <w:rPr>
          <w:rFonts w:asciiTheme="majorBidi" w:hAnsiTheme="majorBidi" w:cs="Guttman Mantova"/>
          <w:sz w:val="28"/>
          <w:szCs w:val="28"/>
          <w:rtl/>
        </w:rPr>
        <w:t>והוה</w:t>
      </w:r>
      <w:proofErr w:type="spellEnd"/>
      <w:r w:rsidR="00D15AA2" w:rsidRPr="00810CAF">
        <w:rPr>
          <w:rFonts w:asciiTheme="majorBidi" w:hAnsiTheme="majorBidi" w:cs="Guttman Mantova"/>
          <w:sz w:val="28"/>
          <w:szCs w:val="28"/>
          <w:rtl/>
        </w:rPr>
        <w:t xml:space="preserve"> ראוי </w:t>
      </w:r>
      <w:proofErr w:type="spellStart"/>
      <w:r w:rsidR="00D15AA2" w:rsidRPr="00810CAF">
        <w:rPr>
          <w:rFonts w:asciiTheme="majorBidi" w:hAnsiTheme="majorBidi" w:cs="Guttman Mantova"/>
          <w:sz w:val="28"/>
          <w:szCs w:val="28"/>
          <w:rtl/>
        </w:rPr>
        <w:t>ליו''ט</w:t>
      </w:r>
      <w:proofErr w:type="spellEnd"/>
      <w:r w:rsidR="00D15AA2" w:rsidRPr="00810CAF">
        <w:rPr>
          <w:rFonts w:asciiTheme="majorBidi" w:hAnsiTheme="majorBidi" w:cs="Guttman Mantova"/>
          <w:sz w:val="28"/>
          <w:szCs w:val="28"/>
          <w:rtl/>
        </w:rPr>
        <w:t xml:space="preserve"> וסבר רבה </w:t>
      </w:r>
      <w:proofErr w:type="spellStart"/>
      <w:r w:rsidR="00D15AA2" w:rsidRPr="00810CAF">
        <w:rPr>
          <w:rFonts w:asciiTheme="majorBidi" w:hAnsiTheme="majorBidi" w:cs="Guttman Mantova"/>
          <w:sz w:val="28"/>
          <w:szCs w:val="28"/>
          <w:rtl/>
        </w:rPr>
        <w:t>דאמרינן</w:t>
      </w:r>
      <w:proofErr w:type="spellEnd"/>
      <w:r w:rsidR="00D15AA2" w:rsidRPr="00810CAF">
        <w:rPr>
          <w:rFonts w:asciiTheme="majorBidi" w:hAnsiTheme="majorBidi" w:cs="Guttman Mantova"/>
          <w:sz w:val="28"/>
          <w:szCs w:val="28"/>
          <w:rtl/>
        </w:rPr>
        <w:t xml:space="preserve"> הואיל והקשה על רב </w:t>
      </w:r>
      <w:proofErr w:type="spellStart"/>
      <w:r w:rsidR="00D15AA2" w:rsidRPr="00810CAF">
        <w:rPr>
          <w:rFonts w:asciiTheme="majorBidi" w:hAnsiTheme="majorBidi" w:cs="Guttman Mantova"/>
          <w:sz w:val="28"/>
          <w:szCs w:val="28"/>
          <w:rtl/>
        </w:rPr>
        <w:t>חסדא</w:t>
      </w:r>
      <w:proofErr w:type="spellEnd"/>
      <w:r w:rsidR="00D15AA2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D15AA2" w:rsidRPr="00810CAF">
        <w:rPr>
          <w:rFonts w:asciiTheme="majorBidi" w:hAnsiTheme="majorBidi" w:cs="Guttman Mantova"/>
          <w:sz w:val="28"/>
          <w:szCs w:val="28"/>
          <w:rtl/>
        </w:rPr>
        <w:t>דלשיטתו</w:t>
      </w:r>
      <w:proofErr w:type="spellEnd"/>
      <w:r w:rsidR="00D15AA2" w:rsidRPr="00810CAF">
        <w:rPr>
          <w:rFonts w:asciiTheme="majorBidi" w:hAnsiTheme="majorBidi" w:cs="Guttman Mantova"/>
          <w:sz w:val="28"/>
          <w:szCs w:val="28"/>
          <w:rtl/>
        </w:rPr>
        <w:t xml:space="preserve"> היאך </w:t>
      </w:r>
      <w:proofErr w:type="spellStart"/>
      <w:r w:rsidR="00D15AA2" w:rsidRPr="00810CAF">
        <w:rPr>
          <w:rFonts w:asciiTheme="majorBidi" w:hAnsiTheme="majorBidi" w:cs="Guttman Mantova"/>
          <w:sz w:val="28"/>
          <w:szCs w:val="28"/>
          <w:rtl/>
        </w:rPr>
        <w:t>אופין</w:t>
      </w:r>
      <w:proofErr w:type="spellEnd"/>
      <w:r w:rsidR="00D15AA2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D15AA2" w:rsidRPr="00810CAF">
        <w:rPr>
          <w:rFonts w:asciiTheme="majorBidi" w:hAnsiTheme="majorBidi" w:cs="Guttman Mantova"/>
          <w:sz w:val="28"/>
          <w:szCs w:val="28"/>
          <w:rtl/>
        </w:rPr>
        <w:t>מיו''ט</w:t>
      </w:r>
      <w:proofErr w:type="spellEnd"/>
      <w:r w:rsidR="00D15AA2" w:rsidRPr="00810CAF">
        <w:rPr>
          <w:rFonts w:asciiTheme="majorBidi" w:hAnsiTheme="majorBidi" w:cs="Guttman Mantova"/>
          <w:sz w:val="28"/>
          <w:szCs w:val="28"/>
          <w:rtl/>
        </w:rPr>
        <w:t xml:space="preserve"> לשבת (או משום בישול שלא לצורך או כדעת הסוברים </w:t>
      </w:r>
      <w:proofErr w:type="spellStart"/>
      <w:r w:rsidR="00D15AA2" w:rsidRPr="00810CAF">
        <w:rPr>
          <w:rFonts w:asciiTheme="majorBidi" w:hAnsiTheme="majorBidi" w:cs="Guttman Mantova"/>
          <w:sz w:val="28"/>
          <w:szCs w:val="28"/>
          <w:rtl/>
        </w:rPr>
        <w:t>דסבר</w:t>
      </w:r>
      <w:proofErr w:type="spellEnd"/>
      <w:r w:rsidR="00D15AA2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D15AA2" w:rsidRPr="00810CAF">
        <w:rPr>
          <w:rFonts w:asciiTheme="majorBidi" w:hAnsiTheme="majorBidi" w:cs="Guttman Mantova"/>
          <w:sz w:val="28"/>
          <w:szCs w:val="28"/>
          <w:rtl/>
        </w:rPr>
        <w:t>ג''כ</w:t>
      </w:r>
      <w:proofErr w:type="spellEnd"/>
      <w:r w:rsidR="00D15AA2" w:rsidRPr="00810CAF">
        <w:rPr>
          <w:rFonts w:asciiTheme="majorBidi" w:hAnsiTheme="majorBidi" w:cs="Guttman Mantova"/>
          <w:sz w:val="28"/>
          <w:szCs w:val="28"/>
          <w:rtl/>
        </w:rPr>
        <w:t xml:space="preserve"> כרבה דיש איסור הכנה ) ותירצו רב </w:t>
      </w:r>
      <w:proofErr w:type="spellStart"/>
      <w:r w:rsidR="00D15AA2" w:rsidRPr="00810CAF">
        <w:rPr>
          <w:rFonts w:asciiTheme="majorBidi" w:hAnsiTheme="majorBidi" w:cs="Guttman Mantova"/>
          <w:sz w:val="28"/>
          <w:szCs w:val="28"/>
          <w:rtl/>
        </w:rPr>
        <w:t>חסדא</w:t>
      </w:r>
      <w:proofErr w:type="spellEnd"/>
      <w:r w:rsidR="00D15AA2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8B5DF3" w:rsidRPr="00810CAF">
        <w:rPr>
          <w:rFonts w:asciiTheme="majorBidi" w:hAnsiTheme="majorBidi" w:cs="Guttman Mantova"/>
          <w:sz w:val="28"/>
          <w:szCs w:val="28"/>
          <w:rtl/>
        </w:rPr>
        <w:t>דצרכי</w:t>
      </w:r>
      <w:proofErr w:type="spellEnd"/>
      <w:r w:rsidR="008B5DF3" w:rsidRPr="00810CAF">
        <w:rPr>
          <w:rFonts w:asciiTheme="majorBidi" w:hAnsiTheme="majorBidi" w:cs="Guttman Mantova"/>
          <w:sz w:val="28"/>
          <w:szCs w:val="28"/>
          <w:rtl/>
        </w:rPr>
        <w:t xml:space="preserve"> שבת </w:t>
      </w:r>
      <w:proofErr w:type="spellStart"/>
      <w:r w:rsidR="008B5DF3" w:rsidRPr="00810CAF">
        <w:rPr>
          <w:rFonts w:asciiTheme="majorBidi" w:hAnsiTheme="majorBidi" w:cs="Guttman Mantova"/>
          <w:sz w:val="28"/>
          <w:szCs w:val="28"/>
          <w:rtl/>
        </w:rPr>
        <w:t>נעשין</w:t>
      </w:r>
      <w:proofErr w:type="spellEnd"/>
      <w:r w:rsidR="008B5DF3" w:rsidRPr="00810CAF">
        <w:rPr>
          <w:rFonts w:asciiTheme="majorBidi" w:hAnsiTheme="majorBidi" w:cs="Guttman Mantova"/>
          <w:sz w:val="28"/>
          <w:szCs w:val="28"/>
          <w:rtl/>
        </w:rPr>
        <w:t xml:space="preserve"> ביום טוב</w:t>
      </w:r>
    </w:p>
    <w:p w14:paraId="77382E93" w14:textId="77777777" w:rsidR="008B5DF3" w:rsidRPr="00810CAF" w:rsidRDefault="008B5DF3" w:rsidP="008B5DF3">
      <w:pPr>
        <w:jc w:val="both"/>
        <w:rPr>
          <w:rFonts w:asciiTheme="majorBidi" w:hAnsiTheme="majorBidi" w:cs="Guttman Mantova"/>
          <w:b/>
          <w:bCs/>
          <w:sz w:val="28"/>
          <w:szCs w:val="28"/>
        </w:rPr>
      </w:pPr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 xml:space="preserve">ובגמ' </w:t>
      </w:r>
      <w:proofErr w:type="spellStart"/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>מ''ח</w:t>
      </w:r>
      <w:proofErr w:type="spellEnd"/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 xml:space="preserve"> א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. אמר רמי בר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חמא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דפלוגתיהו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דר''א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ורבי יהושע בחלה הינו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פלוגתיהו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דרבה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ור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''ח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ודחו אותו רב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פפא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ורב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שישא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דלא מוכרח  </w:t>
      </w:r>
      <w:proofErr w:type="spellStart"/>
      <w:r w:rsidR="005C7CED" w:rsidRPr="00810CAF">
        <w:rPr>
          <w:rFonts w:asciiTheme="majorBidi" w:hAnsiTheme="majorBidi" w:cs="Guttman Mantova"/>
          <w:sz w:val="28"/>
          <w:szCs w:val="28"/>
          <w:rtl/>
        </w:rPr>
        <w:t>כדאיתא</w:t>
      </w:r>
      <w:proofErr w:type="spellEnd"/>
      <w:r w:rsidR="005C7CED" w:rsidRPr="00810CAF">
        <w:rPr>
          <w:rFonts w:asciiTheme="majorBidi" w:hAnsiTheme="majorBidi" w:cs="Guttman Mantova"/>
          <w:sz w:val="28"/>
          <w:szCs w:val="28"/>
          <w:rtl/>
        </w:rPr>
        <w:t xml:space="preserve"> שם </w:t>
      </w:r>
    </w:p>
    <w:p w14:paraId="415FB61D" w14:textId="77777777" w:rsidR="00A17B9F" w:rsidRPr="00810CAF" w:rsidRDefault="00A17B9F" w:rsidP="00A17B9F">
      <w:pPr>
        <w:jc w:val="both"/>
        <w:rPr>
          <w:rFonts w:asciiTheme="majorBidi" w:hAnsiTheme="majorBidi" w:cs="Guttman Mantova"/>
          <w:b/>
          <w:bCs/>
          <w:sz w:val="28"/>
          <w:szCs w:val="28"/>
          <w:u w:val="single"/>
          <w:rtl/>
        </w:rPr>
      </w:pPr>
      <w:proofErr w:type="spellStart"/>
      <w:r w:rsidRPr="00810CAF">
        <w:rPr>
          <w:rFonts w:asciiTheme="majorBidi" w:hAnsiTheme="majorBidi" w:cs="Guttman Mantova"/>
          <w:b/>
          <w:bCs/>
          <w:sz w:val="28"/>
          <w:szCs w:val="28"/>
          <w:u w:val="single"/>
          <w:rtl/>
        </w:rPr>
        <w:t>ולענין</w:t>
      </w:r>
      <w:proofErr w:type="spellEnd"/>
      <w:r w:rsidRPr="00810CAF">
        <w:rPr>
          <w:rFonts w:asciiTheme="majorBidi" w:hAnsiTheme="majorBidi" w:cs="Guttman Mantova"/>
          <w:b/>
          <w:bCs/>
          <w:sz w:val="28"/>
          <w:szCs w:val="28"/>
          <w:u w:val="single"/>
          <w:rtl/>
        </w:rPr>
        <w:t xml:space="preserve"> הלכה </w:t>
      </w:r>
      <w:r w:rsidR="005C7CED" w:rsidRPr="00810CAF">
        <w:rPr>
          <w:rFonts w:asciiTheme="majorBidi" w:hAnsiTheme="majorBidi" w:cs="Guttman Mantova"/>
          <w:b/>
          <w:bCs/>
          <w:sz w:val="28"/>
          <w:szCs w:val="28"/>
          <w:u w:val="single"/>
          <w:rtl/>
        </w:rPr>
        <w:t xml:space="preserve">מצינו </w:t>
      </w:r>
    </w:p>
    <w:p w14:paraId="0FDA41FE" w14:textId="77777777" w:rsidR="00D15AA2" w:rsidRPr="00810CAF" w:rsidRDefault="00A17B9F" w:rsidP="00A17B9F">
      <w:pPr>
        <w:jc w:val="both"/>
        <w:rPr>
          <w:rFonts w:asciiTheme="majorBidi" w:hAnsiTheme="majorBidi" w:cs="Guttman Mantova"/>
          <w:sz w:val="28"/>
          <w:szCs w:val="28"/>
          <w:rtl/>
        </w:rPr>
      </w:pPr>
      <w:proofErr w:type="spellStart"/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>ב</w:t>
      </w:r>
      <w:r w:rsidR="00D15AA2" w:rsidRPr="00810CAF">
        <w:rPr>
          <w:rFonts w:asciiTheme="majorBidi" w:hAnsiTheme="majorBidi" w:cs="Guttman Mantova"/>
          <w:b/>
          <w:bCs/>
          <w:sz w:val="28"/>
          <w:szCs w:val="28"/>
          <w:rtl/>
        </w:rPr>
        <w:t>תוס</w:t>
      </w:r>
      <w:proofErr w:type="spellEnd"/>
      <w:r w:rsidR="00D15AA2" w:rsidRPr="00810CAF">
        <w:rPr>
          <w:rFonts w:asciiTheme="majorBidi" w:hAnsiTheme="majorBidi" w:cs="Guttman Mantova"/>
          <w:b/>
          <w:bCs/>
          <w:sz w:val="28"/>
          <w:szCs w:val="28"/>
          <w:rtl/>
        </w:rPr>
        <w:t>'</w:t>
      </w:r>
      <w:r w:rsidR="00D15AA2" w:rsidRPr="00810CAF">
        <w:rPr>
          <w:rFonts w:asciiTheme="majorBidi" w:hAnsiTheme="majorBidi" w:cs="Guttman Mantova"/>
          <w:sz w:val="28"/>
          <w:szCs w:val="28"/>
          <w:rtl/>
        </w:rPr>
        <w:t xml:space="preserve">  </w:t>
      </w:r>
      <w:proofErr w:type="spellStart"/>
      <w:r w:rsidR="00D15AA2" w:rsidRPr="00810CAF">
        <w:rPr>
          <w:rFonts w:asciiTheme="majorBidi" w:hAnsiTheme="majorBidi" w:cs="Guttman Mantova"/>
          <w:sz w:val="28"/>
          <w:szCs w:val="28"/>
          <w:rtl/>
        </w:rPr>
        <w:t>ד'''ה</w:t>
      </w:r>
      <w:proofErr w:type="spellEnd"/>
      <w:r w:rsidR="00D15AA2" w:rsidRPr="00810CAF">
        <w:rPr>
          <w:rFonts w:asciiTheme="majorBidi" w:hAnsiTheme="majorBidi" w:cs="Guttman Mantova"/>
          <w:sz w:val="28"/>
          <w:szCs w:val="28"/>
          <w:rtl/>
        </w:rPr>
        <w:t xml:space="preserve"> רבה פסק כרבה</w:t>
      </w:r>
      <w:r w:rsidR="008B5DF3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8B5DF3" w:rsidRPr="00810CAF">
        <w:rPr>
          <w:rFonts w:asciiTheme="majorBidi" w:hAnsiTheme="majorBidi" w:cs="Guttman Mantova"/>
          <w:sz w:val="28"/>
          <w:szCs w:val="28"/>
          <w:rtl/>
        </w:rPr>
        <w:t>דצרכי</w:t>
      </w:r>
      <w:proofErr w:type="spellEnd"/>
      <w:r w:rsidR="008B5DF3" w:rsidRPr="00810CAF">
        <w:rPr>
          <w:rFonts w:asciiTheme="majorBidi" w:hAnsiTheme="majorBidi" w:cs="Guttman Mantova"/>
          <w:sz w:val="28"/>
          <w:szCs w:val="28"/>
          <w:rtl/>
        </w:rPr>
        <w:t xml:space="preserve"> שבת </w:t>
      </w:r>
      <w:r w:rsidR="005C7CED" w:rsidRPr="00810CAF">
        <w:rPr>
          <w:rFonts w:asciiTheme="majorBidi" w:hAnsiTheme="majorBidi" w:cs="Guttman Mantova"/>
          <w:sz w:val="28"/>
          <w:szCs w:val="28"/>
          <w:rtl/>
        </w:rPr>
        <w:t>א</w:t>
      </w:r>
      <w:r w:rsidR="008B5DF3" w:rsidRPr="00810CAF">
        <w:rPr>
          <w:rFonts w:asciiTheme="majorBidi" w:hAnsiTheme="majorBidi" w:cs="Guttman Mantova"/>
          <w:sz w:val="28"/>
          <w:szCs w:val="28"/>
          <w:rtl/>
        </w:rPr>
        <w:t xml:space="preserve">ין </w:t>
      </w:r>
      <w:proofErr w:type="spellStart"/>
      <w:r w:rsidR="008B5DF3" w:rsidRPr="00810CAF">
        <w:rPr>
          <w:rFonts w:asciiTheme="majorBidi" w:hAnsiTheme="majorBidi" w:cs="Guttman Mantova"/>
          <w:sz w:val="28"/>
          <w:szCs w:val="28"/>
          <w:rtl/>
        </w:rPr>
        <w:t>נעשין</w:t>
      </w:r>
      <w:proofErr w:type="spellEnd"/>
      <w:r w:rsidR="008B5DF3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8B5DF3" w:rsidRPr="00810CAF">
        <w:rPr>
          <w:rFonts w:asciiTheme="majorBidi" w:hAnsiTheme="majorBidi" w:cs="Guttman Mantova"/>
          <w:sz w:val="28"/>
          <w:szCs w:val="28"/>
          <w:rtl/>
        </w:rPr>
        <w:t>ביו''ט</w:t>
      </w:r>
      <w:proofErr w:type="spellEnd"/>
      <w:r w:rsidR="008B5DF3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="00D15AA2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="008B5DF3" w:rsidRPr="00810CAF">
        <w:rPr>
          <w:rFonts w:asciiTheme="majorBidi" w:hAnsiTheme="majorBidi" w:cs="Guttman Mantova"/>
          <w:sz w:val="28"/>
          <w:szCs w:val="28"/>
          <w:rtl/>
        </w:rPr>
        <w:t>ו</w:t>
      </w:r>
      <w:r w:rsidRPr="00810CAF">
        <w:rPr>
          <w:rFonts w:asciiTheme="majorBidi" w:hAnsiTheme="majorBidi" w:cs="Guttman Mantova"/>
          <w:sz w:val="28"/>
          <w:szCs w:val="28"/>
          <w:rtl/>
        </w:rPr>
        <w:t>ב</w:t>
      </w:r>
      <w:r w:rsidR="00D15AA2" w:rsidRPr="00810CAF">
        <w:rPr>
          <w:rFonts w:asciiTheme="majorBidi" w:hAnsiTheme="majorBidi" w:cs="Guttman Mantova"/>
          <w:sz w:val="28"/>
          <w:szCs w:val="28"/>
          <w:rtl/>
        </w:rPr>
        <w:t xml:space="preserve">דין הואיל </w:t>
      </w:r>
      <w:r w:rsidR="005C7CED" w:rsidRPr="00810CAF">
        <w:rPr>
          <w:rFonts w:asciiTheme="majorBidi" w:hAnsiTheme="majorBidi" w:cs="Guttman Mantova"/>
          <w:sz w:val="28"/>
          <w:szCs w:val="28"/>
          <w:rtl/>
        </w:rPr>
        <w:t xml:space="preserve">אנו </w:t>
      </w:r>
      <w:proofErr w:type="spellStart"/>
      <w:r w:rsidR="008B5DF3" w:rsidRPr="00810CAF">
        <w:rPr>
          <w:rFonts w:asciiTheme="majorBidi" w:hAnsiTheme="majorBidi" w:cs="Guttman Mantova"/>
          <w:sz w:val="28"/>
          <w:szCs w:val="28"/>
          <w:rtl/>
        </w:rPr>
        <w:t>אופין</w:t>
      </w:r>
      <w:proofErr w:type="spellEnd"/>
      <w:r w:rsidR="008B5DF3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8B5DF3" w:rsidRPr="00810CAF">
        <w:rPr>
          <w:rFonts w:asciiTheme="majorBidi" w:hAnsiTheme="majorBidi" w:cs="Guttman Mantova"/>
          <w:sz w:val="28"/>
          <w:szCs w:val="28"/>
          <w:rtl/>
        </w:rPr>
        <w:t>ומבשלין</w:t>
      </w:r>
      <w:proofErr w:type="spellEnd"/>
      <w:r w:rsidR="008B5DF3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="00D15AA2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D15AA2" w:rsidRPr="00810CAF">
        <w:rPr>
          <w:rFonts w:asciiTheme="majorBidi" w:hAnsiTheme="majorBidi" w:cs="Guttman Mantova"/>
          <w:sz w:val="28"/>
          <w:szCs w:val="28"/>
          <w:rtl/>
        </w:rPr>
        <w:t>מיו''ט</w:t>
      </w:r>
      <w:proofErr w:type="spellEnd"/>
      <w:r w:rsidR="00D15AA2" w:rsidRPr="00810CAF">
        <w:rPr>
          <w:rFonts w:asciiTheme="majorBidi" w:hAnsiTheme="majorBidi" w:cs="Guttman Mantova"/>
          <w:sz w:val="28"/>
          <w:szCs w:val="28"/>
          <w:rtl/>
        </w:rPr>
        <w:t xml:space="preserve"> לשבת </w:t>
      </w:r>
      <w:proofErr w:type="spellStart"/>
      <w:r w:rsidR="00D15AA2" w:rsidRPr="00810CAF">
        <w:rPr>
          <w:rFonts w:asciiTheme="majorBidi" w:hAnsiTheme="majorBidi" w:cs="Guttman Mantova"/>
          <w:sz w:val="28"/>
          <w:szCs w:val="28"/>
          <w:rtl/>
        </w:rPr>
        <w:t>ולפ</w:t>
      </w:r>
      <w:proofErr w:type="spellEnd"/>
      <w:r w:rsidR="00D15AA2" w:rsidRPr="00810CAF">
        <w:rPr>
          <w:rFonts w:asciiTheme="majorBidi" w:hAnsiTheme="majorBidi" w:cs="Guttman Mantova"/>
          <w:sz w:val="28"/>
          <w:szCs w:val="28"/>
          <w:rtl/>
        </w:rPr>
        <w:t xml:space="preserve">''ז כתב </w:t>
      </w:r>
      <w:proofErr w:type="spellStart"/>
      <w:r w:rsidR="00D15AA2" w:rsidRPr="00810CAF">
        <w:rPr>
          <w:rFonts w:asciiTheme="majorBidi" w:hAnsiTheme="majorBidi" w:cs="Guttman Mantova"/>
          <w:sz w:val="28"/>
          <w:szCs w:val="28"/>
          <w:rtl/>
        </w:rPr>
        <w:t>דסמוך</w:t>
      </w:r>
      <w:proofErr w:type="spellEnd"/>
      <w:r w:rsidR="00D15AA2" w:rsidRPr="00810CAF">
        <w:rPr>
          <w:rFonts w:asciiTheme="majorBidi" w:hAnsiTheme="majorBidi" w:cs="Guttman Mantova"/>
          <w:sz w:val="28"/>
          <w:szCs w:val="28"/>
          <w:rtl/>
        </w:rPr>
        <w:t xml:space="preserve"> לחשיכה אסור דלא </w:t>
      </w:r>
      <w:proofErr w:type="spellStart"/>
      <w:r w:rsidR="00D15AA2" w:rsidRPr="00810CAF">
        <w:rPr>
          <w:rFonts w:asciiTheme="majorBidi" w:hAnsiTheme="majorBidi" w:cs="Guttman Mantova"/>
          <w:sz w:val="28"/>
          <w:szCs w:val="28"/>
          <w:rtl/>
        </w:rPr>
        <w:t>שייכא</w:t>
      </w:r>
      <w:proofErr w:type="spellEnd"/>
      <w:r w:rsidR="00D15AA2" w:rsidRPr="00810CAF">
        <w:rPr>
          <w:rFonts w:asciiTheme="majorBidi" w:hAnsiTheme="majorBidi" w:cs="Guttman Mantova"/>
          <w:sz w:val="28"/>
          <w:szCs w:val="28"/>
          <w:rtl/>
        </w:rPr>
        <w:t xml:space="preserve"> הואיל</w:t>
      </w:r>
      <w:r w:rsidR="008B5DF3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8B5DF3" w:rsidRPr="00810CAF">
        <w:rPr>
          <w:rFonts w:asciiTheme="majorBidi" w:hAnsiTheme="majorBidi" w:cs="Guttman Mantova"/>
          <w:sz w:val="28"/>
          <w:szCs w:val="28"/>
          <w:rtl/>
        </w:rPr>
        <w:t>ומיקלעי</w:t>
      </w:r>
      <w:proofErr w:type="spellEnd"/>
      <w:r w:rsidR="008B5DF3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="00D15AA2" w:rsidRPr="00810CAF">
        <w:rPr>
          <w:rFonts w:asciiTheme="majorBidi" w:hAnsiTheme="majorBidi" w:cs="Guttman Mantova"/>
          <w:sz w:val="28"/>
          <w:szCs w:val="28"/>
          <w:rtl/>
        </w:rPr>
        <w:t xml:space="preserve"> (ויש שהקשו אתוס' ממה שהביא ראיה מהרודה חלת דבש סמוך לחשיכה </w:t>
      </w:r>
      <w:proofErr w:type="spellStart"/>
      <w:r w:rsidR="00D15AA2" w:rsidRPr="00810CAF">
        <w:rPr>
          <w:rFonts w:asciiTheme="majorBidi" w:hAnsiTheme="majorBidi" w:cs="Guttman Mantova"/>
          <w:sz w:val="28"/>
          <w:szCs w:val="28"/>
          <w:rtl/>
        </w:rPr>
        <w:t>אמאי</w:t>
      </w:r>
      <w:proofErr w:type="spellEnd"/>
      <w:r w:rsidR="00D15AA2" w:rsidRPr="00810CAF">
        <w:rPr>
          <w:rFonts w:asciiTheme="majorBidi" w:hAnsiTheme="majorBidi" w:cs="Guttman Mantova"/>
          <w:sz w:val="28"/>
          <w:szCs w:val="28"/>
          <w:rtl/>
        </w:rPr>
        <w:t xml:space="preserve"> לא </w:t>
      </w:r>
      <w:proofErr w:type="spellStart"/>
      <w:r w:rsidR="00D15AA2" w:rsidRPr="00810CAF">
        <w:rPr>
          <w:rFonts w:asciiTheme="majorBidi" w:hAnsiTheme="majorBidi" w:cs="Guttman Mantova"/>
          <w:sz w:val="28"/>
          <w:szCs w:val="28"/>
          <w:rtl/>
        </w:rPr>
        <w:t>אמרינן</w:t>
      </w:r>
      <w:proofErr w:type="spellEnd"/>
      <w:r w:rsidR="00D15AA2" w:rsidRPr="00810CAF">
        <w:rPr>
          <w:rFonts w:asciiTheme="majorBidi" w:hAnsiTheme="majorBidi" w:cs="Guttman Mantova"/>
          <w:sz w:val="28"/>
          <w:szCs w:val="28"/>
          <w:rtl/>
        </w:rPr>
        <w:t xml:space="preserve"> הואיל </w:t>
      </w:r>
      <w:proofErr w:type="spellStart"/>
      <w:r w:rsidR="00D15AA2" w:rsidRPr="00810CAF">
        <w:rPr>
          <w:rFonts w:asciiTheme="majorBidi" w:hAnsiTheme="majorBidi" w:cs="Guttman Mantova"/>
          <w:sz w:val="28"/>
          <w:szCs w:val="28"/>
          <w:rtl/>
        </w:rPr>
        <w:t>מיו''ט</w:t>
      </w:r>
      <w:proofErr w:type="spellEnd"/>
      <w:r w:rsidR="00D15AA2" w:rsidRPr="00810CAF">
        <w:rPr>
          <w:rFonts w:asciiTheme="majorBidi" w:hAnsiTheme="majorBidi" w:cs="Guttman Mantova"/>
          <w:sz w:val="28"/>
          <w:szCs w:val="28"/>
          <w:rtl/>
        </w:rPr>
        <w:t xml:space="preserve"> ראשון </w:t>
      </w:r>
      <w:r w:rsidR="008B5DF3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8B5DF3" w:rsidRPr="00810CAF">
        <w:rPr>
          <w:rFonts w:asciiTheme="majorBidi" w:hAnsiTheme="majorBidi" w:cs="Guttman Mantova"/>
          <w:sz w:val="28"/>
          <w:szCs w:val="28"/>
          <w:rtl/>
        </w:rPr>
        <w:t>דיוכל</w:t>
      </w:r>
      <w:proofErr w:type="spellEnd"/>
      <w:r w:rsidR="008B5DF3" w:rsidRPr="00810CAF">
        <w:rPr>
          <w:rFonts w:asciiTheme="majorBidi" w:hAnsiTheme="majorBidi" w:cs="Guttman Mantova"/>
          <w:sz w:val="28"/>
          <w:szCs w:val="28"/>
          <w:rtl/>
        </w:rPr>
        <w:t xml:space="preserve"> לאכלו ב</w:t>
      </w:r>
      <w:r w:rsidR="00D15AA2" w:rsidRPr="00810CAF">
        <w:rPr>
          <w:rFonts w:asciiTheme="majorBidi" w:hAnsiTheme="majorBidi" w:cs="Guttman Mantova"/>
          <w:sz w:val="28"/>
          <w:szCs w:val="28"/>
          <w:rtl/>
        </w:rPr>
        <w:t>שביעי (</w:t>
      </w:r>
      <w:proofErr w:type="spellStart"/>
      <w:r w:rsidR="00D15AA2" w:rsidRPr="00810CAF">
        <w:rPr>
          <w:rFonts w:asciiTheme="majorBidi" w:hAnsiTheme="majorBidi" w:cs="Guttman Mantova"/>
          <w:sz w:val="28"/>
          <w:szCs w:val="28"/>
          <w:rtl/>
        </w:rPr>
        <w:t>יעוין</w:t>
      </w:r>
      <w:proofErr w:type="spellEnd"/>
      <w:r w:rsidR="00D15AA2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D15AA2" w:rsidRPr="00810CAF">
        <w:rPr>
          <w:rFonts w:asciiTheme="majorBidi" w:hAnsiTheme="majorBidi" w:cs="Guttman Mantova"/>
          <w:sz w:val="28"/>
          <w:szCs w:val="28"/>
          <w:rtl/>
        </w:rPr>
        <w:t>שעה''צ</w:t>
      </w:r>
      <w:proofErr w:type="spellEnd"/>
      <w:r w:rsidR="00D15AA2" w:rsidRPr="00810CAF">
        <w:rPr>
          <w:rFonts w:asciiTheme="majorBidi" w:hAnsiTheme="majorBidi" w:cs="Guttman Mantova"/>
          <w:sz w:val="28"/>
          <w:szCs w:val="28"/>
          <w:rtl/>
        </w:rPr>
        <w:t xml:space="preserve"> ריש </w:t>
      </w:r>
      <w:proofErr w:type="spellStart"/>
      <w:r w:rsidR="00D15AA2" w:rsidRPr="00810CAF">
        <w:rPr>
          <w:rFonts w:asciiTheme="majorBidi" w:hAnsiTheme="majorBidi" w:cs="Guttman Mantova"/>
          <w:sz w:val="28"/>
          <w:szCs w:val="28"/>
          <w:rtl/>
        </w:rPr>
        <w:t>תק''ג</w:t>
      </w:r>
      <w:proofErr w:type="spellEnd"/>
      <w:r w:rsidR="008B5DF3" w:rsidRPr="00810CAF">
        <w:rPr>
          <w:rFonts w:asciiTheme="majorBidi" w:hAnsiTheme="majorBidi" w:cs="Guttman Mantova"/>
          <w:sz w:val="28"/>
          <w:szCs w:val="28"/>
          <w:rtl/>
        </w:rPr>
        <w:t xml:space="preserve"> דשאי לבשל </w:t>
      </w:r>
      <w:proofErr w:type="spellStart"/>
      <w:r w:rsidR="008B5DF3" w:rsidRPr="00810CAF">
        <w:rPr>
          <w:rFonts w:asciiTheme="majorBidi" w:hAnsiTheme="majorBidi" w:cs="Guttman Mantova"/>
          <w:sz w:val="28"/>
          <w:szCs w:val="28"/>
          <w:rtl/>
        </w:rPr>
        <w:t>מיו''ט</w:t>
      </w:r>
      <w:proofErr w:type="spellEnd"/>
      <w:r w:rsidR="008B5DF3" w:rsidRPr="00810CAF">
        <w:rPr>
          <w:rFonts w:asciiTheme="majorBidi" w:hAnsiTheme="majorBidi" w:cs="Guttman Mantova"/>
          <w:sz w:val="28"/>
          <w:szCs w:val="28"/>
          <w:rtl/>
        </w:rPr>
        <w:t xml:space="preserve"> לחברו</w:t>
      </w:r>
      <w:r w:rsidR="00D15AA2" w:rsidRPr="00810CAF">
        <w:rPr>
          <w:rFonts w:asciiTheme="majorBidi" w:hAnsiTheme="majorBidi" w:cs="Guttman Mantova"/>
          <w:sz w:val="28"/>
          <w:szCs w:val="28"/>
          <w:rtl/>
        </w:rPr>
        <w:t xml:space="preserve">) ואולי </w:t>
      </w:r>
      <w:r w:rsidR="008B5DF3" w:rsidRPr="00810CAF">
        <w:rPr>
          <w:rFonts w:asciiTheme="majorBidi" w:hAnsiTheme="majorBidi" w:cs="Guttman Mantova"/>
          <w:sz w:val="28"/>
          <w:szCs w:val="28"/>
          <w:rtl/>
        </w:rPr>
        <w:t>נאמר</w:t>
      </w:r>
      <w:r w:rsidR="00D15AA2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8B5DF3" w:rsidRPr="00810CAF">
        <w:rPr>
          <w:rFonts w:asciiTheme="majorBidi" w:hAnsiTheme="majorBidi" w:cs="Guttman Mantova"/>
          <w:sz w:val="28"/>
          <w:szCs w:val="28"/>
          <w:rtl/>
        </w:rPr>
        <w:t>דכוין</w:t>
      </w:r>
      <w:proofErr w:type="spellEnd"/>
      <w:r w:rsidR="008B5DF3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8B5DF3" w:rsidRPr="00810CAF">
        <w:rPr>
          <w:rFonts w:asciiTheme="majorBidi" w:hAnsiTheme="majorBidi" w:cs="Guttman Mantova"/>
          <w:sz w:val="28"/>
          <w:szCs w:val="28"/>
          <w:rtl/>
        </w:rPr>
        <w:t>ד</w:t>
      </w:r>
      <w:r w:rsidR="00D15AA2" w:rsidRPr="00810CAF">
        <w:rPr>
          <w:rFonts w:asciiTheme="majorBidi" w:hAnsiTheme="majorBidi" w:cs="Guttman Mantova"/>
          <w:sz w:val="28"/>
          <w:szCs w:val="28"/>
          <w:rtl/>
        </w:rPr>
        <w:t>ס</w:t>
      </w:r>
      <w:r w:rsidR="008B5DF3" w:rsidRPr="00810CAF">
        <w:rPr>
          <w:rFonts w:asciiTheme="majorBidi" w:hAnsiTheme="majorBidi" w:cs="Guttman Mantova"/>
          <w:sz w:val="28"/>
          <w:szCs w:val="28"/>
          <w:rtl/>
        </w:rPr>
        <w:t>ו</w:t>
      </w:r>
      <w:r w:rsidR="00D15AA2" w:rsidRPr="00810CAF">
        <w:rPr>
          <w:rFonts w:asciiTheme="majorBidi" w:hAnsiTheme="majorBidi" w:cs="Guttman Mantova"/>
          <w:sz w:val="28"/>
          <w:szCs w:val="28"/>
          <w:rtl/>
        </w:rPr>
        <w:t>בר</w:t>
      </w:r>
      <w:proofErr w:type="spellEnd"/>
      <w:r w:rsidR="00D15AA2" w:rsidRPr="00810CAF">
        <w:rPr>
          <w:rFonts w:asciiTheme="majorBidi" w:hAnsiTheme="majorBidi" w:cs="Guttman Mantova"/>
          <w:sz w:val="28"/>
          <w:szCs w:val="28"/>
          <w:rtl/>
        </w:rPr>
        <w:t xml:space="preserve"> שלא </w:t>
      </w:r>
      <w:proofErr w:type="spellStart"/>
      <w:r w:rsidR="00D15AA2" w:rsidRPr="00810CAF">
        <w:rPr>
          <w:rFonts w:asciiTheme="majorBidi" w:hAnsiTheme="majorBidi" w:cs="Guttman Mantova"/>
          <w:sz w:val="28"/>
          <w:szCs w:val="28"/>
          <w:rtl/>
        </w:rPr>
        <w:t>אמרינן</w:t>
      </w:r>
      <w:proofErr w:type="spellEnd"/>
      <w:r w:rsidR="00D15AA2" w:rsidRPr="00810CAF">
        <w:rPr>
          <w:rFonts w:asciiTheme="majorBidi" w:hAnsiTheme="majorBidi" w:cs="Guttman Mantova"/>
          <w:sz w:val="28"/>
          <w:szCs w:val="28"/>
          <w:rtl/>
        </w:rPr>
        <w:t xml:space="preserve"> הואיל דלא שכיח  </w:t>
      </w:r>
      <w:r w:rsidR="008B5DF3" w:rsidRPr="00810CAF">
        <w:rPr>
          <w:rFonts w:asciiTheme="majorBidi" w:hAnsiTheme="majorBidi" w:cs="Guttman Mantova"/>
          <w:sz w:val="28"/>
          <w:szCs w:val="28"/>
          <w:rtl/>
        </w:rPr>
        <w:t>ו</w:t>
      </w:r>
      <w:r w:rsidR="00D15AA2" w:rsidRPr="00810CAF">
        <w:rPr>
          <w:rFonts w:asciiTheme="majorBidi" w:hAnsiTheme="majorBidi" w:cs="Guttman Mantova"/>
          <w:sz w:val="28"/>
          <w:szCs w:val="28"/>
          <w:rtl/>
        </w:rPr>
        <w:t xml:space="preserve">בדרך כלל </w:t>
      </w:r>
      <w:proofErr w:type="spellStart"/>
      <w:r w:rsidR="008B5DF3" w:rsidRPr="00810CAF">
        <w:rPr>
          <w:rFonts w:asciiTheme="majorBidi" w:hAnsiTheme="majorBidi" w:cs="Guttman Mantova"/>
          <w:sz w:val="28"/>
          <w:szCs w:val="28"/>
          <w:rtl/>
        </w:rPr>
        <w:t>ח</w:t>
      </w:r>
      <w:r w:rsidR="00D15AA2" w:rsidRPr="00810CAF">
        <w:rPr>
          <w:rFonts w:asciiTheme="majorBidi" w:hAnsiTheme="majorBidi" w:cs="Guttman Mantova"/>
          <w:sz w:val="28"/>
          <w:szCs w:val="28"/>
          <w:rtl/>
        </w:rPr>
        <w:t>רודה</w:t>
      </w:r>
      <w:proofErr w:type="spellEnd"/>
      <w:r w:rsidR="00D15AA2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="008B5DF3" w:rsidRPr="00810CAF">
        <w:rPr>
          <w:rFonts w:asciiTheme="majorBidi" w:hAnsiTheme="majorBidi" w:cs="Guttman Mantova"/>
          <w:sz w:val="28"/>
          <w:szCs w:val="28"/>
          <w:rtl/>
        </w:rPr>
        <w:t xml:space="preserve">דבש </w:t>
      </w:r>
      <w:r w:rsidR="00D15AA2" w:rsidRPr="00810CAF">
        <w:rPr>
          <w:rFonts w:asciiTheme="majorBidi" w:hAnsiTheme="majorBidi" w:cs="Guttman Mantova"/>
          <w:sz w:val="28"/>
          <w:szCs w:val="28"/>
          <w:rtl/>
        </w:rPr>
        <w:t xml:space="preserve">סמוך לחשיכה וודאי </w:t>
      </w:r>
      <w:proofErr w:type="spellStart"/>
      <w:r w:rsidR="008B5DF3" w:rsidRPr="00810CAF">
        <w:rPr>
          <w:rFonts w:asciiTheme="majorBidi" w:hAnsiTheme="majorBidi" w:cs="Guttman Mantova"/>
          <w:sz w:val="28"/>
          <w:szCs w:val="28"/>
          <w:rtl/>
        </w:rPr>
        <w:t>מתכוין</w:t>
      </w:r>
      <w:proofErr w:type="spellEnd"/>
      <w:r w:rsidR="008B5DF3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="00D15AA2" w:rsidRPr="00810CAF">
        <w:rPr>
          <w:rFonts w:asciiTheme="majorBidi" w:hAnsiTheme="majorBidi" w:cs="Guttman Mantova"/>
          <w:sz w:val="28"/>
          <w:szCs w:val="28"/>
          <w:rtl/>
        </w:rPr>
        <w:t>לחול</w:t>
      </w:r>
      <w:r w:rsidR="008B5DF3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="00D15AA2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D15AA2" w:rsidRPr="00810CAF">
        <w:rPr>
          <w:rFonts w:asciiTheme="majorBidi" w:hAnsiTheme="majorBidi" w:cs="Guttman Mantova"/>
          <w:sz w:val="28"/>
          <w:szCs w:val="28"/>
          <w:rtl/>
        </w:rPr>
        <w:t>ובכאי</w:t>
      </w:r>
      <w:proofErr w:type="spellEnd"/>
      <w:r w:rsidR="00D15AA2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D15AA2" w:rsidRPr="00810CAF">
        <w:rPr>
          <w:rFonts w:asciiTheme="majorBidi" w:hAnsiTheme="majorBidi" w:cs="Guttman Mantova"/>
          <w:sz w:val="28"/>
          <w:szCs w:val="28"/>
          <w:rtl/>
        </w:rPr>
        <w:t>גוונא</w:t>
      </w:r>
      <w:proofErr w:type="spellEnd"/>
      <w:r w:rsidR="00D15AA2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="008161C8" w:rsidRPr="00810CAF">
        <w:rPr>
          <w:rFonts w:asciiTheme="majorBidi" w:hAnsiTheme="majorBidi" w:cs="Guttman Mantova"/>
          <w:sz w:val="28"/>
          <w:szCs w:val="28"/>
          <w:rtl/>
        </w:rPr>
        <w:t xml:space="preserve"> דלא שכיח </w:t>
      </w:r>
      <w:r w:rsidR="00D15AA2" w:rsidRPr="00810CAF">
        <w:rPr>
          <w:rFonts w:asciiTheme="majorBidi" w:hAnsiTheme="majorBidi" w:cs="Guttman Mantova"/>
          <w:sz w:val="28"/>
          <w:szCs w:val="28"/>
          <w:rtl/>
        </w:rPr>
        <w:t xml:space="preserve">לא </w:t>
      </w:r>
      <w:proofErr w:type="spellStart"/>
      <w:r w:rsidR="00D15AA2" w:rsidRPr="00810CAF">
        <w:rPr>
          <w:rFonts w:asciiTheme="majorBidi" w:hAnsiTheme="majorBidi" w:cs="Guttman Mantova"/>
          <w:sz w:val="28"/>
          <w:szCs w:val="28"/>
          <w:rtl/>
        </w:rPr>
        <w:t>אמרינן</w:t>
      </w:r>
      <w:proofErr w:type="spellEnd"/>
      <w:r w:rsidR="00D15AA2" w:rsidRPr="00810CAF">
        <w:rPr>
          <w:rFonts w:asciiTheme="majorBidi" w:hAnsiTheme="majorBidi" w:cs="Guttman Mantova"/>
          <w:sz w:val="28"/>
          <w:szCs w:val="28"/>
          <w:rtl/>
        </w:rPr>
        <w:t xml:space="preserve"> הואיל (</w:t>
      </w:r>
      <w:proofErr w:type="spellStart"/>
      <w:r w:rsidR="008B5DF3" w:rsidRPr="00810CAF">
        <w:rPr>
          <w:rFonts w:asciiTheme="majorBidi" w:hAnsiTheme="majorBidi" w:cs="Guttman Mantova"/>
          <w:sz w:val="28"/>
          <w:szCs w:val="28"/>
          <w:rtl/>
        </w:rPr>
        <w:t>יעוין</w:t>
      </w:r>
      <w:proofErr w:type="spellEnd"/>
      <w:r w:rsidR="00D15AA2" w:rsidRPr="00810CAF">
        <w:rPr>
          <w:rFonts w:asciiTheme="majorBidi" w:hAnsiTheme="majorBidi" w:cs="Guttman Mantova"/>
          <w:sz w:val="28"/>
          <w:szCs w:val="28"/>
          <w:rtl/>
        </w:rPr>
        <w:t xml:space="preserve"> מאירי פסחים </w:t>
      </w:r>
      <w:proofErr w:type="spellStart"/>
      <w:r w:rsidR="00D15AA2" w:rsidRPr="00810CAF">
        <w:rPr>
          <w:rFonts w:asciiTheme="majorBidi" w:hAnsiTheme="majorBidi" w:cs="Guttman Mantova"/>
          <w:sz w:val="28"/>
          <w:szCs w:val="28"/>
          <w:rtl/>
        </w:rPr>
        <w:t>מ''ו</w:t>
      </w:r>
      <w:proofErr w:type="spellEnd"/>
      <w:r w:rsidR="00D15AA2" w:rsidRPr="00810CAF">
        <w:rPr>
          <w:rFonts w:asciiTheme="majorBidi" w:hAnsiTheme="majorBidi" w:cs="Guttman Mantova"/>
          <w:sz w:val="28"/>
          <w:szCs w:val="28"/>
          <w:rtl/>
        </w:rPr>
        <w:t xml:space="preserve"> )</w:t>
      </w:r>
    </w:p>
    <w:p w14:paraId="43225D61" w14:textId="77777777" w:rsidR="008161C8" w:rsidRPr="00810CAF" w:rsidRDefault="00D15AA2" w:rsidP="008161C8">
      <w:pPr>
        <w:jc w:val="both"/>
        <w:rPr>
          <w:rFonts w:asciiTheme="majorBidi" w:hAnsiTheme="majorBidi" w:cs="Guttman Mantova"/>
          <w:sz w:val="28"/>
          <w:szCs w:val="28"/>
          <w:rtl/>
        </w:rPr>
      </w:pPr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 xml:space="preserve">אבל </w:t>
      </w:r>
      <w:proofErr w:type="spellStart"/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>תוס</w:t>
      </w:r>
      <w:proofErr w:type="spellEnd"/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>'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ריש ביצה וכן בעירובין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ל''ח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נראה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דפסק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כר''ח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="008161C8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8161C8" w:rsidRPr="00810CAF">
        <w:rPr>
          <w:rFonts w:asciiTheme="majorBidi" w:hAnsiTheme="majorBidi" w:cs="Guttman Mantova"/>
          <w:sz w:val="28"/>
          <w:szCs w:val="28"/>
          <w:rtl/>
        </w:rPr>
        <w:t>דהקשה</w:t>
      </w:r>
      <w:proofErr w:type="spellEnd"/>
      <w:r w:rsidR="008161C8" w:rsidRPr="00810CAF">
        <w:rPr>
          <w:rFonts w:asciiTheme="majorBidi" w:hAnsiTheme="majorBidi" w:cs="Guttman Mantova"/>
          <w:sz w:val="28"/>
          <w:szCs w:val="28"/>
          <w:rtl/>
        </w:rPr>
        <w:t xml:space="preserve"> בדין הכנה </w:t>
      </w:r>
      <w:proofErr w:type="spellStart"/>
      <w:r w:rsidR="008161C8" w:rsidRPr="00810CAF">
        <w:rPr>
          <w:rFonts w:asciiTheme="majorBidi" w:hAnsiTheme="majorBidi" w:cs="Guttman Mantova"/>
          <w:sz w:val="28"/>
          <w:szCs w:val="28"/>
          <w:rtl/>
        </w:rPr>
        <w:t>דאוריתא</w:t>
      </w:r>
      <w:proofErr w:type="spellEnd"/>
      <w:r w:rsidR="008161C8" w:rsidRPr="00810CAF">
        <w:rPr>
          <w:rFonts w:asciiTheme="majorBidi" w:hAnsiTheme="majorBidi" w:cs="Guttman Mantova"/>
          <w:sz w:val="28"/>
          <w:szCs w:val="28"/>
          <w:rtl/>
        </w:rPr>
        <w:t xml:space="preserve"> היאך </w:t>
      </w:r>
      <w:proofErr w:type="spellStart"/>
      <w:r w:rsidR="008161C8" w:rsidRPr="00810CAF">
        <w:rPr>
          <w:rFonts w:asciiTheme="majorBidi" w:hAnsiTheme="majorBidi" w:cs="Guttman Mantova"/>
          <w:sz w:val="28"/>
          <w:szCs w:val="28"/>
          <w:rtl/>
        </w:rPr>
        <w:t>אופין</w:t>
      </w:r>
      <w:proofErr w:type="spellEnd"/>
      <w:r w:rsidR="008161C8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8161C8" w:rsidRPr="00810CAF">
        <w:rPr>
          <w:rFonts w:asciiTheme="majorBidi" w:hAnsiTheme="majorBidi" w:cs="Guttman Mantova"/>
          <w:sz w:val="28"/>
          <w:szCs w:val="28"/>
          <w:rtl/>
        </w:rPr>
        <w:t>ומבשלין</w:t>
      </w:r>
      <w:proofErr w:type="spellEnd"/>
      <w:r w:rsidR="008161C8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8161C8" w:rsidRPr="00810CAF">
        <w:rPr>
          <w:rFonts w:asciiTheme="majorBidi" w:hAnsiTheme="majorBidi" w:cs="Guttman Mantova"/>
          <w:sz w:val="28"/>
          <w:szCs w:val="28"/>
          <w:rtl/>
        </w:rPr>
        <w:t>מיו''ט</w:t>
      </w:r>
      <w:proofErr w:type="spellEnd"/>
      <w:r w:rsidR="008161C8" w:rsidRPr="00810CAF">
        <w:rPr>
          <w:rFonts w:asciiTheme="majorBidi" w:hAnsiTheme="majorBidi" w:cs="Guttman Mantova"/>
          <w:sz w:val="28"/>
          <w:szCs w:val="28"/>
          <w:rtl/>
        </w:rPr>
        <w:t xml:space="preserve"> לשבת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וכתב </w:t>
      </w:r>
      <w:r w:rsidR="008161C8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8161C8" w:rsidRPr="00810CAF">
        <w:rPr>
          <w:rFonts w:asciiTheme="majorBidi" w:hAnsiTheme="majorBidi" w:cs="Guttman Mantova"/>
          <w:sz w:val="28"/>
          <w:szCs w:val="28"/>
          <w:rtl/>
        </w:rPr>
        <w:t>דנאמר</w:t>
      </w:r>
      <w:proofErr w:type="spellEnd"/>
      <w:r w:rsidR="008161C8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8161C8" w:rsidRPr="00810CAF">
        <w:rPr>
          <w:rFonts w:asciiTheme="majorBidi" w:hAnsiTheme="majorBidi" w:cs="Guttman Mantova"/>
          <w:sz w:val="28"/>
          <w:szCs w:val="28"/>
          <w:rtl/>
        </w:rPr>
        <w:t>דהואיל</w:t>
      </w:r>
      <w:proofErr w:type="spellEnd"/>
      <w:r w:rsidR="008161C8" w:rsidRPr="00810CAF">
        <w:rPr>
          <w:rFonts w:asciiTheme="majorBidi" w:hAnsiTheme="majorBidi" w:cs="Guttman Mantova"/>
          <w:sz w:val="28"/>
          <w:szCs w:val="28"/>
          <w:rtl/>
        </w:rPr>
        <w:t xml:space="preserve"> ומקלעי  ועוד כתב דאף לדידן ניחא </w:t>
      </w:r>
      <w:proofErr w:type="spellStart"/>
      <w:r w:rsidR="008161C8" w:rsidRPr="00810CAF">
        <w:rPr>
          <w:rFonts w:asciiTheme="majorBidi" w:hAnsiTheme="majorBidi" w:cs="Guttman Mantova"/>
          <w:sz w:val="28"/>
          <w:szCs w:val="28"/>
          <w:rtl/>
        </w:rPr>
        <w:t>דבישול</w:t>
      </w:r>
      <w:proofErr w:type="spellEnd"/>
      <w:r w:rsidR="008161C8" w:rsidRPr="00810CAF">
        <w:rPr>
          <w:rFonts w:asciiTheme="majorBidi" w:hAnsiTheme="majorBidi" w:cs="Guttman Mantova"/>
          <w:sz w:val="28"/>
          <w:szCs w:val="28"/>
          <w:rtl/>
        </w:rPr>
        <w:t xml:space="preserve"> ואפיה אינם הכנה אלא תיקון בעלמא ונראה </w:t>
      </w:r>
      <w:proofErr w:type="spellStart"/>
      <w:r w:rsidR="008161C8" w:rsidRPr="00810CAF">
        <w:rPr>
          <w:rFonts w:asciiTheme="majorBidi" w:hAnsiTheme="majorBidi" w:cs="Guttman Mantova"/>
          <w:sz w:val="28"/>
          <w:szCs w:val="28"/>
          <w:rtl/>
        </w:rPr>
        <w:t>דסבר</w:t>
      </w:r>
      <w:proofErr w:type="spellEnd"/>
      <w:r w:rsidR="008161C8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8161C8" w:rsidRPr="00810CAF">
        <w:rPr>
          <w:rFonts w:asciiTheme="majorBidi" w:hAnsiTheme="majorBidi" w:cs="Guttman Mantova"/>
          <w:sz w:val="28"/>
          <w:szCs w:val="28"/>
          <w:rtl/>
        </w:rPr>
        <w:t>דלדידן</w:t>
      </w:r>
      <w:proofErr w:type="spellEnd"/>
      <w:r w:rsidR="008161C8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8161C8" w:rsidRPr="00810CAF">
        <w:rPr>
          <w:rFonts w:asciiTheme="majorBidi" w:hAnsiTheme="majorBidi" w:cs="Guttman Mantova"/>
          <w:sz w:val="28"/>
          <w:szCs w:val="28"/>
          <w:rtl/>
        </w:rPr>
        <w:t>דאין</w:t>
      </w:r>
      <w:proofErr w:type="spellEnd"/>
      <w:r w:rsidR="008161C8" w:rsidRPr="00810CAF">
        <w:rPr>
          <w:rFonts w:asciiTheme="majorBidi" w:hAnsiTheme="majorBidi" w:cs="Guttman Mantova"/>
          <w:sz w:val="28"/>
          <w:szCs w:val="28"/>
          <w:rtl/>
        </w:rPr>
        <w:t xml:space="preserve"> הואיל ממילא אסור אלא שבישול ואפיה </w:t>
      </w:r>
      <w:proofErr w:type="spellStart"/>
      <w:r w:rsidR="008161C8" w:rsidRPr="00810CAF">
        <w:rPr>
          <w:rFonts w:asciiTheme="majorBidi" w:hAnsiTheme="majorBidi" w:cs="Guttman Mantova"/>
          <w:sz w:val="28"/>
          <w:szCs w:val="28"/>
          <w:rtl/>
        </w:rPr>
        <w:t>הוה</w:t>
      </w:r>
      <w:proofErr w:type="spellEnd"/>
      <w:r w:rsidR="008161C8" w:rsidRPr="00810CAF">
        <w:rPr>
          <w:rFonts w:asciiTheme="majorBidi" w:hAnsiTheme="majorBidi" w:cs="Guttman Mantova"/>
          <w:sz w:val="28"/>
          <w:szCs w:val="28"/>
          <w:rtl/>
        </w:rPr>
        <w:t xml:space="preserve"> תיקון בעלמא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ואפשר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דזה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דעת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ריצב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''א </w:t>
      </w:r>
      <w:proofErr w:type="spellStart"/>
      <w:r w:rsidR="008161C8" w:rsidRPr="00810CAF">
        <w:rPr>
          <w:rFonts w:asciiTheme="majorBidi" w:hAnsiTheme="majorBidi" w:cs="Guttman Mantova"/>
          <w:sz w:val="28"/>
          <w:szCs w:val="28"/>
          <w:rtl/>
        </w:rPr>
        <w:t>דסבר</w:t>
      </w:r>
      <w:proofErr w:type="spellEnd"/>
      <w:r w:rsidR="008161C8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8161C8" w:rsidRPr="00810CAF">
        <w:rPr>
          <w:rFonts w:asciiTheme="majorBidi" w:hAnsiTheme="majorBidi" w:cs="Guttman Mantova"/>
          <w:sz w:val="28"/>
          <w:szCs w:val="28"/>
          <w:rtl/>
        </w:rPr>
        <w:t>כר''ח</w:t>
      </w:r>
      <w:proofErr w:type="spellEnd"/>
      <w:r w:rsidR="008161C8" w:rsidRPr="00810CAF">
        <w:rPr>
          <w:rFonts w:asciiTheme="majorBidi" w:hAnsiTheme="majorBidi" w:cs="Guttman Mantova"/>
          <w:sz w:val="28"/>
          <w:szCs w:val="28"/>
          <w:rtl/>
        </w:rPr>
        <w:t xml:space="preserve"> ולכן </w:t>
      </w:r>
      <w:r w:rsidR="008161C8" w:rsidRPr="00810CAF">
        <w:rPr>
          <w:rFonts w:asciiTheme="majorBidi" w:hAnsiTheme="majorBidi" w:cs="Guttman Mantova"/>
          <w:sz w:val="28"/>
          <w:szCs w:val="28"/>
          <w:rtl/>
        </w:rPr>
        <w:lastRenderedPageBreak/>
        <w:t xml:space="preserve">פירש בבישול דהוה תיקון אבל </w:t>
      </w:r>
      <w:proofErr w:type="spellStart"/>
      <w:r w:rsidR="008161C8" w:rsidRPr="00810CAF">
        <w:rPr>
          <w:rFonts w:asciiTheme="majorBidi" w:hAnsiTheme="majorBidi" w:cs="Guttman Mantova"/>
          <w:sz w:val="28"/>
          <w:szCs w:val="28"/>
          <w:rtl/>
        </w:rPr>
        <w:t>התוס</w:t>
      </w:r>
      <w:proofErr w:type="spellEnd"/>
      <w:r w:rsidR="008161C8" w:rsidRPr="00810CAF">
        <w:rPr>
          <w:rFonts w:asciiTheme="majorBidi" w:hAnsiTheme="majorBidi" w:cs="Guttman Mantova"/>
          <w:sz w:val="28"/>
          <w:szCs w:val="28"/>
          <w:rtl/>
        </w:rPr>
        <w:t xml:space="preserve">' סבר כרבה </w:t>
      </w:r>
      <w:proofErr w:type="spellStart"/>
      <w:r w:rsidR="008161C8" w:rsidRPr="00810CAF">
        <w:rPr>
          <w:rFonts w:asciiTheme="majorBidi" w:hAnsiTheme="majorBidi" w:cs="Guttman Mantova"/>
          <w:sz w:val="28"/>
          <w:szCs w:val="28"/>
          <w:rtl/>
        </w:rPr>
        <w:t>ואופין</w:t>
      </w:r>
      <w:proofErr w:type="spellEnd"/>
      <w:r w:rsidR="008161C8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8161C8" w:rsidRPr="00810CAF">
        <w:rPr>
          <w:rFonts w:asciiTheme="majorBidi" w:hAnsiTheme="majorBidi" w:cs="Guttman Mantova"/>
          <w:sz w:val="28"/>
          <w:szCs w:val="28"/>
          <w:rtl/>
        </w:rPr>
        <w:t>ומבשלין</w:t>
      </w:r>
      <w:proofErr w:type="spellEnd"/>
      <w:r w:rsidR="008161C8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="006F0148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6F0148" w:rsidRPr="00810CAF">
        <w:rPr>
          <w:rFonts w:asciiTheme="majorBidi" w:hAnsiTheme="majorBidi" w:cs="Guttman Mantova"/>
          <w:sz w:val="28"/>
          <w:szCs w:val="28"/>
          <w:rtl/>
        </w:rPr>
        <w:t>מיו''ט</w:t>
      </w:r>
      <w:proofErr w:type="spellEnd"/>
      <w:r w:rsidR="006F0148" w:rsidRPr="00810CAF">
        <w:rPr>
          <w:rFonts w:asciiTheme="majorBidi" w:hAnsiTheme="majorBidi" w:cs="Guttman Mantova"/>
          <w:sz w:val="28"/>
          <w:szCs w:val="28"/>
          <w:rtl/>
        </w:rPr>
        <w:t xml:space="preserve"> לשבת </w:t>
      </w:r>
      <w:r w:rsidR="008161C8" w:rsidRPr="00810CAF">
        <w:rPr>
          <w:rFonts w:asciiTheme="majorBidi" w:hAnsiTheme="majorBidi" w:cs="Guttman Mantova"/>
          <w:sz w:val="28"/>
          <w:szCs w:val="28"/>
          <w:rtl/>
        </w:rPr>
        <w:t>מדין הואיל</w:t>
      </w:r>
    </w:p>
    <w:p w14:paraId="18651D3F" w14:textId="77777777" w:rsidR="00D15AA2" w:rsidRPr="00810CAF" w:rsidRDefault="00D15AA2" w:rsidP="008161C8">
      <w:pPr>
        <w:jc w:val="both"/>
        <w:rPr>
          <w:rFonts w:asciiTheme="majorBidi" w:hAnsiTheme="majorBidi" w:cs="Guttman Mantova"/>
          <w:sz w:val="28"/>
          <w:szCs w:val="28"/>
          <w:rtl/>
        </w:rPr>
      </w:pPr>
      <w:proofErr w:type="spellStart"/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>הרי''ף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פסק </w:t>
      </w:r>
      <w:r w:rsidR="00A17B9F" w:rsidRPr="00810CAF">
        <w:rPr>
          <w:rFonts w:asciiTheme="majorBidi" w:hAnsiTheme="majorBidi" w:cs="Guttman Mantova"/>
          <w:sz w:val="28"/>
          <w:szCs w:val="28"/>
          <w:rtl/>
        </w:rPr>
        <w:t xml:space="preserve">כדברי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רמי בר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חמא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="008161C8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8161C8" w:rsidRPr="00810CAF">
        <w:rPr>
          <w:rFonts w:asciiTheme="majorBidi" w:hAnsiTheme="majorBidi" w:cs="Guttman Mantova"/>
          <w:sz w:val="28"/>
          <w:szCs w:val="28"/>
          <w:rtl/>
        </w:rPr>
        <w:t>דרבה</w:t>
      </w:r>
      <w:proofErr w:type="spellEnd"/>
      <w:r w:rsidR="008161C8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8161C8" w:rsidRPr="00810CAF">
        <w:rPr>
          <w:rFonts w:asciiTheme="majorBidi" w:hAnsiTheme="majorBidi" w:cs="Guttman Mantova"/>
          <w:sz w:val="28"/>
          <w:szCs w:val="28"/>
          <w:rtl/>
        </w:rPr>
        <w:t>כר''א</w:t>
      </w:r>
      <w:proofErr w:type="spellEnd"/>
      <w:r w:rsidR="008161C8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="00A17B9F" w:rsidRPr="00810CAF">
        <w:rPr>
          <w:rFonts w:asciiTheme="majorBidi" w:hAnsiTheme="majorBidi" w:cs="Guttman Mantova"/>
          <w:sz w:val="28"/>
          <w:szCs w:val="28"/>
          <w:rtl/>
        </w:rPr>
        <w:t>(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וכתב שהוא מכוח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ר''א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דאי בעי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מיתשיל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ואפשר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דסברתו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דאחרי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שפסק כרמי בר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חמא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והוא ודאי סבר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דכל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חדא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וחדא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חזיא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ליה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הוה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דין הואיל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וא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''כ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ר''א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חייב </w:t>
      </w:r>
      <w:r w:rsidR="00A17B9F" w:rsidRPr="00810CAF">
        <w:rPr>
          <w:rFonts w:asciiTheme="majorBidi" w:hAnsiTheme="majorBidi" w:cs="Guttman Mantova"/>
          <w:sz w:val="28"/>
          <w:szCs w:val="28"/>
          <w:rtl/>
        </w:rPr>
        <w:t xml:space="preserve">לפרש הואיל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שיוכל לאפות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ביו''ט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="008161C8" w:rsidRPr="00810CAF">
        <w:rPr>
          <w:rFonts w:asciiTheme="majorBidi" w:hAnsiTheme="majorBidi" w:cs="Guttman Mantova"/>
          <w:sz w:val="28"/>
          <w:szCs w:val="28"/>
          <w:rtl/>
        </w:rPr>
        <w:t xml:space="preserve">) </w:t>
      </w:r>
      <w:proofErr w:type="spellStart"/>
      <w:r w:rsidR="008161C8" w:rsidRPr="00810CAF">
        <w:rPr>
          <w:rFonts w:asciiTheme="majorBidi" w:hAnsiTheme="majorBidi" w:cs="Guttman Mantova"/>
          <w:sz w:val="28"/>
          <w:szCs w:val="28"/>
          <w:rtl/>
        </w:rPr>
        <w:t>דטעם</w:t>
      </w:r>
      <w:proofErr w:type="spellEnd"/>
      <w:r w:rsidR="008161C8" w:rsidRPr="00810CAF">
        <w:rPr>
          <w:rFonts w:asciiTheme="majorBidi" w:hAnsiTheme="majorBidi" w:cs="Guttman Mantova"/>
          <w:sz w:val="28"/>
          <w:szCs w:val="28"/>
          <w:rtl/>
        </w:rPr>
        <w:t xml:space="preserve"> ההיתר משום הואיל ולא </w:t>
      </w:r>
      <w:proofErr w:type="spellStart"/>
      <w:r w:rsidR="006F0148" w:rsidRPr="00810CAF">
        <w:rPr>
          <w:rFonts w:asciiTheme="majorBidi" w:hAnsiTheme="majorBidi" w:cs="Guttman Mantova"/>
          <w:sz w:val="28"/>
          <w:szCs w:val="28"/>
          <w:rtl/>
        </w:rPr>
        <w:t>אמרינן</w:t>
      </w:r>
      <w:proofErr w:type="spellEnd"/>
      <w:r w:rsidR="008161C8" w:rsidRPr="00810CAF">
        <w:rPr>
          <w:rFonts w:asciiTheme="majorBidi" w:hAnsiTheme="majorBidi" w:cs="Guttman Mantova"/>
          <w:sz w:val="28"/>
          <w:szCs w:val="28"/>
          <w:rtl/>
        </w:rPr>
        <w:t xml:space="preserve"> צרכי שבת</w:t>
      </w:r>
      <w:r w:rsidR="006F0148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8161C8" w:rsidRPr="00810CAF">
        <w:rPr>
          <w:rFonts w:asciiTheme="majorBidi" w:hAnsiTheme="majorBidi" w:cs="Guttman Mantova"/>
          <w:sz w:val="28"/>
          <w:szCs w:val="28"/>
          <w:rtl/>
        </w:rPr>
        <w:t>נעשין</w:t>
      </w:r>
      <w:proofErr w:type="spellEnd"/>
      <w:r w:rsidR="008161C8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8161C8" w:rsidRPr="00810CAF">
        <w:rPr>
          <w:rFonts w:asciiTheme="majorBidi" w:hAnsiTheme="majorBidi" w:cs="Guttman Mantova"/>
          <w:sz w:val="28"/>
          <w:szCs w:val="28"/>
          <w:rtl/>
        </w:rPr>
        <w:t>ביו''ט</w:t>
      </w:r>
      <w:proofErr w:type="spellEnd"/>
      <w:r w:rsidR="008161C8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</w:p>
    <w:p w14:paraId="7A1FA68A" w14:textId="77777777" w:rsidR="00D15AA2" w:rsidRPr="00810CAF" w:rsidRDefault="00D15AA2" w:rsidP="00A17B9F">
      <w:pPr>
        <w:jc w:val="both"/>
        <w:rPr>
          <w:rFonts w:asciiTheme="majorBidi" w:hAnsiTheme="majorBidi" w:cs="Guttman Mantova"/>
          <w:sz w:val="28"/>
          <w:szCs w:val="28"/>
          <w:rtl/>
        </w:rPr>
      </w:pPr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 xml:space="preserve">וכן פסק </w:t>
      </w:r>
      <w:proofErr w:type="spellStart"/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>הר''ן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וכתב אף שאין מוכרח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כר''א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="00186322" w:rsidRPr="00810CAF">
        <w:rPr>
          <w:rFonts w:asciiTheme="majorBidi" w:hAnsiTheme="majorBidi" w:cs="Guttman Mantova"/>
          <w:sz w:val="28"/>
          <w:szCs w:val="28"/>
          <w:rtl/>
        </w:rPr>
        <w:t xml:space="preserve">  כדחיות </w:t>
      </w:r>
      <w:proofErr w:type="spellStart"/>
      <w:r w:rsidR="00186322" w:rsidRPr="00810CAF">
        <w:rPr>
          <w:rFonts w:asciiTheme="majorBidi" w:hAnsiTheme="majorBidi" w:cs="Guttman Mantova"/>
          <w:sz w:val="28"/>
          <w:szCs w:val="28"/>
          <w:rtl/>
        </w:rPr>
        <w:t>בעה</w:t>
      </w:r>
      <w:proofErr w:type="spellEnd"/>
      <w:r w:rsidR="00186322" w:rsidRPr="00810CAF">
        <w:rPr>
          <w:rFonts w:asciiTheme="majorBidi" w:hAnsiTheme="majorBidi" w:cs="Guttman Mantova"/>
          <w:sz w:val="28"/>
          <w:szCs w:val="28"/>
          <w:rtl/>
        </w:rPr>
        <w:t xml:space="preserve">''מ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מ''מ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ז</w:t>
      </w:r>
      <w:r w:rsidR="00186322" w:rsidRPr="00810CAF">
        <w:rPr>
          <w:rFonts w:asciiTheme="majorBidi" w:hAnsiTheme="majorBidi" w:cs="Guttman Mantova"/>
          <w:sz w:val="28"/>
          <w:szCs w:val="28"/>
          <w:rtl/>
        </w:rPr>
        <w:t xml:space="preserve">ה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דעת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הרי''ף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</w:p>
    <w:p w14:paraId="2B45063A" w14:textId="77777777" w:rsidR="00AB65FD" w:rsidRPr="00810CAF" w:rsidRDefault="00D15AA2" w:rsidP="00AB65FD">
      <w:pPr>
        <w:jc w:val="both"/>
        <w:rPr>
          <w:rFonts w:asciiTheme="majorBidi" w:hAnsiTheme="majorBidi" w:cs="Guttman Mantova"/>
          <w:sz w:val="28"/>
          <w:szCs w:val="28"/>
          <w:rtl/>
        </w:rPr>
      </w:pPr>
      <w:proofErr w:type="spellStart"/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>הבע''מ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הביא</w:t>
      </w:r>
      <w:r w:rsidR="006F0148" w:rsidRPr="00810CAF">
        <w:rPr>
          <w:rFonts w:asciiTheme="majorBidi" w:hAnsiTheme="majorBidi" w:cs="Guttman Mantova"/>
          <w:sz w:val="28"/>
          <w:szCs w:val="28"/>
          <w:rtl/>
        </w:rPr>
        <w:t xml:space="preserve"> דעת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רבינו אפרים וכן דעתו </w:t>
      </w:r>
      <w:r w:rsidR="006F0148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6F0148" w:rsidRPr="00810CAF">
        <w:rPr>
          <w:rFonts w:asciiTheme="majorBidi" w:hAnsiTheme="majorBidi" w:cs="Guttman Mantova"/>
          <w:sz w:val="28"/>
          <w:szCs w:val="28"/>
          <w:rtl/>
        </w:rPr>
        <w:t>דפסקו</w:t>
      </w:r>
      <w:proofErr w:type="spellEnd"/>
      <w:r w:rsidR="006F0148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כר''ח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 דלא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אמרינן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="008161C8" w:rsidRPr="00810CAF">
        <w:rPr>
          <w:rFonts w:asciiTheme="majorBidi" w:hAnsiTheme="majorBidi" w:cs="Guttman Mantova"/>
          <w:sz w:val="28"/>
          <w:szCs w:val="28"/>
          <w:rtl/>
        </w:rPr>
        <w:t xml:space="preserve">כרבה </w:t>
      </w:r>
      <w:r w:rsidR="00AB65FD" w:rsidRPr="00810CAF">
        <w:rPr>
          <w:rFonts w:asciiTheme="majorBidi" w:hAnsiTheme="majorBidi" w:cs="Guttman Mantova"/>
          <w:sz w:val="28"/>
          <w:szCs w:val="28"/>
          <w:rtl/>
        </w:rPr>
        <w:t>ב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הואיל מכוח האי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דדחי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ר''פ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="00AB65FD" w:rsidRPr="00810CAF">
        <w:rPr>
          <w:rFonts w:asciiTheme="majorBidi" w:hAnsiTheme="majorBidi" w:cs="Guttman Mantova"/>
          <w:sz w:val="28"/>
          <w:szCs w:val="28"/>
          <w:rtl/>
        </w:rPr>
        <w:t xml:space="preserve">דלא מוכרח כן דעת </w:t>
      </w:r>
      <w:proofErr w:type="spellStart"/>
      <w:r w:rsidR="00AB65FD" w:rsidRPr="00810CAF">
        <w:rPr>
          <w:rFonts w:asciiTheme="majorBidi" w:hAnsiTheme="majorBidi" w:cs="Guttman Mantova"/>
          <w:sz w:val="28"/>
          <w:szCs w:val="28"/>
          <w:rtl/>
        </w:rPr>
        <w:t>ר''א</w:t>
      </w:r>
      <w:proofErr w:type="spellEnd"/>
      <w:r w:rsidR="00AB65FD" w:rsidRPr="00810CAF">
        <w:rPr>
          <w:rFonts w:asciiTheme="majorBidi" w:hAnsiTheme="majorBidi" w:cs="Guttman Mantova"/>
          <w:sz w:val="28"/>
          <w:szCs w:val="28"/>
          <w:rtl/>
        </w:rPr>
        <w:t xml:space="preserve">  אלא סבר </w:t>
      </w:r>
      <w:proofErr w:type="spellStart"/>
      <w:r w:rsidR="00AB65FD" w:rsidRPr="00810CAF">
        <w:rPr>
          <w:rFonts w:asciiTheme="majorBidi" w:hAnsiTheme="majorBidi" w:cs="Guttman Mantova"/>
          <w:sz w:val="28"/>
          <w:szCs w:val="28"/>
          <w:rtl/>
        </w:rPr>
        <w:t>כר''ח</w:t>
      </w:r>
      <w:proofErr w:type="spellEnd"/>
      <w:r w:rsidR="00AB65FD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AB65FD" w:rsidRPr="00810CAF">
        <w:rPr>
          <w:rFonts w:asciiTheme="majorBidi" w:hAnsiTheme="majorBidi" w:cs="Guttman Mantova"/>
          <w:sz w:val="28"/>
          <w:szCs w:val="28"/>
          <w:rtl/>
        </w:rPr>
        <w:t>ד</w:t>
      </w:r>
      <w:r w:rsidRPr="00810CAF">
        <w:rPr>
          <w:rFonts w:asciiTheme="majorBidi" w:hAnsiTheme="majorBidi" w:cs="Guttman Mantova"/>
          <w:sz w:val="28"/>
          <w:szCs w:val="28"/>
          <w:rtl/>
        </w:rPr>
        <w:t>אופין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מיו''ט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לשבת מ</w:t>
      </w:r>
      <w:r w:rsidR="00AB65FD" w:rsidRPr="00810CAF">
        <w:rPr>
          <w:rFonts w:asciiTheme="majorBidi" w:hAnsiTheme="majorBidi" w:cs="Guttman Mantova"/>
          <w:sz w:val="28"/>
          <w:szCs w:val="28"/>
          <w:rtl/>
        </w:rPr>
        <w:t xml:space="preserve">דין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צרכי שבת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נעשין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ביו''ט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 </w:t>
      </w:r>
    </w:p>
    <w:p w14:paraId="120CAFEC" w14:textId="77777777" w:rsidR="00D15AA2" w:rsidRPr="00810CAF" w:rsidRDefault="00D15AA2" w:rsidP="00AB65FD">
      <w:pPr>
        <w:jc w:val="both"/>
        <w:rPr>
          <w:rFonts w:asciiTheme="majorBidi" w:hAnsiTheme="majorBidi" w:cs="Guttman Mantova"/>
          <w:sz w:val="28"/>
          <w:szCs w:val="28"/>
          <w:rtl/>
        </w:rPr>
      </w:pPr>
      <w:proofErr w:type="spellStart"/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>הרמב</w:t>
      </w:r>
      <w:proofErr w:type="spellEnd"/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>''ן</w:t>
      </w:r>
      <w:r w:rsidR="007320A6" w:rsidRPr="00810CAF">
        <w:rPr>
          <w:rFonts w:asciiTheme="majorBidi" w:hAnsiTheme="majorBidi" w:cs="Guttman Mantova"/>
          <w:sz w:val="28"/>
          <w:szCs w:val="28"/>
          <w:rtl/>
        </w:rPr>
        <w:t xml:space="preserve"> במלחמות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דחה טענותיו  ממחוסר מעשה באי בעי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מיתשיל</w:t>
      </w:r>
      <w:proofErr w:type="spellEnd"/>
      <w:r w:rsidR="00AB65FD" w:rsidRPr="00810CAF">
        <w:rPr>
          <w:rFonts w:asciiTheme="majorBidi" w:hAnsiTheme="majorBidi" w:cs="Guttman Mantova"/>
          <w:sz w:val="28"/>
          <w:szCs w:val="28"/>
          <w:rtl/>
        </w:rPr>
        <w:t xml:space="preserve"> ועוד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="00AB65FD" w:rsidRPr="00810CAF">
        <w:rPr>
          <w:rFonts w:asciiTheme="majorBidi" w:hAnsiTheme="majorBidi" w:cs="Guttman Mantova"/>
          <w:sz w:val="28"/>
          <w:szCs w:val="28"/>
          <w:rtl/>
        </w:rPr>
        <w:t>ד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לא שייך לחלק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בדא</w:t>
      </w:r>
      <w:r w:rsidR="00AB65FD" w:rsidRPr="00810CAF">
        <w:rPr>
          <w:rFonts w:asciiTheme="majorBidi" w:hAnsiTheme="majorBidi" w:cs="Guttman Mantova"/>
          <w:sz w:val="28"/>
          <w:szCs w:val="28"/>
          <w:rtl/>
        </w:rPr>
        <w:t>ו</w:t>
      </w:r>
      <w:proofErr w:type="spellEnd"/>
      <w:r w:rsidR="00AB65FD" w:rsidRPr="00810CAF">
        <w:rPr>
          <w:rFonts w:asciiTheme="majorBidi" w:hAnsiTheme="majorBidi" w:cs="Guttman Mantova"/>
          <w:sz w:val="28"/>
          <w:szCs w:val="28"/>
          <w:rtl/>
        </w:rPr>
        <w:t>'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בין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חומרא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לקולא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וכו' ופסק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כהר</w:t>
      </w:r>
      <w:r w:rsidR="007320A6" w:rsidRPr="00810CAF">
        <w:rPr>
          <w:rFonts w:asciiTheme="majorBidi" w:hAnsiTheme="majorBidi" w:cs="Guttman Mantova"/>
          <w:sz w:val="28"/>
          <w:szCs w:val="28"/>
          <w:rtl/>
        </w:rPr>
        <w:t>י</w:t>
      </w:r>
      <w:r w:rsidRPr="00810CAF">
        <w:rPr>
          <w:rFonts w:asciiTheme="majorBidi" w:hAnsiTheme="majorBidi" w:cs="Guttman Mantova"/>
          <w:sz w:val="28"/>
          <w:szCs w:val="28"/>
          <w:rtl/>
        </w:rPr>
        <w:t>''ף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="00F20686" w:rsidRPr="00810CAF">
        <w:rPr>
          <w:rFonts w:asciiTheme="majorBidi" w:hAnsiTheme="majorBidi" w:cs="Guttman Mantova"/>
          <w:sz w:val="28"/>
          <w:szCs w:val="28"/>
          <w:rtl/>
        </w:rPr>
        <w:t>כרבה</w:t>
      </w:r>
      <w:r w:rsidR="00186322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F20686" w:rsidRPr="00810CAF">
        <w:rPr>
          <w:rFonts w:asciiTheme="majorBidi" w:hAnsiTheme="majorBidi" w:cs="Guttman Mantova"/>
          <w:sz w:val="28"/>
          <w:szCs w:val="28"/>
          <w:rtl/>
        </w:rPr>
        <w:t>דאמרינן</w:t>
      </w:r>
      <w:proofErr w:type="spellEnd"/>
      <w:r w:rsidR="00F20686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הואיל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באופין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מיו''ט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="00AB65FD" w:rsidRPr="00810CAF">
        <w:rPr>
          <w:rFonts w:asciiTheme="majorBidi" w:hAnsiTheme="majorBidi" w:cs="Guttman Mantova"/>
          <w:sz w:val="28"/>
          <w:szCs w:val="28"/>
          <w:rtl/>
        </w:rPr>
        <w:t xml:space="preserve"> לשבת ו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לחול  ובסמוך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לחשיכה אסר </w:t>
      </w:r>
      <w:proofErr w:type="spellStart"/>
      <w:r w:rsidR="00AB65FD" w:rsidRPr="00810CAF">
        <w:rPr>
          <w:rFonts w:asciiTheme="majorBidi" w:hAnsiTheme="majorBidi" w:cs="Guttman Mantova"/>
          <w:sz w:val="28"/>
          <w:szCs w:val="28"/>
          <w:rtl/>
        </w:rPr>
        <w:t>ויעוין</w:t>
      </w:r>
      <w:proofErr w:type="spellEnd"/>
      <w:r w:rsidR="00AB65FD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מה שפירש בחידושיו חולין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ע''ז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דגם הואיל ויעבור </w:t>
      </w:r>
      <w:r w:rsidR="00F20686" w:rsidRPr="00810CAF">
        <w:rPr>
          <w:rFonts w:asciiTheme="majorBidi" w:hAnsiTheme="majorBidi" w:cs="Guttman Mantova"/>
          <w:sz w:val="28"/>
          <w:szCs w:val="28"/>
          <w:rtl/>
        </w:rPr>
        <w:t xml:space="preserve">על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איסור דרבנן 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אמרינן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="00F20686" w:rsidRPr="00810CAF">
        <w:rPr>
          <w:rFonts w:asciiTheme="majorBidi" w:hAnsiTheme="majorBidi" w:cs="Guttman Mantova"/>
          <w:sz w:val="28"/>
          <w:szCs w:val="28"/>
          <w:rtl/>
        </w:rPr>
        <w:t xml:space="preserve"> הואיל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אף שמוכרח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דהאורחין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לא יאכלו ויבואר לקמן </w:t>
      </w:r>
    </w:p>
    <w:p w14:paraId="0BC5A3D7" w14:textId="77777777" w:rsidR="00D15AA2" w:rsidRPr="00810CAF" w:rsidRDefault="00D15AA2" w:rsidP="00A17B9F">
      <w:pPr>
        <w:jc w:val="both"/>
        <w:rPr>
          <w:rFonts w:asciiTheme="majorBidi" w:hAnsiTheme="majorBidi" w:cs="Guttman Mantova"/>
          <w:sz w:val="28"/>
          <w:szCs w:val="28"/>
          <w:rtl/>
        </w:rPr>
      </w:pPr>
      <w:proofErr w:type="spellStart"/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>הרא</w:t>
      </w:r>
      <w:proofErr w:type="spellEnd"/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>''ש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ג''כ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פסק  כרבה  וזה שלא פירש דין סמוך לחשיכה יש שרצו לומר שסבר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דרבה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הודה </w:t>
      </w:r>
      <w:r w:rsidR="00AB65FD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AB65FD" w:rsidRPr="00810CAF">
        <w:rPr>
          <w:rFonts w:asciiTheme="majorBidi" w:hAnsiTheme="majorBidi" w:cs="Guttman Mantova"/>
          <w:sz w:val="28"/>
          <w:szCs w:val="28"/>
          <w:rtl/>
        </w:rPr>
        <w:t>לר</w:t>
      </w:r>
      <w:proofErr w:type="spellEnd"/>
      <w:r w:rsidR="00AB65FD" w:rsidRPr="00810CAF">
        <w:rPr>
          <w:rFonts w:asciiTheme="majorBidi" w:hAnsiTheme="majorBidi" w:cs="Guttman Mantova"/>
          <w:sz w:val="28"/>
          <w:szCs w:val="28"/>
          <w:rtl/>
        </w:rPr>
        <w:t xml:space="preserve">''ח </w:t>
      </w:r>
      <w:proofErr w:type="spellStart"/>
      <w:r w:rsidR="00AB65FD" w:rsidRPr="00810CAF">
        <w:rPr>
          <w:rFonts w:asciiTheme="majorBidi" w:hAnsiTheme="majorBidi" w:cs="Guttman Mantova"/>
          <w:sz w:val="28"/>
          <w:szCs w:val="28"/>
          <w:rtl/>
        </w:rPr>
        <w:t>ד</w:t>
      </w:r>
      <w:r w:rsidRPr="00810CAF">
        <w:rPr>
          <w:rFonts w:asciiTheme="majorBidi" w:hAnsiTheme="majorBidi" w:cs="Guttman Mantova"/>
          <w:sz w:val="28"/>
          <w:szCs w:val="28"/>
          <w:rtl/>
        </w:rPr>
        <w:t>צרכי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שבת </w:t>
      </w:r>
      <w:proofErr w:type="spellStart"/>
      <w:r w:rsidR="00AB65FD" w:rsidRPr="00810CAF">
        <w:rPr>
          <w:rFonts w:asciiTheme="majorBidi" w:hAnsiTheme="majorBidi" w:cs="Guttman Mantova"/>
          <w:sz w:val="28"/>
          <w:szCs w:val="28"/>
          <w:rtl/>
        </w:rPr>
        <w:t>נעשין</w:t>
      </w:r>
      <w:proofErr w:type="spellEnd"/>
      <w:r w:rsidR="00AB65FD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AB65FD" w:rsidRPr="00810CAF">
        <w:rPr>
          <w:rFonts w:asciiTheme="majorBidi" w:hAnsiTheme="majorBidi" w:cs="Guttman Mantova"/>
          <w:sz w:val="28"/>
          <w:szCs w:val="28"/>
          <w:rtl/>
        </w:rPr>
        <w:t>ביו'''ט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="00F20686" w:rsidRPr="00810CAF">
        <w:rPr>
          <w:rFonts w:asciiTheme="majorBidi" w:hAnsiTheme="majorBidi" w:cs="Guttman Mantova"/>
          <w:sz w:val="28"/>
          <w:szCs w:val="28"/>
          <w:rtl/>
        </w:rPr>
        <w:t xml:space="preserve">וכל דין הואיל אינו אלא לחול </w:t>
      </w:r>
      <w:r w:rsidRPr="00810CAF">
        <w:rPr>
          <w:rFonts w:asciiTheme="majorBidi" w:hAnsiTheme="majorBidi" w:cs="Guttman Mantova"/>
          <w:sz w:val="28"/>
          <w:szCs w:val="28"/>
          <w:rtl/>
        </w:rPr>
        <w:t>ו</w:t>
      </w:r>
      <w:r w:rsidR="00AB65FD" w:rsidRPr="00810CAF">
        <w:rPr>
          <w:rFonts w:asciiTheme="majorBidi" w:hAnsiTheme="majorBidi" w:cs="Guttman Mantova"/>
          <w:sz w:val="28"/>
          <w:szCs w:val="28"/>
          <w:rtl/>
        </w:rPr>
        <w:t>ב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פסקי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הרא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''ש שם </w:t>
      </w:r>
      <w:r w:rsidR="00AB65FD" w:rsidRPr="00810CAF">
        <w:rPr>
          <w:rFonts w:asciiTheme="majorBidi" w:hAnsiTheme="majorBidi" w:cs="Guttman Mantova"/>
          <w:sz w:val="28"/>
          <w:szCs w:val="28"/>
          <w:rtl/>
        </w:rPr>
        <w:t xml:space="preserve">כן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כתבו </w:t>
      </w:r>
      <w:r w:rsidR="00AB65FD" w:rsidRPr="00810CAF">
        <w:rPr>
          <w:rFonts w:asciiTheme="majorBidi" w:hAnsiTheme="majorBidi" w:cs="Guttman Mantova"/>
          <w:sz w:val="28"/>
          <w:szCs w:val="28"/>
          <w:rtl/>
        </w:rPr>
        <w:t>[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דין סמוך לחשיכה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דאסור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</w:p>
    <w:p w14:paraId="382B1DF0" w14:textId="77777777" w:rsidR="00D15AA2" w:rsidRPr="00810CAF" w:rsidRDefault="00D15AA2" w:rsidP="00A17B9F">
      <w:pPr>
        <w:jc w:val="both"/>
        <w:rPr>
          <w:rFonts w:asciiTheme="majorBidi" w:hAnsiTheme="majorBidi" w:cs="Guttman Mantova"/>
          <w:sz w:val="28"/>
          <w:szCs w:val="28"/>
          <w:rtl/>
        </w:rPr>
      </w:pPr>
      <w:proofErr w:type="spellStart"/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>הרשב</w:t>
      </w:r>
      <w:proofErr w:type="spellEnd"/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>''א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="00E73B21" w:rsidRPr="00810CAF">
        <w:rPr>
          <w:rFonts w:asciiTheme="majorBidi" w:hAnsiTheme="majorBidi" w:cs="Guttman Mantova"/>
          <w:sz w:val="28"/>
          <w:szCs w:val="28"/>
          <w:rtl/>
        </w:rPr>
        <w:t xml:space="preserve">נראה 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ג''כ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="00F20686" w:rsidRPr="00810CAF">
        <w:rPr>
          <w:rFonts w:asciiTheme="majorBidi" w:hAnsiTheme="majorBidi" w:cs="Guttman Mantova"/>
          <w:sz w:val="28"/>
          <w:szCs w:val="28"/>
          <w:rtl/>
        </w:rPr>
        <w:t>פסק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כרבה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יעוין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בחידושיו בביצה כלפי עיסת הכלבים ומסוכנת </w:t>
      </w:r>
      <w:r w:rsidR="00186322" w:rsidRPr="00810CAF">
        <w:rPr>
          <w:rStyle w:val="aa"/>
          <w:rFonts w:asciiTheme="majorBidi" w:hAnsiTheme="majorBidi" w:cs="Guttman Mantova"/>
          <w:sz w:val="28"/>
          <w:szCs w:val="28"/>
          <w:rtl/>
        </w:rPr>
        <w:footnoteReference w:id="1"/>
      </w:r>
    </w:p>
    <w:p w14:paraId="692847D1" w14:textId="77777777" w:rsidR="00186322" w:rsidRPr="00810CAF" w:rsidRDefault="00D15AA2" w:rsidP="006F0148">
      <w:pPr>
        <w:jc w:val="both"/>
        <w:rPr>
          <w:rFonts w:asciiTheme="majorBidi" w:hAnsiTheme="majorBidi" w:cs="Guttman Mantova"/>
          <w:sz w:val="28"/>
          <w:szCs w:val="28"/>
          <w:rtl/>
        </w:rPr>
      </w:pPr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>המאירי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כתב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דהלכתא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כרבה </w:t>
      </w:r>
      <w:r w:rsidR="006F0148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6F0148" w:rsidRPr="00810CAF">
        <w:rPr>
          <w:rFonts w:asciiTheme="majorBidi" w:hAnsiTheme="majorBidi" w:cs="Guttman Mantova"/>
          <w:sz w:val="28"/>
          <w:szCs w:val="28"/>
          <w:rtl/>
        </w:rPr>
        <w:t>דקיי</w:t>
      </w:r>
      <w:proofErr w:type="spellEnd"/>
      <w:r w:rsidR="006F0148" w:rsidRPr="00810CAF">
        <w:rPr>
          <w:rFonts w:asciiTheme="majorBidi" w:hAnsiTheme="majorBidi" w:cs="Guttman Mantova"/>
          <w:sz w:val="28"/>
          <w:szCs w:val="28"/>
          <w:rtl/>
        </w:rPr>
        <w:t xml:space="preserve">''ל הואיל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וכ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''ז דווקא שיש מעין אלו הכוונה שיהיה ראוי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לאורחין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186322" w:rsidRPr="00810CAF">
        <w:rPr>
          <w:rFonts w:asciiTheme="majorBidi" w:hAnsiTheme="majorBidi" w:cs="Guttman Mantova"/>
          <w:sz w:val="28"/>
          <w:szCs w:val="28"/>
          <w:rtl/>
        </w:rPr>
        <w:t>אע</w:t>
      </w:r>
      <w:proofErr w:type="spellEnd"/>
      <w:r w:rsidR="00186322" w:rsidRPr="00810CAF">
        <w:rPr>
          <w:rFonts w:asciiTheme="majorBidi" w:hAnsiTheme="majorBidi" w:cs="Guttman Mantova"/>
          <w:sz w:val="28"/>
          <w:szCs w:val="28"/>
          <w:rtl/>
        </w:rPr>
        <w:t xml:space="preserve">''פ שאין </w:t>
      </w:r>
      <w:proofErr w:type="spellStart"/>
      <w:r w:rsidR="00186322" w:rsidRPr="00810CAF">
        <w:rPr>
          <w:rFonts w:asciiTheme="majorBidi" w:hAnsiTheme="majorBidi" w:cs="Guttman Mantova"/>
          <w:sz w:val="28"/>
          <w:szCs w:val="28"/>
          <w:rtl/>
        </w:rPr>
        <w:t>מתכוין</w:t>
      </w:r>
      <w:proofErr w:type="spellEnd"/>
      <w:r w:rsidR="00186322" w:rsidRPr="00810CAF">
        <w:rPr>
          <w:rFonts w:asciiTheme="majorBidi" w:hAnsiTheme="majorBidi" w:cs="Guttman Mantova"/>
          <w:sz w:val="28"/>
          <w:szCs w:val="28"/>
          <w:rtl/>
        </w:rPr>
        <w:t xml:space="preserve"> בלב שלם לתתם </w:t>
      </w:r>
      <w:proofErr w:type="spellStart"/>
      <w:r w:rsidR="00186322" w:rsidRPr="00810CAF">
        <w:rPr>
          <w:rFonts w:asciiTheme="majorBidi" w:hAnsiTheme="majorBidi" w:cs="Guttman Mantova"/>
          <w:sz w:val="28"/>
          <w:szCs w:val="28"/>
          <w:rtl/>
        </w:rPr>
        <w:t>לאורחין</w:t>
      </w:r>
      <w:proofErr w:type="spellEnd"/>
      <w:r w:rsidR="00186322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אבל אמר בפירוש </w:t>
      </w:r>
      <w:r w:rsidR="00186322" w:rsidRPr="00810CAF">
        <w:rPr>
          <w:rFonts w:asciiTheme="majorBidi" w:hAnsiTheme="majorBidi" w:cs="Guttman Mantova"/>
          <w:sz w:val="28"/>
          <w:szCs w:val="28"/>
          <w:rtl/>
        </w:rPr>
        <w:t xml:space="preserve">שוודאי לא </w:t>
      </w:r>
      <w:proofErr w:type="spellStart"/>
      <w:r w:rsidR="00186322" w:rsidRPr="00810CAF">
        <w:rPr>
          <w:rFonts w:asciiTheme="majorBidi" w:hAnsiTheme="majorBidi" w:cs="Guttman Mantova"/>
          <w:sz w:val="28"/>
          <w:szCs w:val="28"/>
          <w:rtl/>
        </w:rPr>
        <w:t>יתן</w:t>
      </w:r>
      <w:proofErr w:type="spellEnd"/>
      <w:r w:rsidR="00186322" w:rsidRPr="00810CAF">
        <w:rPr>
          <w:rFonts w:asciiTheme="majorBidi" w:hAnsiTheme="majorBidi" w:cs="Guttman Mantova"/>
          <w:sz w:val="28"/>
          <w:szCs w:val="28"/>
          <w:rtl/>
        </w:rPr>
        <w:t xml:space="preserve"> להם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נראה לי לפסוק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כר''ח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ז''ל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="006F0148" w:rsidRPr="00810CAF">
        <w:rPr>
          <w:rStyle w:val="aa"/>
          <w:rFonts w:asciiTheme="majorBidi" w:hAnsiTheme="majorBidi" w:cs="Guttman Mantova"/>
          <w:sz w:val="28"/>
          <w:szCs w:val="28"/>
          <w:rtl/>
        </w:rPr>
        <w:footnoteReference w:id="2"/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ונראה סברתו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דדדין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הואיל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דוקא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ביש אפשרות וברגע שוודאי יודעים שלא יביאה כלל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לאורחין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בכל מחיר ודאי לא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אמרינן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הואיל </w:t>
      </w:r>
    </w:p>
    <w:p w14:paraId="49580FA4" w14:textId="77777777" w:rsidR="00D15AA2" w:rsidRPr="00810CAF" w:rsidRDefault="00186322" w:rsidP="00A17B9F">
      <w:pPr>
        <w:jc w:val="both"/>
        <w:rPr>
          <w:rFonts w:asciiTheme="majorBidi" w:hAnsiTheme="majorBidi" w:cs="Guttman Mantova"/>
          <w:sz w:val="28"/>
          <w:szCs w:val="28"/>
          <w:rtl/>
        </w:rPr>
      </w:pPr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>ולפי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פירושו </w:t>
      </w:r>
      <w:r w:rsidR="00F20686" w:rsidRPr="00810CAF">
        <w:rPr>
          <w:rFonts w:asciiTheme="majorBidi" w:hAnsiTheme="majorBidi" w:cs="Guttman Mantova"/>
          <w:sz w:val="28"/>
          <w:szCs w:val="28"/>
          <w:rtl/>
        </w:rPr>
        <w:t xml:space="preserve"> נראה דמי שפסק כרבה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בכל </w:t>
      </w:r>
      <w:r w:rsidR="00F20686" w:rsidRPr="00810CAF">
        <w:rPr>
          <w:rFonts w:asciiTheme="majorBidi" w:hAnsiTheme="majorBidi" w:cs="Guttman Mantova"/>
          <w:sz w:val="28"/>
          <w:szCs w:val="28"/>
          <w:rtl/>
        </w:rPr>
        <w:t xml:space="preserve">וודאי אף </w:t>
      </w:r>
      <w:proofErr w:type="spellStart"/>
      <w:r w:rsidR="00F20686" w:rsidRPr="00810CAF">
        <w:rPr>
          <w:rFonts w:asciiTheme="majorBidi" w:hAnsiTheme="majorBidi" w:cs="Guttman Mantova"/>
          <w:sz w:val="28"/>
          <w:szCs w:val="28"/>
          <w:rtl/>
        </w:rPr>
        <w:t>באמר</w:t>
      </w:r>
      <w:proofErr w:type="spellEnd"/>
      <w:r w:rsidR="00F20686" w:rsidRPr="00810CAF">
        <w:rPr>
          <w:rFonts w:asciiTheme="majorBidi" w:hAnsiTheme="majorBidi" w:cs="Guttman Mantova"/>
          <w:sz w:val="28"/>
          <w:szCs w:val="28"/>
          <w:rtl/>
        </w:rPr>
        <w:t xml:space="preserve"> בפירוש </w:t>
      </w:r>
      <w:r w:rsidRPr="00810CAF">
        <w:rPr>
          <w:rFonts w:asciiTheme="majorBidi" w:hAnsiTheme="majorBidi" w:cs="Guttman Mantova"/>
          <w:sz w:val="28"/>
          <w:szCs w:val="28"/>
          <w:rtl/>
        </w:rPr>
        <w:lastRenderedPageBreak/>
        <w:t xml:space="preserve">שלא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יתן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לאורחין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F20686" w:rsidRPr="00810CAF">
        <w:rPr>
          <w:rFonts w:asciiTheme="majorBidi" w:hAnsiTheme="majorBidi" w:cs="Guttman Mantova"/>
          <w:sz w:val="28"/>
          <w:szCs w:val="28"/>
          <w:rtl/>
        </w:rPr>
        <w:t>אמרינן</w:t>
      </w:r>
      <w:proofErr w:type="spellEnd"/>
      <w:r w:rsidR="00F20686" w:rsidRPr="00810CAF">
        <w:rPr>
          <w:rFonts w:asciiTheme="majorBidi" w:hAnsiTheme="majorBidi" w:cs="Guttman Mantova"/>
          <w:sz w:val="28"/>
          <w:szCs w:val="28"/>
          <w:rtl/>
        </w:rPr>
        <w:t xml:space="preserve"> הואיל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וחזי </w:t>
      </w:r>
      <w:proofErr w:type="spellStart"/>
      <w:r w:rsidR="00AB65FD" w:rsidRPr="00810CAF">
        <w:rPr>
          <w:rFonts w:asciiTheme="majorBidi" w:hAnsiTheme="majorBidi" w:cs="Guttman Mantova"/>
          <w:sz w:val="28"/>
          <w:szCs w:val="28"/>
          <w:rtl/>
        </w:rPr>
        <w:t>לאורחין</w:t>
      </w:r>
      <w:proofErr w:type="spellEnd"/>
    </w:p>
    <w:p w14:paraId="525CE3F0" w14:textId="77777777" w:rsidR="006F0148" w:rsidRPr="00810CAF" w:rsidRDefault="00D15AA2" w:rsidP="00A17B9F">
      <w:pPr>
        <w:jc w:val="both"/>
        <w:rPr>
          <w:rFonts w:asciiTheme="majorBidi" w:hAnsiTheme="majorBidi" w:cs="Guttman Mantova"/>
          <w:sz w:val="28"/>
          <w:szCs w:val="28"/>
          <w:rtl/>
        </w:rPr>
      </w:pPr>
      <w:proofErr w:type="spellStart"/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>הרמב</w:t>
      </w:r>
      <w:proofErr w:type="spellEnd"/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>''ם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כלפי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מיו''ט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לחול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כתב</w:t>
      </w:r>
      <w:r w:rsidR="006F0148" w:rsidRPr="00810CAF">
        <w:rPr>
          <w:rFonts w:asciiTheme="majorBidi" w:hAnsiTheme="majorBidi" w:cs="Guttman Mantova"/>
          <w:sz w:val="28"/>
          <w:szCs w:val="28"/>
          <w:rtl/>
        </w:rPr>
        <w:t>דשרי</w:t>
      </w:r>
      <w:proofErr w:type="spellEnd"/>
      <w:r w:rsidR="006F0148" w:rsidRPr="00810CAF">
        <w:rPr>
          <w:rFonts w:asciiTheme="majorBidi" w:hAnsiTheme="majorBidi" w:cs="Guttman Mantova"/>
          <w:sz w:val="28"/>
          <w:szCs w:val="28"/>
          <w:rtl/>
        </w:rPr>
        <w:t xml:space="preserve"> לבשל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="006F0148" w:rsidRPr="00810CAF">
        <w:rPr>
          <w:rFonts w:asciiTheme="majorBidi" w:hAnsiTheme="majorBidi" w:cs="Guttman Mantova"/>
          <w:sz w:val="28"/>
          <w:szCs w:val="28"/>
          <w:rtl/>
        </w:rPr>
        <w:t>מ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דין הואיל  ובדין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מיו''ט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לשבת כתב שאיסורו מדברי סופרים ולא ביאר ולא מידי 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ובסמ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''ג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והגהמ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''י  וכן בבית יוסף פירשו דעת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הרמב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''ם בפירוש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דצרכי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שבת נעשים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ביו''ט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ולא שמוכרח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כר''ח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אלא שרבה הודה לו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כדלעיל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וראי</w:t>
      </w:r>
      <w:r w:rsidR="006F0148" w:rsidRPr="00810CAF">
        <w:rPr>
          <w:rFonts w:asciiTheme="majorBidi" w:hAnsiTheme="majorBidi" w:cs="Guttman Mantova"/>
          <w:sz w:val="28"/>
          <w:szCs w:val="28"/>
          <w:rtl/>
        </w:rPr>
        <w:t>י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תם מהא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דפסק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כר''א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רייש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ביצה  ב</w:t>
      </w:r>
      <w:r w:rsidR="006F0148" w:rsidRPr="00810CAF">
        <w:rPr>
          <w:rFonts w:asciiTheme="majorBidi" w:hAnsiTheme="majorBidi" w:cs="Guttman Mantova"/>
          <w:sz w:val="28"/>
          <w:szCs w:val="28"/>
          <w:rtl/>
        </w:rPr>
        <w:t>ע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ירוב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תבשילין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ולפי מה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דר''א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גזירה יאמרו  אי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אופין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מיו''ט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לשבת יאמרו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אופין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מיו''ט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לחול ונראה בבירור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דמיו''ט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לשבת שרי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וע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''כ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דסבר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הרמב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''ם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דצרכי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שבת נעשים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ביו''ט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</w:p>
    <w:p w14:paraId="50A15477" w14:textId="77777777" w:rsidR="00D15AA2" w:rsidRPr="00810CAF" w:rsidRDefault="006F0148" w:rsidP="00A17B9F">
      <w:pPr>
        <w:jc w:val="both"/>
        <w:rPr>
          <w:rFonts w:asciiTheme="majorBidi" w:hAnsiTheme="majorBidi" w:cs="Guttman Mantova"/>
          <w:sz w:val="28"/>
          <w:szCs w:val="28"/>
          <w:rtl/>
        </w:rPr>
      </w:pPr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>עוד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יש שרצו להביא ראיה מהא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דכתב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הרמב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''ם איסורו מדברי סופרים והא לרבה בסמוך לחשיכה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הוה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איסור דאורייתא </w:t>
      </w:r>
      <w:r w:rsidR="00D15AA2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וע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>''כ סבר</w:t>
      </w:r>
      <w:r w:rsidR="003B5261" w:rsidRPr="00810CAF">
        <w:rPr>
          <w:rFonts w:asciiTheme="majorBidi" w:hAnsiTheme="majorBidi" w:cs="Guttman Mantova"/>
          <w:sz w:val="28"/>
          <w:szCs w:val="28"/>
          <w:rtl/>
        </w:rPr>
        <w:t xml:space="preserve"> גם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כר''ח</w:t>
      </w:r>
      <w:proofErr w:type="spellEnd"/>
      <w:r w:rsidR="003B5261" w:rsidRPr="00810CAF">
        <w:rPr>
          <w:rStyle w:val="aa"/>
          <w:rFonts w:asciiTheme="majorBidi" w:hAnsiTheme="majorBidi" w:cs="Guttman Mantova"/>
          <w:sz w:val="28"/>
          <w:szCs w:val="28"/>
          <w:rtl/>
        </w:rPr>
        <w:footnoteReference w:id="3"/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דצרכי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שבת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נעשין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3B5261" w:rsidRPr="00810CAF">
        <w:rPr>
          <w:rFonts w:asciiTheme="majorBidi" w:hAnsiTheme="majorBidi" w:cs="Guttman Mantova"/>
          <w:sz w:val="28"/>
          <w:szCs w:val="28"/>
          <w:rtl/>
        </w:rPr>
        <w:t>ביו''ט</w:t>
      </w:r>
      <w:proofErr w:type="spellEnd"/>
      <w:r w:rsidR="003B5261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</w:p>
    <w:p w14:paraId="583230BF" w14:textId="77777777" w:rsidR="00D15AA2" w:rsidRPr="00810CAF" w:rsidRDefault="00D15AA2" w:rsidP="00A17B9F">
      <w:pPr>
        <w:jc w:val="both"/>
        <w:rPr>
          <w:rFonts w:asciiTheme="majorBidi" w:hAnsiTheme="majorBidi" w:cs="Guttman Mantova"/>
          <w:sz w:val="28"/>
          <w:szCs w:val="28"/>
          <w:rtl/>
        </w:rPr>
      </w:pPr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>ואפשר לדחות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 </w:t>
      </w:r>
      <w:proofErr w:type="spellStart"/>
      <w:r w:rsidR="00F20686" w:rsidRPr="00810CAF">
        <w:rPr>
          <w:rFonts w:asciiTheme="majorBidi" w:hAnsiTheme="majorBidi" w:cs="Guttman Mantova"/>
          <w:sz w:val="28"/>
          <w:szCs w:val="28"/>
          <w:rtl/>
        </w:rPr>
        <w:t>דרב</w:t>
      </w:r>
      <w:proofErr w:type="spellEnd"/>
      <w:r w:rsidR="00F20686" w:rsidRPr="00810CAF">
        <w:rPr>
          <w:rFonts w:asciiTheme="majorBidi" w:hAnsiTheme="majorBidi" w:cs="Guttman Mantova"/>
          <w:sz w:val="28"/>
          <w:szCs w:val="28"/>
          <w:rtl/>
        </w:rPr>
        <w:t xml:space="preserve"> אשי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הביא כן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סברא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בבני אדם שחושבים שלשבת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קיל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טפי מלחול</w:t>
      </w:r>
      <w:r w:rsidR="00F20686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F20686" w:rsidRPr="00810CAF">
        <w:rPr>
          <w:rFonts w:asciiTheme="majorBidi" w:hAnsiTheme="majorBidi" w:cs="Guttman Mantova"/>
          <w:sz w:val="28"/>
          <w:szCs w:val="28"/>
          <w:rtl/>
        </w:rPr>
        <w:t>דהא</w:t>
      </w:r>
      <w:proofErr w:type="spellEnd"/>
      <w:r w:rsidR="00F20686" w:rsidRPr="00810CAF">
        <w:rPr>
          <w:rFonts w:asciiTheme="majorBidi" w:hAnsiTheme="majorBidi" w:cs="Guttman Mantova"/>
          <w:sz w:val="28"/>
          <w:szCs w:val="28"/>
          <w:rtl/>
        </w:rPr>
        <w:t xml:space="preserve"> אין אפשרות להכין וגם </w:t>
      </w:r>
      <w:proofErr w:type="spellStart"/>
      <w:r w:rsidR="00F20686" w:rsidRPr="00810CAF">
        <w:rPr>
          <w:rFonts w:asciiTheme="majorBidi" w:hAnsiTheme="majorBidi" w:cs="Guttman Mantova"/>
          <w:sz w:val="28"/>
          <w:szCs w:val="28"/>
          <w:rtl/>
        </w:rPr>
        <w:t>דיו''ט</w:t>
      </w:r>
      <w:proofErr w:type="spellEnd"/>
      <w:r w:rsidR="00F20686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F20686" w:rsidRPr="00810CAF">
        <w:rPr>
          <w:rFonts w:asciiTheme="majorBidi" w:hAnsiTheme="majorBidi" w:cs="Guttman Mantova"/>
          <w:sz w:val="28"/>
          <w:szCs w:val="28"/>
          <w:rtl/>
        </w:rPr>
        <w:t>קיל</w:t>
      </w:r>
      <w:proofErr w:type="spellEnd"/>
      <w:r w:rsidR="00F20686" w:rsidRPr="00810CAF">
        <w:rPr>
          <w:rFonts w:asciiTheme="majorBidi" w:hAnsiTheme="majorBidi" w:cs="Guttman Mantova"/>
          <w:sz w:val="28"/>
          <w:szCs w:val="28"/>
          <w:rtl/>
        </w:rPr>
        <w:t xml:space="preserve"> משבת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 ואינה ראיה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להרמב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''ם </w:t>
      </w:r>
    </w:p>
    <w:p w14:paraId="1884EF39" w14:textId="77777777" w:rsidR="00E73B21" w:rsidRPr="00810CAF" w:rsidRDefault="00E73B21" w:rsidP="00A17B9F">
      <w:pPr>
        <w:jc w:val="both"/>
        <w:rPr>
          <w:rFonts w:asciiTheme="majorBidi" w:hAnsiTheme="majorBidi" w:cs="Guttman Mantova"/>
          <w:sz w:val="28"/>
          <w:szCs w:val="28"/>
          <w:rtl/>
        </w:rPr>
      </w:pPr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>ועוד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מה שהביא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הסמ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''ג  הובא בבית יוסף ריש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תקכ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''ז בשם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רבותינו הצרפתים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דכדי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שימרו הוא לאחר שהתירו עשו תקנה שלא יבואו מכוח ההיתר לבשל גם לחול </w:t>
      </w:r>
    </w:p>
    <w:p w14:paraId="3EDA1D65" w14:textId="77777777" w:rsidR="006F0148" w:rsidRPr="00810CAF" w:rsidRDefault="006F0148" w:rsidP="00A17B9F">
      <w:pPr>
        <w:jc w:val="both"/>
        <w:rPr>
          <w:rFonts w:asciiTheme="majorBidi" w:hAnsiTheme="majorBidi" w:cs="Guttman Mantova"/>
          <w:sz w:val="28"/>
          <w:szCs w:val="28"/>
          <w:rtl/>
        </w:rPr>
      </w:pPr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 xml:space="preserve">אבל </w:t>
      </w:r>
      <w:proofErr w:type="spellStart"/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>המג''א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המהרש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''ל ועוד פירשו דעת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הרמב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''ם כרבה ומה שפירש איסורו מדברי סופרים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דהואיל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מתיר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הדאו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' אבל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איסורא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דרבנן איכא </w:t>
      </w:r>
    </w:p>
    <w:p w14:paraId="50A694AA" w14:textId="77777777" w:rsidR="00F20686" w:rsidRPr="00810CAF" w:rsidRDefault="00D15AA2" w:rsidP="00A17B9F">
      <w:pPr>
        <w:jc w:val="both"/>
        <w:rPr>
          <w:rFonts w:asciiTheme="majorBidi" w:hAnsiTheme="majorBidi" w:cs="Guttman Mantova"/>
          <w:sz w:val="28"/>
          <w:szCs w:val="28"/>
          <w:rtl/>
        </w:rPr>
      </w:pPr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>וראיה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הביא במלאכת שלמה ממה שכתב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הרמב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''ם (עבודה ח. ח.) 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דלחם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הפנים אינה נאפה בשבת משום לכם ולא לגבוה ואי צרכי שבת אין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נעשין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ביו''ט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 למה ליה מיעוט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דלכם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וכו'  </w:t>
      </w:r>
    </w:p>
    <w:p w14:paraId="21A229F5" w14:textId="77777777" w:rsidR="00D15AA2" w:rsidRPr="00810CAF" w:rsidRDefault="00D15AA2" w:rsidP="00A17B9F">
      <w:pPr>
        <w:jc w:val="both"/>
        <w:rPr>
          <w:rFonts w:asciiTheme="majorBidi" w:hAnsiTheme="majorBidi" w:cs="Guttman Mantova"/>
          <w:sz w:val="28"/>
          <w:szCs w:val="28"/>
          <w:rtl/>
        </w:rPr>
      </w:pPr>
      <w:r w:rsidRPr="00810CAF">
        <w:rPr>
          <w:rFonts w:asciiTheme="majorBidi" w:hAnsiTheme="majorBidi" w:cs="Guttman Mantova"/>
          <w:sz w:val="28"/>
          <w:szCs w:val="28"/>
          <w:rtl/>
        </w:rPr>
        <w:t>ויש שדחו</w:t>
      </w:r>
      <w:r w:rsidR="00F20686" w:rsidRPr="00810CAF">
        <w:rPr>
          <w:rFonts w:asciiTheme="majorBidi" w:hAnsiTheme="majorBidi" w:cs="Guttman Mantova"/>
          <w:sz w:val="28"/>
          <w:szCs w:val="28"/>
          <w:rtl/>
        </w:rPr>
        <w:t xml:space="preserve"> דבריו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דהרמב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''ם דיבר גם על שתי נחם והן לא בשבת ולא שייך טעם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דאין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צרכי שבת וכו' </w:t>
      </w:r>
      <w:r w:rsidR="00F20686" w:rsidRPr="00810CAF">
        <w:rPr>
          <w:rFonts w:asciiTheme="majorBidi" w:hAnsiTheme="majorBidi" w:cs="Guttman Mantova"/>
          <w:sz w:val="28"/>
          <w:szCs w:val="28"/>
          <w:rtl/>
        </w:rPr>
        <w:t xml:space="preserve">ויש שדחו טענותיו </w:t>
      </w:r>
      <w:proofErr w:type="spellStart"/>
      <w:r w:rsidR="00F20686" w:rsidRPr="00810CAF">
        <w:rPr>
          <w:rFonts w:asciiTheme="majorBidi" w:hAnsiTheme="majorBidi" w:cs="Guttman Mantova"/>
          <w:sz w:val="28"/>
          <w:szCs w:val="28"/>
          <w:rtl/>
        </w:rPr>
        <w:t>דהרמב</w:t>
      </w:r>
      <w:proofErr w:type="spellEnd"/>
      <w:r w:rsidR="00F20686" w:rsidRPr="00810CAF">
        <w:rPr>
          <w:rFonts w:asciiTheme="majorBidi" w:hAnsiTheme="majorBidi" w:cs="Guttman Mantova"/>
          <w:sz w:val="28"/>
          <w:szCs w:val="28"/>
          <w:rtl/>
        </w:rPr>
        <w:t xml:space="preserve">''ם נתכוון לדין שני הלחם ולאו בשבת הוא </w:t>
      </w:r>
    </w:p>
    <w:p w14:paraId="65305A91" w14:textId="77777777" w:rsidR="00D15AA2" w:rsidRPr="00810CAF" w:rsidRDefault="00D15AA2" w:rsidP="00A17B9F">
      <w:pPr>
        <w:jc w:val="both"/>
        <w:rPr>
          <w:rFonts w:asciiTheme="majorBidi" w:hAnsiTheme="majorBidi" w:cs="Guttman Mantova"/>
          <w:sz w:val="28"/>
          <w:szCs w:val="28"/>
          <w:rtl/>
        </w:rPr>
      </w:pPr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 xml:space="preserve"> אבל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המג''א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והמהרש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''ל דחו סברות אלו וכתבו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דדעת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הרמב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''ם כרבה והכל מדין הואיל וסמוך לחשיכה אסור </w:t>
      </w:r>
    </w:p>
    <w:p w14:paraId="0B0F6038" w14:textId="77777777" w:rsidR="00D15AA2" w:rsidRPr="00810CAF" w:rsidRDefault="00D15AA2" w:rsidP="00A17B9F">
      <w:pPr>
        <w:jc w:val="both"/>
        <w:rPr>
          <w:rFonts w:asciiTheme="majorBidi" w:hAnsiTheme="majorBidi" w:cs="Guttman Mantova"/>
          <w:sz w:val="28"/>
          <w:szCs w:val="28"/>
          <w:rtl/>
        </w:rPr>
      </w:pPr>
      <w:proofErr w:type="spellStart"/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>ויעוין</w:t>
      </w:r>
      <w:proofErr w:type="spellEnd"/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ג''כ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בב'מ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וב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''מ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וטו''א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ועוד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ג''כ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</w:p>
    <w:p w14:paraId="67EAFB44" w14:textId="77777777" w:rsidR="004A235D" w:rsidRPr="00810CAF" w:rsidRDefault="00D15AA2" w:rsidP="004A235D">
      <w:pPr>
        <w:jc w:val="both"/>
        <w:rPr>
          <w:rFonts w:asciiTheme="majorBidi" w:hAnsiTheme="majorBidi" w:cs="Guttman Mantova"/>
          <w:sz w:val="28"/>
          <w:szCs w:val="28"/>
          <w:rtl/>
        </w:rPr>
      </w:pPr>
      <w:proofErr w:type="spellStart"/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>ולענין</w:t>
      </w:r>
      <w:proofErr w:type="spellEnd"/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 xml:space="preserve">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הלכה העתיק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במ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''ב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ובביה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>''ל אלו הדעות וכתב לפסוק כרוב הראשונים</w:t>
      </w:r>
      <w:r w:rsidR="004A235D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4A235D" w:rsidRPr="00810CAF">
        <w:rPr>
          <w:rFonts w:asciiTheme="majorBidi" w:hAnsiTheme="majorBidi" w:cs="Guttman Mantova"/>
          <w:sz w:val="28"/>
          <w:szCs w:val="28"/>
          <w:rtl/>
        </w:rPr>
        <w:t>דאין</w:t>
      </w:r>
      <w:proofErr w:type="spellEnd"/>
      <w:r w:rsidR="004A235D" w:rsidRPr="00810CAF">
        <w:rPr>
          <w:rFonts w:asciiTheme="majorBidi" w:hAnsiTheme="majorBidi" w:cs="Guttman Mantova"/>
          <w:sz w:val="28"/>
          <w:szCs w:val="28"/>
          <w:rtl/>
        </w:rPr>
        <w:t xml:space="preserve"> צרכי שבת </w:t>
      </w:r>
      <w:proofErr w:type="spellStart"/>
      <w:r w:rsidR="004A235D" w:rsidRPr="00810CAF">
        <w:rPr>
          <w:rFonts w:asciiTheme="majorBidi" w:hAnsiTheme="majorBidi" w:cs="Guttman Mantova"/>
          <w:sz w:val="28"/>
          <w:szCs w:val="28"/>
          <w:rtl/>
        </w:rPr>
        <w:t>נעשין</w:t>
      </w:r>
      <w:proofErr w:type="spellEnd"/>
      <w:r w:rsidR="004A235D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4A235D" w:rsidRPr="00810CAF">
        <w:rPr>
          <w:rFonts w:asciiTheme="majorBidi" w:hAnsiTheme="majorBidi" w:cs="Guttman Mantova"/>
          <w:sz w:val="28"/>
          <w:szCs w:val="28"/>
          <w:rtl/>
        </w:rPr>
        <w:t>ביו''ט</w:t>
      </w:r>
      <w:proofErr w:type="spellEnd"/>
      <w:r w:rsidR="004A235D" w:rsidRPr="00810CAF">
        <w:rPr>
          <w:rFonts w:asciiTheme="majorBidi" w:hAnsiTheme="majorBidi" w:cs="Guttman Mantova"/>
          <w:sz w:val="28"/>
          <w:szCs w:val="28"/>
          <w:rtl/>
        </w:rPr>
        <w:t xml:space="preserve"> וכל סיבת ההיתר </w:t>
      </w:r>
      <w:proofErr w:type="spellStart"/>
      <w:r w:rsidR="004A235D" w:rsidRPr="00810CAF">
        <w:rPr>
          <w:rFonts w:asciiTheme="majorBidi" w:hAnsiTheme="majorBidi" w:cs="Guttman Mantova"/>
          <w:sz w:val="28"/>
          <w:szCs w:val="28"/>
          <w:rtl/>
        </w:rPr>
        <w:lastRenderedPageBreak/>
        <w:t>מיו''</w:t>
      </w:r>
      <w:r w:rsidR="00E45D7F" w:rsidRPr="00810CAF">
        <w:rPr>
          <w:rFonts w:asciiTheme="majorBidi" w:hAnsiTheme="majorBidi" w:cs="Guttman Mantova"/>
          <w:sz w:val="28"/>
          <w:szCs w:val="28"/>
          <w:rtl/>
        </w:rPr>
        <w:t>ט</w:t>
      </w:r>
      <w:proofErr w:type="spellEnd"/>
      <w:r w:rsidR="004A235D" w:rsidRPr="00810CAF">
        <w:rPr>
          <w:rFonts w:asciiTheme="majorBidi" w:hAnsiTheme="majorBidi" w:cs="Guttman Mantova"/>
          <w:sz w:val="28"/>
          <w:szCs w:val="28"/>
          <w:rtl/>
        </w:rPr>
        <w:t xml:space="preserve"> לשבת הוא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="004A235D" w:rsidRPr="00810CAF">
        <w:rPr>
          <w:rFonts w:asciiTheme="majorBidi" w:hAnsiTheme="majorBidi" w:cs="Guttman Mantova"/>
          <w:sz w:val="28"/>
          <w:szCs w:val="28"/>
          <w:rtl/>
        </w:rPr>
        <w:t>מ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דין הואיל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ולפ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>''ז סמוך לחשיכה אסור</w:t>
      </w:r>
      <w:r w:rsidR="004A235D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4A235D" w:rsidRPr="00810CAF">
        <w:rPr>
          <w:rFonts w:asciiTheme="majorBidi" w:hAnsiTheme="majorBidi" w:cs="Guttman Mantova"/>
          <w:sz w:val="28"/>
          <w:szCs w:val="28"/>
          <w:rtl/>
        </w:rPr>
        <w:t>ושיכא</w:t>
      </w:r>
      <w:proofErr w:type="spellEnd"/>
      <w:r w:rsidR="004A235D" w:rsidRPr="00810CAF">
        <w:rPr>
          <w:rFonts w:asciiTheme="majorBidi" w:hAnsiTheme="majorBidi" w:cs="Guttman Mantova"/>
          <w:sz w:val="28"/>
          <w:szCs w:val="28"/>
          <w:rtl/>
        </w:rPr>
        <w:t xml:space="preserve"> בהו כמה </w:t>
      </w:r>
      <w:proofErr w:type="spellStart"/>
      <w:r w:rsidR="004A235D" w:rsidRPr="00810CAF">
        <w:rPr>
          <w:rFonts w:asciiTheme="majorBidi" w:hAnsiTheme="majorBidi" w:cs="Guttman Mantova"/>
          <w:sz w:val="28"/>
          <w:szCs w:val="28"/>
          <w:rtl/>
        </w:rPr>
        <w:t>נפק''מ</w:t>
      </w:r>
      <w:proofErr w:type="spellEnd"/>
      <w:r w:rsidR="004A235D" w:rsidRPr="00810CAF">
        <w:rPr>
          <w:rFonts w:asciiTheme="majorBidi" w:hAnsiTheme="majorBidi" w:cs="Guttman Mantova"/>
          <w:sz w:val="28"/>
          <w:szCs w:val="28"/>
          <w:rtl/>
        </w:rPr>
        <w:t xml:space="preserve"> א. לדין הדלקת הנר </w:t>
      </w:r>
      <w:proofErr w:type="spellStart"/>
      <w:r w:rsidR="004A235D" w:rsidRPr="00810CAF">
        <w:rPr>
          <w:rFonts w:asciiTheme="majorBidi" w:hAnsiTheme="majorBidi" w:cs="Guttman Mantova"/>
          <w:sz w:val="28"/>
          <w:szCs w:val="28"/>
          <w:rtl/>
        </w:rPr>
        <w:t>בער''ש</w:t>
      </w:r>
      <w:proofErr w:type="spellEnd"/>
      <w:r w:rsidR="004A235D" w:rsidRPr="00810CAF">
        <w:rPr>
          <w:rFonts w:asciiTheme="majorBidi" w:hAnsiTheme="majorBidi" w:cs="Guttman Mantova"/>
          <w:sz w:val="28"/>
          <w:szCs w:val="28"/>
          <w:rtl/>
        </w:rPr>
        <w:t xml:space="preserve"> שחל </w:t>
      </w:r>
      <w:proofErr w:type="spellStart"/>
      <w:r w:rsidR="004A235D" w:rsidRPr="00810CAF">
        <w:rPr>
          <w:rFonts w:asciiTheme="majorBidi" w:hAnsiTheme="majorBidi" w:cs="Guttman Mantova"/>
          <w:sz w:val="28"/>
          <w:szCs w:val="28"/>
          <w:rtl/>
        </w:rPr>
        <w:t>ביו''ט</w:t>
      </w:r>
      <w:proofErr w:type="spellEnd"/>
      <w:r w:rsidR="004A235D" w:rsidRPr="00810CAF">
        <w:rPr>
          <w:rFonts w:asciiTheme="majorBidi" w:hAnsiTheme="majorBidi" w:cs="Guttman Mantova"/>
          <w:sz w:val="28"/>
          <w:szCs w:val="28"/>
          <w:rtl/>
        </w:rPr>
        <w:t xml:space="preserve">  ב. אם הואיל בא על איסור הכנה  ובהכנה לא צריך דווקא דבר שהוא מלאכה ומי שמחמם מים ולא שייך שימוש במים לקטנים קודם  ג. לפי שיטת </w:t>
      </w:r>
      <w:proofErr w:type="spellStart"/>
      <w:r w:rsidR="004A235D" w:rsidRPr="00810CAF">
        <w:rPr>
          <w:rFonts w:asciiTheme="majorBidi" w:hAnsiTheme="majorBidi" w:cs="Guttman Mantova"/>
          <w:sz w:val="28"/>
          <w:szCs w:val="28"/>
          <w:rtl/>
        </w:rPr>
        <w:t>החזו</w:t>
      </w:r>
      <w:proofErr w:type="spellEnd"/>
      <w:r w:rsidR="004A235D" w:rsidRPr="00810CAF">
        <w:rPr>
          <w:rFonts w:asciiTheme="majorBidi" w:hAnsiTheme="majorBidi" w:cs="Guttman Mantova"/>
          <w:sz w:val="28"/>
          <w:szCs w:val="28"/>
          <w:rtl/>
        </w:rPr>
        <w:t xml:space="preserve">''א </w:t>
      </w:r>
      <w:proofErr w:type="spellStart"/>
      <w:r w:rsidR="004A235D" w:rsidRPr="00810CAF">
        <w:rPr>
          <w:rFonts w:asciiTheme="majorBidi" w:hAnsiTheme="majorBidi" w:cs="Guttman Mantova"/>
          <w:sz w:val="28"/>
          <w:szCs w:val="28"/>
          <w:rtl/>
        </w:rPr>
        <w:t>דשייך</w:t>
      </w:r>
      <w:proofErr w:type="spellEnd"/>
      <w:r w:rsidR="004A235D" w:rsidRPr="00810CAF">
        <w:rPr>
          <w:rFonts w:asciiTheme="majorBidi" w:hAnsiTheme="majorBidi" w:cs="Guttman Mantova"/>
          <w:sz w:val="28"/>
          <w:szCs w:val="28"/>
          <w:rtl/>
        </w:rPr>
        <w:t xml:space="preserve"> בישול מתכות בחצי שיעור </w:t>
      </w:r>
      <w:proofErr w:type="spellStart"/>
      <w:r w:rsidR="004A235D" w:rsidRPr="00810CAF">
        <w:rPr>
          <w:rFonts w:asciiTheme="majorBidi" w:hAnsiTheme="majorBidi" w:cs="Guttman Mantova"/>
          <w:sz w:val="28"/>
          <w:szCs w:val="28"/>
          <w:rtl/>
        </w:rPr>
        <w:t>א''כ</w:t>
      </w:r>
      <w:proofErr w:type="spellEnd"/>
      <w:r w:rsidR="004A235D" w:rsidRPr="00810CAF">
        <w:rPr>
          <w:rFonts w:asciiTheme="majorBidi" w:hAnsiTheme="majorBidi" w:cs="Guttman Mantova"/>
          <w:sz w:val="28"/>
          <w:szCs w:val="28"/>
          <w:rtl/>
        </w:rPr>
        <w:t xml:space="preserve"> שמניח הפלטה על האש קוד השבת ואינו יכול </w:t>
      </w:r>
      <w:proofErr w:type="spellStart"/>
      <w:r w:rsidR="004A235D" w:rsidRPr="00810CAF">
        <w:rPr>
          <w:rFonts w:asciiTheme="majorBidi" w:hAnsiTheme="majorBidi" w:cs="Guttman Mantova"/>
          <w:sz w:val="28"/>
          <w:szCs w:val="28"/>
          <w:rtl/>
        </w:rPr>
        <w:t>להנות</w:t>
      </w:r>
      <w:proofErr w:type="spellEnd"/>
      <w:r w:rsidR="004A235D" w:rsidRPr="00810CAF">
        <w:rPr>
          <w:rFonts w:asciiTheme="majorBidi" w:hAnsiTheme="majorBidi" w:cs="Guttman Mantova"/>
          <w:sz w:val="28"/>
          <w:szCs w:val="28"/>
          <w:rtl/>
        </w:rPr>
        <w:t xml:space="preserve"> אלא  בשבת </w:t>
      </w:r>
    </w:p>
    <w:p w14:paraId="3CB63F03" w14:textId="77777777" w:rsidR="00B347A9" w:rsidRPr="00810CAF" w:rsidRDefault="00D15AA2" w:rsidP="00810CAF">
      <w:pPr>
        <w:jc w:val="both"/>
        <w:rPr>
          <w:rFonts w:asciiTheme="majorBidi" w:hAnsiTheme="majorBidi" w:cs="Guttman Mantova"/>
          <w:sz w:val="28"/>
          <w:szCs w:val="28"/>
          <w:rtl/>
        </w:rPr>
      </w:pPr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>וכתב</w:t>
      </w:r>
      <w:r w:rsidR="004A235D" w:rsidRPr="00810CAF">
        <w:rPr>
          <w:rFonts w:asciiTheme="majorBidi" w:hAnsiTheme="majorBidi" w:cs="Guttman Mantova"/>
          <w:b/>
          <w:bCs/>
          <w:sz w:val="28"/>
          <w:szCs w:val="28"/>
          <w:rtl/>
        </w:rPr>
        <w:t xml:space="preserve"> </w:t>
      </w:r>
      <w:proofErr w:type="spellStart"/>
      <w:r w:rsidR="004A235D" w:rsidRPr="00810CAF">
        <w:rPr>
          <w:rFonts w:asciiTheme="majorBidi" w:hAnsiTheme="majorBidi" w:cs="Guttman Mantova"/>
          <w:b/>
          <w:bCs/>
          <w:sz w:val="28"/>
          <w:szCs w:val="28"/>
          <w:rtl/>
        </w:rPr>
        <w:t>המ</w:t>
      </w:r>
      <w:proofErr w:type="spellEnd"/>
      <w:r w:rsidR="004A235D" w:rsidRPr="00810CAF">
        <w:rPr>
          <w:rFonts w:asciiTheme="majorBidi" w:hAnsiTheme="majorBidi" w:cs="Guttman Mantova"/>
          <w:b/>
          <w:bCs/>
          <w:sz w:val="28"/>
          <w:szCs w:val="28"/>
          <w:rtl/>
        </w:rPr>
        <w:t>''ב</w:t>
      </w:r>
      <w:r w:rsidR="004A235D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דבשעת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הדחק </w:t>
      </w:r>
      <w:r w:rsidR="003B5261" w:rsidRPr="00810CAF">
        <w:rPr>
          <w:rFonts w:asciiTheme="majorBidi" w:hAnsiTheme="majorBidi" w:cs="Guttman Mantova"/>
          <w:sz w:val="28"/>
          <w:szCs w:val="28"/>
          <w:rtl/>
        </w:rPr>
        <w:t>(</w:t>
      </w:r>
      <w:r w:rsidR="004A235D" w:rsidRPr="00810CAF">
        <w:rPr>
          <w:rFonts w:asciiTheme="majorBidi" w:hAnsiTheme="majorBidi" w:cs="Guttman Mantova"/>
          <w:sz w:val="28"/>
          <w:szCs w:val="28"/>
          <w:rtl/>
        </w:rPr>
        <w:t xml:space="preserve"> וגדרו אפשר במ</w:t>
      </w:r>
      <w:r w:rsidR="00B347A9" w:rsidRPr="00810CAF">
        <w:rPr>
          <w:rFonts w:asciiTheme="majorBidi" w:hAnsiTheme="majorBidi" w:cs="Guttman Mantova"/>
          <w:sz w:val="28"/>
          <w:szCs w:val="28"/>
          <w:rtl/>
        </w:rPr>
        <w:t>קום שאין יכול לו ספק חולה בשבת או כל דבר שלא שייך לו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="003B5261" w:rsidRPr="00810CAF">
        <w:rPr>
          <w:rFonts w:asciiTheme="majorBidi" w:hAnsiTheme="majorBidi" w:cs="Guttman Mantova"/>
          <w:sz w:val="28"/>
          <w:szCs w:val="28"/>
          <w:rtl/>
        </w:rPr>
        <w:t xml:space="preserve">)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יש להקל כהרבה ראשונים רבינו אפרים בעל המאור </w:t>
      </w:r>
      <w:proofErr w:type="spellStart"/>
      <w:r w:rsidR="003B5261" w:rsidRPr="00810CAF">
        <w:rPr>
          <w:rFonts w:asciiTheme="majorBidi" w:hAnsiTheme="majorBidi" w:cs="Guttman Mantova"/>
          <w:sz w:val="28"/>
          <w:szCs w:val="28"/>
          <w:rtl/>
        </w:rPr>
        <w:t>ו</w:t>
      </w:r>
      <w:r w:rsidRPr="00810CAF">
        <w:rPr>
          <w:rFonts w:asciiTheme="majorBidi" w:hAnsiTheme="majorBidi" w:cs="Guttman Mantova"/>
          <w:sz w:val="28"/>
          <w:szCs w:val="28"/>
          <w:rtl/>
        </w:rPr>
        <w:t>הרמב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>''ם לחלק מ</w:t>
      </w:r>
      <w:r w:rsidR="003B5261" w:rsidRPr="00810CAF">
        <w:rPr>
          <w:rFonts w:asciiTheme="majorBidi" w:hAnsiTheme="majorBidi" w:cs="Guttman Mantova"/>
          <w:sz w:val="28"/>
          <w:szCs w:val="28"/>
          <w:rtl/>
        </w:rPr>
        <w:t xml:space="preserve">שיטות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לפסוק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כר''ח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בסמוך לחשיכה</w:t>
      </w:r>
      <w:r w:rsidR="00B347A9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B347A9" w:rsidRPr="00810CAF">
        <w:rPr>
          <w:rFonts w:asciiTheme="majorBidi" w:hAnsiTheme="majorBidi" w:cs="Guttman Mantova"/>
          <w:sz w:val="28"/>
          <w:szCs w:val="28"/>
          <w:rtl/>
        </w:rPr>
        <w:t>דצרכי</w:t>
      </w:r>
      <w:proofErr w:type="spellEnd"/>
      <w:r w:rsidR="00B347A9" w:rsidRPr="00810CAF">
        <w:rPr>
          <w:rFonts w:asciiTheme="majorBidi" w:hAnsiTheme="majorBidi" w:cs="Guttman Mantova"/>
          <w:sz w:val="28"/>
          <w:szCs w:val="28"/>
          <w:rtl/>
        </w:rPr>
        <w:t xml:space="preserve"> שבת </w:t>
      </w:r>
      <w:proofErr w:type="spellStart"/>
      <w:r w:rsidR="00B347A9" w:rsidRPr="00810CAF">
        <w:rPr>
          <w:rFonts w:asciiTheme="majorBidi" w:hAnsiTheme="majorBidi" w:cs="Guttman Mantova"/>
          <w:sz w:val="28"/>
          <w:szCs w:val="28"/>
          <w:rtl/>
        </w:rPr>
        <w:t>נעשין</w:t>
      </w:r>
      <w:proofErr w:type="spellEnd"/>
      <w:r w:rsidR="00B347A9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B347A9" w:rsidRPr="00810CAF">
        <w:rPr>
          <w:rFonts w:asciiTheme="majorBidi" w:hAnsiTheme="majorBidi" w:cs="Guttman Mantova"/>
          <w:sz w:val="28"/>
          <w:szCs w:val="28"/>
          <w:rtl/>
        </w:rPr>
        <w:t>ביו''ט</w:t>
      </w:r>
      <w:proofErr w:type="spellEnd"/>
      <w:r w:rsidR="00B347A9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="00BA5E9B" w:rsidRPr="00810CAF">
        <w:rPr>
          <w:rFonts w:asciiTheme="majorBidi" w:hAnsiTheme="majorBidi" w:cs="Guttman Mantova"/>
          <w:sz w:val="28"/>
          <w:szCs w:val="28"/>
          <w:rtl/>
        </w:rPr>
        <w:t xml:space="preserve">וגם בלא הואיל להתיר לבשל </w:t>
      </w:r>
    </w:p>
    <w:p w14:paraId="369C31BA" w14:textId="77777777" w:rsidR="00B347A9" w:rsidRPr="00810CAF" w:rsidRDefault="00B347A9" w:rsidP="00B347A9">
      <w:pPr>
        <w:jc w:val="both"/>
        <w:rPr>
          <w:rFonts w:asciiTheme="majorBidi" w:hAnsiTheme="majorBidi" w:cs="Guttman Mantova"/>
          <w:b/>
          <w:bCs/>
          <w:sz w:val="28"/>
          <w:szCs w:val="28"/>
          <w:rtl/>
        </w:rPr>
      </w:pPr>
      <w:proofErr w:type="spellStart"/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>לענין</w:t>
      </w:r>
      <w:proofErr w:type="spellEnd"/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 xml:space="preserve"> הדלקת הנר </w:t>
      </w:r>
      <w:proofErr w:type="spellStart"/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>בער''ש</w:t>
      </w:r>
      <w:proofErr w:type="spellEnd"/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 xml:space="preserve"> שחל </w:t>
      </w:r>
      <w:proofErr w:type="spellStart"/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>ביו''ט</w:t>
      </w:r>
      <w:proofErr w:type="spellEnd"/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 xml:space="preserve"> </w:t>
      </w:r>
    </w:p>
    <w:p w14:paraId="212C8C08" w14:textId="77777777" w:rsidR="0019090E" w:rsidRPr="00810CAF" w:rsidRDefault="00B347A9" w:rsidP="00E45D7F">
      <w:pPr>
        <w:jc w:val="both"/>
        <w:rPr>
          <w:rFonts w:asciiTheme="majorBidi" w:hAnsiTheme="majorBidi" w:cs="Guttman Mantova"/>
          <w:sz w:val="28"/>
          <w:szCs w:val="28"/>
          <w:rtl/>
        </w:rPr>
      </w:pPr>
      <w:r w:rsidRPr="00810CAF">
        <w:rPr>
          <w:rFonts w:asciiTheme="majorBidi" w:hAnsiTheme="majorBidi" w:cs="Guttman Mantova"/>
          <w:sz w:val="28"/>
          <w:szCs w:val="28"/>
          <w:rtl/>
        </w:rPr>
        <w:t xml:space="preserve">ומאחר שנראה דעת רוב הראשונים ורוב האחרונים דלא כרב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חסדא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דצרכי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 שבת אין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נעשין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ביו''ט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וכן פסק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במ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''ב (וגם מה שהקל בשעת הדחק וודאי אינו להדלקת הנר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כיום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ששיכא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אור מרובה ולא ברור שזהו חיוב גמור)</w:t>
      </w:r>
    </w:p>
    <w:p w14:paraId="4504D21E" w14:textId="77777777" w:rsidR="0019090E" w:rsidRPr="00810CAF" w:rsidRDefault="00B347A9" w:rsidP="00E45D7F">
      <w:pPr>
        <w:jc w:val="both"/>
        <w:rPr>
          <w:rFonts w:asciiTheme="majorBidi" w:hAnsiTheme="majorBidi" w:cs="Guttman Mantova"/>
          <w:sz w:val="28"/>
          <w:szCs w:val="28"/>
          <w:rtl/>
        </w:rPr>
      </w:pPr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לפ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''ז יש לעיין בזמננו כלפי דין הדלקת נרות בערב שבת שחל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ביו''ט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דשייכא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כיום אור גדול ואין הנרות מוסיפות אור כלל </w:t>
      </w:r>
      <w:r w:rsidRPr="00810CAF">
        <w:rPr>
          <w:rStyle w:val="aa"/>
          <w:rFonts w:asciiTheme="majorBidi" w:hAnsiTheme="majorBidi" w:cs="Guttman Mantova"/>
          <w:sz w:val="28"/>
          <w:szCs w:val="28"/>
          <w:rtl/>
        </w:rPr>
        <w:footnoteReference w:id="4"/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וא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''כ לא שייך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דחזי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ליו''ט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="00E45D7F" w:rsidRPr="00810CAF">
        <w:rPr>
          <w:rFonts w:asciiTheme="majorBidi" w:hAnsiTheme="majorBidi" w:cs="Guttman Mantova"/>
          <w:sz w:val="28"/>
          <w:szCs w:val="28"/>
          <w:rtl/>
        </w:rPr>
        <w:t xml:space="preserve"> אלא אם נאמר הואיל לחדר חשוך שאולי </w:t>
      </w:r>
      <w:proofErr w:type="spellStart"/>
      <w:r w:rsidR="00E45D7F" w:rsidRPr="00810CAF">
        <w:rPr>
          <w:rFonts w:asciiTheme="majorBidi" w:hAnsiTheme="majorBidi" w:cs="Guttman Mantova"/>
          <w:sz w:val="28"/>
          <w:szCs w:val="28"/>
          <w:rtl/>
        </w:rPr>
        <w:t>הוה</w:t>
      </w:r>
      <w:proofErr w:type="spellEnd"/>
      <w:r w:rsidR="00E45D7F" w:rsidRPr="00810CAF">
        <w:rPr>
          <w:rFonts w:asciiTheme="majorBidi" w:hAnsiTheme="majorBidi" w:cs="Guttman Mantova"/>
          <w:sz w:val="28"/>
          <w:szCs w:val="28"/>
          <w:rtl/>
        </w:rPr>
        <w:t xml:space="preserve">  בגדר </w:t>
      </w:r>
      <w:proofErr w:type="spellStart"/>
      <w:r w:rsidR="00E45D7F" w:rsidRPr="00810CAF">
        <w:rPr>
          <w:rFonts w:asciiTheme="majorBidi" w:hAnsiTheme="majorBidi" w:cs="Guttman Mantova"/>
          <w:sz w:val="28"/>
          <w:szCs w:val="28"/>
          <w:rtl/>
        </w:rPr>
        <w:t>דהואיל</w:t>
      </w:r>
      <w:proofErr w:type="spellEnd"/>
      <w:r w:rsidR="00E45D7F" w:rsidRPr="00810CAF">
        <w:rPr>
          <w:rFonts w:asciiTheme="majorBidi" w:hAnsiTheme="majorBidi" w:cs="Guttman Mantova"/>
          <w:sz w:val="28"/>
          <w:szCs w:val="28"/>
          <w:rtl/>
        </w:rPr>
        <w:t xml:space="preserve"> דלא שכיח ובגדר הואיל דלא שכיח דלא </w:t>
      </w:r>
      <w:proofErr w:type="spellStart"/>
      <w:r w:rsidR="00E45D7F" w:rsidRPr="00810CAF">
        <w:rPr>
          <w:rFonts w:asciiTheme="majorBidi" w:hAnsiTheme="majorBidi" w:cs="Guttman Mantova"/>
          <w:sz w:val="28"/>
          <w:szCs w:val="28"/>
          <w:rtl/>
        </w:rPr>
        <w:t>אמרינן</w:t>
      </w:r>
      <w:proofErr w:type="spellEnd"/>
    </w:p>
    <w:p w14:paraId="64FDA01D" w14:textId="77777777" w:rsidR="0019090E" w:rsidRPr="00810CAF" w:rsidRDefault="00186322" w:rsidP="00E45D7F">
      <w:pPr>
        <w:jc w:val="both"/>
        <w:rPr>
          <w:rFonts w:asciiTheme="majorBidi" w:hAnsiTheme="majorBidi" w:cs="Guttman Mantova"/>
          <w:sz w:val="28"/>
          <w:szCs w:val="28"/>
          <w:rtl/>
        </w:rPr>
      </w:pP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ולפ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''ז </w:t>
      </w:r>
      <w:r w:rsidR="0019090E" w:rsidRPr="00810CAF">
        <w:rPr>
          <w:rFonts w:asciiTheme="majorBidi" w:hAnsiTheme="majorBidi" w:cs="Guttman Mantova"/>
          <w:sz w:val="28"/>
          <w:szCs w:val="28"/>
          <w:rtl/>
        </w:rPr>
        <w:t>יש לעיין ב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גדר </w:t>
      </w:r>
      <w:r w:rsidR="0019090E" w:rsidRPr="00810CAF">
        <w:rPr>
          <w:rFonts w:asciiTheme="majorBidi" w:hAnsiTheme="majorBidi" w:cs="Guttman Mantova"/>
          <w:sz w:val="28"/>
          <w:szCs w:val="28"/>
          <w:rtl/>
        </w:rPr>
        <w:t xml:space="preserve">היתר </w:t>
      </w:r>
      <w:proofErr w:type="spellStart"/>
      <w:r w:rsidR="0019090E" w:rsidRPr="00810CAF">
        <w:rPr>
          <w:rFonts w:asciiTheme="majorBidi" w:hAnsiTheme="majorBidi" w:cs="Guttman Mantova"/>
          <w:sz w:val="28"/>
          <w:szCs w:val="28"/>
          <w:rtl/>
        </w:rPr>
        <w:t>דהואיל</w:t>
      </w:r>
      <w:proofErr w:type="spellEnd"/>
      <w:r w:rsidR="0019090E" w:rsidRPr="00810CAF">
        <w:rPr>
          <w:rFonts w:asciiTheme="majorBidi" w:hAnsiTheme="majorBidi" w:cs="Guttman Mantova"/>
          <w:sz w:val="28"/>
          <w:szCs w:val="28"/>
          <w:rtl/>
        </w:rPr>
        <w:t xml:space="preserve"> אי </w:t>
      </w:r>
      <w:proofErr w:type="spellStart"/>
      <w:r w:rsidR="0019090E" w:rsidRPr="00810CAF">
        <w:rPr>
          <w:rFonts w:asciiTheme="majorBidi" w:hAnsiTheme="majorBidi" w:cs="Guttman Mantova"/>
          <w:sz w:val="28"/>
          <w:szCs w:val="28"/>
          <w:rtl/>
        </w:rPr>
        <w:t>הוה</w:t>
      </w:r>
      <w:proofErr w:type="spellEnd"/>
      <w:r w:rsidR="0019090E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היתר גמור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דאומרים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דהותרה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בישול לצורך אוכל נפש וכל דבר שיש לו זיקת אוכל נפש אף שלא שייך שיהיה אוכל נפש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כוין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שיכולים לאכלו ביום טוב נחשב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שהוה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אוכל ליום טוב </w:t>
      </w:r>
      <w:r w:rsidR="0019090E" w:rsidRPr="00810CAF">
        <w:rPr>
          <w:rFonts w:asciiTheme="majorBidi" w:hAnsiTheme="majorBidi" w:cs="Guttman Mantova"/>
          <w:sz w:val="28"/>
          <w:szCs w:val="28"/>
          <w:rtl/>
        </w:rPr>
        <w:t xml:space="preserve">גם אם לא קיימא האפשרות כגון במדבר דלא </w:t>
      </w:r>
      <w:proofErr w:type="spellStart"/>
      <w:r w:rsidR="0019090E" w:rsidRPr="00810CAF">
        <w:rPr>
          <w:rFonts w:asciiTheme="majorBidi" w:hAnsiTheme="majorBidi" w:cs="Guttman Mantova"/>
          <w:sz w:val="28"/>
          <w:szCs w:val="28"/>
          <w:rtl/>
        </w:rPr>
        <w:t>שי</w:t>
      </w:r>
      <w:r w:rsidR="00025634" w:rsidRPr="00810CAF">
        <w:rPr>
          <w:rFonts w:asciiTheme="majorBidi" w:hAnsiTheme="majorBidi" w:cs="Guttman Mantova"/>
          <w:sz w:val="28"/>
          <w:szCs w:val="28"/>
          <w:rtl/>
        </w:rPr>
        <w:t>יכא</w:t>
      </w:r>
      <w:proofErr w:type="spellEnd"/>
      <w:r w:rsidR="00025634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025634" w:rsidRPr="00810CAF">
        <w:rPr>
          <w:rFonts w:asciiTheme="majorBidi" w:hAnsiTheme="majorBidi" w:cs="Guttman Mantova"/>
          <w:sz w:val="28"/>
          <w:szCs w:val="28"/>
          <w:rtl/>
        </w:rPr>
        <w:t>אורחין</w:t>
      </w:r>
      <w:proofErr w:type="spellEnd"/>
      <w:r w:rsidR="00025634" w:rsidRPr="00810CAF">
        <w:rPr>
          <w:rFonts w:asciiTheme="majorBidi" w:hAnsiTheme="majorBidi" w:cs="Guttman Mantova"/>
          <w:sz w:val="28"/>
          <w:szCs w:val="28"/>
          <w:rtl/>
        </w:rPr>
        <w:t xml:space="preserve">  או מחוץ לתחום </w:t>
      </w:r>
      <w:proofErr w:type="spellStart"/>
      <w:r w:rsidR="00025634" w:rsidRPr="00810CAF">
        <w:rPr>
          <w:rFonts w:asciiTheme="majorBidi" w:hAnsiTheme="majorBidi" w:cs="Guttman Mantova"/>
          <w:sz w:val="28"/>
          <w:szCs w:val="28"/>
          <w:rtl/>
        </w:rPr>
        <w:t>ובכאי</w:t>
      </w:r>
      <w:proofErr w:type="spellEnd"/>
      <w:r w:rsidR="00025634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025634" w:rsidRPr="00810CAF">
        <w:rPr>
          <w:rFonts w:asciiTheme="majorBidi" w:hAnsiTheme="majorBidi" w:cs="Guttman Mantova"/>
          <w:sz w:val="28"/>
          <w:szCs w:val="28"/>
          <w:rtl/>
        </w:rPr>
        <w:t>גוונא</w:t>
      </w:r>
      <w:proofErr w:type="spellEnd"/>
      <w:r w:rsidR="00025634" w:rsidRPr="00810CAF">
        <w:rPr>
          <w:rFonts w:asciiTheme="majorBidi" w:hAnsiTheme="majorBidi" w:cs="Guttman Mantova"/>
          <w:sz w:val="28"/>
          <w:szCs w:val="28"/>
          <w:rtl/>
        </w:rPr>
        <w:t xml:space="preserve"> דלא שכיח </w:t>
      </w:r>
      <w:proofErr w:type="spellStart"/>
      <w:r w:rsidR="00025634" w:rsidRPr="00810CAF">
        <w:rPr>
          <w:rFonts w:asciiTheme="majorBidi" w:hAnsiTheme="majorBidi" w:cs="Guttman Mantova"/>
          <w:sz w:val="28"/>
          <w:szCs w:val="28"/>
          <w:rtl/>
        </w:rPr>
        <w:t>דיהיה</w:t>
      </w:r>
      <w:proofErr w:type="spellEnd"/>
      <w:r w:rsidR="00025634" w:rsidRPr="00810CAF">
        <w:rPr>
          <w:rFonts w:asciiTheme="majorBidi" w:hAnsiTheme="majorBidi" w:cs="Guttman Mantova"/>
          <w:sz w:val="28"/>
          <w:szCs w:val="28"/>
          <w:rtl/>
        </w:rPr>
        <w:t xml:space="preserve"> חזי </w:t>
      </w:r>
      <w:proofErr w:type="spellStart"/>
      <w:r w:rsidR="00025634" w:rsidRPr="00810CAF">
        <w:rPr>
          <w:rFonts w:asciiTheme="majorBidi" w:hAnsiTheme="majorBidi" w:cs="Guttman Mantova"/>
          <w:sz w:val="28"/>
          <w:szCs w:val="28"/>
          <w:rtl/>
        </w:rPr>
        <w:t>לאורחין</w:t>
      </w:r>
      <w:proofErr w:type="spellEnd"/>
      <w:r w:rsidR="00025634" w:rsidRPr="00810CAF">
        <w:rPr>
          <w:rFonts w:asciiTheme="majorBidi" w:hAnsiTheme="majorBidi" w:cs="Guttman Mantova"/>
          <w:sz w:val="28"/>
          <w:szCs w:val="28"/>
          <w:rtl/>
        </w:rPr>
        <w:t xml:space="preserve"> כגון  בזמננו עוגת תפילין לבר מצווה שתחול </w:t>
      </w:r>
      <w:proofErr w:type="spellStart"/>
      <w:r w:rsidR="00025634" w:rsidRPr="00810CAF">
        <w:rPr>
          <w:rFonts w:asciiTheme="majorBidi" w:hAnsiTheme="majorBidi" w:cs="Guttman Mantova"/>
          <w:sz w:val="28"/>
          <w:szCs w:val="28"/>
          <w:rtl/>
        </w:rPr>
        <w:t>במוצ</w:t>
      </w:r>
      <w:proofErr w:type="spellEnd"/>
      <w:r w:rsidR="00025634" w:rsidRPr="00810CAF">
        <w:rPr>
          <w:rFonts w:asciiTheme="majorBidi" w:hAnsiTheme="majorBidi" w:cs="Guttman Mantova"/>
          <w:sz w:val="28"/>
          <w:szCs w:val="28"/>
          <w:rtl/>
        </w:rPr>
        <w:t xml:space="preserve">''ש שלא שייך </w:t>
      </w:r>
      <w:proofErr w:type="spellStart"/>
      <w:r w:rsidR="00025634" w:rsidRPr="00810CAF">
        <w:rPr>
          <w:rFonts w:asciiTheme="majorBidi" w:hAnsiTheme="majorBidi" w:cs="Guttman Mantova"/>
          <w:sz w:val="28"/>
          <w:szCs w:val="28"/>
          <w:rtl/>
        </w:rPr>
        <w:t>למימר</w:t>
      </w:r>
      <w:proofErr w:type="spellEnd"/>
      <w:r w:rsidR="00025634" w:rsidRPr="00810CAF">
        <w:rPr>
          <w:rFonts w:asciiTheme="majorBidi" w:hAnsiTheme="majorBidi" w:cs="Guttman Mantova"/>
          <w:sz w:val="28"/>
          <w:szCs w:val="28"/>
          <w:rtl/>
        </w:rPr>
        <w:t xml:space="preserve"> הואיל וחזי </w:t>
      </w:r>
      <w:proofErr w:type="spellStart"/>
      <w:r w:rsidR="00025634" w:rsidRPr="00810CAF">
        <w:rPr>
          <w:rFonts w:asciiTheme="majorBidi" w:hAnsiTheme="majorBidi" w:cs="Guttman Mantova"/>
          <w:sz w:val="28"/>
          <w:szCs w:val="28"/>
          <w:rtl/>
        </w:rPr>
        <w:t>לאורחין</w:t>
      </w:r>
      <w:proofErr w:type="spellEnd"/>
      <w:r w:rsidR="00025634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025634" w:rsidRPr="00810CAF">
        <w:rPr>
          <w:rFonts w:asciiTheme="majorBidi" w:hAnsiTheme="majorBidi" w:cs="Guttman Mantova"/>
          <w:sz w:val="28"/>
          <w:szCs w:val="28"/>
          <w:rtl/>
        </w:rPr>
        <w:t>דהכל</w:t>
      </w:r>
      <w:proofErr w:type="spellEnd"/>
      <w:r w:rsidR="00025634" w:rsidRPr="00810CAF">
        <w:rPr>
          <w:rFonts w:asciiTheme="majorBidi" w:hAnsiTheme="majorBidi" w:cs="Guttman Mantova"/>
          <w:sz w:val="28"/>
          <w:szCs w:val="28"/>
          <w:rtl/>
        </w:rPr>
        <w:t xml:space="preserve"> יכול  יביא אבל זה לא יביא לעולם  וכהאי </w:t>
      </w:r>
      <w:proofErr w:type="spellStart"/>
      <w:r w:rsidR="00025634" w:rsidRPr="00810CAF">
        <w:rPr>
          <w:rFonts w:asciiTheme="majorBidi" w:hAnsiTheme="majorBidi" w:cs="Guttman Mantova"/>
          <w:sz w:val="28"/>
          <w:szCs w:val="28"/>
          <w:rtl/>
        </w:rPr>
        <w:t>גוונא</w:t>
      </w:r>
      <w:proofErr w:type="spellEnd"/>
      <w:r w:rsidR="00025634" w:rsidRPr="00810CAF">
        <w:rPr>
          <w:rFonts w:asciiTheme="majorBidi" w:hAnsiTheme="majorBidi" w:cs="Guttman Mantova"/>
          <w:sz w:val="28"/>
          <w:szCs w:val="28"/>
          <w:rtl/>
        </w:rPr>
        <w:t xml:space="preserve"> בשמחה  במוצאי </w:t>
      </w:r>
      <w:proofErr w:type="spellStart"/>
      <w:r w:rsidR="00025634" w:rsidRPr="00810CAF">
        <w:rPr>
          <w:rFonts w:asciiTheme="majorBidi" w:hAnsiTheme="majorBidi" w:cs="Guttman Mantova"/>
          <w:sz w:val="28"/>
          <w:szCs w:val="28"/>
          <w:rtl/>
        </w:rPr>
        <w:t>יו''ט</w:t>
      </w:r>
      <w:proofErr w:type="spellEnd"/>
      <w:r w:rsidR="00025634" w:rsidRPr="00810CAF">
        <w:rPr>
          <w:rFonts w:asciiTheme="majorBidi" w:hAnsiTheme="majorBidi" w:cs="Guttman Mantova"/>
          <w:sz w:val="28"/>
          <w:szCs w:val="28"/>
          <w:rtl/>
        </w:rPr>
        <w:t xml:space="preserve">  או במקום </w:t>
      </w:r>
      <w:proofErr w:type="spellStart"/>
      <w:r w:rsidR="00025634" w:rsidRPr="00810CAF">
        <w:rPr>
          <w:rFonts w:asciiTheme="majorBidi" w:hAnsiTheme="majorBidi" w:cs="Guttman Mantova"/>
          <w:sz w:val="28"/>
          <w:szCs w:val="28"/>
          <w:rtl/>
        </w:rPr>
        <w:t>שמחמירין</w:t>
      </w:r>
      <w:proofErr w:type="spellEnd"/>
      <w:r w:rsidR="00025634" w:rsidRPr="00810CAF">
        <w:rPr>
          <w:rFonts w:asciiTheme="majorBidi" w:hAnsiTheme="majorBidi" w:cs="Guttman Mantova"/>
          <w:sz w:val="28"/>
          <w:szCs w:val="28"/>
          <w:rtl/>
        </w:rPr>
        <w:t xml:space="preserve"> ושייך שני ספקות שמא יגיעו </w:t>
      </w:r>
      <w:proofErr w:type="spellStart"/>
      <w:r w:rsidR="00025634" w:rsidRPr="00810CAF">
        <w:rPr>
          <w:rFonts w:asciiTheme="majorBidi" w:hAnsiTheme="majorBidi" w:cs="Guttman Mantova"/>
          <w:sz w:val="28"/>
          <w:szCs w:val="28"/>
          <w:rtl/>
        </w:rPr>
        <w:t>אורחין</w:t>
      </w:r>
      <w:proofErr w:type="spellEnd"/>
      <w:r w:rsidR="00025634" w:rsidRPr="00810CAF">
        <w:rPr>
          <w:rFonts w:asciiTheme="majorBidi" w:hAnsiTheme="majorBidi" w:cs="Guttman Mantova"/>
          <w:sz w:val="28"/>
          <w:szCs w:val="28"/>
          <w:rtl/>
        </w:rPr>
        <w:t xml:space="preserve"> ושמא לא יאכלו  שלא </w:t>
      </w:r>
      <w:r w:rsidR="00025634" w:rsidRPr="00810CAF">
        <w:rPr>
          <w:rFonts w:asciiTheme="majorBidi" w:hAnsiTheme="majorBidi" w:cs="Guttman Mantova"/>
          <w:sz w:val="28"/>
          <w:szCs w:val="28"/>
          <w:rtl/>
        </w:rPr>
        <w:lastRenderedPageBreak/>
        <w:t xml:space="preserve">יסמכו עליו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ובכל כהאי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גוונא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דלא שייך אך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כדלעיל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שדין הואיל אינו אלא דין בגדר אוכל נפש או שהואיל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הוה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דין על איסור בישול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דהתורה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אסרה דין בישול ביום טוב </w:t>
      </w:r>
      <w:r w:rsidR="007471C8" w:rsidRPr="00810CAF">
        <w:rPr>
          <w:rFonts w:asciiTheme="majorBidi" w:hAnsiTheme="majorBidi" w:cs="Guttman Mantova"/>
          <w:sz w:val="28"/>
          <w:szCs w:val="28"/>
          <w:rtl/>
        </w:rPr>
        <w:t xml:space="preserve">והתירה בצורך אוכל נפש ובאו ואמרו </w:t>
      </w:r>
      <w:proofErr w:type="spellStart"/>
      <w:r w:rsidR="007471C8" w:rsidRPr="00810CAF">
        <w:rPr>
          <w:rFonts w:asciiTheme="majorBidi" w:hAnsiTheme="majorBidi" w:cs="Guttman Mantova"/>
          <w:sz w:val="28"/>
          <w:szCs w:val="28"/>
          <w:rtl/>
        </w:rPr>
        <w:t>דאם</w:t>
      </w:r>
      <w:proofErr w:type="spellEnd"/>
      <w:r w:rsidR="007471C8" w:rsidRPr="00810CAF">
        <w:rPr>
          <w:rFonts w:asciiTheme="majorBidi" w:hAnsiTheme="majorBidi" w:cs="Guttman Mantova"/>
          <w:sz w:val="28"/>
          <w:szCs w:val="28"/>
          <w:rtl/>
        </w:rPr>
        <w:t xml:space="preserve"> באמת כלפי מלאכת הבישול שייך שיאכלו נחשב שבשלו לצורך יום טוב </w:t>
      </w:r>
      <w:proofErr w:type="spellStart"/>
      <w:r w:rsidR="007471C8" w:rsidRPr="00810CAF">
        <w:rPr>
          <w:rFonts w:asciiTheme="majorBidi" w:hAnsiTheme="majorBidi" w:cs="Guttman Mantova"/>
          <w:sz w:val="28"/>
          <w:szCs w:val="28"/>
          <w:rtl/>
        </w:rPr>
        <w:t>אבלל</w:t>
      </w:r>
      <w:proofErr w:type="spellEnd"/>
      <w:r w:rsidR="007471C8" w:rsidRPr="00810CAF">
        <w:rPr>
          <w:rFonts w:asciiTheme="majorBidi" w:hAnsiTheme="majorBidi" w:cs="Guttman Mantova"/>
          <w:sz w:val="28"/>
          <w:szCs w:val="28"/>
          <w:rtl/>
        </w:rPr>
        <w:t xml:space="preserve"> אם לא שייך שיאכלו רק יכול </w:t>
      </w:r>
      <w:proofErr w:type="spellStart"/>
      <w:r w:rsidR="007471C8" w:rsidRPr="00810CAF">
        <w:rPr>
          <w:rFonts w:asciiTheme="majorBidi" w:hAnsiTheme="majorBidi" w:cs="Guttman Mantova"/>
          <w:sz w:val="28"/>
          <w:szCs w:val="28"/>
          <w:rtl/>
        </w:rPr>
        <w:t>ליהות</w:t>
      </w:r>
      <w:proofErr w:type="spellEnd"/>
      <w:r w:rsidR="007471C8" w:rsidRPr="00810CAF">
        <w:rPr>
          <w:rFonts w:asciiTheme="majorBidi" w:hAnsiTheme="majorBidi" w:cs="Guttman Mantova"/>
          <w:sz w:val="28"/>
          <w:szCs w:val="28"/>
          <w:rtl/>
        </w:rPr>
        <w:t xml:space="preserve"> ראוי אין האוכל נחשב להיום כי היום לא יאכלוה </w:t>
      </w:r>
    </w:p>
    <w:p w14:paraId="70F462DB" w14:textId="77777777" w:rsidR="00E45D7F" w:rsidRPr="00810CAF" w:rsidRDefault="00E45D7F" w:rsidP="00E45D7F">
      <w:pPr>
        <w:jc w:val="both"/>
        <w:rPr>
          <w:rFonts w:asciiTheme="majorBidi" w:hAnsiTheme="majorBidi" w:cs="Guttman Mantova"/>
          <w:sz w:val="28"/>
          <w:szCs w:val="28"/>
          <w:rtl/>
        </w:rPr>
      </w:pPr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="007471C8" w:rsidRPr="00810CAF">
        <w:rPr>
          <w:rFonts w:asciiTheme="majorBidi" w:hAnsiTheme="majorBidi" w:cs="Guttman Mantova"/>
          <w:sz w:val="28"/>
          <w:szCs w:val="28"/>
          <w:rtl/>
        </w:rPr>
        <w:t xml:space="preserve">ובדין זה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מצינו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בתוס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'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מ''ו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ב. שהקשה </w:t>
      </w:r>
      <w:r w:rsidR="007471C8" w:rsidRPr="00810CAF">
        <w:rPr>
          <w:rFonts w:asciiTheme="majorBidi" w:hAnsiTheme="majorBidi" w:cs="Guttman Mantova"/>
          <w:sz w:val="28"/>
          <w:szCs w:val="28"/>
          <w:rtl/>
        </w:rPr>
        <w:t xml:space="preserve">מה שאמרו להתיר חרישה </w:t>
      </w:r>
      <w:r w:rsidR="00D62C85" w:rsidRPr="00810CAF">
        <w:rPr>
          <w:rFonts w:asciiTheme="majorBidi" w:hAnsiTheme="majorBidi" w:cs="Guttman Mantova"/>
          <w:sz w:val="28"/>
          <w:szCs w:val="28"/>
          <w:rtl/>
        </w:rPr>
        <w:t xml:space="preserve">ביום טוב </w:t>
      </w:r>
      <w:r w:rsidR="007471C8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052A88" w:rsidRPr="00810CAF">
        <w:rPr>
          <w:rFonts w:asciiTheme="majorBidi" w:hAnsiTheme="majorBidi" w:cs="Guttman Mantova"/>
          <w:sz w:val="28"/>
          <w:szCs w:val="28"/>
          <w:rtl/>
        </w:rPr>
        <w:t>ד</w:t>
      </w:r>
      <w:r w:rsidR="007471C8" w:rsidRPr="00810CAF">
        <w:rPr>
          <w:rFonts w:asciiTheme="majorBidi" w:hAnsiTheme="majorBidi" w:cs="Guttman Mantova"/>
          <w:sz w:val="28"/>
          <w:szCs w:val="28"/>
          <w:rtl/>
        </w:rPr>
        <w:t>הואיל</w:t>
      </w:r>
      <w:proofErr w:type="spellEnd"/>
      <w:r w:rsidR="007471C8" w:rsidRPr="00810CAF">
        <w:rPr>
          <w:rFonts w:asciiTheme="majorBidi" w:hAnsiTheme="majorBidi" w:cs="Guttman Mantova"/>
          <w:sz w:val="28"/>
          <w:szCs w:val="28"/>
          <w:rtl/>
        </w:rPr>
        <w:t xml:space="preserve"> וחזי לדם ציפור</w:t>
      </w:r>
      <w:r w:rsidR="00052A88" w:rsidRPr="00810CAF">
        <w:rPr>
          <w:rFonts w:asciiTheme="majorBidi" w:hAnsiTheme="majorBidi" w:cs="Guttman Mantova"/>
          <w:sz w:val="28"/>
          <w:szCs w:val="28"/>
          <w:rtl/>
        </w:rPr>
        <w:t xml:space="preserve">  </w:t>
      </w:r>
      <w:proofErr w:type="spellStart"/>
      <w:r w:rsidR="00052A88" w:rsidRPr="00810CAF">
        <w:rPr>
          <w:rFonts w:asciiTheme="majorBidi" w:hAnsiTheme="majorBidi" w:cs="Guttman Mantova"/>
          <w:sz w:val="28"/>
          <w:szCs w:val="28"/>
          <w:rtl/>
        </w:rPr>
        <w:t>א''כ</w:t>
      </w:r>
      <w:proofErr w:type="spellEnd"/>
      <w:r w:rsidR="00052A88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Pr="00810CAF">
        <w:rPr>
          <w:rFonts w:asciiTheme="majorBidi" w:hAnsiTheme="majorBidi" w:cs="Guttman Mantova"/>
          <w:sz w:val="28"/>
          <w:szCs w:val="28"/>
          <w:rtl/>
        </w:rPr>
        <w:t>להתיר כל בישול בשבת הואיל וראוי לחולה שיש בו סכנה ותירץ</w:t>
      </w:r>
      <w:r w:rsidR="00052A88" w:rsidRPr="00810CAF">
        <w:rPr>
          <w:rFonts w:asciiTheme="majorBidi" w:hAnsiTheme="majorBidi" w:cs="Guttman Mantova"/>
          <w:sz w:val="28"/>
          <w:szCs w:val="28"/>
          <w:rtl/>
        </w:rPr>
        <w:t xml:space="preserve"> דלא מצי שיהיה חולה שיש בו סכנה </w:t>
      </w:r>
      <w:proofErr w:type="spellStart"/>
      <w:r w:rsidR="00052A88" w:rsidRPr="00810CAF">
        <w:rPr>
          <w:rFonts w:asciiTheme="majorBidi" w:hAnsiTheme="majorBidi" w:cs="Guttman Mantova"/>
          <w:sz w:val="28"/>
          <w:szCs w:val="28"/>
          <w:rtl/>
        </w:rPr>
        <w:t>והוה</w:t>
      </w:r>
      <w:proofErr w:type="spellEnd"/>
      <w:r w:rsidR="00052A88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="00052A88" w:rsidRPr="00810CAF">
        <w:rPr>
          <w:rFonts w:asciiTheme="majorBidi" w:hAnsiTheme="majorBidi" w:cs="Guttman Mantova"/>
          <w:sz w:val="28"/>
          <w:szCs w:val="28"/>
          <w:rtl/>
        </w:rPr>
        <w:t>ו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הואיל דלא שכיח לא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אמרינן</w:t>
      </w:r>
      <w:proofErr w:type="spellEnd"/>
      <w:r w:rsidRPr="00810CAF">
        <w:rPr>
          <w:rStyle w:val="aa"/>
          <w:rFonts w:asciiTheme="majorBidi" w:hAnsiTheme="majorBidi" w:cs="Guttman Mantova"/>
          <w:sz w:val="28"/>
          <w:szCs w:val="28"/>
          <w:rtl/>
        </w:rPr>
        <w:footnoteReference w:id="5"/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וא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''כ </w:t>
      </w:r>
      <w:r w:rsidR="00052A88" w:rsidRPr="00810CAF">
        <w:rPr>
          <w:rFonts w:asciiTheme="majorBidi" w:hAnsiTheme="majorBidi" w:cs="Guttman Mantova"/>
          <w:sz w:val="28"/>
          <w:szCs w:val="28"/>
          <w:rtl/>
        </w:rPr>
        <w:t xml:space="preserve"> מצינו </w:t>
      </w:r>
      <w:proofErr w:type="spellStart"/>
      <w:r w:rsidR="00052A88" w:rsidRPr="00810CAF">
        <w:rPr>
          <w:rFonts w:asciiTheme="majorBidi" w:hAnsiTheme="majorBidi" w:cs="Guttman Mantova"/>
          <w:sz w:val="28"/>
          <w:szCs w:val="28"/>
          <w:rtl/>
        </w:rPr>
        <w:t>בתוס</w:t>
      </w:r>
      <w:proofErr w:type="spellEnd"/>
      <w:r w:rsidR="00052A88" w:rsidRPr="00810CAF">
        <w:rPr>
          <w:rFonts w:asciiTheme="majorBidi" w:hAnsiTheme="majorBidi" w:cs="Guttman Mantova"/>
          <w:sz w:val="28"/>
          <w:szCs w:val="28"/>
          <w:rtl/>
        </w:rPr>
        <w:t xml:space="preserve">' </w:t>
      </w:r>
      <w:proofErr w:type="spellStart"/>
      <w:r w:rsidR="00052A88" w:rsidRPr="00810CAF">
        <w:rPr>
          <w:rFonts w:asciiTheme="majorBidi" w:hAnsiTheme="majorBidi" w:cs="Guttman Mantova"/>
          <w:sz w:val="28"/>
          <w:szCs w:val="28"/>
          <w:rtl/>
        </w:rPr>
        <w:t>ד</w:t>
      </w:r>
      <w:r w:rsidRPr="00810CAF">
        <w:rPr>
          <w:rFonts w:asciiTheme="majorBidi" w:hAnsiTheme="majorBidi" w:cs="Guttman Mantova"/>
          <w:sz w:val="28"/>
          <w:szCs w:val="28"/>
          <w:rtl/>
        </w:rPr>
        <w:t>באין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שום אפשרות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לאורחין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נראה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דאסור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 וכן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בהדלה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''נ דלא שייך </w:t>
      </w:r>
      <w:r w:rsidR="00052A88" w:rsidRPr="00810CAF">
        <w:rPr>
          <w:rFonts w:asciiTheme="majorBidi" w:hAnsiTheme="majorBidi" w:cs="Guttman Mantova"/>
          <w:sz w:val="28"/>
          <w:szCs w:val="28"/>
          <w:rtl/>
        </w:rPr>
        <w:t xml:space="preserve">אפשרות להיום </w:t>
      </w:r>
    </w:p>
    <w:p w14:paraId="6A816218" w14:textId="77777777" w:rsidR="00E45D7F" w:rsidRPr="00810CAF" w:rsidRDefault="00E45D7F" w:rsidP="0019090E">
      <w:pPr>
        <w:jc w:val="both"/>
        <w:rPr>
          <w:rFonts w:asciiTheme="majorBidi" w:hAnsiTheme="majorBidi" w:cs="Guttman Mantova"/>
          <w:sz w:val="28"/>
          <w:szCs w:val="28"/>
          <w:rtl/>
        </w:rPr>
      </w:pPr>
      <w:proofErr w:type="spellStart"/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>רש''י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במתני' פירש</w:t>
      </w:r>
      <w:r w:rsidR="00052A88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052A88" w:rsidRPr="00810CAF">
        <w:rPr>
          <w:rFonts w:asciiTheme="majorBidi" w:hAnsiTheme="majorBidi" w:cs="Guttman Mantova"/>
          <w:sz w:val="28"/>
          <w:szCs w:val="28"/>
          <w:rtl/>
        </w:rPr>
        <w:t>לר</w:t>
      </w:r>
      <w:proofErr w:type="spellEnd"/>
      <w:r w:rsidR="00052A88" w:rsidRPr="00810CAF">
        <w:rPr>
          <w:rFonts w:asciiTheme="majorBidi" w:hAnsiTheme="majorBidi" w:cs="Guttman Mantova"/>
          <w:sz w:val="28"/>
          <w:szCs w:val="28"/>
          <w:rtl/>
        </w:rPr>
        <w:t xml:space="preserve">''א היאך אופה החלה </w:t>
      </w:r>
      <w:proofErr w:type="spellStart"/>
      <w:r w:rsidR="00052A88" w:rsidRPr="00810CAF">
        <w:rPr>
          <w:rFonts w:asciiTheme="majorBidi" w:hAnsiTheme="majorBidi" w:cs="Guttman Mantova"/>
          <w:sz w:val="28"/>
          <w:szCs w:val="28"/>
          <w:rtl/>
        </w:rPr>
        <w:t>ביו'''ט</w:t>
      </w:r>
      <w:proofErr w:type="spellEnd"/>
      <w:r w:rsidR="00052A88" w:rsidRPr="00810CAF">
        <w:rPr>
          <w:rFonts w:asciiTheme="majorBidi" w:hAnsiTheme="majorBidi" w:cs="Guttman Mantova"/>
          <w:sz w:val="28"/>
          <w:szCs w:val="28"/>
          <w:rtl/>
        </w:rPr>
        <w:t xml:space="preserve">  </w:t>
      </w:r>
      <w:proofErr w:type="spellStart"/>
      <w:r w:rsidR="00052A88" w:rsidRPr="00810CAF">
        <w:rPr>
          <w:rFonts w:asciiTheme="majorBidi" w:hAnsiTheme="majorBidi" w:cs="Guttman Mantova"/>
          <w:sz w:val="28"/>
          <w:szCs w:val="28"/>
          <w:rtl/>
        </w:rPr>
        <w:t>דסבר</w:t>
      </w:r>
      <w:proofErr w:type="spellEnd"/>
      <w:r w:rsidR="00052A88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052A88" w:rsidRPr="00810CAF">
        <w:rPr>
          <w:rFonts w:asciiTheme="majorBidi" w:hAnsiTheme="majorBidi" w:cs="Guttman Mantova"/>
          <w:sz w:val="28"/>
          <w:szCs w:val="28"/>
          <w:rtl/>
        </w:rPr>
        <w:t>ר'''א</w:t>
      </w:r>
      <w:proofErr w:type="spellEnd"/>
      <w:r w:rsidR="00052A88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הואיל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דבצע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מכל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חדא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פורתא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ורש''י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במ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>''ח פירש</w:t>
      </w:r>
      <w:r w:rsidR="00052A88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052A88" w:rsidRPr="00810CAF">
        <w:rPr>
          <w:rFonts w:asciiTheme="majorBidi" w:hAnsiTheme="majorBidi" w:cs="Guttman Mantova"/>
          <w:sz w:val="28"/>
          <w:szCs w:val="28"/>
          <w:rtl/>
        </w:rPr>
        <w:t>דלבצוע</w:t>
      </w:r>
      <w:proofErr w:type="spellEnd"/>
      <w:r w:rsidR="00052A88" w:rsidRPr="00810CAF">
        <w:rPr>
          <w:rFonts w:asciiTheme="majorBidi" w:hAnsiTheme="majorBidi" w:cs="Guttman Mantova"/>
          <w:sz w:val="28"/>
          <w:szCs w:val="28"/>
          <w:rtl/>
        </w:rPr>
        <w:t xml:space="preserve"> מכל </w:t>
      </w:r>
      <w:proofErr w:type="spellStart"/>
      <w:r w:rsidR="00052A88" w:rsidRPr="00810CAF">
        <w:rPr>
          <w:rFonts w:asciiTheme="majorBidi" w:hAnsiTheme="majorBidi" w:cs="Guttman Mantova"/>
          <w:sz w:val="28"/>
          <w:szCs w:val="28"/>
          <w:rtl/>
        </w:rPr>
        <w:t>חדא</w:t>
      </w:r>
      <w:proofErr w:type="spellEnd"/>
      <w:r w:rsidR="00052A88" w:rsidRPr="00810CAF">
        <w:rPr>
          <w:rFonts w:asciiTheme="majorBidi" w:hAnsiTheme="majorBidi" w:cs="Guttman Mantova"/>
          <w:sz w:val="28"/>
          <w:szCs w:val="28"/>
          <w:rtl/>
        </w:rPr>
        <w:t xml:space="preserve"> פורתא לא </w:t>
      </w:r>
      <w:proofErr w:type="spellStart"/>
      <w:r w:rsidR="00052A88" w:rsidRPr="00810CAF">
        <w:rPr>
          <w:rFonts w:asciiTheme="majorBidi" w:hAnsiTheme="majorBidi" w:cs="Guttman Mantova"/>
          <w:sz w:val="28"/>
          <w:szCs w:val="28"/>
          <w:rtl/>
        </w:rPr>
        <w:t>עעושים</w:t>
      </w:r>
      <w:proofErr w:type="spellEnd"/>
      <w:r w:rsidR="00052A88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052A88" w:rsidRPr="00810CAF">
        <w:rPr>
          <w:rFonts w:asciiTheme="majorBidi" w:hAnsiTheme="majorBidi" w:cs="Guttman Mantova"/>
          <w:sz w:val="28"/>
          <w:szCs w:val="28"/>
          <w:rtl/>
        </w:rPr>
        <w:t>וא</w:t>
      </w:r>
      <w:proofErr w:type="spellEnd"/>
      <w:r w:rsidR="00052A88" w:rsidRPr="00810CAF">
        <w:rPr>
          <w:rFonts w:asciiTheme="majorBidi" w:hAnsiTheme="majorBidi" w:cs="Guttman Mantova"/>
          <w:sz w:val="28"/>
          <w:szCs w:val="28"/>
          <w:rtl/>
        </w:rPr>
        <w:t xml:space="preserve">''כ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לא שכיח</w:t>
      </w:r>
      <w:r w:rsidR="00052A88" w:rsidRPr="00810CAF">
        <w:rPr>
          <w:rFonts w:asciiTheme="majorBidi" w:hAnsiTheme="majorBidi" w:cs="Guttman Mantova"/>
          <w:sz w:val="28"/>
          <w:szCs w:val="28"/>
          <w:rtl/>
        </w:rPr>
        <w:t xml:space="preserve"> הוא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ואולי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רש''י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סבר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דאמרינן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אפי' דלא שכיח (ואולי ל</w:t>
      </w:r>
      <w:r w:rsidR="00052A88" w:rsidRPr="00810CAF">
        <w:rPr>
          <w:rFonts w:asciiTheme="majorBidi" w:hAnsiTheme="majorBidi" w:cs="Guttman Mantova"/>
          <w:sz w:val="28"/>
          <w:szCs w:val="28"/>
          <w:rtl/>
        </w:rPr>
        <w:t>כן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פירש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בר''א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במ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''ו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ע''ב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כל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חדא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וחדא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חזיא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כדלעיל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)</w:t>
      </w:r>
    </w:p>
    <w:p w14:paraId="009D1A59" w14:textId="77777777" w:rsidR="00E45D7F" w:rsidRPr="00810CAF" w:rsidRDefault="00E45D7F" w:rsidP="0019090E">
      <w:pPr>
        <w:jc w:val="both"/>
        <w:rPr>
          <w:rFonts w:asciiTheme="majorBidi" w:hAnsiTheme="majorBidi" w:cs="Guttman Mantova"/>
          <w:sz w:val="28"/>
          <w:szCs w:val="28"/>
          <w:rtl/>
        </w:rPr>
      </w:pPr>
      <w:proofErr w:type="spellStart"/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>ברמב</w:t>
      </w:r>
      <w:proofErr w:type="spellEnd"/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 xml:space="preserve">''ן חולין </w:t>
      </w:r>
      <w:proofErr w:type="spellStart"/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>ע''ז</w:t>
      </w:r>
      <w:proofErr w:type="spellEnd"/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 xml:space="preserve"> </w:t>
      </w:r>
      <w:r w:rsidR="00052A88" w:rsidRPr="00810CAF">
        <w:rPr>
          <w:rFonts w:asciiTheme="majorBidi" w:hAnsiTheme="majorBidi" w:cs="Guttman Mantova"/>
          <w:sz w:val="28"/>
          <w:szCs w:val="28"/>
          <w:rtl/>
        </w:rPr>
        <w:t xml:space="preserve">נראה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052A88" w:rsidRPr="00810CAF">
        <w:rPr>
          <w:rFonts w:asciiTheme="majorBidi" w:hAnsiTheme="majorBidi" w:cs="Guttman Mantova"/>
          <w:sz w:val="28"/>
          <w:szCs w:val="28"/>
          <w:rtl/>
        </w:rPr>
        <w:t>דאומרים</w:t>
      </w:r>
      <w:proofErr w:type="spellEnd"/>
      <w:r w:rsidR="00052A88" w:rsidRPr="00810CAF">
        <w:rPr>
          <w:rFonts w:asciiTheme="majorBidi" w:hAnsiTheme="majorBidi" w:cs="Guttman Mantova"/>
          <w:sz w:val="28"/>
          <w:szCs w:val="28"/>
          <w:rtl/>
        </w:rPr>
        <w:t xml:space="preserve"> הואיל </w:t>
      </w:r>
      <w:proofErr w:type="spellStart"/>
      <w:r w:rsidR="00052A88" w:rsidRPr="00810CAF">
        <w:rPr>
          <w:rFonts w:asciiTheme="majorBidi" w:hAnsiTheme="majorBidi" w:cs="Guttman Mantova"/>
          <w:sz w:val="28"/>
          <w:szCs w:val="28"/>
          <w:rtl/>
        </w:rPr>
        <w:t>אע</w:t>
      </w:r>
      <w:proofErr w:type="spellEnd"/>
      <w:r w:rsidR="00052A88" w:rsidRPr="00810CAF">
        <w:rPr>
          <w:rFonts w:asciiTheme="majorBidi" w:hAnsiTheme="majorBidi" w:cs="Guttman Mantova"/>
          <w:sz w:val="28"/>
          <w:szCs w:val="28"/>
          <w:rtl/>
        </w:rPr>
        <w:t xml:space="preserve">''פ שלא שכיח כגון לעבור על איסור שחיטה </w:t>
      </w:r>
      <w:proofErr w:type="spellStart"/>
      <w:r w:rsidR="00052A88" w:rsidRPr="00810CAF">
        <w:rPr>
          <w:rFonts w:asciiTheme="majorBidi" w:hAnsiTheme="majorBidi" w:cs="Guttman Mantova"/>
          <w:sz w:val="28"/>
          <w:szCs w:val="28"/>
          <w:rtl/>
        </w:rPr>
        <w:t>שהאורחין</w:t>
      </w:r>
      <w:proofErr w:type="spellEnd"/>
      <w:r w:rsidR="00052A88" w:rsidRPr="00810CAF">
        <w:rPr>
          <w:rFonts w:asciiTheme="majorBidi" w:hAnsiTheme="majorBidi" w:cs="Guttman Mantova"/>
          <w:sz w:val="28"/>
          <w:szCs w:val="28"/>
          <w:rtl/>
        </w:rPr>
        <w:t xml:space="preserve"> לא יעברו על איסור דרבנן בשביל לאכול </w:t>
      </w:r>
      <w:proofErr w:type="spellStart"/>
      <w:r w:rsidR="00052A88" w:rsidRPr="00810CAF">
        <w:rPr>
          <w:rFonts w:asciiTheme="majorBidi" w:hAnsiTheme="majorBidi" w:cs="Guttman Mantova"/>
          <w:sz w:val="28"/>
          <w:szCs w:val="28"/>
          <w:rtl/>
        </w:rPr>
        <w:t>מ''מ</w:t>
      </w:r>
      <w:proofErr w:type="spellEnd"/>
      <w:r w:rsidR="00052A88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052A88" w:rsidRPr="00810CAF">
        <w:rPr>
          <w:rFonts w:asciiTheme="majorBidi" w:hAnsiTheme="majorBidi" w:cs="Guttman Mantova"/>
          <w:sz w:val="28"/>
          <w:szCs w:val="28"/>
          <w:rtl/>
        </w:rPr>
        <w:t>אמרינן</w:t>
      </w:r>
      <w:proofErr w:type="spellEnd"/>
      <w:r w:rsidR="00052A88" w:rsidRPr="00810CAF">
        <w:rPr>
          <w:rFonts w:asciiTheme="majorBidi" w:hAnsiTheme="majorBidi" w:cs="Guttman Mantova"/>
          <w:sz w:val="28"/>
          <w:szCs w:val="28"/>
          <w:rtl/>
        </w:rPr>
        <w:t xml:space="preserve"> הואיל </w:t>
      </w:r>
    </w:p>
    <w:p w14:paraId="260883D4" w14:textId="77777777" w:rsidR="0019090E" w:rsidRPr="00810CAF" w:rsidRDefault="00E45D7F" w:rsidP="00025634">
      <w:pPr>
        <w:jc w:val="both"/>
        <w:rPr>
          <w:rFonts w:asciiTheme="majorBidi" w:hAnsiTheme="majorBidi" w:cs="Guttman Mantova"/>
          <w:sz w:val="28"/>
          <w:szCs w:val="28"/>
          <w:rtl/>
        </w:rPr>
      </w:pPr>
      <w:r w:rsidRPr="00810CAF">
        <w:rPr>
          <w:rFonts w:asciiTheme="majorBidi" w:hAnsiTheme="majorBidi" w:cs="Guttman Mantova"/>
          <w:sz w:val="28"/>
          <w:szCs w:val="28"/>
          <w:rtl/>
        </w:rPr>
        <w:t xml:space="preserve">המאירי כתב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דאמר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בפירוש </w:t>
      </w:r>
      <w:r w:rsidR="00025634" w:rsidRPr="00810CAF">
        <w:rPr>
          <w:rFonts w:asciiTheme="majorBidi" w:hAnsiTheme="majorBidi" w:cs="Guttman Mantova"/>
          <w:sz w:val="28"/>
          <w:szCs w:val="28"/>
          <w:rtl/>
        </w:rPr>
        <w:t xml:space="preserve"> שהאוכל יהיה לחול  או לשבת (בלא צרכי שבת וכו')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יראה לי לפסוק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כר''ח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ונראה </w:t>
      </w:r>
      <w:r w:rsidR="00025634" w:rsidRPr="00810CAF">
        <w:rPr>
          <w:rFonts w:asciiTheme="majorBidi" w:hAnsiTheme="majorBidi" w:cs="Guttman Mantova"/>
          <w:sz w:val="28"/>
          <w:szCs w:val="28"/>
          <w:rtl/>
        </w:rPr>
        <w:t xml:space="preserve"> מדבריו א. </w:t>
      </w:r>
      <w:proofErr w:type="spellStart"/>
      <w:r w:rsidR="00025634" w:rsidRPr="00810CAF">
        <w:rPr>
          <w:rFonts w:asciiTheme="majorBidi" w:hAnsiTheme="majorBidi" w:cs="Guttman Mantova"/>
          <w:sz w:val="28"/>
          <w:szCs w:val="28"/>
          <w:rtl/>
        </w:rPr>
        <w:t>דלרבה</w:t>
      </w:r>
      <w:proofErr w:type="spellEnd"/>
      <w:r w:rsidR="00025634" w:rsidRPr="00810CAF">
        <w:rPr>
          <w:rFonts w:asciiTheme="majorBidi" w:hAnsiTheme="majorBidi" w:cs="Guttman Mantova"/>
          <w:sz w:val="28"/>
          <w:szCs w:val="28"/>
          <w:rtl/>
        </w:rPr>
        <w:t xml:space="preserve"> אף בלא שכיח ו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שבמקום שוודאי לא ראוי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לאורחין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לא </w:t>
      </w:r>
      <w:proofErr w:type="spellStart"/>
      <w:r w:rsidR="00025634" w:rsidRPr="00810CAF">
        <w:rPr>
          <w:rFonts w:asciiTheme="majorBidi" w:hAnsiTheme="majorBidi" w:cs="Guttman Mantova"/>
          <w:sz w:val="28"/>
          <w:szCs w:val="28"/>
          <w:rtl/>
        </w:rPr>
        <w:t>פסקינן</w:t>
      </w:r>
      <w:proofErr w:type="spellEnd"/>
      <w:r w:rsidR="00025634" w:rsidRPr="00810CAF">
        <w:rPr>
          <w:rFonts w:asciiTheme="majorBidi" w:hAnsiTheme="majorBidi" w:cs="Guttman Mantova"/>
          <w:sz w:val="28"/>
          <w:szCs w:val="28"/>
          <w:rtl/>
        </w:rPr>
        <w:t xml:space="preserve"> כרבה בהואיל </w:t>
      </w:r>
    </w:p>
    <w:p w14:paraId="2FB61809" w14:textId="77777777" w:rsidR="0019090E" w:rsidRPr="00810CAF" w:rsidRDefault="0019090E" w:rsidP="0019090E">
      <w:pPr>
        <w:jc w:val="both"/>
        <w:rPr>
          <w:rFonts w:asciiTheme="majorBidi" w:hAnsiTheme="majorBidi" w:cs="Guttman Mantova"/>
          <w:sz w:val="28"/>
          <w:szCs w:val="28"/>
          <w:rtl/>
        </w:rPr>
      </w:pPr>
      <w:r w:rsidRPr="00810CAF">
        <w:rPr>
          <w:rFonts w:asciiTheme="majorBidi" w:hAnsiTheme="majorBidi" w:cs="Guttman Mantova"/>
          <w:sz w:val="28"/>
          <w:szCs w:val="28"/>
          <w:rtl/>
        </w:rPr>
        <w:t xml:space="preserve">ואיכא לחלק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דאיסור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דרבנן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שייכא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חזיא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לאורחין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דכלפי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האורחין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אולי ימצא מי שיעבור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אאיסור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דרבנן אבל במקום שהנותן לא מתכוון לתת ממה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שמכיו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לאורחין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כלל כגון אם מתקיים איזה שמחה מיד במוצאי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יו''ט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דלא שייך שיתנו למישהו  </w:t>
      </w:r>
    </w:p>
    <w:p w14:paraId="77C4E333" w14:textId="77777777" w:rsidR="00E45D7F" w:rsidRPr="00810CAF" w:rsidRDefault="0019090E" w:rsidP="0019090E">
      <w:pPr>
        <w:jc w:val="both"/>
        <w:rPr>
          <w:rFonts w:asciiTheme="majorBidi" w:hAnsiTheme="majorBidi" w:cs="Guttman Mantova"/>
          <w:sz w:val="28"/>
          <w:szCs w:val="28"/>
          <w:rtl/>
        </w:rPr>
      </w:pPr>
      <w:r w:rsidRPr="00810CAF">
        <w:rPr>
          <w:rFonts w:asciiTheme="majorBidi" w:hAnsiTheme="majorBidi" w:cs="Guttman Mantova"/>
          <w:sz w:val="28"/>
          <w:szCs w:val="28"/>
          <w:rtl/>
        </w:rPr>
        <w:t xml:space="preserve">ואף אי איכא לחלק שכמו אוכל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דשבת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שרוצהו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לשבת ולא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יתן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כלל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לאורחין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יש דברים כגון עוגה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מיחודת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שהכינו לבר מצווה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דבאוכל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דשבת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="00025634" w:rsidRPr="00810CAF">
        <w:rPr>
          <w:rFonts w:asciiTheme="majorBidi" w:hAnsiTheme="majorBidi" w:cs="Guttman Mantova"/>
          <w:sz w:val="28"/>
          <w:szCs w:val="28"/>
          <w:rtl/>
        </w:rPr>
        <w:t xml:space="preserve">אפשר שמבשל </w:t>
      </w:r>
      <w:r w:rsidR="00025634" w:rsidRPr="00810CAF">
        <w:rPr>
          <w:rFonts w:asciiTheme="majorBidi" w:hAnsiTheme="majorBidi" w:cs="Guttman Mantova"/>
          <w:sz w:val="28"/>
          <w:szCs w:val="28"/>
          <w:rtl/>
        </w:rPr>
        <w:lastRenderedPageBreak/>
        <w:t>לשבת בכמות יכול לתת להם קצת ממה שמבשל ולכן</w:t>
      </w:r>
      <w:r w:rsidR="00BD4C7C" w:rsidRPr="00810CAF">
        <w:rPr>
          <w:rFonts w:asciiTheme="majorBidi" w:hAnsiTheme="majorBidi" w:cs="Guttman Mantova"/>
          <w:sz w:val="28"/>
          <w:szCs w:val="28"/>
          <w:rtl/>
        </w:rPr>
        <w:t xml:space="preserve"> יכול לבשל הרבה מינים מכוח כל </w:t>
      </w:r>
      <w:proofErr w:type="spellStart"/>
      <w:r w:rsidR="00BD4C7C" w:rsidRPr="00810CAF">
        <w:rPr>
          <w:rFonts w:asciiTheme="majorBidi" w:hAnsiTheme="majorBidi" w:cs="Guttman Mantova"/>
          <w:sz w:val="28"/>
          <w:szCs w:val="28"/>
          <w:rtl/>
        </w:rPr>
        <w:t>חדא</w:t>
      </w:r>
      <w:proofErr w:type="spellEnd"/>
      <w:r w:rsidR="00BD4C7C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="00BD4C7C" w:rsidRPr="00810CAF">
        <w:rPr>
          <w:rStyle w:val="aa"/>
          <w:rFonts w:asciiTheme="majorBidi" w:hAnsiTheme="majorBidi" w:cs="Guttman Mantova"/>
          <w:sz w:val="28"/>
          <w:szCs w:val="28"/>
          <w:rtl/>
        </w:rPr>
        <w:footnoteReference w:id="6"/>
      </w:r>
      <w:r w:rsidR="00E45D7F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</w:p>
    <w:p w14:paraId="574D207D" w14:textId="77777777" w:rsidR="0019090E" w:rsidRPr="00810CAF" w:rsidRDefault="0019090E" w:rsidP="0019090E">
      <w:pPr>
        <w:jc w:val="both"/>
        <w:rPr>
          <w:rFonts w:asciiTheme="majorBidi" w:hAnsiTheme="majorBidi" w:cs="Guttman Mantova"/>
          <w:sz w:val="28"/>
          <w:szCs w:val="28"/>
          <w:rtl/>
        </w:rPr>
      </w:pPr>
      <w:proofErr w:type="spellStart"/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>ו</w:t>
      </w:r>
      <w:r w:rsidR="00E45D7F" w:rsidRPr="00810CAF">
        <w:rPr>
          <w:rFonts w:asciiTheme="majorBidi" w:hAnsiTheme="majorBidi" w:cs="Guttman Mantova"/>
          <w:b/>
          <w:bCs/>
          <w:sz w:val="28"/>
          <w:szCs w:val="28"/>
          <w:rtl/>
        </w:rPr>
        <w:t>בפרמ</w:t>
      </w:r>
      <w:proofErr w:type="spellEnd"/>
      <w:r w:rsidR="00E45D7F" w:rsidRPr="00810CAF">
        <w:rPr>
          <w:rFonts w:asciiTheme="majorBidi" w:hAnsiTheme="majorBidi" w:cs="Guttman Mantova"/>
          <w:b/>
          <w:bCs/>
          <w:sz w:val="28"/>
          <w:szCs w:val="28"/>
          <w:rtl/>
        </w:rPr>
        <w:t>''ג</w:t>
      </w:r>
      <w:r w:rsidR="00E45D7F" w:rsidRPr="00810CAF">
        <w:rPr>
          <w:rFonts w:asciiTheme="majorBidi" w:hAnsiTheme="majorBidi" w:cs="Guttman Mantova"/>
          <w:sz w:val="28"/>
          <w:szCs w:val="28"/>
          <w:rtl/>
        </w:rPr>
        <w:t xml:space="preserve"> כתב שאם המלך לא נותן להזמין </w:t>
      </w:r>
      <w:proofErr w:type="spellStart"/>
      <w:r w:rsidR="00E45D7F" w:rsidRPr="00810CAF">
        <w:rPr>
          <w:rFonts w:asciiTheme="majorBidi" w:hAnsiTheme="majorBidi" w:cs="Guttman Mantova"/>
          <w:sz w:val="28"/>
          <w:szCs w:val="28"/>
          <w:rtl/>
        </w:rPr>
        <w:t>ג''כ</w:t>
      </w:r>
      <w:proofErr w:type="spellEnd"/>
      <w:r w:rsidR="00E45D7F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E45D7F" w:rsidRPr="00810CAF">
        <w:rPr>
          <w:rFonts w:asciiTheme="majorBidi" w:hAnsiTheme="majorBidi" w:cs="Guttman Mantova"/>
          <w:sz w:val="28"/>
          <w:szCs w:val="28"/>
          <w:rtl/>
        </w:rPr>
        <w:t>אמרינן</w:t>
      </w:r>
      <w:proofErr w:type="spellEnd"/>
      <w:r w:rsidR="00E45D7F" w:rsidRPr="00810CAF">
        <w:rPr>
          <w:rFonts w:asciiTheme="majorBidi" w:hAnsiTheme="majorBidi" w:cs="Guttman Mantova"/>
          <w:sz w:val="28"/>
          <w:szCs w:val="28"/>
          <w:rtl/>
        </w:rPr>
        <w:t xml:space="preserve"> הואיל חזי </w:t>
      </w:r>
      <w:proofErr w:type="spellStart"/>
      <w:r w:rsidR="00E45D7F" w:rsidRPr="00810CAF">
        <w:rPr>
          <w:rFonts w:asciiTheme="majorBidi" w:hAnsiTheme="majorBidi" w:cs="Guttman Mantova"/>
          <w:sz w:val="28"/>
          <w:szCs w:val="28"/>
          <w:rtl/>
        </w:rPr>
        <w:t>לאורחין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וצ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''ל אי איכא לחלק אי הבעיה בחפץ שאינו ראוי כגון לעבור על איסור דרבנן או שאם המכין </w:t>
      </w:r>
      <w:r w:rsidR="009B1AAF" w:rsidRPr="00810CAF">
        <w:rPr>
          <w:rFonts w:asciiTheme="majorBidi" w:hAnsiTheme="majorBidi" w:cs="Guttman Mantova"/>
          <w:sz w:val="28"/>
          <w:szCs w:val="28"/>
          <w:rtl/>
        </w:rPr>
        <w:t xml:space="preserve"> אינו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רוצה לתתו לאחר כלל או שהמלך גוזר והאוכל מצד עצמו ראוי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לאורחין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ואם ימצא מי שיעבור על דבר המלך </w:t>
      </w:r>
      <w:r w:rsidR="009B1AAF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9B1AAF" w:rsidRPr="00810CAF">
        <w:rPr>
          <w:rFonts w:asciiTheme="majorBidi" w:hAnsiTheme="majorBidi" w:cs="Guttman Mantova"/>
          <w:sz w:val="28"/>
          <w:szCs w:val="28"/>
          <w:rtl/>
        </w:rPr>
        <w:t>דדבר</w:t>
      </w:r>
      <w:proofErr w:type="spellEnd"/>
      <w:r w:rsidR="009B1AAF" w:rsidRPr="00810CAF">
        <w:rPr>
          <w:rFonts w:asciiTheme="majorBidi" w:hAnsiTheme="majorBidi" w:cs="Guttman Mantova"/>
          <w:sz w:val="28"/>
          <w:szCs w:val="28"/>
          <w:rtl/>
        </w:rPr>
        <w:t xml:space="preserve"> מלך בשר ואדם אינו על החפץ אלא על האדם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אפשר לו לאכלו </w:t>
      </w:r>
      <w:r w:rsidR="00E45D7F" w:rsidRPr="00810CAF">
        <w:rPr>
          <w:rFonts w:asciiTheme="majorBidi" w:hAnsiTheme="majorBidi" w:cs="Guttman Mantova"/>
          <w:sz w:val="28"/>
          <w:szCs w:val="28"/>
          <w:rtl/>
        </w:rPr>
        <w:t xml:space="preserve">  </w:t>
      </w:r>
    </w:p>
    <w:p w14:paraId="44E42E81" w14:textId="77777777" w:rsidR="00E45D7F" w:rsidRPr="00810CAF" w:rsidRDefault="00E45D7F" w:rsidP="00025634">
      <w:pPr>
        <w:jc w:val="both"/>
        <w:rPr>
          <w:rFonts w:asciiTheme="majorBidi" w:hAnsiTheme="majorBidi" w:cs="Guttman Mantova"/>
          <w:sz w:val="28"/>
          <w:szCs w:val="28"/>
          <w:rtl/>
        </w:rPr>
      </w:pPr>
      <w:proofErr w:type="spellStart"/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>ויעוין</w:t>
      </w:r>
      <w:proofErr w:type="spellEnd"/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>רע''א</w:t>
      </w:r>
      <w:proofErr w:type="spellEnd"/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 xml:space="preserve">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דפליג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אשאגת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אריה </w:t>
      </w:r>
      <w:proofErr w:type="spellStart"/>
      <w:r w:rsidR="00025634" w:rsidRPr="00810CAF">
        <w:rPr>
          <w:rFonts w:asciiTheme="majorBidi" w:hAnsiTheme="majorBidi" w:cs="Guttman Mantova"/>
          <w:sz w:val="28"/>
          <w:szCs w:val="28"/>
          <w:rtl/>
        </w:rPr>
        <w:t>בענין</w:t>
      </w:r>
      <w:proofErr w:type="spellEnd"/>
      <w:r w:rsidR="00025634" w:rsidRPr="00810CAF">
        <w:rPr>
          <w:rFonts w:asciiTheme="majorBidi" w:hAnsiTheme="majorBidi" w:cs="Guttman Mantova"/>
          <w:sz w:val="28"/>
          <w:szCs w:val="28"/>
          <w:rtl/>
        </w:rPr>
        <w:t xml:space="preserve"> הואיל ויכול  לעבור על איסור דרבנן אי </w:t>
      </w:r>
      <w:proofErr w:type="spellStart"/>
      <w:r w:rsidR="00025634" w:rsidRPr="00810CAF">
        <w:rPr>
          <w:rFonts w:asciiTheme="majorBidi" w:hAnsiTheme="majorBidi" w:cs="Guttman Mantova"/>
          <w:sz w:val="28"/>
          <w:szCs w:val="28"/>
          <w:rtl/>
        </w:rPr>
        <w:t>אמרינן</w:t>
      </w:r>
      <w:proofErr w:type="spellEnd"/>
      <w:r w:rsidR="00025634" w:rsidRPr="00810CAF">
        <w:rPr>
          <w:rFonts w:asciiTheme="majorBidi" w:hAnsiTheme="majorBidi" w:cs="Guttman Mantova"/>
          <w:sz w:val="28"/>
          <w:szCs w:val="28"/>
          <w:rtl/>
        </w:rPr>
        <w:t xml:space="preserve"> הואיל </w:t>
      </w:r>
      <w:r w:rsidR="00B56913" w:rsidRPr="00810CAF">
        <w:rPr>
          <w:rFonts w:asciiTheme="majorBidi" w:hAnsiTheme="majorBidi" w:cs="Guttman Mantova"/>
          <w:sz w:val="28"/>
          <w:szCs w:val="28"/>
          <w:rtl/>
        </w:rPr>
        <w:t xml:space="preserve">ודעת </w:t>
      </w:r>
      <w:proofErr w:type="spellStart"/>
      <w:r w:rsidR="00B56913" w:rsidRPr="00810CAF">
        <w:rPr>
          <w:rFonts w:asciiTheme="majorBidi" w:hAnsiTheme="majorBidi" w:cs="Guttman Mantova"/>
          <w:sz w:val="28"/>
          <w:szCs w:val="28"/>
          <w:rtl/>
        </w:rPr>
        <w:t>רע''א</w:t>
      </w:r>
      <w:proofErr w:type="spellEnd"/>
      <w:r w:rsidR="00B56913" w:rsidRPr="00810CAF">
        <w:rPr>
          <w:rFonts w:asciiTheme="majorBidi" w:hAnsiTheme="majorBidi" w:cs="Guttman Mantova"/>
          <w:sz w:val="28"/>
          <w:szCs w:val="28"/>
          <w:rtl/>
        </w:rPr>
        <w:t xml:space="preserve"> דלא </w:t>
      </w:r>
      <w:proofErr w:type="spellStart"/>
      <w:r w:rsidR="00B56913" w:rsidRPr="00810CAF">
        <w:rPr>
          <w:rFonts w:asciiTheme="majorBidi" w:hAnsiTheme="majorBidi" w:cs="Guttman Mantova"/>
          <w:sz w:val="28"/>
          <w:szCs w:val="28"/>
          <w:rtl/>
        </w:rPr>
        <w:t>אמרינן</w:t>
      </w:r>
      <w:proofErr w:type="spellEnd"/>
      <w:r w:rsidR="00B56913" w:rsidRPr="00810CAF">
        <w:rPr>
          <w:rFonts w:asciiTheme="majorBidi" w:hAnsiTheme="majorBidi" w:cs="Guttman Mantova"/>
          <w:sz w:val="28"/>
          <w:szCs w:val="28"/>
          <w:rtl/>
        </w:rPr>
        <w:t xml:space="preserve"> הואיל דלא שכיח </w:t>
      </w:r>
      <w:proofErr w:type="spellStart"/>
      <w:r w:rsidR="00B56913" w:rsidRPr="00810CAF">
        <w:rPr>
          <w:rFonts w:asciiTheme="majorBidi" w:hAnsiTheme="majorBidi" w:cs="Guttman Mantova"/>
          <w:sz w:val="28"/>
          <w:szCs w:val="28"/>
          <w:rtl/>
        </w:rPr>
        <w:t>דיעבור</w:t>
      </w:r>
      <w:proofErr w:type="spellEnd"/>
      <w:r w:rsidR="00B56913" w:rsidRPr="00810CAF">
        <w:rPr>
          <w:rFonts w:asciiTheme="majorBidi" w:hAnsiTheme="majorBidi" w:cs="Guttman Mantova"/>
          <w:sz w:val="28"/>
          <w:szCs w:val="28"/>
          <w:rtl/>
        </w:rPr>
        <w:t xml:space="preserve"> על איסור דרבנן </w:t>
      </w:r>
    </w:p>
    <w:p w14:paraId="00D8F591" w14:textId="77777777" w:rsidR="00D15AA2" w:rsidRPr="00810CAF" w:rsidRDefault="00E45D7F" w:rsidP="003A5F38">
      <w:pPr>
        <w:jc w:val="both"/>
        <w:rPr>
          <w:rFonts w:asciiTheme="majorBidi" w:hAnsiTheme="majorBidi" w:cs="Guttman Mantova"/>
          <w:sz w:val="28"/>
          <w:szCs w:val="28"/>
          <w:rtl/>
        </w:rPr>
      </w:pPr>
      <w:r w:rsidRPr="00810CAF">
        <w:rPr>
          <w:rFonts w:asciiTheme="majorBidi" w:hAnsiTheme="majorBidi" w:cs="Guttman Mantova"/>
          <w:sz w:val="28"/>
          <w:szCs w:val="28"/>
          <w:rtl/>
        </w:rPr>
        <w:t xml:space="preserve">ובאמת להלכה נראה גם באין מוכרח שיבואו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דהא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לא</w:t>
      </w:r>
      <w:r w:rsidR="003A5F38" w:rsidRPr="00810CAF">
        <w:rPr>
          <w:rFonts w:asciiTheme="majorBidi" w:hAnsiTheme="majorBidi" w:cs="Guttman Mantova"/>
          <w:sz w:val="28"/>
          <w:szCs w:val="28"/>
          <w:rtl/>
        </w:rPr>
        <w:t xml:space="preserve"> מצוי כלל </w:t>
      </w:r>
      <w:proofErr w:type="spellStart"/>
      <w:r w:rsidR="003A5F38" w:rsidRPr="00810CAF">
        <w:rPr>
          <w:rFonts w:asciiTheme="majorBidi" w:hAnsiTheme="majorBidi" w:cs="Guttman Mantova"/>
          <w:sz w:val="28"/>
          <w:szCs w:val="28"/>
          <w:rtl/>
        </w:rPr>
        <w:t>אורחין</w:t>
      </w:r>
      <w:proofErr w:type="spellEnd"/>
      <w:r w:rsidR="003A5F38" w:rsidRPr="00810CAF">
        <w:rPr>
          <w:rFonts w:asciiTheme="majorBidi" w:hAnsiTheme="majorBidi" w:cs="Guttman Mantova"/>
          <w:sz w:val="28"/>
          <w:szCs w:val="28"/>
          <w:rtl/>
        </w:rPr>
        <w:t xml:space="preserve">  </w:t>
      </w:r>
      <w:proofErr w:type="spellStart"/>
      <w:r w:rsidR="003A5F38" w:rsidRPr="00810CAF">
        <w:rPr>
          <w:rFonts w:asciiTheme="majorBidi" w:hAnsiTheme="majorBidi" w:cs="Guttman Mantova"/>
          <w:sz w:val="28"/>
          <w:szCs w:val="28"/>
          <w:rtl/>
        </w:rPr>
        <w:t>ואמרינן</w:t>
      </w:r>
      <w:proofErr w:type="spellEnd"/>
      <w:r w:rsidR="003A5F38" w:rsidRPr="00810CAF">
        <w:rPr>
          <w:rFonts w:asciiTheme="majorBidi" w:hAnsiTheme="majorBidi" w:cs="Guttman Mantova"/>
          <w:sz w:val="28"/>
          <w:szCs w:val="28"/>
          <w:rtl/>
        </w:rPr>
        <w:t xml:space="preserve"> הואיל </w:t>
      </w:r>
    </w:p>
    <w:p w14:paraId="1E5161F7" w14:textId="77777777" w:rsidR="003A5F38" w:rsidRPr="00810CAF" w:rsidRDefault="00810CAF" w:rsidP="003A5F38">
      <w:pPr>
        <w:jc w:val="both"/>
        <w:rPr>
          <w:rFonts w:asciiTheme="majorBidi" w:hAnsiTheme="majorBidi" w:cs="Guttman Mantova"/>
          <w:sz w:val="28"/>
          <w:szCs w:val="28"/>
          <w:rtl/>
        </w:rPr>
      </w:pPr>
      <w:r w:rsidRPr="00810CAF">
        <w:rPr>
          <w:rFonts w:asciiTheme="majorBidi" w:hAnsiTheme="majorBidi" w:cs="Guttman Mantova" w:hint="cs"/>
          <w:sz w:val="28"/>
          <w:szCs w:val="28"/>
          <w:rtl/>
        </w:rPr>
        <w:t>ש</w:t>
      </w:r>
    </w:p>
    <w:p w14:paraId="3328139A" w14:textId="77777777" w:rsidR="00F20686" w:rsidRPr="00810CAF" w:rsidRDefault="003A5F38" w:rsidP="00F20686">
      <w:pPr>
        <w:jc w:val="both"/>
        <w:rPr>
          <w:rFonts w:asciiTheme="majorBidi" w:hAnsiTheme="majorBidi" w:cs="Guttman Mantova"/>
          <w:sz w:val="28"/>
          <w:szCs w:val="28"/>
          <w:rtl/>
        </w:rPr>
      </w:pP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ומ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''מ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הנפק''מ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לדין הדלקת נרות </w:t>
      </w:r>
      <w:r w:rsidR="009B1AAF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9B1AAF" w:rsidRPr="00810CAF">
        <w:rPr>
          <w:rFonts w:asciiTheme="majorBidi" w:hAnsiTheme="majorBidi" w:cs="Guttman Mantova"/>
          <w:sz w:val="28"/>
          <w:szCs w:val="28"/>
          <w:rtl/>
        </w:rPr>
        <w:t>בער''ש</w:t>
      </w:r>
      <w:proofErr w:type="spellEnd"/>
      <w:r w:rsidR="009B1AAF" w:rsidRPr="00810CAF">
        <w:rPr>
          <w:rFonts w:asciiTheme="majorBidi" w:hAnsiTheme="majorBidi" w:cs="Guttman Mantova"/>
          <w:sz w:val="28"/>
          <w:szCs w:val="28"/>
          <w:rtl/>
        </w:rPr>
        <w:t xml:space="preserve"> שחל </w:t>
      </w:r>
      <w:proofErr w:type="spellStart"/>
      <w:r w:rsidR="009B1AAF" w:rsidRPr="00810CAF">
        <w:rPr>
          <w:rFonts w:asciiTheme="majorBidi" w:hAnsiTheme="majorBidi" w:cs="Guttman Mantova"/>
          <w:sz w:val="28"/>
          <w:szCs w:val="28"/>
          <w:rtl/>
        </w:rPr>
        <w:t>ביו''ט</w:t>
      </w:r>
      <w:proofErr w:type="spellEnd"/>
      <w:r w:rsidR="009B1AAF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בזמננו שיש אורה גדולה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דאי</w:t>
      </w:r>
      <w:r w:rsidR="009B1AAF" w:rsidRPr="00810CAF">
        <w:rPr>
          <w:rFonts w:asciiTheme="majorBidi" w:hAnsiTheme="majorBidi" w:cs="Guttman Mantova"/>
          <w:sz w:val="28"/>
          <w:szCs w:val="28"/>
          <w:rtl/>
        </w:rPr>
        <w:t>ן</w:t>
      </w:r>
      <w:proofErr w:type="spellEnd"/>
      <w:r w:rsidR="009B1AAF" w:rsidRPr="00810CAF">
        <w:rPr>
          <w:rFonts w:asciiTheme="majorBidi" w:hAnsiTheme="majorBidi" w:cs="Guttman Mantova"/>
          <w:sz w:val="28"/>
          <w:szCs w:val="28"/>
          <w:rtl/>
        </w:rPr>
        <w:t xml:space="preserve"> הדלקה זו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לצורך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יו''ט</w:t>
      </w:r>
      <w:proofErr w:type="spellEnd"/>
      <w:r w:rsidR="009B1AAF" w:rsidRPr="00810CAF">
        <w:rPr>
          <w:rFonts w:asciiTheme="majorBidi" w:hAnsiTheme="majorBidi" w:cs="Guttman Mantova"/>
          <w:sz w:val="28"/>
          <w:szCs w:val="28"/>
          <w:rtl/>
        </w:rPr>
        <w:t xml:space="preserve"> כלל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 דלא שייך תוספת אורה </w:t>
      </w:r>
      <w:r w:rsidR="00AB65FD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AB65FD" w:rsidRPr="00810CAF">
        <w:rPr>
          <w:rFonts w:asciiTheme="majorBidi" w:hAnsiTheme="majorBidi" w:cs="Guttman Mantova"/>
          <w:sz w:val="28"/>
          <w:szCs w:val="28"/>
          <w:rtl/>
        </w:rPr>
        <w:t>דאם</w:t>
      </w:r>
      <w:proofErr w:type="spellEnd"/>
      <w:r w:rsidR="00AB65FD" w:rsidRPr="00810CAF">
        <w:rPr>
          <w:rFonts w:asciiTheme="majorBidi" w:hAnsiTheme="majorBidi" w:cs="Guttman Mantova"/>
          <w:sz w:val="28"/>
          <w:szCs w:val="28"/>
          <w:rtl/>
        </w:rPr>
        <w:t xml:space="preserve"> ידליק מוקדם </w:t>
      </w:r>
      <w:r w:rsidRPr="00810CAF">
        <w:rPr>
          <w:rFonts w:asciiTheme="majorBidi" w:hAnsiTheme="majorBidi" w:cs="Guttman Mantova"/>
          <w:sz w:val="28"/>
          <w:szCs w:val="28"/>
          <w:rtl/>
        </w:rPr>
        <w:t>הרי עדיין יום</w:t>
      </w:r>
      <w:r w:rsidR="00AB65FD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="009B1AAF" w:rsidRPr="00810CAF">
        <w:rPr>
          <w:rFonts w:asciiTheme="majorBidi" w:hAnsiTheme="majorBidi" w:cs="Guttman Mantova"/>
          <w:sz w:val="28"/>
          <w:szCs w:val="28"/>
          <w:rtl/>
        </w:rPr>
        <w:t xml:space="preserve">ולהדליק סתם  נר לכבוד </w:t>
      </w:r>
      <w:proofErr w:type="spellStart"/>
      <w:r w:rsidR="009B1AAF" w:rsidRPr="00810CAF">
        <w:rPr>
          <w:rFonts w:asciiTheme="majorBidi" w:hAnsiTheme="majorBidi" w:cs="Guttman Mantova"/>
          <w:sz w:val="28"/>
          <w:szCs w:val="28"/>
          <w:rtl/>
        </w:rPr>
        <w:t>יו''ט</w:t>
      </w:r>
      <w:proofErr w:type="spellEnd"/>
      <w:r w:rsidR="009B1AAF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="009B1AAF" w:rsidRPr="00810CAF">
        <w:rPr>
          <w:rFonts w:asciiTheme="majorBidi" w:hAnsiTheme="majorBidi" w:cs="Guttman Mantova"/>
          <w:sz w:val="28"/>
          <w:szCs w:val="28"/>
          <w:rtl/>
        </w:rPr>
        <w:t>מצינו באחרונים לאסור מלבד סעודת הברית</w:t>
      </w:r>
      <w:r w:rsidR="00AB65FD" w:rsidRPr="00810CAF">
        <w:rPr>
          <w:rFonts w:asciiTheme="majorBidi" w:hAnsiTheme="majorBidi" w:cs="Guttman Mantova"/>
          <w:sz w:val="28"/>
          <w:szCs w:val="28"/>
          <w:rtl/>
        </w:rPr>
        <w:t xml:space="preserve"> וסמוך לחשיכה בזמננו </w:t>
      </w:r>
      <w:proofErr w:type="spellStart"/>
      <w:r w:rsidR="00AB65FD" w:rsidRPr="00810CAF">
        <w:rPr>
          <w:rFonts w:asciiTheme="majorBidi" w:hAnsiTheme="majorBidi" w:cs="Guttman Mantova"/>
          <w:sz w:val="28"/>
          <w:szCs w:val="28"/>
          <w:rtl/>
        </w:rPr>
        <w:t>דשייך</w:t>
      </w:r>
      <w:proofErr w:type="spellEnd"/>
      <w:r w:rsidR="00AB65FD" w:rsidRPr="00810CAF">
        <w:rPr>
          <w:rFonts w:asciiTheme="majorBidi" w:hAnsiTheme="majorBidi" w:cs="Guttman Mantova"/>
          <w:sz w:val="28"/>
          <w:szCs w:val="28"/>
          <w:rtl/>
        </w:rPr>
        <w:t xml:space="preserve"> אור גדול </w:t>
      </w:r>
      <w:r w:rsidR="009B1AAF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ולפיכך  </w:t>
      </w:r>
      <w:r w:rsidR="009B1AAF" w:rsidRPr="00810CAF">
        <w:rPr>
          <w:rFonts w:asciiTheme="majorBidi" w:hAnsiTheme="majorBidi" w:cs="Guttman Mantova"/>
          <w:sz w:val="28"/>
          <w:szCs w:val="28"/>
          <w:rtl/>
        </w:rPr>
        <w:t xml:space="preserve">מסתברא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="009B1AAF" w:rsidRPr="00810CAF">
        <w:rPr>
          <w:rFonts w:asciiTheme="majorBidi" w:hAnsiTheme="majorBidi" w:cs="Guttman Mantova"/>
          <w:sz w:val="28"/>
          <w:szCs w:val="28"/>
          <w:rtl/>
        </w:rPr>
        <w:t xml:space="preserve">דאינו נחשב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צורך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יו''ט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כלל אלא צורך השבת </w:t>
      </w:r>
    </w:p>
    <w:p w14:paraId="2384DC3E" w14:textId="77777777" w:rsidR="008B49BF" w:rsidRPr="00810CAF" w:rsidRDefault="003A5F38" w:rsidP="00F20686">
      <w:pPr>
        <w:jc w:val="both"/>
        <w:rPr>
          <w:rFonts w:asciiTheme="majorBidi" w:hAnsiTheme="majorBidi" w:cs="Guttman Mantova"/>
          <w:sz w:val="28"/>
          <w:szCs w:val="28"/>
          <w:rtl/>
        </w:rPr>
      </w:pPr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>ואף אם נ</w:t>
      </w:r>
      <w:r w:rsidR="00AB65FD" w:rsidRPr="00810CAF">
        <w:rPr>
          <w:rFonts w:asciiTheme="majorBidi" w:hAnsiTheme="majorBidi" w:cs="Guttman Mantova"/>
          <w:b/>
          <w:bCs/>
          <w:sz w:val="28"/>
          <w:szCs w:val="28"/>
          <w:rtl/>
        </w:rPr>
        <w:t>רצה</w:t>
      </w:r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 xml:space="preserve"> </w:t>
      </w:r>
      <w:r w:rsidR="009B1AAF" w:rsidRPr="00810CAF">
        <w:rPr>
          <w:rFonts w:asciiTheme="majorBidi" w:hAnsiTheme="majorBidi" w:cs="Guttman Mantova"/>
          <w:b/>
          <w:bCs/>
          <w:sz w:val="28"/>
          <w:szCs w:val="28"/>
          <w:rtl/>
        </w:rPr>
        <w:t>להתיר</w:t>
      </w:r>
      <w:r w:rsidR="009B1AAF" w:rsidRPr="00810CAF">
        <w:rPr>
          <w:rFonts w:asciiTheme="majorBidi" w:hAnsiTheme="majorBidi" w:cs="Guttman Mantova"/>
          <w:sz w:val="28"/>
          <w:szCs w:val="28"/>
          <w:rtl/>
        </w:rPr>
        <w:t xml:space="preserve"> ממה </w:t>
      </w:r>
      <w:proofErr w:type="spellStart"/>
      <w:r w:rsidR="009B1AAF" w:rsidRPr="00810CAF">
        <w:rPr>
          <w:rFonts w:asciiTheme="majorBidi" w:hAnsiTheme="majorBidi" w:cs="Guttman Mantova"/>
          <w:sz w:val="28"/>
          <w:szCs w:val="28"/>
          <w:rtl/>
        </w:rPr>
        <w:t>דפסק</w:t>
      </w:r>
      <w:proofErr w:type="spellEnd"/>
      <w:r w:rsidR="009B1AAF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9B1AAF" w:rsidRPr="00810CAF">
        <w:rPr>
          <w:rFonts w:asciiTheme="majorBidi" w:hAnsiTheme="majorBidi" w:cs="Guttman Mantova"/>
          <w:sz w:val="28"/>
          <w:szCs w:val="28"/>
          <w:rtl/>
        </w:rPr>
        <w:t>המ</w:t>
      </w:r>
      <w:proofErr w:type="spellEnd"/>
      <w:r w:rsidR="009B1AAF" w:rsidRPr="00810CAF">
        <w:rPr>
          <w:rFonts w:asciiTheme="majorBidi" w:hAnsiTheme="majorBidi" w:cs="Guttman Mantova"/>
          <w:sz w:val="28"/>
          <w:szCs w:val="28"/>
          <w:rtl/>
        </w:rPr>
        <w:t xml:space="preserve">''ב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AB65FD" w:rsidRPr="00810CAF">
        <w:rPr>
          <w:rFonts w:asciiTheme="majorBidi" w:hAnsiTheme="majorBidi" w:cs="Guttman Mantova"/>
          <w:sz w:val="28"/>
          <w:szCs w:val="28"/>
          <w:rtl/>
        </w:rPr>
        <w:t>בביה</w:t>
      </w:r>
      <w:proofErr w:type="spellEnd"/>
      <w:r w:rsidR="00AB65FD" w:rsidRPr="00810CAF">
        <w:rPr>
          <w:rFonts w:asciiTheme="majorBidi" w:hAnsiTheme="majorBidi" w:cs="Guttman Mantova"/>
          <w:sz w:val="28"/>
          <w:szCs w:val="28"/>
          <w:rtl/>
        </w:rPr>
        <w:t xml:space="preserve">''ל </w:t>
      </w:r>
      <w:proofErr w:type="spellStart"/>
      <w:r w:rsidR="00AB65FD" w:rsidRPr="00810CAF">
        <w:rPr>
          <w:rFonts w:asciiTheme="majorBidi" w:hAnsiTheme="majorBidi" w:cs="Guttman Mantova"/>
          <w:sz w:val="28"/>
          <w:szCs w:val="28"/>
          <w:rtl/>
        </w:rPr>
        <w:t>ד</w:t>
      </w:r>
      <w:r w:rsidRPr="00810CAF">
        <w:rPr>
          <w:rFonts w:asciiTheme="majorBidi" w:hAnsiTheme="majorBidi" w:cs="Guttman Mantova"/>
          <w:sz w:val="28"/>
          <w:szCs w:val="28"/>
          <w:rtl/>
        </w:rPr>
        <w:t>להלכתא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</w:t>
      </w:r>
      <w:r w:rsidR="00AB65FD" w:rsidRPr="00810CAF">
        <w:rPr>
          <w:rFonts w:asciiTheme="majorBidi" w:hAnsiTheme="majorBidi" w:cs="Guttman Mantova"/>
          <w:sz w:val="28"/>
          <w:szCs w:val="28"/>
          <w:rtl/>
        </w:rPr>
        <w:t>ב</w:t>
      </w:r>
      <w:r w:rsidRPr="00810CAF">
        <w:rPr>
          <w:rFonts w:asciiTheme="majorBidi" w:hAnsiTheme="majorBidi" w:cs="Guttman Mantova"/>
          <w:sz w:val="28"/>
          <w:szCs w:val="28"/>
          <w:rtl/>
        </w:rPr>
        <w:t>שעת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הדחק אפשר ל</w:t>
      </w:r>
      <w:r w:rsidR="00AB65FD" w:rsidRPr="00810CAF">
        <w:rPr>
          <w:rFonts w:asciiTheme="majorBidi" w:hAnsiTheme="majorBidi" w:cs="Guttman Mantova"/>
          <w:sz w:val="28"/>
          <w:szCs w:val="28"/>
          <w:rtl/>
        </w:rPr>
        <w:t>הקל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 כ</w:t>
      </w:r>
      <w:r w:rsidR="00AB65FD" w:rsidRPr="00810CAF">
        <w:rPr>
          <w:rFonts w:asciiTheme="majorBidi" w:hAnsiTheme="majorBidi" w:cs="Guttman Mantova"/>
          <w:sz w:val="28"/>
          <w:szCs w:val="28"/>
          <w:rtl/>
        </w:rPr>
        <w:t xml:space="preserve">דעת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החמד משה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דהלך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אחר מקצת הראשונים שפסקו כרב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חסדא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דצרכי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שבת נעשים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ביו''ט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="009B1AAF" w:rsidRPr="00810CAF">
        <w:rPr>
          <w:rFonts w:asciiTheme="majorBidi" w:hAnsiTheme="majorBidi" w:cs="Guttman Mantova"/>
          <w:sz w:val="28"/>
          <w:szCs w:val="28"/>
          <w:rtl/>
        </w:rPr>
        <w:t xml:space="preserve"> א. לא מוכרח </w:t>
      </w:r>
      <w:proofErr w:type="spellStart"/>
      <w:r w:rsidR="009B1AAF" w:rsidRPr="00810CAF">
        <w:rPr>
          <w:rFonts w:asciiTheme="majorBidi" w:hAnsiTheme="majorBidi" w:cs="Guttman Mantova"/>
          <w:sz w:val="28"/>
          <w:szCs w:val="28"/>
          <w:rtl/>
        </w:rPr>
        <w:t>דזהו</w:t>
      </w:r>
      <w:proofErr w:type="spellEnd"/>
      <w:r w:rsidR="009B1AAF" w:rsidRPr="00810CAF">
        <w:rPr>
          <w:rFonts w:asciiTheme="majorBidi" w:hAnsiTheme="majorBidi" w:cs="Guttman Mantova"/>
          <w:sz w:val="28"/>
          <w:szCs w:val="28"/>
          <w:rtl/>
        </w:rPr>
        <w:t xml:space="preserve"> שעת הדחק </w:t>
      </w:r>
      <w:proofErr w:type="spellStart"/>
      <w:r w:rsidR="009B1AAF" w:rsidRPr="00810CAF">
        <w:rPr>
          <w:rFonts w:asciiTheme="majorBidi" w:hAnsiTheme="majorBidi" w:cs="Guttman Mantova"/>
          <w:sz w:val="28"/>
          <w:szCs w:val="28"/>
          <w:rtl/>
        </w:rPr>
        <w:t>דהא</w:t>
      </w:r>
      <w:proofErr w:type="spellEnd"/>
      <w:r w:rsidR="009B1AAF" w:rsidRPr="00810CAF">
        <w:rPr>
          <w:rFonts w:asciiTheme="majorBidi" w:hAnsiTheme="majorBidi" w:cs="Guttman Mantova"/>
          <w:sz w:val="28"/>
          <w:szCs w:val="28"/>
          <w:rtl/>
        </w:rPr>
        <w:t xml:space="preserve"> אפשר </w:t>
      </w:r>
      <w:proofErr w:type="spellStart"/>
      <w:r w:rsidR="009B1AAF" w:rsidRPr="00810CAF">
        <w:rPr>
          <w:rFonts w:asciiTheme="majorBidi" w:hAnsiTheme="majorBidi" w:cs="Guttman Mantova"/>
          <w:sz w:val="28"/>
          <w:szCs w:val="28"/>
          <w:rtl/>
        </w:rPr>
        <w:t>דאם</w:t>
      </w:r>
      <w:proofErr w:type="spellEnd"/>
      <w:r w:rsidR="009B1AAF" w:rsidRPr="00810CAF">
        <w:rPr>
          <w:rFonts w:asciiTheme="majorBidi" w:hAnsiTheme="majorBidi" w:cs="Guttman Mantova"/>
          <w:sz w:val="28"/>
          <w:szCs w:val="28"/>
          <w:rtl/>
        </w:rPr>
        <w:t xml:space="preserve"> יש אור אין חיוב כלל להדליק  ועוד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9B1AAF" w:rsidRPr="00810CAF">
        <w:rPr>
          <w:rFonts w:asciiTheme="majorBidi" w:hAnsiTheme="majorBidi" w:cs="Guttman Mantova"/>
          <w:sz w:val="28"/>
          <w:szCs w:val="28"/>
          <w:rtl/>
        </w:rPr>
        <w:t>ד</w:t>
      </w:r>
      <w:r w:rsidRPr="00810CAF">
        <w:rPr>
          <w:rFonts w:asciiTheme="majorBidi" w:hAnsiTheme="majorBidi" w:cs="Guttman Mantova"/>
          <w:sz w:val="28"/>
          <w:szCs w:val="28"/>
          <w:rtl/>
        </w:rPr>
        <w:t>לכתחילה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דלא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פסקינן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כרב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חסדא</w:t>
      </w:r>
      <w:proofErr w:type="spellEnd"/>
      <w:r w:rsidR="009B1AAF" w:rsidRPr="00810CAF">
        <w:rPr>
          <w:rFonts w:asciiTheme="majorBidi" w:hAnsiTheme="majorBidi" w:cs="Guttman Mantova"/>
          <w:sz w:val="28"/>
          <w:szCs w:val="28"/>
          <w:rtl/>
        </w:rPr>
        <w:t xml:space="preserve"> ומה שיכול להדליקו מאתמול אינה שעת הדחק ועוד דהרי שיטת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="009B1AAF" w:rsidRPr="00810CAF">
        <w:rPr>
          <w:rFonts w:asciiTheme="majorBidi" w:hAnsiTheme="majorBidi" w:cs="Guttman Mantova"/>
          <w:sz w:val="28"/>
          <w:szCs w:val="28"/>
          <w:rtl/>
        </w:rPr>
        <w:t xml:space="preserve">מקצת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הראשונים והאחרונים דלעיל </w:t>
      </w:r>
      <w:r w:rsidR="009B1AAF" w:rsidRPr="00810CAF">
        <w:rPr>
          <w:rFonts w:asciiTheme="majorBidi" w:hAnsiTheme="majorBidi" w:cs="Guttman Mantova"/>
          <w:sz w:val="28"/>
          <w:szCs w:val="28"/>
          <w:rtl/>
        </w:rPr>
        <w:t>ו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רוב רובם של הראשונים </w:t>
      </w:r>
      <w:r w:rsidR="009B1AAF" w:rsidRPr="00810CAF">
        <w:rPr>
          <w:rFonts w:asciiTheme="majorBidi" w:hAnsiTheme="majorBidi" w:cs="Guttman Mantova"/>
          <w:sz w:val="28"/>
          <w:szCs w:val="28"/>
          <w:rtl/>
        </w:rPr>
        <w:t xml:space="preserve"> פסקו כרבה </w:t>
      </w:r>
      <w:proofErr w:type="spellStart"/>
      <w:r w:rsidR="009B1AAF" w:rsidRPr="00810CAF">
        <w:rPr>
          <w:rFonts w:asciiTheme="majorBidi" w:hAnsiTheme="majorBidi" w:cs="Guttman Mantova"/>
          <w:sz w:val="28"/>
          <w:szCs w:val="28"/>
          <w:rtl/>
        </w:rPr>
        <w:t>דצרכי</w:t>
      </w:r>
      <w:proofErr w:type="spellEnd"/>
      <w:r w:rsidR="009B1AAF" w:rsidRPr="00810CAF">
        <w:rPr>
          <w:rFonts w:asciiTheme="majorBidi" w:hAnsiTheme="majorBidi" w:cs="Guttman Mantova"/>
          <w:sz w:val="28"/>
          <w:szCs w:val="28"/>
          <w:rtl/>
        </w:rPr>
        <w:t xml:space="preserve"> שבת אין </w:t>
      </w:r>
      <w:proofErr w:type="spellStart"/>
      <w:r w:rsidR="009B1AAF" w:rsidRPr="00810CAF">
        <w:rPr>
          <w:rFonts w:asciiTheme="majorBidi" w:hAnsiTheme="majorBidi" w:cs="Guttman Mantova"/>
          <w:sz w:val="28"/>
          <w:szCs w:val="28"/>
          <w:rtl/>
        </w:rPr>
        <w:t>נעשין</w:t>
      </w:r>
      <w:proofErr w:type="spellEnd"/>
      <w:r w:rsidR="009B1AAF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9B1AAF" w:rsidRPr="00810CAF">
        <w:rPr>
          <w:rFonts w:asciiTheme="majorBidi" w:hAnsiTheme="majorBidi" w:cs="Guttman Mantova"/>
          <w:sz w:val="28"/>
          <w:szCs w:val="28"/>
          <w:rtl/>
        </w:rPr>
        <w:t>ביו'''ט</w:t>
      </w:r>
      <w:proofErr w:type="spellEnd"/>
      <w:r w:rsidR="009B1AAF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9B1AAF" w:rsidRPr="00810CAF">
        <w:rPr>
          <w:rFonts w:asciiTheme="majorBidi" w:hAnsiTheme="majorBidi" w:cs="Guttman Mantova"/>
          <w:sz w:val="28"/>
          <w:szCs w:val="28"/>
          <w:rtl/>
        </w:rPr>
        <w:t>והכא</w:t>
      </w:r>
      <w:proofErr w:type="spellEnd"/>
      <w:r w:rsidR="009B1AAF" w:rsidRPr="00810CAF">
        <w:rPr>
          <w:rFonts w:asciiTheme="majorBidi" w:hAnsiTheme="majorBidi" w:cs="Guttman Mantova"/>
          <w:sz w:val="28"/>
          <w:szCs w:val="28"/>
          <w:rtl/>
        </w:rPr>
        <w:t xml:space="preserve"> גם לא שייך הואיל </w:t>
      </w:r>
      <w:proofErr w:type="spellStart"/>
      <w:r w:rsidR="009B1AAF" w:rsidRPr="00810CAF">
        <w:rPr>
          <w:rFonts w:asciiTheme="majorBidi" w:hAnsiTheme="majorBidi" w:cs="Guttman Mantova"/>
          <w:sz w:val="28"/>
          <w:szCs w:val="28"/>
          <w:rtl/>
        </w:rPr>
        <w:t>וא</w:t>
      </w:r>
      <w:proofErr w:type="spellEnd"/>
      <w:r w:rsidR="009B1AAF" w:rsidRPr="00810CAF">
        <w:rPr>
          <w:rFonts w:asciiTheme="majorBidi" w:hAnsiTheme="majorBidi" w:cs="Guttman Mantova"/>
          <w:sz w:val="28"/>
          <w:szCs w:val="28"/>
          <w:rtl/>
        </w:rPr>
        <w:t xml:space="preserve">''כ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היאך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מדליקין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נר של שבת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בער''ש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שחל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ביו''ט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</w:p>
    <w:p w14:paraId="3B01F7D3" w14:textId="77777777" w:rsidR="00D15AA2" w:rsidRPr="00810CAF" w:rsidRDefault="003A5F38" w:rsidP="00F20686">
      <w:pPr>
        <w:jc w:val="both"/>
        <w:rPr>
          <w:rFonts w:asciiTheme="majorBidi" w:hAnsiTheme="majorBidi" w:cs="Guttman Mantova"/>
          <w:sz w:val="28"/>
          <w:szCs w:val="28"/>
          <w:rtl/>
        </w:rPr>
      </w:pPr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="009B1AAF" w:rsidRPr="00810CAF">
        <w:rPr>
          <w:rFonts w:asciiTheme="majorBidi" w:hAnsiTheme="majorBidi" w:cs="Guttman Mantova"/>
          <w:sz w:val="28"/>
          <w:szCs w:val="28"/>
          <w:rtl/>
        </w:rPr>
        <w:t xml:space="preserve">ומטו משמיה </w:t>
      </w:r>
      <w:proofErr w:type="spellStart"/>
      <w:r w:rsidR="009B1AAF" w:rsidRPr="00810CAF">
        <w:rPr>
          <w:rFonts w:asciiTheme="majorBidi" w:hAnsiTheme="majorBidi" w:cs="Guttman Mantova"/>
          <w:sz w:val="28"/>
          <w:szCs w:val="28"/>
          <w:rtl/>
        </w:rPr>
        <w:t>דהחו</w:t>
      </w:r>
      <w:proofErr w:type="spellEnd"/>
      <w:r w:rsidR="009B1AAF" w:rsidRPr="00810CAF">
        <w:rPr>
          <w:rFonts w:asciiTheme="majorBidi" w:hAnsiTheme="majorBidi" w:cs="Guttman Mantova"/>
          <w:sz w:val="28"/>
          <w:szCs w:val="28"/>
          <w:rtl/>
        </w:rPr>
        <w:t xml:space="preserve">''ב </w:t>
      </w:r>
      <w:proofErr w:type="spellStart"/>
      <w:r w:rsidR="009B1AAF" w:rsidRPr="00810CAF">
        <w:rPr>
          <w:rFonts w:asciiTheme="majorBidi" w:hAnsiTheme="majorBidi" w:cs="Guttman Mantova"/>
          <w:sz w:val="28"/>
          <w:szCs w:val="28"/>
          <w:rtl/>
        </w:rPr>
        <w:t>דאפשר</w:t>
      </w:r>
      <w:proofErr w:type="spellEnd"/>
      <w:r w:rsidR="009B1AAF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9B1AAF" w:rsidRPr="00810CAF">
        <w:rPr>
          <w:rFonts w:asciiTheme="majorBidi" w:hAnsiTheme="majorBidi" w:cs="Guttman Mantova"/>
          <w:sz w:val="28"/>
          <w:szCs w:val="28"/>
          <w:rtl/>
        </w:rPr>
        <w:t>דאע</w:t>
      </w:r>
      <w:proofErr w:type="spellEnd"/>
      <w:r w:rsidR="009B1AAF" w:rsidRPr="00810CAF">
        <w:rPr>
          <w:rFonts w:asciiTheme="majorBidi" w:hAnsiTheme="majorBidi" w:cs="Guttman Mantova"/>
          <w:sz w:val="28"/>
          <w:szCs w:val="28"/>
          <w:rtl/>
        </w:rPr>
        <w:t xml:space="preserve">''פ שמדליקו לצורך שבת </w:t>
      </w:r>
      <w:proofErr w:type="spellStart"/>
      <w:r w:rsidR="009B1AAF" w:rsidRPr="00810CAF">
        <w:rPr>
          <w:rFonts w:asciiTheme="majorBidi" w:hAnsiTheme="majorBidi" w:cs="Guttman Mantova"/>
          <w:sz w:val="28"/>
          <w:szCs w:val="28"/>
          <w:rtl/>
        </w:rPr>
        <w:t>מ''מ</w:t>
      </w:r>
      <w:proofErr w:type="spellEnd"/>
      <w:r w:rsidR="009B1AAF" w:rsidRPr="00810CAF">
        <w:rPr>
          <w:rFonts w:asciiTheme="majorBidi" w:hAnsiTheme="majorBidi" w:cs="Guttman Mantova"/>
          <w:sz w:val="28"/>
          <w:szCs w:val="28"/>
          <w:rtl/>
        </w:rPr>
        <w:t xml:space="preserve"> כבוד </w:t>
      </w:r>
      <w:proofErr w:type="spellStart"/>
      <w:r w:rsidR="009B1AAF" w:rsidRPr="00810CAF">
        <w:rPr>
          <w:rFonts w:asciiTheme="majorBidi" w:hAnsiTheme="majorBidi" w:cs="Guttman Mantova"/>
          <w:sz w:val="28"/>
          <w:szCs w:val="28"/>
          <w:rtl/>
        </w:rPr>
        <w:t>יו'''ט</w:t>
      </w:r>
      <w:proofErr w:type="spellEnd"/>
      <w:r w:rsidR="009B1AAF" w:rsidRPr="00810CAF">
        <w:rPr>
          <w:rFonts w:asciiTheme="majorBidi" w:hAnsiTheme="majorBidi" w:cs="Guttman Mantova"/>
          <w:sz w:val="28"/>
          <w:szCs w:val="28"/>
          <w:rtl/>
        </w:rPr>
        <w:t xml:space="preserve"> איכא </w:t>
      </w:r>
      <w:proofErr w:type="spellStart"/>
      <w:r w:rsidR="00F20686" w:rsidRPr="00810CAF">
        <w:rPr>
          <w:rFonts w:asciiTheme="majorBidi" w:hAnsiTheme="majorBidi" w:cs="Guttman Mantova"/>
          <w:sz w:val="28"/>
          <w:szCs w:val="28"/>
          <w:rtl/>
        </w:rPr>
        <w:t>דנר</w:t>
      </w:r>
      <w:proofErr w:type="spellEnd"/>
      <w:r w:rsidR="00F20686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F20686" w:rsidRPr="00810CAF">
        <w:rPr>
          <w:rFonts w:asciiTheme="majorBidi" w:hAnsiTheme="majorBidi" w:cs="Guttman Mantova"/>
          <w:sz w:val="28"/>
          <w:szCs w:val="28"/>
          <w:rtl/>
        </w:rPr>
        <w:t>הוה</w:t>
      </w:r>
      <w:proofErr w:type="spellEnd"/>
      <w:r w:rsidR="00F20686" w:rsidRPr="00810CAF">
        <w:rPr>
          <w:rFonts w:asciiTheme="majorBidi" w:hAnsiTheme="majorBidi" w:cs="Guttman Mantova"/>
          <w:sz w:val="28"/>
          <w:szCs w:val="28"/>
          <w:rtl/>
        </w:rPr>
        <w:t xml:space="preserve"> דבר שמכבד אך לפי סברתו קצת </w:t>
      </w:r>
      <w:proofErr w:type="spellStart"/>
      <w:r w:rsidR="00F20686" w:rsidRPr="00810CAF">
        <w:rPr>
          <w:rFonts w:asciiTheme="majorBidi" w:hAnsiTheme="majorBidi" w:cs="Guttman Mantova"/>
          <w:sz w:val="28"/>
          <w:szCs w:val="28"/>
          <w:rtl/>
        </w:rPr>
        <w:t>צ''ע</w:t>
      </w:r>
      <w:proofErr w:type="spellEnd"/>
      <w:r w:rsidR="00F20686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F20686" w:rsidRPr="00810CAF">
        <w:rPr>
          <w:rFonts w:asciiTheme="majorBidi" w:hAnsiTheme="majorBidi" w:cs="Guttman Mantova"/>
          <w:sz w:val="28"/>
          <w:szCs w:val="28"/>
          <w:rtl/>
        </w:rPr>
        <w:t>דהא</w:t>
      </w:r>
      <w:proofErr w:type="spellEnd"/>
      <w:r w:rsidR="00F20686" w:rsidRPr="00810CAF">
        <w:rPr>
          <w:rFonts w:asciiTheme="majorBidi" w:hAnsiTheme="majorBidi" w:cs="Guttman Mantova"/>
          <w:sz w:val="28"/>
          <w:szCs w:val="28"/>
          <w:rtl/>
        </w:rPr>
        <w:t xml:space="preserve"> דעת האחרונים לאסור הדלקת הנר בסעודת </w:t>
      </w:r>
      <w:proofErr w:type="spellStart"/>
      <w:r w:rsidR="00F20686" w:rsidRPr="00810CAF">
        <w:rPr>
          <w:rFonts w:asciiTheme="majorBidi" w:hAnsiTheme="majorBidi" w:cs="Guttman Mantova"/>
          <w:sz w:val="28"/>
          <w:szCs w:val="28"/>
          <w:rtl/>
        </w:rPr>
        <w:t>יו''ט</w:t>
      </w:r>
      <w:proofErr w:type="spellEnd"/>
      <w:r w:rsidR="00F20686" w:rsidRPr="00810CAF">
        <w:rPr>
          <w:rFonts w:asciiTheme="majorBidi" w:hAnsiTheme="majorBidi" w:cs="Guttman Mantova"/>
          <w:sz w:val="28"/>
          <w:szCs w:val="28"/>
          <w:rtl/>
        </w:rPr>
        <w:t xml:space="preserve"> אלא לצורך ברית </w:t>
      </w:r>
      <w:proofErr w:type="spellStart"/>
      <w:r w:rsidR="00F20686" w:rsidRPr="00810CAF">
        <w:rPr>
          <w:rFonts w:asciiTheme="majorBidi" w:hAnsiTheme="majorBidi" w:cs="Guttman Mantova"/>
          <w:sz w:val="28"/>
          <w:szCs w:val="28"/>
          <w:rtl/>
        </w:rPr>
        <w:t>ואמאי</w:t>
      </w:r>
      <w:proofErr w:type="spellEnd"/>
      <w:r w:rsidR="00F20686" w:rsidRPr="00810CAF">
        <w:rPr>
          <w:rFonts w:asciiTheme="majorBidi" w:hAnsiTheme="majorBidi" w:cs="Guttman Mantova"/>
          <w:sz w:val="28"/>
          <w:szCs w:val="28"/>
          <w:rtl/>
        </w:rPr>
        <w:t xml:space="preserve"> לא התירו משום כבוד </w:t>
      </w:r>
      <w:proofErr w:type="spellStart"/>
      <w:r w:rsidR="00F20686" w:rsidRPr="00810CAF">
        <w:rPr>
          <w:rFonts w:asciiTheme="majorBidi" w:hAnsiTheme="majorBidi" w:cs="Guttman Mantova"/>
          <w:sz w:val="28"/>
          <w:szCs w:val="28"/>
          <w:rtl/>
        </w:rPr>
        <w:t>יו''ט</w:t>
      </w:r>
      <w:proofErr w:type="spellEnd"/>
      <w:r w:rsidR="00660272" w:rsidRPr="00810CAF">
        <w:rPr>
          <w:rFonts w:asciiTheme="majorBidi" w:hAnsiTheme="majorBidi" w:cs="Guttman Mantova"/>
          <w:sz w:val="28"/>
          <w:szCs w:val="28"/>
          <w:rtl/>
        </w:rPr>
        <w:t xml:space="preserve"> ועוד </w:t>
      </w:r>
      <w:proofErr w:type="spellStart"/>
      <w:r w:rsidR="00660272" w:rsidRPr="00810CAF">
        <w:rPr>
          <w:rFonts w:asciiTheme="majorBidi" w:hAnsiTheme="majorBidi" w:cs="Guttman Mantova"/>
          <w:sz w:val="28"/>
          <w:szCs w:val="28"/>
          <w:rtl/>
        </w:rPr>
        <w:t>צ''ע</w:t>
      </w:r>
      <w:proofErr w:type="spellEnd"/>
      <w:r w:rsidR="00660272" w:rsidRPr="00810CAF">
        <w:rPr>
          <w:rFonts w:asciiTheme="majorBidi" w:hAnsiTheme="majorBidi" w:cs="Guttman Mantova"/>
          <w:sz w:val="28"/>
          <w:szCs w:val="28"/>
          <w:rtl/>
        </w:rPr>
        <w:t xml:space="preserve"> גדול </w:t>
      </w:r>
      <w:r w:rsidR="00660272" w:rsidRPr="00810CAF">
        <w:rPr>
          <w:rFonts w:asciiTheme="majorBidi" w:hAnsiTheme="majorBidi" w:cs="Guttman Mantova"/>
          <w:sz w:val="28"/>
          <w:szCs w:val="28"/>
          <w:rtl/>
        </w:rPr>
        <w:lastRenderedPageBreak/>
        <w:t xml:space="preserve">בדבריו </w:t>
      </w:r>
      <w:proofErr w:type="spellStart"/>
      <w:r w:rsidR="00660272" w:rsidRPr="00810CAF">
        <w:rPr>
          <w:rFonts w:asciiTheme="majorBidi" w:hAnsiTheme="majorBidi" w:cs="Guttman Mantova"/>
          <w:sz w:val="28"/>
          <w:szCs w:val="28"/>
          <w:rtl/>
        </w:rPr>
        <w:t>דהא</w:t>
      </w:r>
      <w:proofErr w:type="spellEnd"/>
      <w:r w:rsidR="00660272" w:rsidRPr="00810CAF">
        <w:rPr>
          <w:rFonts w:asciiTheme="majorBidi" w:hAnsiTheme="majorBidi" w:cs="Guttman Mantova"/>
          <w:sz w:val="28"/>
          <w:szCs w:val="28"/>
          <w:rtl/>
        </w:rPr>
        <w:t xml:space="preserve"> אותו אדם שמדליק עכשיו בכל היום טוב לא </w:t>
      </w:r>
      <w:proofErr w:type="spellStart"/>
      <w:r w:rsidR="00660272" w:rsidRPr="00810CAF">
        <w:rPr>
          <w:rFonts w:asciiTheme="majorBidi" w:hAnsiTheme="majorBidi" w:cs="Guttman Mantova"/>
          <w:sz w:val="28"/>
          <w:szCs w:val="28"/>
          <w:rtl/>
        </w:rPr>
        <w:t>הוה</w:t>
      </w:r>
      <w:proofErr w:type="spellEnd"/>
      <w:r w:rsidR="00660272" w:rsidRPr="00810CAF">
        <w:rPr>
          <w:rFonts w:asciiTheme="majorBidi" w:hAnsiTheme="majorBidi" w:cs="Guttman Mantova"/>
          <w:sz w:val="28"/>
          <w:szCs w:val="28"/>
          <w:rtl/>
        </w:rPr>
        <w:t xml:space="preserve"> ליה כבוד ורק סמוך לחשיכה שאינו יכול כמעט </w:t>
      </w:r>
      <w:proofErr w:type="spellStart"/>
      <w:r w:rsidR="00660272" w:rsidRPr="00810CAF">
        <w:rPr>
          <w:rFonts w:asciiTheme="majorBidi" w:hAnsiTheme="majorBidi" w:cs="Guttman Mantova"/>
          <w:sz w:val="28"/>
          <w:szCs w:val="28"/>
          <w:rtl/>
        </w:rPr>
        <w:t>להנות</w:t>
      </w:r>
      <w:proofErr w:type="spellEnd"/>
      <w:r w:rsidR="00660272" w:rsidRPr="00810CAF">
        <w:rPr>
          <w:rFonts w:asciiTheme="majorBidi" w:hAnsiTheme="majorBidi" w:cs="Guttman Mantova"/>
          <w:sz w:val="28"/>
          <w:szCs w:val="28"/>
          <w:rtl/>
        </w:rPr>
        <w:t xml:space="preserve"> מהאור נחשב כבוד יום טוב </w:t>
      </w:r>
      <w:r w:rsidR="00F20686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</w:p>
    <w:p w14:paraId="558D2BCF" w14:textId="77777777" w:rsidR="008209D7" w:rsidRPr="00810CAF" w:rsidRDefault="00F20686" w:rsidP="00F20686">
      <w:pPr>
        <w:jc w:val="both"/>
        <w:rPr>
          <w:rFonts w:asciiTheme="majorBidi" w:hAnsiTheme="majorBidi" w:cs="Guttman Mantova"/>
          <w:sz w:val="28"/>
          <w:szCs w:val="28"/>
          <w:rtl/>
        </w:rPr>
      </w:pPr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>ויש שפירשו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משום הואיל וחזי לחדר חשוך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וא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''כ ראוי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ליו''ט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וגם בזה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ק''ק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>דהא</w:t>
      </w:r>
      <w:proofErr w:type="spellEnd"/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>קיי''ל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דאפשר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מערב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יו''ט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אסור ואם יודע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דיצטרך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לאור חייב להדליק מערב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יו''ט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ואולי נאמר באופן שרוצה החושך מערב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יו''ט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="008209D7" w:rsidRPr="00810CAF">
        <w:rPr>
          <w:rFonts w:asciiTheme="majorBidi" w:hAnsiTheme="majorBidi" w:cs="Guttman Mantova"/>
          <w:sz w:val="28"/>
          <w:szCs w:val="28"/>
          <w:rtl/>
        </w:rPr>
        <w:t>וההואיל</w:t>
      </w:r>
      <w:proofErr w:type="spellEnd"/>
      <w:r w:rsidR="008209D7" w:rsidRPr="00810CAF">
        <w:rPr>
          <w:rFonts w:asciiTheme="majorBidi" w:hAnsiTheme="majorBidi" w:cs="Guttman Mantova"/>
          <w:sz w:val="28"/>
          <w:szCs w:val="28"/>
          <w:rtl/>
        </w:rPr>
        <w:t xml:space="preserve"> אומר </w:t>
      </w:r>
      <w:proofErr w:type="spellStart"/>
      <w:r w:rsidR="008209D7" w:rsidRPr="00810CAF">
        <w:rPr>
          <w:rFonts w:asciiTheme="majorBidi" w:hAnsiTheme="majorBidi" w:cs="Guttman Mantova"/>
          <w:sz w:val="28"/>
          <w:szCs w:val="28"/>
          <w:rtl/>
        </w:rPr>
        <w:t>דאולי</w:t>
      </w:r>
      <w:proofErr w:type="spellEnd"/>
      <w:r w:rsidR="008209D7" w:rsidRPr="00810CAF">
        <w:rPr>
          <w:rFonts w:asciiTheme="majorBidi" w:hAnsiTheme="majorBidi" w:cs="Guttman Mantova"/>
          <w:sz w:val="28"/>
          <w:szCs w:val="28"/>
          <w:rtl/>
        </w:rPr>
        <w:t xml:space="preserve"> יצטרך לו בסמוך לחשיכה </w:t>
      </w:r>
    </w:p>
    <w:p w14:paraId="23D697BE" w14:textId="77777777" w:rsidR="00F20686" w:rsidRPr="00810CAF" w:rsidRDefault="008209D7" w:rsidP="00F20686">
      <w:pPr>
        <w:jc w:val="both"/>
        <w:rPr>
          <w:rFonts w:asciiTheme="majorBidi" w:hAnsiTheme="majorBidi" w:cs="Guttman Mantova"/>
          <w:sz w:val="28"/>
          <w:szCs w:val="28"/>
          <w:rtl/>
        </w:rPr>
      </w:pPr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>ואפשר עוד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דהואיל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וראוי להדליק האש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דהגז</w:t>
      </w:r>
      <w:proofErr w:type="spellEnd"/>
      <w:r w:rsidR="005C7CED" w:rsidRPr="00810CAF">
        <w:rPr>
          <w:rFonts w:asciiTheme="majorBidi" w:hAnsiTheme="majorBidi" w:cs="Guttman Mantova"/>
          <w:sz w:val="28"/>
          <w:szCs w:val="28"/>
          <w:rtl/>
        </w:rPr>
        <w:t xml:space="preserve"> לבשל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(בגז ישן)</w:t>
      </w:r>
      <w:r w:rsidR="00F20686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וגם אם לו דולק בשביל שכניו </w:t>
      </w:r>
      <w:r w:rsidR="005C7CED" w:rsidRPr="00810CAF">
        <w:rPr>
          <w:rFonts w:asciiTheme="majorBidi" w:hAnsiTheme="majorBidi" w:cs="Guttman Mantova"/>
          <w:sz w:val="28"/>
          <w:szCs w:val="28"/>
          <w:rtl/>
        </w:rPr>
        <w:t xml:space="preserve">והאמת שאינו נכון כל כך </w:t>
      </w:r>
      <w:proofErr w:type="spellStart"/>
      <w:r w:rsidR="005C7CED" w:rsidRPr="00810CAF">
        <w:rPr>
          <w:rFonts w:asciiTheme="majorBidi" w:hAnsiTheme="majorBidi" w:cs="Guttman Mantova"/>
          <w:sz w:val="28"/>
          <w:szCs w:val="28"/>
          <w:rtl/>
        </w:rPr>
        <w:t>דבד</w:t>
      </w:r>
      <w:proofErr w:type="spellEnd"/>
      <w:r w:rsidR="005C7CED" w:rsidRPr="00810CAF">
        <w:rPr>
          <w:rFonts w:asciiTheme="majorBidi" w:hAnsiTheme="majorBidi" w:cs="Guttman Mantova"/>
          <w:sz w:val="28"/>
          <w:szCs w:val="28"/>
          <w:rtl/>
        </w:rPr>
        <w:t xml:space="preserve">''כ מדליק סמוך לחשיכה </w:t>
      </w:r>
      <w:proofErr w:type="spellStart"/>
      <w:r w:rsidR="005C7CED" w:rsidRPr="00810CAF">
        <w:rPr>
          <w:rFonts w:asciiTheme="majorBidi" w:hAnsiTheme="majorBidi" w:cs="Guttman Mantova"/>
          <w:sz w:val="28"/>
          <w:szCs w:val="28"/>
          <w:rtl/>
        </w:rPr>
        <w:t>וא</w:t>
      </w:r>
      <w:proofErr w:type="spellEnd"/>
      <w:r w:rsidR="005C7CED" w:rsidRPr="00810CAF">
        <w:rPr>
          <w:rFonts w:asciiTheme="majorBidi" w:hAnsiTheme="majorBidi" w:cs="Guttman Mantova"/>
          <w:sz w:val="28"/>
          <w:szCs w:val="28"/>
          <w:rtl/>
        </w:rPr>
        <w:t xml:space="preserve">''כ לא שייך לבשלו אלא מצד הואיל ותרי הואיל לא </w:t>
      </w:r>
      <w:proofErr w:type="spellStart"/>
      <w:r w:rsidR="005C7CED" w:rsidRPr="00810CAF">
        <w:rPr>
          <w:rFonts w:asciiTheme="majorBidi" w:hAnsiTheme="majorBidi" w:cs="Guttman Mantova"/>
          <w:sz w:val="28"/>
          <w:szCs w:val="28"/>
          <w:rtl/>
        </w:rPr>
        <w:t>אמרינן</w:t>
      </w:r>
      <w:proofErr w:type="spellEnd"/>
      <w:r w:rsidR="005C7CED"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</w:p>
    <w:p w14:paraId="7A880AF1" w14:textId="77777777" w:rsidR="008B49BF" w:rsidRPr="00810CAF" w:rsidRDefault="008B49BF" w:rsidP="00F20686">
      <w:pPr>
        <w:jc w:val="both"/>
        <w:rPr>
          <w:rFonts w:asciiTheme="majorBidi" w:hAnsiTheme="majorBidi" w:cs="Guttman Mantova"/>
          <w:sz w:val="28"/>
          <w:szCs w:val="28"/>
          <w:rtl/>
        </w:rPr>
      </w:pPr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>וכל מה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דאמרינן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לתרץ קושיא זו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ע''י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הואיל וחדר חשוך ושאר נראה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דלהתוס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'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ודעימיה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דאין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אומרים הואיל דלא שכיח לא נוכל להדליק הנר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בער''ש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שחל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ביו''ט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אם לא שיסברו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כר''ח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או שכל סיבת האיסור אינו משום הכנה</w:t>
      </w:r>
    </w:p>
    <w:p w14:paraId="5018C539" w14:textId="77777777" w:rsidR="008B49BF" w:rsidRPr="00810CAF" w:rsidRDefault="008B49BF" w:rsidP="00F20686">
      <w:pPr>
        <w:jc w:val="both"/>
        <w:rPr>
          <w:rFonts w:asciiTheme="majorBidi" w:hAnsiTheme="majorBidi" w:cs="Guttman Mantova"/>
          <w:sz w:val="28"/>
          <w:szCs w:val="28"/>
          <w:rtl/>
        </w:rPr>
      </w:pPr>
      <w:r w:rsidRPr="00810CAF">
        <w:rPr>
          <w:rFonts w:asciiTheme="majorBidi" w:hAnsiTheme="majorBidi" w:cs="Guttman Mantova"/>
          <w:sz w:val="28"/>
          <w:szCs w:val="28"/>
          <w:rtl/>
        </w:rPr>
        <w:t xml:space="preserve">ובאמת דעת רבותינו תלמידי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החזו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''א דודאי לא בטלו מצוות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הדלה''נ</w:t>
      </w:r>
      <w:proofErr w:type="spellEnd"/>
      <w:r w:rsidRPr="00810CAF">
        <w:rPr>
          <w:rStyle w:val="aa"/>
          <w:rFonts w:asciiTheme="majorBidi" w:hAnsiTheme="majorBidi" w:cs="Guttman Mantova"/>
          <w:sz w:val="28"/>
          <w:szCs w:val="28"/>
          <w:rtl/>
        </w:rPr>
        <w:footnoteReference w:id="7"/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וע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''כ או שנאמר דהוה שעת הדחק לילך כדעת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ר''ח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או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דנאמר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הואיל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אע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''פ שלא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שכיחא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דהא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כהיום דלא מצי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אורחין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ואפי 'הכי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אמרינן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הואיל ואף אם נחלק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דאוכל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באמת ראוי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לאורחין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ונר אינו ראוי כלל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ליו''ט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עדיין אם לא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שייכא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אורחין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בהדיהו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כלל לא נחשב אוכל ראוי ליומו </w:t>
      </w:r>
    </w:p>
    <w:p w14:paraId="6152F758" w14:textId="77777777" w:rsidR="008B49BF" w:rsidRPr="00810CAF" w:rsidRDefault="008B49BF" w:rsidP="00F20686">
      <w:pPr>
        <w:jc w:val="both"/>
        <w:rPr>
          <w:rFonts w:asciiTheme="majorBidi" w:hAnsiTheme="majorBidi" w:cs="Guttman Mantova"/>
          <w:sz w:val="28"/>
          <w:szCs w:val="28"/>
          <w:rtl/>
        </w:rPr>
      </w:pPr>
      <w:proofErr w:type="spellStart"/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>ומ</w:t>
      </w:r>
      <w:proofErr w:type="spellEnd"/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>''מ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טוב להדליקו בחדר חשוך</w:t>
      </w:r>
      <w:r w:rsidR="005C7CED" w:rsidRPr="00810CAF">
        <w:rPr>
          <w:rStyle w:val="aa"/>
          <w:rFonts w:asciiTheme="majorBidi" w:hAnsiTheme="majorBidi" w:cs="Guttman Mantova"/>
          <w:sz w:val="28"/>
          <w:szCs w:val="28"/>
          <w:rtl/>
        </w:rPr>
        <w:footnoteReference w:id="8"/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לצאת ידי כל הדעות (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אע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'''פ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שצ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''ע כל דבר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דאפשר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מערב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יו''ט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שאסור )</w:t>
      </w:r>
    </w:p>
    <w:p w14:paraId="46E7CA6D" w14:textId="77777777" w:rsidR="008B49BF" w:rsidRPr="00810CAF" w:rsidRDefault="00660272" w:rsidP="007B6833">
      <w:pPr>
        <w:jc w:val="both"/>
        <w:rPr>
          <w:rFonts w:asciiTheme="majorBidi" w:hAnsiTheme="majorBidi" w:cs="Guttman Mantova"/>
          <w:sz w:val="28"/>
          <w:szCs w:val="28"/>
        </w:rPr>
      </w:pPr>
      <w:r w:rsidRPr="00810CAF">
        <w:rPr>
          <w:rFonts w:asciiTheme="majorBidi" w:hAnsiTheme="majorBidi" w:cs="Guttman Mantova"/>
          <w:b/>
          <w:bCs/>
          <w:sz w:val="28"/>
          <w:szCs w:val="28"/>
          <w:rtl/>
        </w:rPr>
        <w:t>אמנם</w:t>
      </w:r>
      <w:r w:rsidRPr="00810CAF">
        <w:rPr>
          <w:rFonts w:asciiTheme="majorBidi" w:hAnsiTheme="majorBidi" w:cs="Guttman Mantova"/>
          <w:sz w:val="28"/>
          <w:szCs w:val="28"/>
          <w:rtl/>
        </w:rPr>
        <w:t xml:space="preserve"> לפי מי שפירש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דהדין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הוא משום כבוד יום טוב אפשר אף בחדר מואר ובמיוחד כהיום שלא מצי בכל יום נר ובכל זמן שמדליקים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בד''כ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הוה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יום חשוב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וא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''כ שמדליק אפשר </w:t>
      </w:r>
      <w:proofErr w:type="spellStart"/>
      <w:r w:rsidRPr="00810CAF">
        <w:rPr>
          <w:rFonts w:asciiTheme="majorBidi" w:hAnsiTheme="majorBidi" w:cs="Guttman Mantova"/>
          <w:sz w:val="28"/>
          <w:szCs w:val="28"/>
          <w:rtl/>
        </w:rPr>
        <w:t>דמוסיף</w:t>
      </w:r>
      <w:proofErr w:type="spellEnd"/>
      <w:r w:rsidRPr="00810CAF">
        <w:rPr>
          <w:rFonts w:asciiTheme="majorBidi" w:hAnsiTheme="majorBidi" w:cs="Guttman Mantova"/>
          <w:sz w:val="28"/>
          <w:szCs w:val="28"/>
          <w:rtl/>
        </w:rPr>
        <w:t xml:space="preserve"> כבוד ודוחק עצום </w:t>
      </w:r>
    </w:p>
    <w:sectPr w:rsidR="008B49BF" w:rsidRPr="00810CAF" w:rsidSect="00810CAF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0"/>
      <w:cols w:num="2"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4C250" w14:textId="77777777" w:rsidR="00DB2565" w:rsidRDefault="00DB2565" w:rsidP="00D15AA2">
      <w:pPr>
        <w:spacing w:after="0" w:line="240" w:lineRule="auto"/>
      </w:pPr>
      <w:r>
        <w:separator/>
      </w:r>
    </w:p>
  </w:endnote>
  <w:endnote w:type="continuationSeparator" w:id="0">
    <w:p w14:paraId="71072671" w14:textId="77777777" w:rsidR="00DB2565" w:rsidRDefault="00DB2565" w:rsidP="00D15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Mantova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FT_Atara Light">
    <w:panose1 w:val="01000503000000020003"/>
    <w:charset w:val="B1"/>
    <w:family w:val="auto"/>
    <w:pitch w:val="variable"/>
    <w:sig w:usb0="80000827" w:usb1="5000004A" w:usb2="00000000" w:usb3="00000000" w:csb0="00000020" w:csb1="00000000"/>
  </w:font>
  <w:font w:name="Guttman Drogoli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Shmulik CLM">
    <w:altName w:val="Times New Roman"/>
    <w:panose1 w:val="02000603000000000000"/>
    <w:charset w:val="B1"/>
    <w:family w:val="auto"/>
    <w:pitch w:val="variable"/>
    <w:sig w:usb0="80000841" w:usb1="50002002" w:usb2="00000000" w:usb3="00000000" w:csb0="0000002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238529100"/>
      <w:docPartObj>
        <w:docPartGallery w:val="Page Numbers (Bottom of Page)"/>
        <w:docPartUnique/>
      </w:docPartObj>
    </w:sdtPr>
    <w:sdtEndPr/>
    <w:sdtContent>
      <w:p w14:paraId="6E2709CD" w14:textId="77777777" w:rsidR="00810CAF" w:rsidRDefault="00810C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6AAFF056" w14:textId="77777777" w:rsidR="00810CAF" w:rsidRDefault="00810C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2FAA3" w14:textId="77777777" w:rsidR="00DB2565" w:rsidRDefault="00DB2565" w:rsidP="00D15AA2">
      <w:pPr>
        <w:spacing w:after="0" w:line="240" w:lineRule="auto"/>
      </w:pPr>
      <w:r>
        <w:separator/>
      </w:r>
    </w:p>
  </w:footnote>
  <w:footnote w:type="continuationSeparator" w:id="0">
    <w:p w14:paraId="7E9CEE1C" w14:textId="77777777" w:rsidR="00DB2565" w:rsidRDefault="00DB2565" w:rsidP="00D15AA2">
      <w:pPr>
        <w:spacing w:after="0" w:line="240" w:lineRule="auto"/>
      </w:pPr>
      <w:r>
        <w:continuationSeparator/>
      </w:r>
    </w:p>
  </w:footnote>
  <w:footnote w:id="1">
    <w:p w14:paraId="3E99FDC7" w14:textId="77777777" w:rsidR="00E73B21" w:rsidRDefault="00E73B21">
      <w:pPr>
        <w:pStyle w:val="a8"/>
      </w:pPr>
      <w:r>
        <w:rPr>
          <w:rStyle w:val="aa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כלפי דין הואיל לכתחילה בלא עירוב</w:t>
      </w:r>
    </w:p>
  </w:footnote>
  <w:footnote w:id="2">
    <w:p w14:paraId="34A99476" w14:textId="77777777" w:rsidR="00E73B21" w:rsidRDefault="00E73B21">
      <w:pPr>
        <w:pStyle w:val="a8"/>
        <w:rPr>
          <w:rtl/>
        </w:rPr>
      </w:pPr>
      <w:r>
        <w:rPr>
          <w:rStyle w:val="aa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נראה מלשונו לא כדעת הסוברים </w:t>
      </w:r>
      <w:proofErr w:type="spellStart"/>
      <w:r>
        <w:rPr>
          <w:rFonts w:hint="cs"/>
          <w:rtl/>
        </w:rPr>
        <w:t>דרבה</w:t>
      </w:r>
      <w:proofErr w:type="spellEnd"/>
      <w:r>
        <w:rPr>
          <w:rFonts w:hint="cs"/>
          <w:rtl/>
        </w:rPr>
        <w:t xml:space="preserve"> סבר לבסוף </w:t>
      </w:r>
      <w:proofErr w:type="spellStart"/>
      <w:r>
        <w:rPr>
          <w:rFonts w:hint="cs"/>
          <w:rtl/>
        </w:rPr>
        <w:t>דצרכי</w:t>
      </w:r>
      <w:proofErr w:type="spellEnd"/>
      <w:r>
        <w:rPr>
          <w:rFonts w:hint="cs"/>
          <w:rtl/>
        </w:rPr>
        <w:t xml:space="preserve"> שבת </w:t>
      </w:r>
      <w:proofErr w:type="spellStart"/>
      <w:r>
        <w:rPr>
          <w:rFonts w:hint="cs"/>
          <w:rtl/>
        </w:rPr>
        <w:t>נעשין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ביו''ט</w:t>
      </w:r>
      <w:proofErr w:type="spellEnd"/>
      <w:r>
        <w:rPr>
          <w:rFonts w:hint="cs"/>
          <w:rtl/>
        </w:rPr>
        <w:t xml:space="preserve"> </w:t>
      </w:r>
    </w:p>
  </w:footnote>
  <w:footnote w:id="3">
    <w:p w14:paraId="68B137A6" w14:textId="77777777" w:rsidR="00E73B21" w:rsidRDefault="00E73B21">
      <w:pPr>
        <w:pStyle w:val="a8"/>
        <w:rPr>
          <w:rtl/>
        </w:rPr>
      </w:pPr>
      <w:r>
        <w:rPr>
          <w:rStyle w:val="aa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או כמו שפירשו שזהו גם דעת רבה </w:t>
      </w:r>
    </w:p>
  </w:footnote>
  <w:footnote w:id="4">
    <w:p w14:paraId="71B0D1C3" w14:textId="77777777" w:rsidR="00E73B21" w:rsidRDefault="00E73B21">
      <w:pPr>
        <w:pStyle w:val="a8"/>
      </w:pPr>
      <w:r>
        <w:rPr>
          <w:rStyle w:val="aa"/>
        </w:rPr>
        <w:footnoteRef/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אע</w:t>
      </w:r>
      <w:proofErr w:type="spellEnd"/>
      <w:r>
        <w:rPr>
          <w:rFonts w:hint="cs"/>
          <w:rtl/>
        </w:rPr>
        <w:t xml:space="preserve">''פ </w:t>
      </w:r>
      <w:proofErr w:type="spellStart"/>
      <w:r>
        <w:rPr>
          <w:rFonts w:hint="cs"/>
          <w:rtl/>
        </w:rPr>
        <w:t>שהחו</w:t>
      </w:r>
      <w:proofErr w:type="spellEnd"/>
      <w:r>
        <w:rPr>
          <w:rFonts w:hint="cs"/>
          <w:rtl/>
        </w:rPr>
        <w:t xml:space="preserve">''ב </w:t>
      </w:r>
      <w:proofErr w:type="spellStart"/>
      <w:r>
        <w:rPr>
          <w:rFonts w:hint="cs"/>
          <w:rtl/>
        </w:rPr>
        <w:t>והגבורת</w:t>
      </w:r>
      <w:proofErr w:type="spellEnd"/>
      <w:r>
        <w:rPr>
          <w:rFonts w:hint="cs"/>
          <w:rtl/>
        </w:rPr>
        <w:t xml:space="preserve"> יהודה  כתבו שכל שבת מדליקים באור  </w:t>
      </w:r>
      <w:proofErr w:type="spellStart"/>
      <w:r>
        <w:rPr>
          <w:rFonts w:hint="cs"/>
          <w:rtl/>
        </w:rPr>
        <w:t>דנחשב</w:t>
      </w:r>
      <w:proofErr w:type="spellEnd"/>
      <w:r>
        <w:rPr>
          <w:rFonts w:hint="cs"/>
          <w:rtl/>
        </w:rPr>
        <w:t xml:space="preserve"> תוספת אורה שם כלפי הברכה  </w:t>
      </w:r>
      <w:proofErr w:type="spellStart"/>
      <w:r>
        <w:rPr>
          <w:rFonts w:hint="cs"/>
          <w:rtl/>
        </w:rPr>
        <w:t>קיי''ל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דסב</w:t>
      </w:r>
      <w:proofErr w:type="spellEnd"/>
      <w:r>
        <w:rPr>
          <w:rFonts w:hint="cs"/>
          <w:rtl/>
        </w:rPr>
        <w:t xml:space="preserve">''ל </w:t>
      </w:r>
    </w:p>
  </w:footnote>
  <w:footnote w:id="5">
    <w:p w14:paraId="276C2CB6" w14:textId="77777777" w:rsidR="00E73B21" w:rsidRDefault="00E73B21">
      <w:pPr>
        <w:pStyle w:val="a8"/>
      </w:pPr>
      <w:r>
        <w:rPr>
          <w:rStyle w:val="aa"/>
        </w:rPr>
        <w:footnoteRef/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ולפ'ז</w:t>
      </w:r>
      <w:proofErr w:type="spellEnd"/>
      <w:r>
        <w:rPr>
          <w:rFonts w:hint="cs"/>
          <w:rtl/>
        </w:rPr>
        <w:t xml:space="preserve">  יוצא שלאחות בבית חולים שרי לבשל בחדרה הואיל וחזי לחולה שיש בו סכנה </w:t>
      </w:r>
      <w:proofErr w:type="spellStart"/>
      <w:r>
        <w:rPr>
          <w:rFonts w:hint="cs"/>
          <w:rtl/>
        </w:rPr>
        <w:t>והוה</w:t>
      </w:r>
      <w:proofErr w:type="spellEnd"/>
      <w:r>
        <w:rPr>
          <w:rFonts w:hint="cs"/>
          <w:rtl/>
        </w:rPr>
        <w:t xml:space="preserve"> שכיח  </w:t>
      </w:r>
      <w:proofErr w:type="spellStart"/>
      <w:r>
        <w:rPr>
          <w:rFonts w:hint="cs"/>
          <w:rtl/>
        </w:rPr>
        <w:t>ומ'מ</w:t>
      </w:r>
      <w:proofErr w:type="spellEnd"/>
      <w:r>
        <w:rPr>
          <w:rFonts w:hint="cs"/>
          <w:rtl/>
        </w:rPr>
        <w:t xml:space="preserve">  שמעתי לפרש </w:t>
      </w:r>
      <w:proofErr w:type="spellStart"/>
      <w:r>
        <w:rPr>
          <w:rFonts w:hint="cs"/>
          <w:rtl/>
        </w:rPr>
        <w:t>דכהיום</w:t>
      </w:r>
      <w:proofErr w:type="spellEnd"/>
      <w:r>
        <w:rPr>
          <w:rFonts w:hint="cs"/>
          <w:rtl/>
        </w:rPr>
        <w:t xml:space="preserve"> שיש מטבח מיוחד ולא מביאים כלל  ממקומות אחרים אפשר </w:t>
      </w:r>
      <w:proofErr w:type="spellStart"/>
      <w:r>
        <w:rPr>
          <w:rFonts w:hint="cs"/>
          <w:rtl/>
        </w:rPr>
        <w:t>דלאו</w:t>
      </w:r>
      <w:proofErr w:type="spellEnd"/>
      <w:r>
        <w:rPr>
          <w:rFonts w:hint="cs"/>
          <w:rtl/>
        </w:rPr>
        <w:t xml:space="preserve"> שכיח </w:t>
      </w:r>
    </w:p>
  </w:footnote>
  <w:footnote w:id="6">
    <w:p w14:paraId="7BFC1A28" w14:textId="77777777" w:rsidR="00E73B21" w:rsidRDefault="00E73B21">
      <w:pPr>
        <w:pStyle w:val="a8"/>
      </w:pPr>
      <w:r>
        <w:rPr>
          <w:rStyle w:val="aa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אי לא </w:t>
      </w:r>
      <w:proofErr w:type="spellStart"/>
      <w:r>
        <w:rPr>
          <w:rFonts w:hint="cs"/>
          <w:rtl/>
        </w:rPr>
        <w:t>שאמרינן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דמדין</w:t>
      </w:r>
      <w:proofErr w:type="spellEnd"/>
      <w:r>
        <w:rPr>
          <w:rFonts w:hint="cs"/>
          <w:rtl/>
        </w:rPr>
        <w:t xml:space="preserve"> הואיל ואז לא </w:t>
      </w:r>
      <w:proofErr w:type="spellStart"/>
      <w:r>
        <w:rPr>
          <w:rFonts w:hint="cs"/>
          <w:rtl/>
        </w:rPr>
        <w:t>אמרינן</w:t>
      </w:r>
      <w:proofErr w:type="spellEnd"/>
      <w:r>
        <w:rPr>
          <w:rFonts w:hint="cs"/>
          <w:rtl/>
        </w:rPr>
        <w:t xml:space="preserve"> תרי הואיל </w:t>
      </w:r>
    </w:p>
  </w:footnote>
  <w:footnote w:id="7">
    <w:p w14:paraId="11845AC8" w14:textId="77777777" w:rsidR="00E73B21" w:rsidRPr="00B212E7" w:rsidRDefault="00E73B21">
      <w:pPr>
        <w:pStyle w:val="a8"/>
        <w:rPr>
          <w:rFonts w:cs="Guttman Drogolin"/>
          <w:rtl/>
        </w:rPr>
      </w:pPr>
      <w:r>
        <w:rPr>
          <w:rStyle w:val="aa"/>
        </w:rPr>
        <w:footnoteRef/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אע</w:t>
      </w:r>
      <w:proofErr w:type="spellEnd"/>
      <w:r>
        <w:rPr>
          <w:rFonts w:hint="cs"/>
          <w:rtl/>
        </w:rPr>
        <w:t xml:space="preserve">''פ </w:t>
      </w:r>
      <w:proofErr w:type="spellStart"/>
      <w:r>
        <w:rPr>
          <w:rFonts w:hint="cs"/>
          <w:rtl/>
        </w:rPr>
        <w:t>דאפשר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דכל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ער''ש</w:t>
      </w:r>
      <w:proofErr w:type="spellEnd"/>
      <w:r>
        <w:rPr>
          <w:rFonts w:hint="cs"/>
          <w:rtl/>
        </w:rPr>
        <w:t xml:space="preserve"> לא שייך כהיום חיוב הדלקה </w:t>
      </w:r>
      <w:proofErr w:type="spellStart"/>
      <w:r>
        <w:rPr>
          <w:rFonts w:hint="cs"/>
          <w:rtl/>
        </w:rPr>
        <w:t>דכל</w:t>
      </w:r>
      <w:proofErr w:type="spellEnd"/>
      <w:r>
        <w:rPr>
          <w:rFonts w:hint="cs"/>
          <w:rtl/>
        </w:rPr>
        <w:t xml:space="preserve"> טעם הדלקה הוא משום שמא יתקל </w:t>
      </w:r>
      <w:proofErr w:type="spellStart"/>
      <w:r>
        <w:rPr>
          <w:rFonts w:hint="cs"/>
          <w:rtl/>
        </w:rPr>
        <w:t>וכהיום</w:t>
      </w:r>
      <w:proofErr w:type="spellEnd"/>
      <w:r>
        <w:rPr>
          <w:rFonts w:hint="cs"/>
          <w:rtl/>
        </w:rPr>
        <w:t xml:space="preserve"> שהאור מרובה והנר לא מוסיף שום אור לא שייך הטעם </w:t>
      </w:r>
      <w:proofErr w:type="spellStart"/>
      <w:r>
        <w:rPr>
          <w:rFonts w:hint="cs"/>
          <w:rtl/>
        </w:rPr>
        <w:t>ומ</w:t>
      </w:r>
      <w:proofErr w:type="spellEnd"/>
      <w:r>
        <w:rPr>
          <w:rFonts w:hint="cs"/>
          <w:rtl/>
        </w:rPr>
        <w:t xml:space="preserve">''מ נהגו רבותינו להדליק באור דולק דלא </w:t>
      </w:r>
      <w:proofErr w:type="spellStart"/>
      <w:r>
        <w:rPr>
          <w:rFonts w:hint="cs"/>
          <w:rtl/>
        </w:rPr>
        <w:t>נתשנה</w:t>
      </w:r>
      <w:proofErr w:type="spellEnd"/>
      <w:r>
        <w:rPr>
          <w:rFonts w:hint="cs"/>
          <w:rtl/>
        </w:rPr>
        <w:t xml:space="preserve"> דין המצווה וכל תוספת אורה גם בלי הרגש נחשב כתוספת</w:t>
      </w:r>
    </w:p>
  </w:footnote>
  <w:footnote w:id="8">
    <w:p w14:paraId="1D9B7403" w14:textId="77777777" w:rsidR="00E73B21" w:rsidRDefault="00E73B21">
      <w:pPr>
        <w:pStyle w:val="a8"/>
      </w:pPr>
      <w:r>
        <w:rPr>
          <w:rStyle w:val="aa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וכבר פליגי ביה שנים גדולי זמננו בגדר חיוב </w:t>
      </w:r>
      <w:proofErr w:type="spellStart"/>
      <w:r>
        <w:rPr>
          <w:rFonts w:hint="cs"/>
          <w:rtl/>
        </w:rPr>
        <w:t>הדה''נ</w:t>
      </w:r>
      <w:proofErr w:type="spellEnd"/>
      <w:r>
        <w:rPr>
          <w:rFonts w:hint="cs"/>
          <w:rtl/>
        </w:rPr>
        <w:t xml:space="preserve"> אי אפשר ם באור דולק אי נחשב תוספת אורה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DE6C7" w14:textId="77777777" w:rsidR="00B23A7B" w:rsidRPr="00B23A7B" w:rsidRDefault="00B23A7B" w:rsidP="00B23A7B">
    <w:pPr>
      <w:keepNext/>
      <w:keepLines/>
      <w:spacing w:after="0"/>
      <w:jc w:val="center"/>
      <w:outlineLvl w:val="1"/>
      <w:rPr>
        <w:rFonts w:ascii="Calibri Light" w:eastAsia="Times New Roman" w:hAnsi="Calibri Light" w:cs="Shmulik CLM"/>
        <w:b/>
        <w:bCs/>
        <w:sz w:val="52"/>
        <w:szCs w:val="52"/>
        <w:rtl/>
      </w:rPr>
    </w:pPr>
    <w:proofErr w:type="spellStart"/>
    <w:r>
      <w:rPr>
        <w:rFonts w:ascii="Calibri Light" w:eastAsia="Times New Roman" w:hAnsi="Calibri Light" w:cs="Shmulik CLM" w:hint="cs"/>
        <w:b/>
        <w:bCs/>
        <w:sz w:val="52"/>
        <w:szCs w:val="52"/>
        <w:rtl/>
      </w:rPr>
      <w:t>מקחה</w:t>
    </w:r>
    <w:proofErr w:type="spellEnd"/>
    <w:r>
      <w:rPr>
        <w:rFonts w:ascii="Calibri Light" w:eastAsia="Times New Roman" w:hAnsi="Calibri Light" w:cs="Shmulik CLM" w:hint="cs"/>
        <w:b/>
        <w:bCs/>
        <w:sz w:val="52"/>
        <w:szCs w:val="52"/>
        <w:rtl/>
      </w:rPr>
      <w:t xml:space="preserve"> של תורה </w:t>
    </w:r>
  </w:p>
  <w:p w14:paraId="6B6B387B" w14:textId="77777777" w:rsidR="00E73B21" w:rsidRPr="00B23A7B" w:rsidRDefault="00B23A7B" w:rsidP="00E45D7F">
    <w:pPr>
      <w:jc w:val="center"/>
      <w:rPr>
        <w:rFonts w:ascii="FrankRuehl" w:hAnsi="FrankRuehl" w:cs="FrankRuehl"/>
        <w:b/>
        <w:bCs/>
        <w:sz w:val="48"/>
        <w:szCs w:val="48"/>
        <w:rtl/>
      </w:rPr>
    </w:pPr>
    <w:proofErr w:type="spellStart"/>
    <w:r w:rsidRPr="00B23A7B">
      <w:rPr>
        <w:rFonts w:ascii="FrankRuehl" w:hAnsi="FrankRuehl" w:cs="FrankRuehl" w:hint="cs"/>
        <w:b/>
        <w:bCs/>
        <w:sz w:val="48"/>
        <w:szCs w:val="48"/>
        <w:rtl/>
      </w:rPr>
      <w:t>בסוגיא</w:t>
    </w:r>
    <w:proofErr w:type="spellEnd"/>
    <w:r w:rsidRPr="00B23A7B">
      <w:rPr>
        <w:rFonts w:ascii="FrankRuehl" w:hAnsi="FrankRuehl" w:cs="FrankRuehl" w:hint="cs"/>
        <w:b/>
        <w:bCs/>
        <w:sz w:val="48"/>
        <w:szCs w:val="48"/>
        <w:rtl/>
      </w:rPr>
      <w:t xml:space="preserve"> </w:t>
    </w:r>
    <w:proofErr w:type="spellStart"/>
    <w:r w:rsidRPr="00B23A7B">
      <w:rPr>
        <w:rFonts w:ascii="FrankRuehl" w:hAnsi="FrankRuehl" w:cs="FrankRuehl" w:hint="cs"/>
        <w:b/>
        <w:bCs/>
        <w:sz w:val="48"/>
        <w:szCs w:val="48"/>
        <w:rtl/>
      </w:rPr>
      <w:t>דהואיל</w:t>
    </w:r>
    <w:proofErr w:type="spellEnd"/>
    <w:r w:rsidRPr="00B23A7B">
      <w:rPr>
        <w:rFonts w:ascii="FrankRuehl" w:hAnsi="FrankRuehl" w:cs="FrankRuehl" w:hint="cs"/>
        <w:b/>
        <w:bCs/>
        <w:sz w:val="48"/>
        <w:szCs w:val="48"/>
        <w:rtl/>
      </w:rPr>
      <w:t xml:space="preserve"> והמסתעף</w:t>
    </w:r>
  </w:p>
  <w:p w14:paraId="0B62BEDF" w14:textId="77777777" w:rsidR="00E73B21" w:rsidRPr="00E45D7F" w:rsidRDefault="00E73B2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C77DB"/>
    <w:multiLevelType w:val="hybridMultilevel"/>
    <w:tmpl w:val="612C45FA"/>
    <w:lvl w:ilvl="0" w:tplc="5558A62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AA2"/>
    <w:rsid w:val="00013D01"/>
    <w:rsid w:val="00022E54"/>
    <w:rsid w:val="00025634"/>
    <w:rsid w:val="00034081"/>
    <w:rsid w:val="00052A88"/>
    <w:rsid w:val="000A62F7"/>
    <w:rsid w:val="000E40AF"/>
    <w:rsid w:val="0013298B"/>
    <w:rsid w:val="001721E7"/>
    <w:rsid w:val="00186322"/>
    <w:rsid w:val="0019090E"/>
    <w:rsid w:val="00297104"/>
    <w:rsid w:val="002B78D5"/>
    <w:rsid w:val="002E790E"/>
    <w:rsid w:val="002F67F5"/>
    <w:rsid w:val="00320B1D"/>
    <w:rsid w:val="003A5F38"/>
    <w:rsid w:val="003B5261"/>
    <w:rsid w:val="003C021A"/>
    <w:rsid w:val="00410999"/>
    <w:rsid w:val="00464AF0"/>
    <w:rsid w:val="004A235D"/>
    <w:rsid w:val="00567E05"/>
    <w:rsid w:val="005C7CED"/>
    <w:rsid w:val="005F0DB9"/>
    <w:rsid w:val="005F632E"/>
    <w:rsid w:val="00634E58"/>
    <w:rsid w:val="0063547B"/>
    <w:rsid w:val="00660272"/>
    <w:rsid w:val="00692594"/>
    <w:rsid w:val="006C6F1E"/>
    <w:rsid w:val="006F0148"/>
    <w:rsid w:val="006F73D2"/>
    <w:rsid w:val="007320A6"/>
    <w:rsid w:val="00743AD8"/>
    <w:rsid w:val="007471C8"/>
    <w:rsid w:val="007A3560"/>
    <w:rsid w:val="007A5BAA"/>
    <w:rsid w:val="007B6833"/>
    <w:rsid w:val="00810CAF"/>
    <w:rsid w:val="008161C8"/>
    <w:rsid w:val="008209D7"/>
    <w:rsid w:val="00852B4C"/>
    <w:rsid w:val="008B49BF"/>
    <w:rsid w:val="008B5DF3"/>
    <w:rsid w:val="0091663F"/>
    <w:rsid w:val="009B1AAF"/>
    <w:rsid w:val="00A05736"/>
    <w:rsid w:val="00A17B9F"/>
    <w:rsid w:val="00AB65FD"/>
    <w:rsid w:val="00AE1512"/>
    <w:rsid w:val="00B212E7"/>
    <w:rsid w:val="00B23A7B"/>
    <w:rsid w:val="00B347A9"/>
    <w:rsid w:val="00B42AD5"/>
    <w:rsid w:val="00B56913"/>
    <w:rsid w:val="00BA5E9B"/>
    <w:rsid w:val="00BD4C7C"/>
    <w:rsid w:val="00CC5E6B"/>
    <w:rsid w:val="00CE0843"/>
    <w:rsid w:val="00CE5AF2"/>
    <w:rsid w:val="00D15AA2"/>
    <w:rsid w:val="00D62C85"/>
    <w:rsid w:val="00DB2565"/>
    <w:rsid w:val="00E45D7F"/>
    <w:rsid w:val="00E73B21"/>
    <w:rsid w:val="00EE5F70"/>
    <w:rsid w:val="00F20686"/>
    <w:rsid w:val="00F34530"/>
    <w:rsid w:val="00F459FB"/>
    <w:rsid w:val="00FE164C"/>
    <w:rsid w:val="00FF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AE64A"/>
  <w15:chartTrackingRefBased/>
  <w15:docId w15:val="{F58740F8-A97B-4587-8A80-DB7A10BC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A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15AA2"/>
  </w:style>
  <w:style w:type="paragraph" w:styleId="a5">
    <w:name w:val="footer"/>
    <w:basedOn w:val="a"/>
    <w:link w:val="a6"/>
    <w:uiPriority w:val="99"/>
    <w:unhideWhenUsed/>
    <w:rsid w:val="00D15A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15AA2"/>
  </w:style>
  <w:style w:type="paragraph" w:styleId="a7">
    <w:name w:val="List Paragraph"/>
    <w:basedOn w:val="a"/>
    <w:uiPriority w:val="34"/>
    <w:qFormat/>
    <w:rsid w:val="00B347A9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B347A9"/>
    <w:pPr>
      <w:spacing w:after="0" w:line="240" w:lineRule="auto"/>
    </w:pPr>
    <w:rPr>
      <w:sz w:val="20"/>
      <w:szCs w:val="20"/>
    </w:rPr>
  </w:style>
  <w:style w:type="character" w:customStyle="1" w:styleId="a9">
    <w:name w:val="טקסט הערת שוליים תו"/>
    <w:basedOn w:val="a0"/>
    <w:link w:val="a8"/>
    <w:uiPriority w:val="99"/>
    <w:semiHidden/>
    <w:rsid w:val="00B347A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347A9"/>
    <w:rPr>
      <w:vertAlign w:val="superscript"/>
    </w:rPr>
  </w:style>
  <w:style w:type="paragraph" w:styleId="ab">
    <w:name w:val="No Spacing"/>
    <w:link w:val="ac"/>
    <w:uiPriority w:val="1"/>
    <w:qFormat/>
    <w:rsid w:val="00810CAF"/>
    <w:pPr>
      <w:bidi/>
      <w:spacing w:after="0" w:line="240" w:lineRule="auto"/>
    </w:pPr>
    <w:rPr>
      <w:rFonts w:eastAsiaTheme="minorEastAsia"/>
    </w:rPr>
  </w:style>
  <w:style w:type="character" w:customStyle="1" w:styleId="ac">
    <w:name w:val="ללא מרווח תו"/>
    <w:basedOn w:val="a0"/>
    <w:link w:val="ab"/>
    <w:uiPriority w:val="1"/>
    <w:rsid w:val="00810CA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18135-83EE-47CE-B091-3B22C952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2294</TotalTime>
  <Pages>8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מקחה של תורה</vt:lpstr>
    </vt:vector>
  </TitlesOfParts>
  <Company/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מקחה של תורה</dc:title>
  <dc:subject/>
  <dc:creator>123</dc:creator>
  <cp:keywords/>
  <dc:description/>
  <cp:lastModifiedBy>User</cp:lastModifiedBy>
  <cp:revision>34</cp:revision>
  <cp:lastPrinted>2023-11-09T05:25:00Z</cp:lastPrinted>
  <dcterms:created xsi:type="dcterms:W3CDTF">2023-07-01T19:05:00Z</dcterms:created>
  <dcterms:modified xsi:type="dcterms:W3CDTF">2024-01-24T18:33:00Z</dcterms:modified>
</cp:coreProperties>
</file>