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89C1E" w14:textId="44AE1A75" w:rsidR="0029267B" w:rsidRPr="00DB3858" w:rsidRDefault="001E4E99" w:rsidP="00C81909">
      <w:pPr>
        <w:pStyle w:val="31"/>
        <w:pageBreakBefore/>
        <w:bidi/>
        <w:spacing w:before="920"/>
        <w:rPr>
          <w:rFonts w:eastAsia="Calibri"/>
          <w:rtl/>
        </w:rPr>
      </w:pPr>
      <w:bookmarkStart w:id="0" w:name="_Hlk61275512"/>
      <w:r>
        <w:rPr>
          <w:rFonts w:eastAsia="Calibri" w:hint="cs"/>
          <w:rtl/>
        </w:rPr>
        <w:t>כאן יש כותרת עם מעבר עמוד לפ</w:t>
      </w:r>
      <w:r w:rsidR="00C81909">
        <w:rPr>
          <w:rFonts w:eastAsia="Calibri" w:hint="cs"/>
          <w:rtl/>
        </w:rPr>
        <w:t>ני</w:t>
      </w:r>
    </w:p>
    <w:p w14:paraId="20D0B894" w14:textId="77777777" w:rsidR="00C81909" w:rsidRDefault="00C81909" w:rsidP="0029267B">
      <w:pPr>
        <w:rPr>
          <w:rFonts w:eastAsia="Calibri"/>
          <w:b/>
          <w:bCs/>
          <w:szCs w:val="32"/>
          <w:rtl/>
        </w:rPr>
        <w:sectPr w:rsidR="00C81909" w:rsidSect="00C81909">
          <w:headerReference w:type="even" r:id="rId8"/>
          <w:headerReference w:type="default" r:id="rId9"/>
          <w:footnotePr>
            <w:numFmt w:val="hebrew1"/>
            <w:numRestart w:val="eachSect"/>
          </w:footnotePr>
          <w:type w:val="continuous"/>
          <w:pgSz w:w="9923" w:h="14175"/>
          <w:pgMar w:top="1701" w:right="1134" w:bottom="1134" w:left="1134" w:header="720" w:footer="0" w:gutter="0"/>
          <w:cols w:space="510"/>
          <w:noEndnote/>
          <w:bidi/>
          <w15:footnoteColumns w:val="1"/>
        </w:sectPr>
      </w:pPr>
    </w:p>
    <w:p w14:paraId="5169F11B" w14:textId="37D92798" w:rsidR="0029267B" w:rsidRPr="00DB3858" w:rsidRDefault="0029267B" w:rsidP="0029267B">
      <w:pPr>
        <w:rPr>
          <w:rFonts w:eastAsia="Calibri"/>
          <w:rtl/>
        </w:rPr>
      </w:pPr>
      <w:r w:rsidRPr="00B14A8A">
        <w:rPr>
          <w:rFonts w:eastAsia="Calibri" w:hint="cs"/>
          <w:b/>
          <w:bCs/>
          <w:szCs w:val="32"/>
          <w:rtl/>
        </w:rPr>
        <w:t>א</w:t>
      </w:r>
      <w:r w:rsidRPr="00B14A8A">
        <w:rPr>
          <w:rFonts w:eastAsia="Calibri" w:hint="cs"/>
          <w:bCs/>
          <w:szCs w:val="32"/>
          <w:rtl/>
        </w:rPr>
        <w:t xml:space="preserve">. כתב </w:t>
      </w:r>
      <w:r w:rsidRPr="00DB3858">
        <w:rPr>
          <w:rFonts w:eastAsia="Calibri" w:hint="cs"/>
          <w:rtl/>
        </w:rPr>
        <w:t xml:space="preserve">המחבר בשו"ע חו"מ הלכות </w:t>
      </w:r>
      <w:r w:rsidR="00B14A8A">
        <w:rPr>
          <w:rFonts w:eastAsia="Calibri"/>
          <w:rtl/>
        </w:rPr>
        <w:br/>
      </w:r>
      <w:r w:rsidR="00B14A8A" w:rsidRPr="00B14A8A">
        <w:rPr>
          <w:rFonts w:eastAsia="Calibri" w:cs="Times New Roman" w:hint="cs"/>
          <w:spacing w:val="370"/>
          <w:w w:val="1"/>
          <w:rtl/>
        </w:rPr>
        <w:t> </w:t>
      </w:r>
      <w:r w:rsidRPr="00DB3858">
        <w:rPr>
          <w:rFonts w:eastAsia="Calibri" w:hint="cs"/>
          <w:rtl/>
        </w:rPr>
        <w:t xml:space="preserve">מקח וממכר </w:t>
      </w:r>
      <w:r w:rsidRPr="00FC75BC">
        <w:rPr>
          <w:rStyle w:val="afa"/>
          <w:rFonts w:eastAsia="Calibri" w:hint="cs"/>
          <w:rtl/>
        </w:rPr>
        <w:t xml:space="preserve">(סי' ק"צ סעיף </w:t>
      </w:r>
      <w:r w:rsidRPr="00FC75BC">
        <w:rPr>
          <w:rStyle w:val="afa"/>
          <w:rFonts w:eastAsia="Calibri"/>
          <w:rtl/>
        </w:rPr>
        <w:t>ו</w:t>
      </w:r>
      <w:r w:rsidRPr="00FC75BC">
        <w:rPr>
          <w:rStyle w:val="afa"/>
          <w:rFonts w:eastAsia="Calibri" w:hint="cs"/>
          <w:rtl/>
        </w:rPr>
        <w:t>)</w:t>
      </w:r>
      <w:r w:rsidRPr="00214B60">
        <w:rPr>
          <w:rStyle w:val="afa"/>
          <w:rFonts w:eastAsia="Calibri" w:hint="cs"/>
          <w:rtl/>
        </w:rPr>
        <w:t>:</w:t>
      </w:r>
      <w:r w:rsidRPr="00DB3858">
        <w:rPr>
          <w:rFonts w:eastAsia="Calibri" w:hint="cs"/>
          <w:rtl/>
        </w:rPr>
        <w:t xml:space="preserve"> </w:t>
      </w:r>
      <w:r w:rsidRPr="00DB3858">
        <w:rPr>
          <w:rFonts w:eastAsia="Calibri"/>
          <w:rtl/>
        </w:rPr>
        <w:t>וכן י</w:t>
      </w:r>
      <w:r w:rsidRPr="00DB3858">
        <w:rPr>
          <w:rFonts w:eastAsia="Calibri" w:hint="cs"/>
          <w:rtl/>
        </w:rPr>
        <w:t>ש אומרים,</w:t>
      </w:r>
      <w:r w:rsidRPr="00DB3858">
        <w:rPr>
          <w:rFonts w:eastAsia="Calibri"/>
          <w:rtl/>
        </w:rPr>
        <w:t xml:space="preserve"> שה</w:t>
      </w:r>
      <w:r w:rsidRPr="00DB3858">
        <w:rPr>
          <w:rFonts w:eastAsia="Calibri" w:hint="cs"/>
          <w:rtl/>
        </w:rPr>
        <w:t>וא הדין</w:t>
      </w:r>
      <w:r w:rsidRPr="00DB3858">
        <w:rPr>
          <w:rFonts w:eastAsia="Calibri"/>
          <w:rtl/>
        </w:rPr>
        <w:t xml:space="preserve"> לאומר לחבירו הילך מנה ויהיה שדי מכור לך עצמך בו, כיון שזכה במנה נקנה לו השדה, והוא שיהיה אדם חשוב שהמוכר נהנה במה שהוא מקבל ממנו מתנה</w:t>
      </w:r>
      <w:r w:rsidRPr="00DB3858">
        <w:rPr>
          <w:rFonts w:eastAsia="Calibri" w:hint="cs"/>
          <w:rtl/>
        </w:rPr>
        <w:t xml:space="preserve">. עכ"ל. וכן כתב הטור, וז"ל: </w:t>
      </w:r>
      <w:r w:rsidRPr="00DB3858">
        <w:rPr>
          <w:rFonts w:eastAsia="Calibri"/>
          <w:rtl/>
        </w:rPr>
        <w:t>ואפילו אם המוכר נתן הכסף ללוקח ואמר לו קנה שדי בכסף שנתתי לך וקיבלו</w:t>
      </w:r>
      <w:r w:rsidRPr="00DB3858">
        <w:rPr>
          <w:rFonts w:eastAsia="Calibri" w:hint="cs"/>
          <w:rtl/>
        </w:rPr>
        <w:t>.</w:t>
      </w:r>
      <w:r w:rsidRPr="00DB3858">
        <w:rPr>
          <w:rFonts w:eastAsia="Calibri"/>
          <w:rtl/>
        </w:rPr>
        <w:t xml:space="preserve"> אם הלוקח אדם חשוב</w:t>
      </w:r>
      <w:r w:rsidRPr="00DB3858">
        <w:rPr>
          <w:rFonts w:eastAsia="Calibri" w:hint="cs"/>
          <w:rtl/>
        </w:rPr>
        <w:t>,</w:t>
      </w:r>
      <w:r w:rsidRPr="00DB3858">
        <w:rPr>
          <w:rFonts w:eastAsia="Calibri"/>
          <w:rtl/>
        </w:rPr>
        <w:t xml:space="preserve"> שהמוכר נהנה במה שהלוקח מקבל ממנו מתנה</w:t>
      </w:r>
      <w:r w:rsidRPr="00DB3858">
        <w:rPr>
          <w:rFonts w:eastAsia="Calibri" w:hint="cs"/>
          <w:rtl/>
        </w:rPr>
        <w:t>,</w:t>
      </w:r>
      <w:r w:rsidRPr="00DB3858">
        <w:rPr>
          <w:rFonts w:eastAsia="Calibri"/>
          <w:rtl/>
        </w:rPr>
        <w:t xml:space="preserve"> קנה</w:t>
      </w:r>
      <w:r w:rsidRPr="00DB3858">
        <w:rPr>
          <w:rFonts w:eastAsia="Calibri" w:hint="cs"/>
          <w:rtl/>
        </w:rPr>
        <w:t>,</w:t>
      </w:r>
      <w:r w:rsidRPr="00DB3858">
        <w:rPr>
          <w:rFonts w:eastAsia="Calibri"/>
          <w:rtl/>
        </w:rPr>
        <w:t xml:space="preserve"> שאותה הנאה חשובה כאילו קיבל </w:t>
      </w:r>
      <w:r w:rsidR="00B14A8A">
        <w:rPr>
          <w:rFonts w:eastAsia="Calibri"/>
          <w:rtl/>
        </w:rPr>
        <w:br/>
      </w:r>
      <w:r w:rsidR="00B14A8A" w:rsidRPr="00B14A8A">
        <w:rPr>
          <w:rFonts w:eastAsia="Calibri" w:cs="Times New Roman" w:hint="cs"/>
          <w:spacing w:val="980"/>
          <w:w w:val="1"/>
          <w:rtl/>
        </w:rPr>
        <w:t> </w:t>
      </w:r>
      <w:r w:rsidRPr="00DB3858">
        <w:rPr>
          <w:rFonts w:eastAsia="Calibri"/>
          <w:rtl/>
        </w:rPr>
        <w:t>ממנו פרוטה</w:t>
      </w:r>
      <w:r w:rsidRPr="00DB3858">
        <w:rPr>
          <w:rFonts w:eastAsia="Calibri" w:hint="cs"/>
          <w:rtl/>
        </w:rPr>
        <w:t>. ע"כ.</w:t>
      </w:r>
    </w:p>
    <w:p w14:paraId="252039DE" w14:textId="77777777" w:rsidR="001E4E99" w:rsidRDefault="0029267B" w:rsidP="00CF5869">
      <w:pPr>
        <w:spacing w:after="208"/>
        <w:rPr>
          <w:rFonts w:eastAsia="Calibri"/>
          <w:rtl/>
        </w:rPr>
      </w:pPr>
      <w:r w:rsidRPr="00B14A8A">
        <w:rPr>
          <w:rFonts w:eastAsia="Calibri" w:hint="cs"/>
          <w:bCs/>
          <w:szCs w:val="32"/>
          <w:rtl/>
        </w:rPr>
        <w:t xml:space="preserve">ובבית </w:t>
      </w:r>
      <w:r w:rsidRPr="00DB3858">
        <w:rPr>
          <w:rFonts w:eastAsia="Calibri" w:hint="cs"/>
          <w:rtl/>
        </w:rPr>
        <w:t xml:space="preserve">יוסף הביא דמקור הדין הוא </w:t>
      </w:r>
      <w:r w:rsidR="00B14A8A">
        <w:rPr>
          <w:rFonts w:eastAsia="Calibri"/>
          <w:rtl/>
        </w:rPr>
        <w:br/>
      </w:r>
      <w:r w:rsidR="00B14A8A" w:rsidRPr="00B14A8A">
        <w:rPr>
          <w:rFonts w:eastAsia="Calibri" w:cs="Times New Roman" w:hint="cs"/>
          <w:spacing w:val="783"/>
          <w:w w:val="1"/>
          <w:rtl/>
        </w:rPr>
        <w:t> </w:t>
      </w:r>
      <w:r w:rsidRPr="00DB3858">
        <w:rPr>
          <w:rFonts w:eastAsia="Calibri" w:hint="cs"/>
          <w:rtl/>
        </w:rPr>
        <w:t xml:space="preserve">מדברי הר"ן בקידושין </w:t>
      </w:r>
      <w:r w:rsidRPr="00FC75BC">
        <w:rPr>
          <w:rStyle w:val="afa"/>
          <w:rFonts w:eastAsia="Calibri" w:hint="cs"/>
          <w:rtl/>
        </w:rPr>
        <w:t xml:space="preserve">(ג. מדפי </w:t>
      </w:r>
      <w:r w:rsidRPr="00FC75BC">
        <w:rPr>
          <w:rStyle w:val="afa"/>
          <w:rFonts w:eastAsia="Calibri" w:hint="cs"/>
          <w:rtl/>
        </w:rPr>
        <w:t>רי"ף ד"ה שם גרסי')</w:t>
      </w:r>
      <w:r w:rsidRPr="00DB3858">
        <w:rPr>
          <w:rFonts w:eastAsia="Calibri" w:hint="cs"/>
          <w:rtl/>
        </w:rPr>
        <w:t>, דפירש דמה שאמר רבא 'וכן לענין ממונא' קאי גם על הדין דמתקדשת בנתינת מנה לאדם חשוב. והוסיף הר"ן דגם רש"י ס"ל כן,</w:t>
      </w:r>
    </w:p>
    <w:p w14:paraId="68537A37" w14:textId="54DC408D" w:rsidR="0029267B" w:rsidRPr="00DB3858" w:rsidRDefault="0029267B" w:rsidP="00CF5869">
      <w:pPr>
        <w:spacing w:after="208"/>
        <w:rPr>
          <w:rFonts w:eastAsia="Calibri"/>
          <w:rtl/>
        </w:rPr>
      </w:pPr>
      <w:r w:rsidRPr="00DB3858">
        <w:rPr>
          <w:rFonts w:eastAsia="Calibri" w:hint="cs"/>
          <w:rtl/>
        </w:rPr>
        <w:t xml:space="preserve">ומה שלא פירש ד'וכן לענין ממונא' קאי גם על אדם חשוב, הוא משום </w:t>
      </w:r>
      <w:r w:rsidRPr="00DB3858">
        <w:rPr>
          <w:rFonts w:eastAsia="Calibri"/>
          <w:rtl/>
        </w:rPr>
        <w:t>דבקידושין גופייהו ספוקי מספקא ליה לרבא ולא איפשיטא ליה</w:t>
      </w:r>
      <w:r w:rsidRPr="00DB3858">
        <w:rPr>
          <w:rFonts w:eastAsia="Calibri" w:hint="cs"/>
          <w:rtl/>
        </w:rPr>
        <w:t>,</w:t>
      </w:r>
      <w:r w:rsidRPr="00DB3858">
        <w:rPr>
          <w:rFonts w:eastAsia="Calibri"/>
          <w:rtl/>
        </w:rPr>
        <w:t xml:space="preserve"> ואם כן היכי לימא תו וכן לענין ממונא</w:t>
      </w:r>
      <w:r w:rsidRPr="00DB3858">
        <w:rPr>
          <w:rFonts w:eastAsia="Calibri" w:hint="cs"/>
          <w:rtl/>
        </w:rPr>
        <w:t>,</w:t>
      </w:r>
      <w:r w:rsidRPr="00DB3858">
        <w:rPr>
          <w:rFonts w:eastAsia="Calibri"/>
          <w:rtl/>
        </w:rPr>
        <w:t xml:space="preserve"> אבל לדידן כיון דפשיטא לן דבאדם חשוב מקודשת</w:t>
      </w:r>
      <w:r w:rsidRPr="00DB3858">
        <w:rPr>
          <w:rFonts w:eastAsia="Calibri" w:hint="cs"/>
          <w:rtl/>
        </w:rPr>
        <w:t>,</w:t>
      </w:r>
      <w:r w:rsidRPr="00DB3858">
        <w:rPr>
          <w:rFonts w:eastAsia="Calibri"/>
          <w:rtl/>
        </w:rPr>
        <w:t xml:space="preserve"> משמע דהוא הדין נמי לענין ממונא</w:t>
      </w:r>
      <w:r w:rsidRPr="00DB3858">
        <w:rPr>
          <w:rFonts w:eastAsia="Calibri" w:hint="cs"/>
          <w:rtl/>
        </w:rPr>
        <w:t xml:space="preserve">. עכ"ד הר"ן. ועל פי זה פסק הטור כן לענין קרקע שנקנית </w:t>
      </w:r>
      <w:r w:rsidR="00B14A8A">
        <w:rPr>
          <w:rFonts w:eastAsia="Calibri"/>
          <w:rtl/>
        </w:rPr>
        <w:br/>
      </w:r>
      <w:r w:rsidR="00B14A8A" w:rsidRPr="00B14A8A">
        <w:rPr>
          <w:rFonts w:eastAsia="Calibri" w:cs="Times New Roman" w:hint="cs"/>
          <w:spacing w:val="1300"/>
          <w:w w:val="1"/>
          <w:rtl/>
        </w:rPr>
        <w:t> </w:t>
      </w:r>
      <w:r w:rsidRPr="00DB3858">
        <w:rPr>
          <w:rFonts w:eastAsia="Calibri" w:hint="cs"/>
          <w:rtl/>
        </w:rPr>
        <w:t>בקנין כסף.</w:t>
      </w:r>
    </w:p>
    <w:bookmarkEnd w:id="0"/>
    <w:p w14:paraId="12AA302E" w14:textId="77777777" w:rsidR="001E4E99" w:rsidRDefault="001E4E99" w:rsidP="00214B60">
      <w:pPr>
        <w:rPr>
          <w:rFonts w:eastAsia="Calibri"/>
          <w:rtl/>
        </w:rPr>
        <w:sectPr w:rsidR="001E4E99" w:rsidSect="00AA55B5">
          <w:footnotePr>
            <w:numFmt w:val="hebrew1"/>
            <w:numRestart w:val="eachSect"/>
          </w:footnotePr>
          <w:type w:val="continuous"/>
          <w:pgSz w:w="9923" w:h="14175"/>
          <w:pgMar w:top="1701" w:right="1134" w:bottom="1134" w:left="1134" w:header="720" w:footer="0" w:gutter="0"/>
          <w:cols w:num="2" w:space="510"/>
          <w:noEndnote/>
          <w:bidi/>
          <w15:footnoteColumns w:val="1"/>
        </w:sectPr>
      </w:pPr>
    </w:p>
    <w:p w14:paraId="18006148" w14:textId="4DDCF168" w:rsidR="001E4E99" w:rsidRDefault="00C81909" w:rsidP="001E4E99">
      <w:pPr>
        <w:pStyle w:val="31"/>
        <w:pageBreakBefore/>
        <w:bidi/>
        <w:rPr>
          <w:rFonts w:eastAsia="Calibri"/>
          <w:rtl/>
        </w:rPr>
      </w:pPr>
      <w:r>
        <w:rPr>
          <w:rFonts w:eastAsia="Calibri" w:hint="cs"/>
          <w:rtl/>
        </w:rPr>
        <w:lastRenderedPageBreak/>
        <w:t>ג</w:t>
      </w:r>
      <w:bookmarkStart w:id="1" w:name="_GoBack"/>
      <w:bookmarkEnd w:id="1"/>
      <w:r>
        <w:rPr>
          <w:rFonts w:eastAsia="Calibri" w:hint="cs"/>
          <w:rtl/>
        </w:rPr>
        <w:t xml:space="preserve">ם </w:t>
      </w:r>
      <w:r w:rsidR="001E4E99">
        <w:rPr>
          <w:rFonts w:eastAsia="Calibri" w:hint="cs"/>
          <w:rtl/>
        </w:rPr>
        <w:t>כאן יש כותרת עם מעבר עמוד לפני</w:t>
      </w:r>
    </w:p>
    <w:p w14:paraId="798C6BAE" w14:textId="77777777" w:rsidR="001E4E99" w:rsidRDefault="001E4E99" w:rsidP="00214B60">
      <w:pPr>
        <w:rPr>
          <w:rFonts w:eastAsia="Calibri"/>
          <w:rtl/>
        </w:rPr>
        <w:sectPr w:rsidR="001E4E99" w:rsidSect="001E4E99">
          <w:footnotePr>
            <w:numFmt w:val="hebrew1"/>
            <w:numRestart w:val="eachSect"/>
          </w:footnotePr>
          <w:type w:val="continuous"/>
          <w:pgSz w:w="9923" w:h="14175"/>
          <w:pgMar w:top="1701" w:right="1134" w:bottom="1134" w:left="1134" w:header="720" w:footer="0" w:gutter="0"/>
          <w:cols w:space="510"/>
          <w:noEndnote/>
          <w:bidi/>
          <w15:footnoteColumns w:val="1"/>
        </w:sectPr>
      </w:pPr>
    </w:p>
    <w:p w14:paraId="254DCD53" w14:textId="26071A65" w:rsidR="0029267B" w:rsidRPr="00DB3858" w:rsidRDefault="0029267B" w:rsidP="00214B60">
      <w:pPr>
        <w:rPr>
          <w:rFonts w:eastAsia="Calibri"/>
          <w:rtl/>
        </w:rPr>
      </w:pPr>
      <w:r w:rsidRPr="00DB3858">
        <w:rPr>
          <w:rFonts w:eastAsia="Calibri" w:hint="cs"/>
          <w:rtl/>
        </w:rPr>
        <w:t xml:space="preserve">וקונים בה קרקע שנקנית בכסף. ולפי זה במטלטלין דקי"ל אין מעות קונות [אע"ג דהלכה כרבי יוחנן בב"מ </w:t>
      </w:r>
      <w:r w:rsidRPr="00FC75BC">
        <w:rPr>
          <w:rStyle w:val="afa"/>
          <w:rFonts w:eastAsia="Calibri" w:hint="cs"/>
          <w:rtl/>
        </w:rPr>
        <w:t>(מז:)</w:t>
      </w:r>
      <w:r w:rsidRPr="00DB3858">
        <w:rPr>
          <w:rFonts w:eastAsia="Calibri" w:hint="cs"/>
          <w:rtl/>
        </w:rPr>
        <w:t xml:space="preserve"> דמן התורה מעות קונות במטלטלין, מ"מ מדרבנן אין נקנים אלא במשיכה], וא"כ לא מהני בהן </w:t>
      </w:r>
      <w:r w:rsidR="00B14A8A">
        <w:rPr>
          <w:rFonts w:eastAsia="Calibri"/>
          <w:rtl/>
        </w:rPr>
        <w:br/>
      </w:r>
      <w:r w:rsidR="00B14A8A" w:rsidRPr="00B14A8A">
        <w:rPr>
          <w:rFonts w:eastAsia="Calibri" w:cs="Times New Roman" w:hint="cs"/>
          <w:spacing w:val="940"/>
          <w:w w:val="1"/>
          <w:rtl/>
        </w:rPr>
        <w:t> </w:t>
      </w:r>
      <w:r w:rsidRPr="00DB3858">
        <w:rPr>
          <w:rFonts w:eastAsia="Calibri" w:hint="cs"/>
          <w:rtl/>
        </w:rPr>
        <w:t>נתינה לאדם חשוב.</w:t>
      </w:r>
    </w:p>
    <w:p w14:paraId="34CAAA7E" w14:textId="1C36A1BF" w:rsidR="0029267B" w:rsidRPr="00DB3858" w:rsidRDefault="0029267B" w:rsidP="00CF5869">
      <w:pPr>
        <w:spacing w:after="352"/>
        <w:rPr>
          <w:rFonts w:eastAsia="Calibri"/>
          <w:rtl/>
        </w:rPr>
      </w:pPr>
      <w:r w:rsidRPr="00B14A8A">
        <w:rPr>
          <w:rFonts w:eastAsia="Calibri" w:hint="cs"/>
          <w:bCs/>
          <w:szCs w:val="32"/>
          <w:rtl/>
        </w:rPr>
        <w:t xml:space="preserve">אמנם </w:t>
      </w:r>
      <w:r w:rsidRPr="00DB3858">
        <w:rPr>
          <w:rFonts w:eastAsia="Calibri" w:hint="cs"/>
          <w:rtl/>
        </w:rPr>
        <w:t xml:space="preserve">כמה ראשונים הביאו בשם הר"ח </w:t>
      </w:r>
      <w:r w:rsidR="00B14A8A">
        <w:rPr>
          <w:rFonts w:eastAsia="Calibri"/>
          <w:rtl/>
        </w:rPr>
        <w:br/>
      </w:r>
      <w:r w:rsidR="00B14A8A" w:rsidRPr="00B14A8A">
        <w:rPr>
          <w:rFonts w:eastAsia="Calibri" w:cs="Times New Roman" w:hint="cs"/>
          <w:spacing w:val="677"/>
          <w:w w:val="1"/>
          <w:rtl/>
        </w:rPr>
        <w:t> </w:t>
      </w:r>
      <w:r w:rsidRPr="00DB3858">
        <w:rPr>
          <w:rFonts w:eastAsia="Calibri" w:hint="cs"/>
          <w:rtl/>
        </w:rPr>
        <w:t xml:space="preserve">דמהני נתינה לאדם חשוב גם בקנין מטלטלין, ומשום קנין חליפין, עיין בדברי הר"ן בקידושין </w:t>
      </w:r>
      <w:r w:rsidRPr="00FC75BC">
        <w:rPr>
          <w:rStyle w:val="afa"/>
          <w:rFonts w:eastAsia="Calibri" w:hint="cs"/>
          <w:rtl/>
        </w:rPr>
        <w:t>(ג. מדפי הרי"ף ד'ה גרסי')</w:t>
      </w:r>
      <w:r w:rsidRPr="00DB3858">
        <w:rPr>
          <w:rFonts w:eastAsia="Calibri" w:hint="cs"/>
          <w:rtl/>
        </w:rPr>
        <w:t xml:space="preserve">, לאחר שביאר ד'וכן לענין ממונא' קאי גם על נתינה לאדם חשוב, הביא דברי ר"ח, וזה לשונו: </w:t>
      </w:r>
      <w:r w:rsidRPr="00DB3858">
        <w:rPr>
          <w:rFonts w:eastAsia="Calibri"/>
          <w:rtl/>
        </w:rPr>
        <w:t>וכן דעת רבינו חננאל ז"ל</w:t>
      </w:r>
      <w:r w:rsidRPr="00DB3858">
        <w:rPr>
          <w:rFonts w:eastAsia="Calibri" w:hint="cs"/>
          <w:rtl/>
        </w:rPr>
        <w:t>,</w:t>
      </w:r>
      <w:r w:rsidRPr="00DB3858">
        <w:rPr>
          <w:rFonts w:eastAsia="Calibri"/>
          <w:rtl/>
        </w:rPr>
        <w:t xml:space="preserve"> שכתב הילך מנה ויקנה לך נכסי</w:t>
      </w:r>
      <w:r w:rsidRPr="00DB3858">
        <w:rPr>
          <w:rFonts w:eastAsia="Calibri" w:hint="cs"/>
          <w:rtl/>
        </w:rPr>
        <w:t>,</w:t>
      </w:r>
      <w:r w:rsidRPr="00DB3858">
        <w:rPr>
          <w:rFonts w:eastAsia="Calibri"/>
          <w:rtl/>
        </w:rPr>
        <w:t xml:space="preserve"> ואמר דההיא הנאה מיחשבא ככלי</w:t>
      </w:r>
      <w:r w:rsidRPr="00DB3858">
        <w:rPr>
          <w:rFonts w:eastAsia="Calibri" w:hint="cs"/>
          <w:rtl/>
        </w:rPr>
        <w:t>,</w:t>
      </w:r>
      <w:r w:rsidRPr="00DB3858">
        <w:rPr>
          <w:rFonts w:eastAsia="Calibri"/>
          <w:rtl/>
        </w:rPr>
        <w:t xml:space="preserve"> דיהביה הקונה למקנה וקונה בו בתורת חליפין אותן נכסים</w:t>
      </w:r>
      <w:r w:rsidRPr="00DB3858">
        <w:rPr>
          <w:rFonts w:eastAsia="Calibri" w:hint="cs"/>
          <w:rtl/>
        </w:rPr>
        <w:t>,</w:t>
      </w:r>
      <w:r w:rsidRPr="00DB3858">
        <w:rPr>
          <w:rFonts w:eastAsia="Calibri"/>
          <w:rtl/>
        </w:rPr>
        <w:t xml:space="preserve"> ולפי זה אף מטלטלי קנה בה</w:t>
      </w:r>
      <w:r w:rsidRPr="00DB3858">
        <w:rPr>
          <w:rFonts w:eastAsia="Calibri" w:hint="cs"/>
          <w:rtl/>
        </w:rPr>
        <w:t>.</w:t>
      </w:r>
      <w:r w:rsidRPr="00DB3858">
        <w:rPr>
          <w:rFonts w:eastAsia="Calibri"/>
          <w:rtl/>
        </w:rPr>
        <w:t xml:space="preserve"> </w:t>
      </w:r>
      <w:r w:rsidRPr="00DB3858">
        <w:rPr>
          <w:rFonts w:eastAsia="Calibri" w:hint="cs"/>
          <w:rtl/>
        </w:rPr>
        <w:t xml:space="preserve">ע"כ. והוסיף הר"ן: </w:t>
      </w:r>
      <w:r w:rsidRPr="00DB3858">
        <w:rPr>
          <w:rFonts w:eastAsia="Calibri"/>
          <w:rtl/>
        </w:rPr>
        <w:t>ולא תטעה בדבריו לומר שהוא סובר דההיא הנאה מדין חליפין [קניא] ולא מדין דמים</w:t>
      </w:r>
      <w:r w:rsidRPr="00DB3858">
        <w:rPr>
          <w:rFonts w:eastAsia="Calibri" w:hint="cs"/>
          <w:rtl/>
        </w:rPr>
        <w:t>,</w:t>
      </w:r>
      <w:r w:rsidRPr="00DB3858">
        <w:rPr>
          <w:rFonts w:eastAsia="Calibri"/>
          <w:rtl/>
        </w:rPr>
        <w:t xml:space="preserve"> שאם כן אשה שאינה נקנית בחליפין</w:t>
      </w:r>
      <w:r w:rsidRPr="00DB3858">
        <w:rPr>
          <w:rFonts w:eastAsia="Calibri" w:hint="cs"/>
          <w:rtl/>
        </w:rPr>
        <w:t>,</w:t>
      </w:r>
      <w:r w:rsidRPr="00DB3858">
        <w:rPr>
          <w:rFonts w:eastAsia="Calibri"/>
          <w:rtl/>
        </w:rPr>
        <w:t xml:space="preserve"> היאך נקנית באותה הנאה</w:t>
      </w:r>
      <w:r w:rsidRPr="00DB3858">
        <w:rPr>
          <w:rFonts w:eastAsia="Calibri" w:hint="cs"/>
          <w:rtl/>
        </w:rPr>
        <w:t>.</w:t>
      </w:r>
      <w:r w:rsidRPr="00DB3858">
        <w:rPr>
          <w:rFonts w:eastAsia="Calibri"/>
          <w:rtl/>
        </w:rPr>
        <w:t xml:space="preserve"> אלא כך דעתו ז"ל</w:t>
      </w:r>
      <w:r w:rsidRPr="00DB3858">
        <w:rPr>
          <w:rFonts w:eastAsia="Calibri" w:hint="cs"/>
          <w:rtl/>
        </w:rPr>
        <w:t>,</w:t>
      </w:r>
      <w:r w:rsidRPr="00DB3858">
        <w:rPr>
          <w:rFonts w:eastAsia="Calibri"/>
          <w:rtl/>
        </w:rPr>
        <w:t xml:space="preserve"> דההיא הנאה דאדם חשוב חשיבא ליה כנותן בחליפין ובדמים</w:t>
      </w:r>
      <w:r w:rsidRPr="00DB3858">
        <w:rPr>
          <w:rFonts w:eastAsia="Calibri" w:hint="cs"/>
          <w:rtl/>
        </w:rPr>
        <w:t>,</w:t>
      </w:r>
      <w:r w:rsidRPr="00DB3858">
        <w:rPr>
          <w:rFonts w:eastAsia="Calibri"/>
          <w:rtl/>
        </w:rPr>
        <w:t xml:space="preserve"> ולפיכך אשה נקנית בה מדין דמים</w:t>
      </w:r>
      <w:r w:rsidRPr="00DB3858">
        <w:rPr>
          <w:rFonts w:eastAsia="Calibri" w:hint="cs"/>
          <w:rtl/>
        </w:rPr>
        <w:t>,</w:t>
      </w:r>
      <w:r w:rsidRPr="00DB3858">
        <w:rPr>
          <w:rFonts w:eastAsia="Calibri"/>
          <w:rtl/>
        </w:rPr>
        <w:t xml:space="preserve"> מטלטלין מדין חליפין</w:t>
      </w:r>
      <w:r w:rsidRPr="00DB3858">
        <w:rPr>
          <w:rFonts w:eastAsia="Calibri" w:hint="cs"/>
          <w:rtl/>
        </w:rPr>
        <w:t>,</w:t>
      </w:r>
      <w:r w:rsidRPr="00DB3858">
        <w:rPr>
          <w:rFonts w:eastAsia="Calibri"/>
          <w:rtl/>
        </w:rPr>
        <w:t xml:space="preserve"> קרקעות שהן נקנין בשניהם מדין שניהם</w:t>
      </w:r>
      <w:r w:rsidRPr="00DB3858">
        <w:rPr>
          <w:rFonts w:eastAsia="Calibri" w:hint="cs"/>
          <w:rtl/>
        </w:rPr>
        <w:t xml:space="preserve">. </w:t>
      </w:r>
      <w:r w:rsidR="00B14A8A">
        <w:rPr>
          <w:rFonts w:eastAsia="Calibri"/>
          <w:rtl/>
        </w:rPr>
        <w:br/>
      </w:r>
      <w:r w:rsidR="00B14A8A" w:rsidRPr="00B14A8A">
        <w:rPr>
          <w:rFonts w:eastAsia="Calibri" w:cs="Times New Roman" w:hint="cs"/>
          <w:spacing w:val="1300"/>
          <w:w w:val="1"/>
          <w:rtl/>
        </w:rPr>
        <w:t> </w:t>
      </w:r>
      <w:r w:rsidRPr="00DB3858">
        <w:rPr>
          <w:rFonts w:eastAsia="Calibri" w:hint="cs"/>
          <w:rtl/>
        </w:rPr>
        <w:t>עכ"ל הר"ן.</w:t>
      </w:r>
    </w:p>
    <w:p w14:paraId="3FF4175F" w14:textId="77777777" w:rsidR="001E4E99" w:rsidRDefault="0029267B" w:rsidP="00214B60">
      <w:pPr>
        <w:rPr>
          <w:rFonts w:eastAsia="Calibri"/>
          <w:rtl/>
        </w:rPr>
      </w:pPr>
      <w:r w:rsidRPr="00B14A8A">
        <w:rPr>
          <w:rFonts w:eastAsia="Calibri" w:hint="cs"/>
          <w:bCs/>
          <w:szCs w:val="32"/>
          <w:rtl/>
        </w:rPr>
        <w:t xml:space="preserve">ומדברי </w:t>
      </w:r>
      <w:r w:rsidRPr="00DB3858">
        <w:rPr>
          <w:rFonts w:eastAsia="Calibri" w:hint="cs"/>
          <w:rtl/>
        </w:rPr>
        <w:t xml:space="preserve">הר"ן מבואר שמפרש כוונת </w:t>
      </w:r>
      <w:r w:rsidR="00B14A8A">
        <w:rPr>
          <w:rFonts w:eastAsia="Calibri"/>
          <w:rtl/>
        </w:rPr>
        <w:br/>
      </w:r>
      <w:r w:rsidR="00B14A8A" w:rsidRPr="00B14A8A">
        <w:rPr>
          <w:rFonts w:eastAsia="Calibri" w:cs="Times New Roman" w:hint="cs"/>
          <w:spacing w:val="910"/>
          <w:w w:val="1"/>
          <w:rtl/>
        </w:rPr>
        <w:t> </w:t>
      </w:r>
      <w:r w:rsidRPr="00DB3858">
        <w:rPr>
          <w:rFonts w:eastAsia="Calibri" w:hint="cs"/>
          <w:rtl/>
        </w:rPr>
        <w:t xml:space="preserve">הר"ח דאותה הנאה עצמה שיש למוכר במה שהקונה [שהוא אדם חשוב] מקבל ממנו, חשובה כ'כלי', שקונין בו מטלטלין בקנין חליפין. והיינו על אף דקי"ל כרב נחמן בבבא מציעא </w:t>
      </w:r>
      <w:r w:rsidRPr="00FC75BC">
        <w:rPr>
          <w:rStyle w:val="afa"/>
          <w:rFonts w:eastAsia="Calibri" w:hint="cs"/>
          <w:rtl/>
        </w:rPr>
        <w:t>(מז.)</w:t>
      </w:r>
      <w:r w:rsidRPr="00DB3858">
        <w:rPr>
          <w:rFonts w:eastAsia="Calibri" w:hint="cs"/>
          <w:rtl/>
        </w:rPr>
        <w:t xml:space="preserve"> דחליפין צריך כלי ואין קונין בפירות, </w:t>
      </w:r>
    </w:p>
    <w:p w14:paraId="5DFB663C" w14:textId="7A126342" w:rsidR="001E4E99" w:rsidRDefault="0029267B" w:rsidP="00214B60">
      <w:pPr>
        <w:rPr>
          <w:rFonts w:eastAsia="Calibri"/>
          <w:rtl/>
        </w:rPr>
      </w:pPr>
      <w:r w:rsidRPr="00DB3858">
        <w:rPr>
          <w:rFonts w:eastAsia="Calibri" w:hint="cs"/>
          <w:rtl/>
        </w:rPr>
        <w:t xml:space="preserve">אע"פ כן קונים ב'הנאה' שמקבל המוכר מן הקונה ע"י שמקבל ממנו מנה, דאותה 'הנאה' חשובה כלי ולא פרי. ולכן מועיל לקנות בהנאה זו הן מטעם קנין כסף במקום דמהני כסף, והן מטעם קנין חליפין במקום דלא מהני כסף. וכן מבואר </w:t>
      </w:r>
      <w:r w:rsidR="00B14A8A">
        <w:rPr>
          <w:rFonts w:eastAsia="Calibri"/>
          <w:rtl/>
        </w:rPr>
        <w:br/>
      </w:r>
      <w:r w:rsidR="00B14A8A" w:rsidRPr="00B14A8A">
        <w:rPr>
          <w:rFonts w:eastAsia="Calibri" w:cs="Times New Roman" w:hint="cs"/>
          <w:spacing w:val="0"/>
          <w:w w:val="1"/>
          <w:rtl/>
        </w:rPr>
        <w:t> </w:t>
      </w:r>
      <w:r w:rsidRPr="00DB3858">
        <w:rPr>
          <w:rFonts w:eastAsia="Calibri" w:hint="cs"/>
          <w:rtl/>
        </w:rPr>
        <w:t>מדברי כמה ראשונים בביאור דברי הר"ח.</w:t>
      </w:r>
    </w:p>
    <w:p w14:paraId="348ED1C6" w14:textId="77777777" w:rsidR="001E4E99" w:rsidRDefault="001E4E99">
      <w:pPr>
        <w:bidi w:val="0"/>
        <w:spacing w:after="0" w:line="240" w:lineRule="auto"/>
        <w:jc w:val="left"/>
        <w:rPr>
          <w:rFonts w:eastAsia="Calibri"/>
        </w:rPr>
      </w:pPr>
      <w:r>
        <w:rPr>
          <w:rFonts w:eastAsia="Calibri"/>
          <w:rtl/>
        </w:rPr>
        <w:br w:type="page"/>
      </w:r>
    </w:p>
    <w:p w14:paraId="30B0E656" w14:textId="77777777" w:rsidR="0029267B" w:rsidRPr="00DB3858" w:rsidRDefault="0029267B" w:rsidP="00214B60">
      <w:pPr>
        <w:rPr>
          <w:rFonts w:eastAsia="Calibri"/>
          <w:rtl/>
        </w:rPr>
      </w:pPr>
    </w:p>
    <w:p w14:paraId="503F78F3" w14:textId="77777777" w:rsidR="001E4E99" w:rsidRDefault="001E4E99" w:rsidP="001E4E99">
      <w:pPr>
        <w:pStyle w:val="31"/>
        <w:bidi/>
        <w:rPr>
          <w:rFonts w:eastAsia="Calibri"/>
          <w:rtl/>
        </w:rPr>
        <w:sectPr w:rsidR="001E4E99" w:rsidSect="00AA55B5">
          <w:footnotePr>
            <w:numFmt w:val="hebrew1"/>
            <w:numRestart w:val="eachSect"/>
          </w:footnotePr>
          <w:type w:val="continuous"/>
          <w:pgSz w:w="9923" w:h="14175"/>
          <w:pgMar w:top="1701" w:right="1134" w:bottom="1134" w:left="1134" w:header="720" w:footer="0" w:gutter="0"/>
          <w:cols w:num="2" w:space="510"/>
          <w:noEndnote/>
          <w:bidi/>
          <w15:footnoteColumns w:val="1"/>
        </w:sectPr>
      </w:pPr>
    </w:p>
    <w:p w14:paraId="108DEA0F" w14:textId="28689C43" w:rsidR="0029267B" w:rsidRPr="00DB3858" w:rsidRDefault="001E4E99" w:rsidP="001E4E99">
      <w:pPr>
        <w:pStyle w:val="31"/>
        <w:bidi/>
        <w:rPr>
          <w:rFonts w:eastAsia="Calibri"/>
          <w:rtl/>
        </w:rPr>
      </w:pPr>
      <w:r>
        <w:rPr>
          <w:rFonts w:eastAsia="Calibri" w:hint="cs"/>
          <w:rtl/>
        </w:rPr>
        <w:t>אבל כאן בלי מעבר לפני, יש רק מעבר אחרי</w:t>
      </w:r>
    </w:p>
    <w:p w14:paraId="343C7CE3" w14:textId="77777777" w:rsidR="001E4E99" w:rsidRDefault="001E4E99" w:rsidP="00214B60">
      <w:pPr>
        <w:rPr>
          <w:rFonts w:eastAsia="Calibri"/>
          <w:bCs/>
          <w:szCs w:val="32"/>
          <w:rtl/>
        </w:rPr>
        <w:sectPr w:rsidR="001E4E99" w:rsidSect="001E4E99">
          <w:footnotePr>
            <w:numFmt w:val="hebrew1"/>
            <w:numRestart w:val="eachSect"/>
          </w:footnotePr>
          <w:type w:val="continuous"/>
          <w:pgSz w:w="9923" w:h="14175"/>
          <w:pgMar w:top="1701" w:right="1134" w:bottom="1134" w:left="1134" w:header="720" w:footer="0" w:gutter="0"/>
          <w:cols w:space="510"/>
          <w:noEndnote/>
          <w:bidi/>
          <w15:footnoteColumns w:val="1"/>
        </w:sectPr>
      </w:pPr>
    </w:p>
    <w:p w14:paraId="2F590842" w14:textId="2E0FEE7A" w:rsidR="0029267B" w:rsidRPr="00DB3858" w:rsidRDefault="0029267B" w:rsidP="00214B60">
      <w:pPr>
        <w:rPr>
          <w:rFonts w:eastAsia="Calibri"/>
          <w:rtl/>
        </w:rPr>
      </w:pPr>
      <w:r w:rsidRPr="00B14A8A">
        <w:rPr>
          <w:rFonts w:eastAsia="Calibri" w:hint="cs"/>
          <w:bCs/>
          <w:szCs w:val="32"/>
          <w:rtl/>
        </w:rPr>
        <w:t xml:space="preserve">ג. אלא </w:t>
      </w:r>
      <w:r w:rsidRPr="00DB3858">
        <w:rPr>
          <w:rFonts w:eastAsia="Calibri" w:hint="cs"/>
          <w:rtl/>
        </w:rPr>
        <w:t xml:space="preserve">שהמפרשים תמהו מאד על </w:t>
      </w:r>
      <w:r w:rsidR="00B14A8A">
        <w:rPr>
          <w:rFonts w:eastAsia="Calibri"/>
          <w:rtl/>
        </w:rPr>
        <w:br/>
      </w:r>
      <w:r w:rsidR="00B14A8A" w:rsidRPr="00B14A8A">
        <w:rPr>
          <w:rFonts w:eastAsia="Calibri" w:cs="Times New Roman" w:hint="cs"/>
          <w:spacing w:val="328"/>
          <w:w w:val="1"/>
          <w:rtl/>
        </w:rPr>
        <w:t> </w:t>
      </w:r>
      <w:r w:rsidRPr="00DB3858">
        <w:rPr>
          <w:rFonts w:eastAsia="Calibri" w:hint="cs"/>
          <w:rtl/>
        </w:rPr>
        <w:t xml:space="preserve">חידוש זה של הר"ח ד'הנאה' של נתינה לאדם חשובה חשובה 'כלי' וקונה מדין קנין סודר, והא הנאה אין בה ממש, וגרע מפירות, ואיך אפשר להחשיבה ככלי. עיין ברמב"ן </w:t>
      </w:r>
      <w:r w:rsidRPr="00FC75BC">
        <w:rPr>
          <w:rStyle w:val="afa"/>
          <w:rFonts w:eastAsia="Calibri" w:hint="cs"/>
          <w:rtl/>
        </w:rPr>
        <w:t>(ד"ה וכן לענין ממונא)</w:t>
      </w:r>
      <w:r w:rsidRPr="00DB3858">
        <w:rPr>
          <w:rFonts w:eastAsia="Calibri" w:hint="cs"/>
          <w:rtl/>
        </w:rPr>
        <w:t xml:space="preserve"> שהביא דברי ר"ח, וכתב עליו: </w:t>
      </w:r>
      <w:r w:rsidRPr="00DB3858">
        <w:rPr>
          <w:rFonts w:eastAsia="Calibri"/>
          <w:rtl/>
        </w:rPr>
        <w:t>ואיני רואה בשמועה זו זכר לכלי וחליפין</w:t>
      </w:r>
      <w:r w:rsidRPr="00DB3858">
        <w:rPr>
          <w:rFonts w:eastAsia="Calibri" w:hint="cs"/>
          <w:rtl/>
        </w:rPr>
        <w:t>,</w:t>
      </w:r>
      <w:r w:rsidRPr="00DB3858">
        <w:rPr>
          <w:rFonts w:eastAsia="Calibri"/>
          <w:rtl/>
        </w:rPr>
        <w:t xml:space="preserve"> אלא למעות וכסף שקונין באשה וקרקע.</w:t>
      </w:r>
      <w:r w:rsidRPr="00DB3858">
        <w:rPr>
          <w:rFonts w:eastAsia="Calibri" w:hint="cs"/>
          <w:rtl/>
        </w:rPr>
        <w:t xml:space="preserve"> ע"כ. והיינו משום דהנאה אינה דבר בעין, ואיך נאמר שהיא 'כלי' וקונין בה בחליפין. וכן כתב לעיל מזה </w:t>
      </w:r>
      <w:r w:rsidRPr="00FC75BC">
        <w:rPr>
          <w:rStyle w:val="afa"/>
          <w:rFonts w:eastAsia="Calibri" w:hint="cs"/>
          <w:rtl/>
        </w:rPr>
        <w:t>(בד"ה הכא)</w:t>
      </w:r>
      <w:r w:rsidRPr="00DB3858">
        <w:rPr>
          <w:rFonts w:eastAsia="Calibri" w:hint="cs"/>
          <w:rtl/>
        </w:rPr>
        <w:t xml:space="preserve"> דלרב דקונין חליפין בכליו של קונה </w:t>
      </w:r>
      <w:r w:rsidRPr="00FC75BC">
        <w:rPr>
          <w:rStyle w:val="afa"/>
          <w:rFonts w:eastAsia="Calibri" w:hint="cs"/>
          <w:rtl/>
        </w:rPr>
        <w:t>(כדאיתא בב"מ מז.)</w:t>
      </w:r>
      <w:r w:rsidRPr="00DB3858">
        <w:rPr>
          <w:rFonts w:eastAsia="Calibri" w:hint="cs"/>
          <w:rtl/>
        </w:rPr>
        <w:t xml:space="preserve"> לא מהני כליו של מקנה אפילו באדם חשוב, 'ד</w:t>
      </w:r>
      <w:r w:rsidRPr="00DB3858">
        <w:rPr>
          <w:rFonts w:eastAsia="Calibri"/>
          <w:rtl/>
        </w:rPr>
        <w:t>ההיא הנאה גופה דמים היא</w:t>
      </w:r>
      <w:r w:rsidRPr="00DB3858">
        <w:rPr>
          <w:rFonts w:eastAsia="Calibri" w:hint="cs"/>
          <w:rtl/>
        </w:rPr>
        <w:t>,</w:t>
      </w:r>
      <w:r w:rsidRPr="00DB3858">
        <w:rPr>
          <w:rFonts w:eastAsia="Calibri"/>
          <w:rtl/>
        </w:rPr>
        <w:t xml:space="preserve"> ומעות אינן קונות במטלטלין</w:t>
      </w:r>
      <w:r w:rsidRPr="00DB3858">
        <w:rPr>
          <w:rFonts w:eastAsia="Calibri" w:hint="cs"/>
          <w:rtl/>
        </w:rPr>
        <w:t>'. כלומר דהנאה זו חשובה דמים, לפי שהיא שוה פרוטה, אבל אינה חשובה כלי לומר שאפשר לקנות בה מדין קנין חליפין</w:t>
      </w:r>
      <w:r>
        <w:rPr>
          <w:rFonts w:eastAsia="Calibri" w:hint="cs"/>
          <w:rtl/>
        </w:rPr>
        <w:t>, ולכן קונים בה רק קרקעות ולא מטלטלין שאין נקנים בכסף</w:t>
      </w:r>
      <w:r w:rsidRPr="00DB3858">
        <w:rPr>
          <w:rFonts w:eastAsia="Calibri" w:hint="cs"/>
          <w:rtl/>
        </w:rPr>
        <w:t xml:space="preserve">. וכן מבואר בדברי הריטב"א </w:t>
      </w:r>
      <w:r w:rsidRPr="00FC75BC">
        <w:rPr>
          <w:rStyle w:val="afa"/>
          <w:rFonts w:eastAsia="Calibri" w:hint="cs"/>
          <w:rtl/>
        </w:rPr>
        <w:t xml:space="preserve">(ד"ה </w:t>
      </w:r>
      <w:r w:rsidR="00B14A8A">
        <w:rPr>
          <w:rStyle w:val="afa"/>
          <w:rFonts w:eastAsia="Calibri"/>
          <w:rtl/>
        </w:rPr>
        <w:br/>
      </w:r>
      <w:r w:rsidR="00B14A8A" w:rsidRPr="00B14A8A">
        <w:rPr>
          <w:rStyle w:val="afa"/>
          <w:rFonts w:eastAsia="Calibri" w:cs="Times New Roman" w:hint="cs"/>
          <w:spacing w:val="1100"/>
          <w:w w:val="1"/>
          <w:rtl/>
        </w:rPr>
        <w:t> </w:t>
      </w:r>
      <w:r w:rsidRPr="00FC75BC">
        <w:rPr>
          <w:rStyle w:val="afa"/>
          <w:rFonts w:eastAsia="Calibri" w:hint="cs"/>
          <w:rtl/>
        </w:rPr>
        <w:t>איתמר</w:t>
      </w:r>
      <w:r w:rsidR="00B14A8A">
        <w:rPr>
          <w:rStyle w:val="afa"/>
          <w:rFonts w:eastAsia="Calibri" w:hint="cs"/>
          <w:rtl/>
        </w:rPr>
        <w:t xml:space="preserve"> </w:t>
      </w:r>
      <w:r w:rsidRPr="00FC75BC">
        <w:rPr>
          <w:rStyle w:val="afa"/>
          <w:rFonts w:eastAsia="Calibri" w:hint="cs"/>
          <w:rtl/>
        </w:rPr>
        <w:t>נמי)</w:t>
      </w:r>
      <w:r w:rsidRPr="00DB3858">
        <w:rPr>
          <w:rFonts w:eastAsia="Calibri" w:hint="cs"/>
          <w:rtl/>
        </w:rPr>
        <w:t>,</w:t>
      </w:r>
      <w:r w:rsidR="00B14A8A">
        <w:rPr>
          <w:rFonts w:eastAsia="Calibri" w:hint="cs"/>
          <w:rtl/>
        </w:rPr>
        <w:t xml:space="preserve"> </w:t>
      </w:r>
      <w:r w:rsidRPr="00DB3858">
        <w:rPr>
          <w:rFonts w:eastAsia="Calibri" w:hint="cs"/>
          <w:rtl/>
        </w:rPr>
        <w:t>ע"ש.</w:t>
      </w:r>
    </w:p>
    <w:p w14:paraId="059E9868" w14:textId="1FA7A362" w:rsidR="0029267B" w:rsidRDefault="0029267B" w:rsidP="00D77D23">
      <w:pPr>
        <w:spacing w:after="259"/>
        <w:rPr>
          <w:rFonts w:eastAsia="Calibri"/>
          <w:rtl/>
        </w:rPr>
      </w:pPr>
      <w:r w:rsidRPr="00B14A8A">
        <w:rPr>
          <w:rFonts w:eastAsia="Calibri" w:hint="cs"/>
          <w:bCs/>
          <w:szCs w:val="32"/>
          <w:rtl/>
        </w:rPr>
        <w:t xml:space="preserve">[ולכאורה </w:t>
      </w:r>
      <w:r>
        <w:rPr>
          <w:rFonts w:eastAsia="Calibri" w:hint="cs"/>
          <w:rtl/>
        </w:rPr>
        <w:t xml:space="preserve">זו היא שיטת המחבר, שהביא </w:t>
      </w:r>
      <w:r w:rsidR="00B14A8A">
        <w:rPr>
          <w:rFonts w:eastAsia="Calibri"/>
          <w:rtl/>
        </w:rPr>
        <w:br/>
      </w:r>
      <w:r w:rsidR="00B14A8A" w:rsidRPr="00B14A8A">
        <w:rPr>
          <w:rFonts w:eastAsia="Calibri" w:cs="Times New Roman" w:hint="cs"/>
          <w:spacing w:val="1037"/>
          <w:w w:val="1"/>
          <w:rtl/>
        </w:rPr>
        <w:t> </w:t>
      </w:r>
      <w:r>
        <w:rPr>
          <w:rFonts w:eastAsia="Calibri" w:hint="cs"/>
          <w:rtl/>
        </w:rPr>
        <w:t xml:space="preserve">דין דאדם חשוב רק בסי' ק"צ לענין קנין קרקע, וגם זה כתב בשם י"א, ומשום דהרמב"ם לא הביאה כלל. אבל </w:t>
      </w:r>
      <w:r>
        <w:rPr>
          <w:rFonts w:eastAsia="Calibri" w:hint="cs"/>
          <w:rtl/>
        </w:rPr>
        <w:t xml:space="preserve">לענין קנין מטלטלין לא הזכיר המחבר כלל שאפשר לקנות בהנאת נתינה לאדם חשוב, וגם בסימן קצ"ה בהלכות קנין סודר לא הזכיר כלל שיטה זו. והגם שבבית יוסף הביא גם שיטת הר"ח דהוי ככלי וקונה במטלטלין, מ"מ משמע דלא נקט כדבריו להלכה. אמנם מלשון הפוסקים בכמה מקומות יש משמעות דכן נקטינן כהר"ח  לענין הלכה. ויש לעיין </w:t>
      </w:r>
      <w:r w:rsidR="00B14A8A">
        <w:rPr>
          <w:rFonts w:eastAsia="Calibri"/>
          <w:rtl/>
        </w:rPr>
        <w:br/>
      </w:r>
      <w:r w:rsidR="00B14A8A" w:rsidRPr="00B14A8A">
        <w:rPr>
          <w:rFonts w:eastAsia="Calibri" w:cs="Times New Roman" w:hint="cs"/>
          <w:spacing w:val="1540"/>
          <w:w w:val="1"/>
          <w:rtl/>
        </w:rPr>
        <w:t> </w:t>
      </w:r>
      <w:r>
        <w:rPr>
          <w:rFonts w:eastAsia="Calibri" w:hint="cs"/>
          <w:rtl/>
        </w:rPr>
        <w:t>בזה].</w:t>
      </w:r>
    </w:p>
    <w:p w14:paraId="2ADDBC95" w14:textId="34D22D70" w:rsidR="002A4905" w:rsidRDefault="0029267B" w:rsidP="002A4905">
      <w:pPr>
        <w:spacing w:before="100" w:after="259"/>
        <w:rPr>
          <w:rtl/>
        </w:rPr>
      </w:pPr>
      <w:r w:rsidRPr="00B14A8A">
        <w:rPr>
          <w:rFonts w:eastAsia="Calibri" w:hint="cs"/>
          <w:bCs/>
          <w:szCs w:val="32"/>
          <w:rtl/>
        </w:rPr>
        <w:t xml:space="preserve">ועיין </w:t>
      </w:r>
      <w:r w:rsidRPr="00DB3858">
        <w:rPr>
          <w:rFonts w:eastAsia="Calibri" w:hint="cs"/>
          <w:rtl/>
        </w:rPr>
        <w:t xml:space="preserve">ברשב"א </w:t>
      </w:r>
      <w:r w:rsidRPr="00FC75BC">
        <w:rPr>
          <w:rStyle w:val="afa"/>
          <w:rFonts w:eastAsia="Calibri" w:hint="cs"/>
          <w:rtl/>
        </w:rPr>
        <w:t>(ד"ה איתמר)</w:t>
      </w:r>
      <w:r w:rsidRPr="00DB3858">
        <w:rPr>
          <w:rFonts w:eastAsia="Calibri" w:hint="cs"/>
          <w:rtl/>
        </w:rPr>
        <w:t xml:space="preserve"> שכתב ליישב </w:t>
      </w:r>
      <w:r w:rsidR="00B14A8A">
        <w:rPr>
          <w:rFonts w:eastAsia="Calibri"/>
          <w:rtl/>
        </w:rPr>
        <w:br/>
      </w:r>
      <w:r w:rsidR="00B14A8A" w:rsidRPr="00B14A8A">
        <w:rPr>
          <w:rFonts w:eastAsia="Calibri" w:cs="Times New Roman" w:hint="cs"/>
          <w:spacing w:val="571"/>
          <w:w w:val="1"/>
          <w:rtl/>
        </w:rPr>
        <w:t> </w:t>
      </w:r>
      <w:r w:rsidRPr="00DB3858">
        <w:rPr>
          <w:rFonts w:eastAsia="Calibri" w:hint="cs"/>
          <w:rtl/>
        </w:rPr>
        <w:t xml:space="preserve">קושית רמב"ן על הר"ח, וצריך תלמוד היטב בדבריו. וזה לשונו: </w:t>
      </w:r>
      <w:r w:rsidRPr="00DB3858">
        <w:rPr>
          <w:rFonts w:eastAsia="Calibri"/>
          <w:rtl/>
        </w:rPr>
        <w:t xml:space="preserve">ולא ירדתי לסוף דעת רבינו נר"ו </w:t>
      </w:r>
      <w:r w:rsidRPr="00DB3858">
        <w:rPr>
          <w:rFonts w:eastAsia="Calibri" w:hint="cs"/>
          <w:rtl/>
        </w:rPr>
        <w:t xml:space="preserve">[הרמב"ן] </w:t>
      </w:r>
      <w:r w:rsidRPr="00DB3858">
        <w:rPr>
          <w:rFonts w:eastAsia="Calibri"/>
          <w:rtl/>
        </w:rPr>
        <w:t>בקושיא זו</w:t>
      </w:r>
      <w:r w:rsidRPr="00DB3858">
        <w:rPr>
          <w:rFonts w:eastAsia="Calibri" w:hint="cs"/>
          <w:rtl/>
        </w:rPr>
        <w:t>,</w:t>
      </w:r>
      <w:r w:rsidRPr="00DB3858">
        <w:rPr>
          <w:rFonts w:eastAsia="Calibri"/>
          <w:rtl/>
        </w:rPr>
        <w:t xml:space="preserve"> דאטו באשה ובקרקע הנאה זו כסף ממש היא</w:t>
      </w:r>
      <w:r w:rsidRPr="00DB3858">
        <w:rPr>
          <w:rFonts w:eastAsia="Calibri" w:hint="cs"/>
          <w:rtl/>
        </w:rPr>
        <w:t>,</w:t>
      </w:r>
      <w:r w:rsidRPr="00DB3858">
        <w:rPr>
          <w:rFonts w:eastAsia="Calibri"/>
          <w:rtl/>
        </w:rPr>
        <w:t xml:space="preserve"> הנאה יש כאן כסף אין כאן, אלא כדי לקיים כונת המקנה ודעתו אנו רואין הנאתו כאלו יש לה ממש שיתקיים דעתו עליו</w:t>
      </w:r>
      <w:r w:rsidRPr="00DB3858">
        <w:rPr>
          <w:rFonts w:eastAsia="Calibri" w:hint="cs"/>
          <w:rtl/>
        </w:rPr>
        <w:t>,</w:t>
      </w:r>
      <w:r w:rsidRPr="00DB3858">
        <w:rPr>
          <w:rFonts w:eastAsia="Calibri"/>
          <w:rtl/>
        </w:rPr>
        <w:t xml:space="preserve"> והלכך לגבי אשה שהכסף קונה בה אנו רואין אותו כאלו הוא כסף וקבלתו היא ומתקדשת בו,</w:t>
      </w:r>
    </w:p>
    <w:p w14:paraId="7D4EC152" w14:textId="77777777" w:rsidR="002A4905" w:rsidRPr="00DB3858" w:rsidRDefault="002A4905" w:rsidP="002A4905">
      <w:pPr>
        <w:rPr>
          <w:rFonts w:eastAsia="Calibri"/>
          <w:rtl/>
        </w:rPr>
      </w:pPr>
      <w:r w:rsidRPr="00B14A8A">
        <w:rPr>
          <w:rFonts w:eastAsia="Calibri" w:hint="cs"/>
          <w:bCs/>
          <w:szCs w:val="32"/>
          <w:rtl/>
        </w:rPr>
        <w:t xml:space="preserve">ג. אלא </w:t>
      </w:r>
      <w:r w:rsidRPr="00DB3858">
        <w:rPr>
          <w:rFonts w:eastAsia="Calibri" w:hint="cs"/>
          <w:rtl/>
        </w:rPr>
        <w:t xml:space="preserve">שהמפרשים תמהו מאד על </w:t>
      </w:r>
      <w:r>
        <w:rPr>
          <w:rFonts w:eastAsia="Calibri"/>
          <w:rtl/>
        </w:rPr>
        <w:br/>
      </w:r>
      <w:r w:rsidRPr="00B14A8A">
        <w:rPr>
          <w:rFonts w:eastAsia="Calibri" w:cs="Times New Roman" w:hint="cs"/>
          <w:spacing w:val="328"/>
          <w:w w:val="1"/>
          <w:rtl/>
        </w:rPr>
        <w:t> </w:t>
      </w:r>
      <w:r w:rsidRPr="00DB3858">
        <w:rPr>
          <w:rFonts w:eastAsia="Calibri" w:hint="cs"/>
          <w:rtl/>
        </w:rPr>
        <w:t xml:space="preserve">חידוש זה של הר"ח ד'הנאה' של נתינה לאדם חשובה חשובה 'כלי' וקונה </w:t>
      </w:r>
      <w:r w:rsidRPr="00DB3858">
        <w:rPr>
          <w:rFonts w:eastAsia="Calibri" w:hint="cs"/>
          <w:rtl/>
        </w:rPr>
        <w:lastRenderedPageBreak/>
        <w:t xml:space="preserve">מדין קנין סודר, והא הנאה אין בה ממש, וגרע מפירות, ואיך אפשר להחשיבה ככלי. עיין ברמב"ן </w:t>
      </w:r>
      <w:r w:rsidRPr="00FC75BC">
        <w:rPr>
          <w:rStyle w:val="afa"/>
          <w:rFonts w:eastAsia="Calibri" w:hint="cs"/>
          <w:rtl/>
        </w:rPr>
        <w:t>(ד"ה וכן לענין ממונא)</w:t>
      </w:r>
      <w:r w:rsidRPr="00DB3858">
        <w:rPr>
          <w:rFonts w:eastAsia="Calibri" w:hint="cs"/>
          <w:rtl/>
        </w:rPr>
        <w:t xml:space="preserve"> שהביא דברי ר"ח, וכתב עליו: </w:t>
      </w:r>
      <w:r w:rsidRPr="00DB3858">
        <w:rPr>
          <w:rFonts w:eastAsia="Calibri"/>
          <w:rtl/>
        </w:rPr>
        <w:t>ואיני רואה בשמועה זו זכר לכלי וחליפין</w:t>
      </w:r>
      <w:r w:rsidRPr="00DB3858">
        <w:rPr>
          <w:rFonts w:eastAsia="Calibri" w:hint="cs"/>
          <w:rtl/>
        </w:rPr>
        <w:t>,</w:t>
      </w:r>
      <w:r w:rsidRPr="00DB3858">
        <w:rPr>
          <w:rFonts w:eastAsia="Calibri"/>
          <w:rtl/>
        </w:rPr>
        <w:t xml:space="preserve"> אלא למעות וכסף שקונין באשה וקרקע.</w:t>
      </w:r>
      <w:r w:rsidRPr="00DB3858">
        <w:rPr>
          <w:rFonts w:eastAsia="Calibri" w:hint="cs"/>
          <w:rtl/>
        </w:rPr>
        <w:t xml:space="preserve"> ע"כ. והיינו משום דהנאה אינה דבר בעין, ואיך נאמר שהיא 'כלי' וקונין בה בחליפין. וכן כתב לעיל מזה </w:t>
      </w:r>
      <w:r w:rsidRPr="00FC75BC">
        <w:rPr>
          <w:rStyle w:val="afa"/>
          <w:rFonts w:eastAsia="Calibri" w:hint="cs"/>
          <w:rtl/>
        </w:rPr>
        <w:t>(בד"ה הכא)</w:t>
      </w:r>
      <w:r w:rsidRPr="00DB3858">
        <w:rPr>
          <w:rFonts w:eastAsia="Calibri" w:hint="cs"/>
          <w:rtl/>
        </w:rPr>
        <w:t xml:space="preserve"> דלרב דקונין חליפין בכליו של קונה </w:t>
      </w:r>
      <w:r w:rsidRPr="00FC75BC">
        <w:rPr>
          <w:rStyle w:val="afa"/>
          <w:rFonts w:eastAsia="Calibri" w:hint="cs"/>
          <w:rtl/>
        </w:rPr>
        <w:t>(כדאיתא בב"מ מז.)</w:t>
      </w:r>
      <w:r w:rsidRPr="00DB3858">
        <w:rPr>
          <w:rFonts w:eastAsia="Calibri" w:hint="cs"/>
          <w:rtl/>
        </w:rPr>
        <w:t xml:space="preserve"> לא מהני כליו של מקנה אפילו באדם חשוב, 'ד</w:t>
      </w:r>
      <w:r w:rsidRPr="00DB3858">
        <w:rPr>
          <w:rFonts w:eastAsia="Calibri"/>
          <w:rtl/>
        </w:rPr>
        <w:t>ההיא הנאה גופה דמים היא</w:t>
      </w:r>
      <w:r w:rsidRPr="00DB3858">
        <w:rPr>
          <w:rFonts w:eastAsia="Calibri" w:hint="cs"/>
          <w:rtl/>
        </w:rPr>
        <w:t>,</w:t>
      </w:r>
      <w:r w:rsidRPr="00DB3858">
        <w:rPr>
          <w:rFonts w:eastAsia="Calibri"/>
          <w:rtl/>
        </w:rPr>
        <w:t xml:space="preserve"> ומעות אינן קונות במטלטלין</w:t>
      </w:r>
      <w:r w:rsidRPr="00DB3858">
        <w:rPr>
          <w:rFonts w:eastAsia="Calibri" w:hint="cs"/>
          <w:rtl/>
        </w:rPr>
        <w:t>'. כלומר דהנאה זו חשובה דמים, לפי שהיא שוה פרוטה, אבל אינה חשובה כלי לומר שאפשר לקנות בה מדין קנין חליפין</w:t>
      </w:r>
      <w:r>
        <w:rPr>
          <w:rFonts w:eastAsia="Calibri" w:hint="cs"/>
          <w:rtl/>
        </w:rPr>
        <w:t>, ולכן קונים בה רק קרקעות ולא מטלטלין שאין נקנים בכסף</w:t>
      </w:r>
      <w:r w:rsidRPr="00DB3858">
        <w:rPr>
          <w:rFonts w:eastAsia="Calibri" w:hint="cs"/>
          <w:rtl/>
        </w:rPr>
        <w:t xml:space="preserve">. וכן מבואר בדברי הריטב"א </w:t>
      </w:r>
      <w:r w:rsidRPr="00FC75BC">
        <w:rPr>
          <w:rStyle w:val="afa"/>
          <w:rFonts w:eastAsia="Calibri" w:hint="cs"/>
          <w:rtl/>
        </w:rPr>
        <w:t xml:space="preserve">(ד"ה </w:t>
      </w:r>
      <w:r>
        <w:rPr>
          <w:rStyle w:val="afa"/>
          <w:rFonts w:eastAsia="Calibri"/>
          <w:rtl/>
        </w:rPr>
        <w:br/>
      </w:r>
      <w:r w:rsidRPr="00B14A8A">
        <w:rPr>
          <w:rStyle w:val="afa"/>
          <w:rFonts w:eastAsia="Calibri" w:cs="Times New Roman" w:hint="cs"/>
          <w:spacing w:val="1100"/>
          <w:w w:val="1"/>
          <w:rtl/>
        </w:rPr>
        <w:t> </w:t>
      </w:r>
      <w:r w:rsidRPr="00FC75BC">
        <w:rPr>
          <w:rStyle w:val="afa"/>
          <w:rFonts w:eastAsia="Calibri" w:hint="cs"/>
          <w:rtl/>
        </w:rPr>
        <w:t>איתמר</w:t>
      </w:r>
      <w:r>
        <w:rPr>
          <w:rStyle w:val="afa"/>
          <w:rFonts w:eastAsia="Calibri" w:hint="cs"/>
          <w:rtl/>
        </w:rPr>
        <w:t xml:space="preserve"> </w:t>
      </w:r>
      <w:r w:rsidRPr="00FC75BC">
        <w:rPr>
          <w:rStyle w:val="afa"/>
          <w:rFonts w:eastAsia="Calibri" w:hint="cs"/>
          <w:rtl/>
        </w:rPr>
        <w:t>נמי)</w:t>
      </w:r>
      <w:r w:rsidRPr="00DB3858">
        <w:rPr>
          <w:rFonts w:eastAsia="Calibri" w:hint="cs"/>
          <w:rtl/>
        </w:rPr>
        <w:t>,</w:t>
      </w:r>
      <w:r>
        <w:rPr>
          <w:rFonts w:eastAsia="Calibri" w:hint="cs"/>
          <w:rtl/>
        </w:rPr>
        <w:t xml:space="preserve"> </w:t>
      </w:r>
      <w:r w:rsidRPr="00DB3858">
        <w:rPr>
          <w:rFonts w:eastAsia="Calibri" w:hint="cs"/>
          <w:rtl/>
        </w:rPr>
        <w:t>ע"ש.</w:t>
      </w:r>
    </w:p>
    <w:p w14:paraId="515B6604" w14:textId="77777777" w:rsidR="002A4905" w:rsidRDefault="002A4905" w:rsidP="002A4905">
      <w:pPr>
        <w:spacing w:after="259"/>
        <w:rPr>
          <w:rFonts w:eastAsia="Calibri"/>
          <w:rtl/>
        </w:rPr>
      </w:pPr>
      <w:r w:rsidRPr="00B14A8A">
        <w:rPr>
          <w:rFonts w:eastAsia="Calibri" w:hint="cs"/>
          <w:bCs/>
          <w:szCs w:val="32"/>
          <w:rtl/>
        </w:rPr>
        <w:t xml:space="preserve">[ולכאורה </w:t>
      </w:r>
      <w:r>
        <w:rPr>
          <w:rFonts w:eastAsia="Calibri" w:hint="cs"/>
          <w:rtl/>
        </w:rPr>
        <w:t xml:space="preserve">זו היא שיטת המחבר, שהביא </w:t>
      </w:r>
      <w:r>
        <w:rPr>
          <w:rFonts w:eastAsia="Calibri"/>
          <w:rtl/>
        </w:rPr>
        <w:br/>
      </w:r>
      <w:r w:rsidRPr="00B14A8A">
        <w:rPr>
          <w:rFonts w:eastAsia="Calibri" w:cs="Times New Roman" w:hint="cs"/>
          <w:spacing w:val="1037"/>
          <w:w w:val="1"/>
          <w:rtl/>
        </w:rPr>
        <w:t> </w:t>
      </w:r>
      <w:r>
        <w:rPr>
          <w:rFonts w:eastAsia="Calibri" w:hint="cs"/>
          <w:rtl/>
        </w:rPr>
        <w:t xml:space="preserve">דין דאדם חשוב רק בסי' ק"צ לענין קנין קרקע, וגם זה כתב בשם י"א, ומשום דהרמב"ם לא הביאה כלל. אבל לענין קנין מטלטלין לא הזכיר המחבר כלל שאפשר לקנות בהנאת נתינה לאדם חשוב, וגם בסימן קצ"ה בהלכות קנין סודר לא הזכיר כלל שיטה זו. והגם שבבית יוסף הביא גם שיטת הר"ח דהוי ככלי וקונה במטלטלין, מ"מ משמע דלא נקט כדבריו להלכה. אמנם מלשון הפוסקים בכמה מקומות יש משמעות </w:t>
      </w:r>
      <w:r>
        <w:rPr>
          <w:rFonts w:eastAsia="Calibri" w:hint="cs"/>
          <w:rtl/>
        </w:rPr>
        <w:t xml:space="preserve">דכן נקטינן כהר"ח  לענין הלכה. ויש לעיין </w:t>
      </w:r>
      <w:r>
        <w:rPr>
          <w:rFonts w:eastAsia="Calibri"/>
          <w:rtl/>
        </w:rPr>
        <w:br/>
      </w:r>
      <w:r w:rsidRPr="00B14A8A">
        <w:rPr>
          <w:rFonts w:eastAsia="Calibri" w:cs="Times New Roman" w:hint="cs"/>
          <w:spacing w:val="1540"/>
          <w:w w:val="1"/>
          <w:rtl/>
        </w:rPr>
        <w:t> </w:t>
      </w:r>
      <w:r>
        <w:rPr>
          <w:rFonts w:eastAsia="Calibri" w:hint="cs"/>
          <w:rtl/>
        </w:rPr>
        <w:t>בזה].</w:t>
      </w:r>
    </w:p>
    <w:p w14:paraId="7E25F814" w14:textId="2AAD1EF0" w:rsidR="002A4905" w:rsidRDefault="002A4905" w:rsidP="002A4905">
      <w:pPr>
        <w:spacing w:before="100" w:after="259"/>
        <w:rPr>
          <w:rtl/>
        </w:rPr>
      </w:pPr>
      <w:r w:rsidRPr="00B14A8A">
        <w:rPr>
          <w:rFonts w:eastAsia="Calibri" w:hint="cs"/>
          <w:bCs/>
          <w:szCs w:val="32"/>
          <w:rtl/>
        </w:rPr>
        <w:t xml:space="preserve">ועיין </w:t>
      </w:r>
      <w:r w:rsidRPr="00DB3858">
        <w:rPr>
          <w:rFonts w:eastAsia="Calibri" w:hint="cs"/>
          <w:rtl/>
        </w:rPr>
        <w:t xml:space="preserve">ברשב"א </w:t>
      </w:r>
      <w:r w:rsidRPr="00FC75BC">
        <w:rPr>
          <w:rStyle w:val="afa"/>
          <w:rFonts w:eastAsia="Calibri" w:hint="cs"/>
          <w:rtl/>
        </w:rPr>
        <w:t>(ד"ה איתמר)</w:t>
      </w:r>
      <w:r w:rsidRPr="00DB3858">
        <w:rPr>
          <w:rFonts w:eastAsia="Calibri" w:hint="cs"/>
          <w:rtl/>
        </w:rPr>
        <w:t xml:space="preserve"> שכתב ליישב </w:t>
      </w:r>
      <w:r>
        <w:rPr>
          <w:rFonts w:eastAsia="Calibri"/>
          <w:rtl/>
        </w:rPr>
        <w:br/>
      </w:r>
      <w:r w:rsidRPr="00B14A8A">
        <w:rPr>
          <w:rFonts w:eastAsia="Calibri" w:cs="Times New Roman" w:hint="cs"/>
          <w:spacing w:val="571"/>
          <w:w w:val="1"/>
          <w:rtl/>
        </w:rPr>
        <w:t> </w:t>
      </w:r>
      <w:r w:rsidRPr="00DB3858">
        <w:rPr>
          <w:rFonts w:eastAsia="Calibri" w:hint="cs"/>
          <w:rtl/>
        </w:rPr>
        <w:t xml:space="preserve">קושית רמב"ן על הר"ח, וצריך תלמוד היטב בדבריו. וזה לשונו: </w:t>
      </w:r>
      <w:r w:rsidRPr="00DB3858">
        <w:rPr>
          <w:rFonts w:eastAsia="Calibri"/>
          <w:rtl/>
        </w:rPr>
        <w:t xml:space="preserve">ולא ירדתי לסוף דעת רבינו נר"ו </w:t>
      </w:r>
      <w:r w:rsidRPr="00DB3858">
        <w:rPr>
          <w:rFonts w:eastAsia="Calibri" w:hint="cs"/>
          <w:rtl/>
        </w:rPr>
        <w:t xml:space="preserve">[הרמב"ן] </w:t>
      </w:r>
      <w:r w:rsidRPr="00DB3858">
        <w:rPr>
          <w:rFonts w:eastAsia="Calibri"/>
          <w:rtl/>
        </w:rPr>
        <w:t>בקושיא זו</w:t>
      </w:r>
      <w:r w:rsidRPr="00DB3858">
        <w:rPr>
          <w:rFonts w:eastAsia="Calibri" w:hint="cs"/>
          <w:rtl/>
        </w:rPr>
        <w:t>,</w:t>
      </w:r>
      <w:r w:rsidRPr="00DB3858">
        <w:rPr>
          <w:rFonts w:eastAsia="Calibri"/>
          <w:rtl/>
        </w:rPr>
        <w:t xml:space="preserve"> דאטו באשה ובקרקע הנאה זו כסף ממש היא</w:t>
      </w:r>
      <w:r w:rsidRPr="00DB3858">
        <w:rPr>
          <w:rFonts w:eastAsia="Calibri" w:hint="cs"/>
          <w:rtl/>
        </w:rPr>
        <w:t>,</w:t>
      </w:r>
      <w:r w:rsidRPr="00DB3858">
        <w:rPr>
          <w:rFonts w:eastAsia="Calibri"/>
          <w:rtl/>
        </w:rPr>
        <w:t xml:space="preserve"> הנאה יש כאן כסף אין כאן, אלא כדי לקיים כונת המקנה ודעתו אנו רואין הנאתו כאלו יש לה ממש שיתקיים דעתו עליו</w:t>
      </w:r>
      <w:r w:rsidRPr="00DB3858">
        <w:rPr>
          <w:rFonts w:eastAsia="Calibri" w:hint="cs"/>
          <w:rtl/>
        </w:rPr>
        <w:t>,</w:t>
      </w:r>
      <w:r w:rsidRPr="00DB3858">
        <w:rPr>
          <w:rFonts w:eastAsia="Calibri"/>
          <w:rtl/>
        </w:rPr>
        <w:t xml:space="preserve"> והלכך לגבי אשה שהכסף קונה בה אנו רואין אותו כאלו הוא כסף וקבלתו היא ומתקדשת בו</w:t>
      </w:r>
    </w:p>
    <w:p w14:paraId="4D197B8D" w14:textId="769D2A02" w:rsidR="00C81909" w:rsidRPr="00C81909" w:rsidRDefault="00C81909" w:rsidP="002A4905">
      <w:pPr>
        <w:bidi w:val="0"/>
        <w:spacing w:after="0" w:line="240" w:lineRule="auto"/>
        <w:jc w:val="left"/>
      </w:pPr>
    </w:p>
    <w:sectPr w:rsidR="00C81909" w:rsidRPr="00C81909" w:rsidSect="00403511">
      <w:footnotePr>
        <w:numFmt w:val="hebrew1"/>
        <w:numRestart w:val="eachSect"/>
      </w:footnotePr>
      <w:type w:val="continuous"/>
      <w:pgSz w:w="9923" w:h="14175"/>
      <w:pgMar w:top="1701" w:right="1134" w:bottom="1134" w:left="1134" w:header="720" w:footer="0" w:gutter="0"/>
      <w:cols w:num="2" w:space="510"/>
      <w:noEndnote/>
      <w:bidi/>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B5996" w14:textId="77777777" w:rsidR="00E44ABC" w:rsidRDefault="00E44ABC" w:rsidP="0092155B">
      <w:r>
        <w:separator/>
      </w:r>
    </w:p>
    <w:p w14:paraId="5DB8BE9C" w14:textId="77777777" w:rsidR="00E44ABC" w:rsidRDefault="00E44ABC"/>
    <w:p w14:paraId="13754ED3" w14:textId="77777777" w:rsidR="00E44ABC" w:rsidRDefault="00E44ABC"/>
  </w:endnote>
  <w:endnote w:type="continuationSeparator" w:id="0">
    <w:p w14:paraId="24CAEBD9" w14:textId="77777777" w:rsidR="00E44ABC" w:rsidRDefault="00E44ABC" w:rsidP="0092155B">
      <w:r>
        <w:continuationSeparator/>
      </w:r>
    </w:p>
    <w:p w14:paraId="17C6ACE4" w14:textId="77777777" w:rsidR="00E44ABC" w:rsidRDefault="00E44ABC"/>
    <w:p w14:paraId="3BE35E20" w14:textId="77777777" w:rsidR="00E44ABC" w:rsidRDefault="00E44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ilna">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bTehila">
    <w:panose1 w:val="02020603050405020304"/>
    <w:charset w:val="00"/>
    <w:family w:val="roman"/>
    <w:pitch w:val="variable"/>
    <w:sig w:usb0="80000827" w:usb1="50000000" w:usb2="00000000" w:usb3="00000000" w:csb0="00000021" w:csb1="00000000"/>
    <w:embedRegular r:id="rId1" w:fontKey="{D0A3A368-E1CB-446F-ACAB-ECDED43F6A0D}"/>
    <w:embedBold r:id="rId2" w:fontKey="{CF26B1ED-8BBE-4B74-BC8C-F3EFF4C92C4E}"/>
    <w:embedItalic r:id="rId3" w:fontKey="{3205DFA6-5484-462E-AEBE-905AD7872728}"/>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FbLivorna Bold">
    <w:panose1 w:val="02020803050405020304"/>
    <w:charset w:val="00"/>
    <w:family w:val="roman"/>
    <w:pitch w:val="variable"/>
    <w:sig w:usb0="80000827" w:usb1="50000000" w:usb2="00000000" w:usb3="00000000" w:csb0="00000021" w:csb1="00000000"/>
    <w:embedBold r:id="rId4" w:subsetted="1" w:fontKey="{E61FF3F1-1BC1-4E2D-9C2E-C1098ECF332D}"/>
  </w:font>
  <w:font w:name="FrankRuehl">
    <w:panose1 w:val="020E0503060101010101"/>
    <w:charset w:val="00"/>
    <w:family w:val="swiss"/>
    <w:pitch w:val="variable"/>
    <w:sig w:usb0="00000803" w:usb1="00000000" w:usb2="00000000" w:usb3="00000000" w:csb0="00000021" w:csb1="00000000"/>
  </w:font>
  <w:font w:name="S-Wilna-Kave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Hadassah Friedlaender">
    <w:panose1 w:val="02020603050405020304"/>
    <w:charset w:val="00"/>
    <w:family w:val="roman"/>
    <w:pitch w:val="variable"/>
    <w:sig w:usb0="00000803" w:usb1="00000000" w:usb2="00000000" w:usb3="00000000" w:csb0="00000021" w:csb1="00000000"/>
    <w:embedRegular r:id="rId5" w:subsetted="1" w:fontKey="{7F552A62-3E13-405F-BC1D-7BFDA00399C5}"/>
  </w:font>
  <w:font w:name="Guttman Rashi">
    <w:panose1 w:val="02010401010101010101"/>
    <w:charset w:val="B1"/>
    <w:family w:val="auto"/>
    <w:pitch w:val="variable"/>
    <w:sig w:usb0="00000801" w:usb1="40000000" w:usb2="00000000" w:usb3="00000000" w:csb0="00000020" w:csb1="00000000"/>
    <w:embedRegular r:id="rId6" w:fontKey="{24801924-45F4-4CEC-8F04-B4B6D65554FA}"/>
  </w:font>
  <w:font w:name="Consolas">
    <w:panose1 w:val="020B0609020204030204"/>
    <w:charset w:val="00"/>
    <w:family w:val="modern"/>
    <w:pitch w:val="fixed"/>
    <w:sig w:usb0="E00006FF" w:usb1="0000FCFF" w:usb2="00000001" w:usb3="00000000" w:csb0="0000019F" w:csb1="00000000"/>
  </w:font>
  <w:font w:name="Guttman Drogolin">
    <w:panose1 w:val="02010401010101010101"/>
    <w:charset w:val="B1"/>
    <w:family w:val="auto"/>
    <w:pitch w:val="variable"/>
    <w:sig w:usb0="00000801" w:usb1="40000000" w:usb2="00000000" w:usb3="00000000" w:csb0="00000020" w:csb1="00000000"/>
  </w:font>
  <w:font w:name="Vintage Decorative Signs 4">
    <w:panose1 w:val="02000000000000000000"/>
    <w:charset w:val="01"/>
    <w:family w:val="auto"/>
    <w:pitch w:val="variable"/>
    <w:sig w:usb0="00000083" w:usb1="00000000" w:usb2="00000000" w:usb3="00000000" w:csb0="00000000" w:csb1="00000000"/>
  </w:font>
  <w:font w:name="FbSfaradi">
    <w:panose1 w:val="02020603050405020304"/>
    <w:charset w:val="00"/>
    <w:family w:val="roman"/>
    <w:pitch w:val="variable"/>
    <w:sig w:usb0="80000827" w:usb1="50000000" w:usb2="00000000" w:usb3="00000000" w:csb0="00000021" w:csb1="00000000"/>
  </w:font>
  <w:font w:name="Vintage Decorative Signs 3">
    <w:panose1 w:val="02000000000000000000"/>
    <w:charset w:val="01"/>
    <w:family w:val="auto"/>
    <w:pitch w:val="variable"/>
    <w:sig w:usb0="00000083" w:usb1="00000000" w:usb2="00000000" w:usb3="00000000" w:csb0="00000000" w:csb1="00000000"/>
    <w:embedRegular r:id="rId7" w:subsetted="1" w:fontKey="{D1DCFF41-1FB5-4E47-A452-10EB6CDD7FEC}"/>
  </w:font>
  <w:font w:name="FbLivorna Regular">
    <w:panose1 w:val="02020603050405020304"/>
    <w:charset w:val="00"/>
    <w:family w:val="roman"/>
    <w:pitch w:val="variable"/>
    <w:sig w:usb0="80000827" w:usb1="50000000" w:usb2="00000000" w:usb3="00000000" w:csb0="00000021" w:csb1="00000000"/>
    <w:embedRegular r:id="rId8" w:fontKey="{F180F3E7-6C6F-4277-931B-F4B6C610CB4C}"/>
  </w:font>
  <w:font w:name="Honey Moon_PersonalUseOnly">
    <w:panose1 w:val="02000000000000000000"/>
    <w:charset w:val="00"/>
    <w:family w:val="auto"/>
    <w:pitch w:val="variable"/>
    <w:sig w:usb0="00000003" w:usb1="00008000" w:usb2="00000000" w:usb3="00000000" w:csb0="00000001" w:csb1="00000000"/>
    <w:embedRegular r:id="rId9" w:subsetted="1" w:fontKey="{7F9BF0B2-F49A-4D6C-A999-460D0D16BF78}"/>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4E2E6" w14:textId="77777777" w:rsidR="00E44ABC" w:rsidRPr="007C3F02" w:rsidRDefault="00E44ABC" w:rsidP="007C3F02">
      <w:pPr>
        <w:pStyle w:val="a8"/>
        <w:spacing w:after="0" w:line="500" w:lineRule="exact"/>
        <w:jc w:val="center"/>
        <w:rPr>
          <w:rFonts w:asciiTheme="minorHAnsi" w:hAnsiTheme="minorHAnsi"/>
          <w:color w:val="000000"/>
          <w:sz w:val="118"/>
          <w:szCs w:val="118"/>
          <w:rtl/>
          <w14:shadow w14:blurRad="50800" w14:dist="38100" w14:dir="2700000" w14:sx="100000" w14:sy="100000" w14:kx="0" w14:ky="0" w14:algn="ctr">
            <w14:schemeClr w14:val="tx1"/>
          </w14:shadow>
          <w14:reflection w14:blurRad="0" w14:stA="51000" w14:stPos="0" w14:endA="0" w14:endPos="0" w14:dist="0" w14:dir="0" w14:fadeDir="0" w14:sx="0" w14:sy="0" w14:kx="0" w14:ky="0" w14:algn="b"/>
          <w14:textFill>
            <w14:solidFill>
              <w14:srgbClr w14:val="000000">
                <w14:alpha w14:val="39000"/>
              </w14:srgbClr>
            </w14:solidFill>
          </w14:textFill>
        </w:rPr>
      </w:pPr>
      <w:r w:rsidRPr="00BC6110">
        <w:rPr>
          <w:rFonts w:ascii="Vintage Decorative Signs 3" w:hAnsi="Vintage Decorative Signs 3"/>
          <w:color w:val="000000"/>
          <w:sz w:val="94"/>
          <w:szCs w:val="94"/>
          <w14:shadow w14:blurRad="50800" w14:dist="25400" w14:dir="2700000" w14:sx="100000" w14:sy="100000" w14:kx="0" w14:ky="0" w14:algn="ctr">
            <w14:schemeClr w14:val="tx1"/>
          </w14:shadow>
          <w14:reflection w14:blurRad="0" w14:stA="51000" w14:stPos="0" w14:endA="0" w14:endPos="0" w14:dist="0" w14:dir="0" w14:fadeDir="0" w14:sx="0" w14:sy="0" w14:kx="0" w14:ky="0" w14:algn="b"/>
          <w14:textFill>
            <w14:solidFill>
              <w14:srgbClr w14:val="000000">
                <w14:alpha w14:val="50000"/>
              </w14:srgbClr>
            </w14:solidFill>
          </w14:textFill>
        </w:rPr>
        <w:t>w</w:t>
      </w:r>
    </w:p>
    <w:p w14:paraId="36416D91" w14:textId="77777777" w:rsidR="00E44ABC" w:rsidRDefault="00E44ABC"/>
  </w:footnote>
  <w:footnote w:type="continuationSeparator" w:id="0">
    <w:p w14:paraId="52D06F01" w14:textId="77777777" w:rsidR="00E44ABC" w:rsidRDefault="00E44ABC" w:rsidP="0092155B">
      <w:r>
        <w:continuationSeparator/>
      </w:r>
    </w:p>
    <w:p w14:paraId="213F5275" w14:textId="77777777" w:rsidR="00E44ABC" w:rsidRDefault="00E44ABC"/>
    <w:p w14:paraId="154B04DC" w14:textId="77777777" w:rsidR="00E44ABC" w:rsidRDefault="00E44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53349" w14:textId="5CF1939E" w:rsidR="00FB5404" w:rsidRPr="007C3F02" w:rsidRDefault="00FB5404" w:rsidP="00E2499B">
    <w:pPr>
      <w:pStyle w:val="a6"/>
      <w:tabs>
        <w:tab w:val="clear" w:pos="4153"/>
        <w:tab w:val="clear" w:pos="8306"/>
        <w:tab w:val="right" w:pos="7655"/>
      </w:tabs>
      <w:spacing w:after="400"/>
      <w:rPr>
        <w:rFonts w:ascii="Hadassah Friedlaender" w:hAnsi="Hadassah Friedlaender" w:cs="Hadassah Friedlaender"/>
      </w:rPr>
    </w:pPr>
    <w:r w:rsidRPr="007C3F02">
      <w:rPr>
        <w:rFonts w:ascii="FbLivorna Regular" w:hAnsi="FbLivorna Regular" w:cs="FbLivorna Regular"/>
        <w:sz w:val="25"/>
        <w:szCs w:val="25"/>
        <w:rtl/>
      </w:rPr>
      <w:fldChar w:fldCharType="begin"/>
    </w:r>
    <w:r w:rsidRPr="007C3F02">
      <w:rPr>
        <w:rFonts w:ascii="FbLivorna Regular" w:hAnsi="FbLivorna Regular" w:cs="FbLivorna Regular"/>
        <w:sz w:val="25"/>
        <w:szCs w:val="25"/>
        <w:rtl/>
      </w:rPr>
      <w:instrText xml:space="preserve"> </w:instrText>
    </w:r>
    <w:r w:rsidRPr="007C3F02">
      <w:rPr>
        <w:rFonts w:ascii="FbLivorna Regular" w:hAnsi="FbLivorna Regular" w:cs="FbLivorna Regular"/>
        <w:sz w:val="25"/>
        <w:szCs w:val="25"/>
      </w:rPr>
      <w:instrText>PAGE  \* hebrew1  \* MERGEFORMAT</w:instrText>
    </w:r>
    <w:r w:rsidRPr="007C3F02">
      <w:rPr>
        <w:rFonts w:ascii="FbLivorna Regular" w:hAnsi="FbLivorna Regular" w:cs="FbLivorna Regular"/>
        <w:sz w:val="25"/>
        <w:szCs w:val="25"/>
        <w:rtl/>
      </w:rPr>
      <w:instrText xml:space="preserve"> </w:instrText>
    </w:r>
    <w:r w:rsidRPr="007C3F02">
      <w:rPr>
        <w:rFonts w:ascii="FbLivorna Regular" w:hAnsi="FbLivorna Regular" w:cs="FbLivorna Regular"/>
        <w:sz w:val="25"/>
        <w:szCs w:val="25"/>
        <w:rtl/>
      </w:rPr>
      <w:fldChar w:fldCharType="separate"/>
    </w:r>
    <w:r w:rsidRPr="007C3F02">
      <w:rPr>
        <w:rFonts w:ascii="FbLivorna Regular" w:hAnsi="FbLivorna Regular" w:cs="FbLivorna Regular"/>
        <w:sz w:val="25"/>
        <w:szCs w:val="25"/>
        <w:rtl/>
      </w:rPr>
      <w:t>ב</w:t>
    </w:r>
    <w:r w:rsidRPr="007C3F02">
      <w:rPr>
        <w:rFonts w:ascii="FbLivorna Regular" w:hAnsi="FbLivorna Regular" w:cs="FbLivorna Regular"/>
        <w:sz w:val="25"/>
        <w:szCs w:val="25"/>
        <w:rtl/>
      </w:rPr>
      <w:fldChar w:fldCharType="end"/>
    </w:r>
    <w:r w:rsidRPr="007C3F02">
      <w:rPr>
        <w:rFonts w:ascii="Hadassah Friedlaender" w:hAnsi="Hadassah Friedlaender" w:cs="Hadassah Friedlaender"/>
        <w:noProof/>
        <w:sz w:val="25"/>
        <w:szCs w:val="25"/>
      </w:rPr>
      <mc:AlternateContent>
        <mc:Choice Requires="wps">
          <w:drawing>
            <wp:anchor distT="0" distB="0" distL="114300" distR="114300" simplePos="0" relativeHeight="251661312" behindDoc="0" locked="0" layoutInCell="1" allowOverlap="1" wp14:anchorId="6C721E10" wp14:editId="2C8CD0CD">
              <wp:simplePos x="0" y="0"/>
              <wp:positionH relativeFrom="margin">
                <wp:posOffset>0</wp:posOffset>
              </wp:positionH>
              <wp:positionV relativeFrom="paragraph">
                <wp:posOffset>252095</wp:posOffset>
              </wp:positionV>
              <wp:extent cx="4860000" cy="0"/>
              <wp:effectExtent l="76200" t="38100" r="55245" b="114300"/>
              <wp:wrapNone/>
              <wp:docPr id="2" name="מחבר ישר 2"/>
              <wp:cNvGraphicFramePr/>
              <a:graphic xmlns:a="http://schemas.openxmlformats.org/drawingml/2006/main">
                <a:graphicData uri="http://schemas.microsoft.com/office/word/2010/wordprocessingShape">
                  <wps:wsp>
                    <wps:cNvCnPr/>
                    <wps:spPr>
                      <a:xfrm flipH="1">
                        <a:off x="0" y="0"/>
                        <a:ext cx="4860000" cy="0"/>
                      </a:xfrm>
                      <a:prstGeom prst="line">
                        <a:avLst/>
                      </a:prstGeom>
                      <a:ln w="28575" cmpd="sng">
                        <a:solidFill>
                          <a:schemeClr val="tx1">
                            <a:alpha val="50000"/>
                          </a:schemeClr>
                        </a:solidFill>
                      </a:ln>
                      <a:effectLst>
                        <a:outerShdw blurRad="50800" dist="38100" dir="5400000" algn="ctr" rotWithShape="0">
                          <a:schemeClr val="tx1">
                            <a:lumMod val="50000"/>
                            <a:lumOff val="50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ED66B" id="מחבר ישר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85pt" to="382.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" strokecolor="black [3213]" strokeweight="2.25pt">
              <v:stroke opacity="32896f" joinstyle="miter"/>
              <v:shadow on="t" color="gray [1629]" offset="0,3pt"/>
              <w10:wrap anchorx="margin"/>
            </v:line>
          </w:pict>
        </mc:Fallback>
      </mc:AlternateContent>
    </w:r>
    <w:r w:rsidRPr="007C3F02">
      <w:rPr>
        <w:rFonts w:ascii="Hadassah Friedlaender" w:hAnsi="Hadassah Friedlaender" w:cs="Hadassah Friedlaender"/>
        <w:sz w:val="25"/>
        <w:szCs w:val="25"/>
      </w:rPr>
      <w:tab/>
    </w:r>
    <w:r w:rsidRPr="00A30A3F">
      <w:rPr>
        <w:rFonts w:ascii="Honey Moon_PersonalUseOnly" w:hAnsi="Honey Moon_PersonalUseOnly"/>
        <w:position w:val="-6"/>
        <w:sz w:val="32"/>
        <w:szCs w:val="32"/>
      </w:rPr>
      <w:t>0</w:t>
    </w:r>
    <w:r w:rsidRPr="007C3F02">
      <w:rPr>
        <w:rFonts w:ascii="Hadassah Friedlaender" w:hAnsi="Hadassah Friedlaender" w:cs="Hadassah Friedlaender" w:hint="cs"/>
        <w:sz w:val="25"/>
        <w:szCs w:val="25"/>
        <w:rtl/>
      </w:rPr>
      <w:t xml:space="preserve"> </w:t>
    </w:r>
    <w:r w:rsidR="00C81909">
      <w:rPr>
        <w:rFonts w:ascii="FbLivorna Regular" w:hAnsi="FbLivorna Regular" w:cs="FbLivorna Regular"/>
        <w:sz w:val="22"/>
        <w:szCs w:val="25"/>
        <w:rtl/>
      </w:rPr>
      <w:fldChar w:fldCharType="begin"/>
    </w:r>
    <w:r w:rsidR="00C81909">
      <w:rPr>
        <w:rFonts w:ascii="FbLivorna Regular" w:hAnsi="FbLivorna Regular" w:cs="FbLivorna Regular"/>
        <w:sz w:val="22"/>
        <w:szCs w:val="25"/>
        <w:rtl/>
      </w:rPr>
      <w:instrText xml:space="preserve"> </w:instrText>
    </w:r>
    <w:r w:rsidR="00C81909">
      <w:rPr>
        <w:rFonts w:ascii="FbLivorna Regular" w:hAnsi="FbLivorna Regular" w:cs="FbLivorna Regular"/>
        <w:sz w:val="22"/>
        <w:szCs w:val="25"/>
      </w:rPr>
      <w:instrText>STYLEREF</w:instrText>
    </w:r>
    <w:r w:rsidR="00C81909">
      <w:rPr>
        <w:rFonts w:ascii="FbLivorna Regular" w:hAnsi="FbLivorna Regular" w:cs="FbLivorna Regular"/>
        <w:sz w:val="22"/>
        <w:szCs w:val="25"/>
        <w:rtl/>
      </w:rPr>
      <w:instrText xml:space="preserve">  "כותרת 3"  \* </w:instrText>
    </w:r>
    <w:r w:rsidR="00C81909">
      <w:rPr>
        <w:rFonts w:ascii="FbLivorna Regular" w:hAnsi="FbLivorna Regular" w:cs="FbLivorna Regular"/>
        <w:sz w:val="22"/>
        <w:szCs w:val="25"/>
      </w:rPr>
      <w:instrText>MERGEFORMAT</w:instrText>
    </w:r>
    <w:r w:rsidR="00C81909">
      <w:rPr>
        <w:rFonts w:ascii="FbLivorna Regular" w:hAnsi="FbLivorna Regular" w:cs="FbLivorna Regular"/>
        <w:sz w:val="22"/>
        <w:szCs w:val="25"/>
        <w:rtl/>
      </w:rPr>
      <w:instrText xml:space="preserve"> </w:instrText>
    </w:r>
    <w:r w:rsidR="002A4905">
      <w:rPr>
        <w:rFonts w:ascii="FbLivorna Regular" w:hAnsi="FbLivorna Regular" w:cs="FbLivorna Regular"/>
        <w:sz w:val="22"/>
        <w:szCs w:val="25"/>
        <w:rtl/>
      </w:rPr>
      <w:fldChar w:fldCharType="separate"/>
    </w:r>
    <w:r w:rsidR="002A4905">
      <w:rPr>
        <w:rFonts w:ascii="FbLivorna Regular" w:hAnsi="FbLivorna Regular" w:cs="FbLivorna Regular"/>
        <w:noProof/>
        <w:sz w:val="22"/>
        <w:szCs w:val="25"/>
        <w:rtl/>
      </w:rPr>
      <w:t>גם כאן יש כותרת עם מעבר עמוד לפני</w:t>
    </w:r>
    <w:r w:rsidR="00C81909">
      <w:rPr>
        <w:rFonts w:ascii="FbLivorna Regular" w:hAnsi="FbLivorna Regular" w:cs="FbLivorna Regular"/>
        <w:sz w:val="22"/>
        <w:szCs w:val="25"/>
        <w:rtl/>
      </w:rPr>
      <w:fldChar w:fldCharType="end"/>
    </w:r>
    <w:r w:rsidRPr="007C3F02">
      <w:rPr>
        <w:rFonts w:ascii="Hadassah Friedlaender" w:hAnsi="Hadassah Friedlaender" w:cs="Hadassah Friedlaender"/>
        <w:rtl/>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37929" w14:textId="64CEDDDD" w:rsidR="00FB5404" w:rsidRPr="007C3F02" w:rsidRDefault="00FB5404" w:rsidP="00DA3F54">
    <w:pPr>
      <w:pStyle w:val="a6"/>
      <w:tabs>
        <w:tab w:val="clear" w:pos="4153"/>
        <w:tab w:val="clear" w:pos="8306"/>
        <w:tab w:val="right" w:pos="7655"/>
      </w:tabs>
      <w:spacing w:after="400"/>
      <w:rPr>
        <w:rFonts w:ascii="Hadassah Friedlaender" w:hAnsi="Hadassah Friedlaender" w:cs="Hadassah Friedlaender"/>
        <w:sz w:val="22"/>
        <w:szCs w:val="25"/>
        <w:rtl/>
      </w:rPr>
    </w:pPr>
    <w:r w:rsidRPr="007C3F02">
      <w:rPr>
        <w:rFonts w:ascii="Hadassah Friedlaender" w:hAnsi="Hadassah Friedlaender" w:cs="Hadassah Friedlaender"/>
        <w:noProof/>
        <w:sz w:val="16"/>
        <w:szCs w:val="16"/>
      </w:rPr>
      <mc:AlternateContent>
        <mc:Choice Requires="wps">
          <w:drawing>
            <wp:anchor distT="0" distB="0" distL="114300" distR="114300" simplePos="0" relativeHeight="251659264" behindDoc="0" locked="0" layoutInCell="1" allowOverlap="1" wp14:anchorId="22EBE81F" wp14:editId="484BFFB1">
              <wp:simplePos x="0" y="0"/>
              <wp:positionH relativeFrom="margin">
                <wp:posOffset>0</wp:posOffset>
              </wp:positionH>
              <wp:positionV relativeFrom="paragraph">
                <wp:posOffset>252095</wp:posOffset>
              </wp:positionV>
              <wp:extent cx="4860000" cy="0"/>
              <wp:effectExtent l="76200" t="38100" r="55245" b="114300"/>
              <wp:wrapNone/>
              <wp:docPr id="1" name="מחבר ישר 1"/>
              <wp:cNvGraphicFramePr/>
              <a:graphic xmlns:a="http://schemas.openxmlformats.org/drawingml/2006/main">
                <a:graphicData uri="http://schemas.microsoft.com/office/word/2010/wordprocessingShape">
                  <wps:wsp>
                    <wps:cNvCnPr/>
                    <wps:spPr>
                      <a:xfrm flipH="1">
                        <a:off x="0" y="0"/>
                        <a:ext cx="4860000" cy="0"/>
                      </a:xfrm>
                      <a:prstGeom prst="line">
                        <a:avLst/>
                      </a:prstGeom>
                      <a:ln w="28575" cmpd="sng">
                        <a:solidFill>
                          <a:schemeClr val="tx1">
                            <a:alpha val="50000"/>
                          </a:schemeClr>
                        </a:solidFill>
                        <a:prstDash val="solid"/>
                      </a:ln>
                      <a:effectLst>
                        <a:outerShdw blurRad="50800" dist="38100" dir="5400000" algn="ctr" rotWithShape="0">
                          <a:schemeClr val="tx1">
                            <a:lumMod val="50000"/>
                            <a:lumOff val="50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B3F4D" id="מחבר ישר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85pt" to="382.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" strokecolor="black [3213]" strokeweight="2.25pt">
              <v:stroke opacity="32896f" joinstyle="miter"/>
              <v:shadow on="t" color="gray [1629]" offset="0,3pt"/>
              <w10:wrap anchorx="margin"/>
            </v:line>
          </w:pict>
        </mc:Fallback>
      </mc:AlternateContent>
    </w:r>
    <w:r w:rsidR="00C81909">
      <w:rPr>
        <w:rFonts w:ascii="FbLivorna Regular" w:hAnsi="FbLivorna Regular" w:cs="FbLivorna Regular"/>
        <w:sz w:val="22"/>
        <w:szCs w:val="25"/>
        <w:rtl/>
      </w:rPr>
      <w:fldChar w:fldCharType="begin"/>
    </w:r>
    <w:r w:rsidR="00C81909">
      <w:rPr>
        <w:rFonts w:ascii="FbLivorna Regular" w:hAnsi="FbLivorna Regular" w:cs="FbLivorna Regular"/>
        <w:sz w:val="22"/>
        <w:szCs w:val="25"/>
        <w:rtl/>
      </w:rPr>
      <w:instrText xml:space="preserve"> </w:instrText>
    </w:r>
    <w:r w:rsidR="00C81909">
      <w:rPr>
        <w:rFonts w:ascii="FbLivorna Regular" w:hAnsi="FbLivorna Regular" w:cs="FbLivorna Regular"/>
        <w:sz w:val="22"/>
        <w:szCs w:val="25"/>
      </w:rPr>
      <w:instrText>STYLEREF</w:instrText>
    </w:r>
    <w:r w:rsidR="00C81909">
      <w:rPr>
        <w:rFonts w:ascii="FbLivorna Regular" w:hAnsi="FbLivorna Regular" w:cs="FbLivorna Regular"/>
        <w:sz w:val="22"/>
        <w:szCs w:val="25"/>
        <w:rtl/>
      </w:rPr>
      <w:instrText xml:space="preserve">  "כותרת 3"  \* </w:instrText>
    </w:r>
    <w:r w:rsidR="00C81909">
      <w:rPr>
        <w:rFonts w:ascii="FbLivorna Regular" w:hAnsi="FbLivorna Regular" w:cs="FbLivorna Regular"/>
        <w:sz w:val="22"/>
        <w:szCs w:val="25"/>
      </w:rPr>
      <w:instrText>MERGEFORMAT</w:instrText>
    </w:r>
    <w:r w:rsidR="00C81909">
      <w:rPr>
        <w:rFonts w:ascii="FbLivorna Regular" w:hAnsi="FbLivorna Regular" w:cs="FbLivorna Regular"/>
        <w:sz w:val="22"/>
        <w:szCs w:val="25"/>
        <w:rtl/>
      </w:rPr>
      <w:instrText xml:space="preserve"> </w:instrText>
    </w:r>
    <w:r w:rsidR="002A4905">
      <w:rPr>
        <w:rFonts w:ascii="FbLivorna Regular" w:hAnsi="FbLivorna Regular" w:cs="FbLivorna Regular"/>
        <w:sz w:val="22"/>
        <w:szCs w:val="25"/>
        <w:rtl/>
      </w:rPr>
      <w:fldChar w:fldCharType="separate"/>
    </w:r>
    <w:r w:rsidR="002A4905">
      <w:rPr>
        <w:rFonts w:ascii="FbLivorna Regular" w:hAnsi="FbLivorna Regular" w:cs="FbLivorna Regular"/>
        <w:noProof/>
        <w:sz w:val="22"/>
        <w:szCs w:val="25"/>
        <w:rtl/>
      </w:rPr>
      <w:t>כאן יש כותרת עם מעבר עמוד לפני</w:t>
    </w:r>
    <w:r w:rsidR="00C81909">
      <w:rPr>
        <w:rFonts w:ascii="FbLivorna Regular" w:hAnsi="FbLivorna Regular" w:cs="FbLivorna Regular"/>
        <w:sz w:val="22"/>
        <w:szCs w:val="25"/>
        <w:rtl/>
      </w:rPr>
      <w:fldChar w:fldCharType="end"/>
    </w:r>
    <w:r w:rsidRPr="007C3F02">
      <w:rPr>
        <w:rFonts w:ascii="Hadassah Friedlaender" w:hAnsi="Hadassah Friedlaender" w:cs="Hadassah Friedlaender"/>
        <w:sz w:val="22"/>
        <w:szCs w:val="25"/>
        <w:rtl/>
      </w:rPr>
      <w:t xml:space="preserve"> </w:t>
    </w:r>
    <w:r w:rsidRPr="000D77D3">
      <w:rPr>
        <w:rFonts w:ascii="Honey Moon_PersonalUseOnly" w:hAnsi="Honey Moon_PersonalUseOnly"/>
        <w:position w:val="-6"/>
        <w:sz w:val="32"/>
        <w:szCs w:val="32"/>
      </w:rPr>
      <w:t>1</w:t>
    </w:r>
    <w:r w:rsidRPr="007C3F02">
      <w:rPr>
        <w:rFonts w:ascii="Hadassah Friedlaender" w:hAnsi="Hadassah Friedlaender" w:cs="Hadassah Friedlaender"/>
        <w:sz w:val="22"/>
        <w:szCs w:val="25"/>
        <w:rtl/>
      </w:rPr>
      <w:ptab w:relativeTo="margin" w:alignment="right" w:leader="none"/>
    </w:r>
    <w:r w:rsidRPr="007C3F02">
      <w:rPr>
        <w:rFonts w:ascii="FbLivorna Regular" w:hAnsi="FbLivorna Regular" w:cs="FbLivorna Regular"/>
        <w:sz w:val="25"/>
        <w:szCs w:val="25"/>
        <w:rtl/>
      </w:rPr>
      <w:fldChar w:fldCharType="begin"/>
    </w:r>
    <w:r w:rsidRPr="007C3F02">
      <w:rPr>
        <w:rFonts w:ascii="FbLivorna Regular" w:hAnsi="FbLivorna Regular" w:cs="FbLivorna Regular"/>
        <w:sz w:val="25"/>
        <w:szCs w:val="25"/>
        <w:rtl/>
      </w:rPr>
      <w:instrText xml:space="preserve"> </w:instrText>
    </w:r>
    <w:r w:rsidRPr="007C3F02">
      <w:rPr>
        <w:rFonts w:ascii="FbLivorna Regular" w:hAnsi="FbLivorna Regular" w:cs="FbLivorna Regular"/>
        <w:sz w:val="25"/>
        <w:szCs w:val="25"/>
      </w:rPr>
      <w:instrText>PAGE  \* hebrew1  \* MERGEFORMAT</w:instrText>
    </w:r>
    <w:r w:rsidRPr="007C3F02">
      <w:rPr>
        <w:rFonts w:ascii="FbLivorna Regular" w:hAnsi="FbLivorna Regular" w:cs="FbLivorna Regular"/>
        <w:sz w:val="25"/>
        <w:szCs w:val="25"/>
        <w:rtl/>
      </w:rPr>
      <w:instrText xml:space="preserve"> </w:instrText>
    </w:r>
    <w:r w:rsidRPr="007C3F02">
      <w:rPr>
        <w:rFonts w:ascii="FbLivorna Regular" w:hAnsi="FbLivorna Regular" w:cs="FbLivorna Regular"/>
        <w:sz w:val="25"/>
        <w:szCs w:val="25"/>
        <w:rtl/>
      </w:rPr>
      <w:fldChar w:fldCharType="separate"/>
    </w:r>
    <w:r w:rsidRPr="007C3F02">
      <w:rPr>
        <w:rFonts w:ascii="FbLivorna Regular" w:hAnsi="FbLivorna Regular" w:cs="FbLivorna Regular"/>
        <w:sz w:val="25"/>
        <w:szCs w:val="25"/>
        <w:rtl/>
      </w:rPr>
      <w:t>ט</w:t>
    </w:r>
    <w:r w:rsidRPr="007C3F02">
      <w:rPr>
        <w:rFonts w:ascii="FbLivorna Regular" w:hAnsi="FbLivorna Regular" w:cs="FbLivorna Regular"/>
        <w:sz w:val="25"/>
        <w:szCs w:val="25"/>
        <w:rtl/>
      </w:rPr>
      <w:fldChar w:fldCharType="end"/>
    </w:r>
    <w:r>
      <w:rPr>
        <w:rFonts w:ascii="Hadassah Friedlaender" w:hAnsi="Hadassah Friedlaender" w:cs="Hadassah Friedlaender"/>
        <w:sz w:val="22"/>
        <w:szCs w:val="25"/>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4AC2F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F24D1F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B42EFF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FD839D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E3C91C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828DD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BAE34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C912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56CC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A7046F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EF2103"/>
    <w:multiLevelType w:val="hybridMultilevel"/>
    <w:tmpl w:val="215E6DC8"/>
    <w:lvl w:ilvl="0" w:tplc="70980F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85D0E"/>
    <w:multiLevelType w:val="hybridMultilevel"/>
    <w:tmpl w:val="215E6DC8"/>
    <w:lvl w:ilvl="0" w:tplc="70980F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6084E"/>
    <w:multiLevelType w:val="hybridMultilevel"/>
    <w:tmpl w:val="215E6DC8"/>
    <w:lvl w:ilvl="0" w:tplc="70980F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67546"/>
    <w:multiLevelType w:val="hybridMultilevel"/>
    <w:tmpl w:val="215E6DC8"/>
    <w:lvl w:ilvl="0" w:tplc="70980F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072BF"/>
    <w:multiLevelType w:val="hybridMultilevel"/>
    <w:tmpl w:val="215E6DC8"/>
    <w:lvl w:ilvl="0" w:tplc="70980F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70836"/>
    <w:multiLevelType w:val="hybridMultilevel"/>
    <w:tmpl w:val="872C05E8"/>
    <w:lvl w:ilvl="0" w:tplc="099878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D624B"/>
    <w:multiLevelType w:val="hybridMultilevel"/>
    <w:tmpl w:val="F74827C6"/>
    <w:lvl w:ilvl="0" w:tplc="4A2292E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C527E3"/>
    <w:multiLevelType w:val="hybridMultilevel"/>
    <w:tmpl w:val="CDDAA996"/>
    <w:lvl w:ilvl="0" w:tplc="5F4EBA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14B9E"/>
    <w:multiLevelType w:val="hybridMultilevel"/>
    <w:tmpl w:val="54AE2388"/>
    <w:lvl w:ilvl="0" w:tplc="5F4EBAE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775DD3"/>
    <w:multiLevelType w:val="hybridMultilevel"/>
    <w:tmpl w:val="94C0387E"/>
    <w:lvl w:ilvl="0" w:tplc="280A75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F7DD2"/>
    <w:multiLevelType w:val="hybridMultilevel"/>
    <w:tmpl w:val="F8F43D16"/>
    <w:lvl w:ilvl="0" w:tplc="BD90D94C">
      <w:start w:val="1"/>
      <w:numFmt w:val="hebrew1"/>
      <w:pStyle w:val="a1"/>
      <w:lvlText w:val="%1."/>
      <w:lvlJc w:val="left"/>
      <w:pPr>
        <w:ind w:left="720" w:hanging="360"/>
      </w:pPr>
      <w:rPr>
        <w:rFonts w:cs="Viln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F3EB4"/>
    <w:multiLevelType w:val="hybridMultilevel"/>
    <w:tmpl w:val="215E6DC8"/>
    <w:lvl w:ilvl="0" w:tplc="70980F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628E4"/>
    <w:multiLevelType w:val="hybridMultilevel"/>
    <w:tmpl w:val="215E6DC8"/>
    <w:lvl w:ilvl="0" w:tplc="70980F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4751D"/>
    <w:multiLevelType w:val="hybridMultilevel"/>
    <w:tmpl w:val="26FAA166"/>
    <w:lvl w:ilvl="0" w:tplc="50320230">
      <w:start w:val="1"/>
      <w:numFmt w:val="hebrew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37A11"/>
    <w:multiLevelType w:val="hybridMultilevel"/>
    <w:tmpl w:val="5AFCF7BE"/>
    <w:lvl w:ilvl="0" w:tplc="5F4EBA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74AAB"/>
    <w:multiLevelType w:val="hybridMultilevel"/>
    <w:tmpl w:val="215E6DC8"/>
    <w:lvl w:ilvl="0" w:tplc="70980F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F4F55"/>
    <w:multiLevelType w:val="hybridMultilevel"/>
    <w:tmpl w:val="215E6DC8"/>
    <w:lvl w:ilvl="0" w:tplc="70980F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A01855"/>
    <w:multiLevelType w:val="hybridMultilevel"/>
    <w:tmpl w:val="935C9A7C"/>
    <w:lvl w:ilvl="0" w:tplc="5F4EBA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103EF"/>
    <w:multiLevelType w:val="hybridMultilevel"/>
    <w:tmpl w:val="37BCB06E"/>
    <w:lvl w:ilvl="0" w:tplc="5F4EBA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3"/>
  </w:num>
  <w:num w:numId="13">
    <w:abstractNumId w:val="12"/>
  </w:num>
  <w:num w:numId="14">
    <w:abstractNumId w:val="26"/>
  </w:num>
  <w:num w:numId="15">
    <w:abstractNumId w:val="25"/>
  </w:num>
  <w:num w:numId="16">
    <w:abstractNumId w:val="13"/>
  </w:num>
  <w:num w:numId="17">
    <w:abstractNumId w:val="21"/>
  </w:num>
  <w:num w:numId="18">
    <w:abstractNumId w:val="17"/>
  </w:num>
  <w:num w:numId="19">
    <w:abstractNumId w:val="18"/>
  </w:num>
  <w:num w:numId="20">
    <w:abstractNumId w:val="11"/>
  </w:num>
  <w:num w:numId="21">
    <w:abstractNumId w:val="14"/>
  </w:num>
  <w:num w:numId="22">
    <w:abstractNumId w:val="10"/>
  </w:num>
  <w:num w:numId="23">
    <w:abstractNumId w:val="20"/>
    <w:lvlOverride w:ilvl="0">
      <w:startOverride w:val="1"/>
    </w:lvlOverride>
  </w:num>
  <w:num w:numId="24">
    <w:abstractNumId w:val="28"/>
  </w:num>
  <w:num w:numId="25">
    <w:abstractNumId w:val="24"/>
  </w:num>
  <w:num w:numId="26">
    <w:abstractNumId w:val="27"/>
  </w:num>
  <w:num w:numId="27">
    <w:abstractNumId w:val="16"/>
  </w:num>
  <w:num w:numId="28">
    <w:abstractNumId w:val="22"/>
  </w:num>
  <w:num w:numId="29">
    <w:abstractNumId w:val="20"/>
    <w:lvlOverride w:ilvl="0">
      <w:startOverride w:val="1"/>
    </w:lvlOverride>
  </w:num>
  <w:num w:numId="30">
    <w:abstractNumId w:val="20"/>
    <w:lvlOverride w:ilvl="0">
      <w:startOverride w:val="1"/>
    </w:lvlOverride>
  </w:num>
  <w:num w:numId="31">
    <w:abstractNumId w:val="20"/>
    <w:lvlOverride w:ilvl="0">
      <w:startOverride w:val="1"/>
    </w:lvlOverride>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19"/>
  </w:num>
  <w:num w:numId="41">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hideSpellingErrors/>
  <w:defaultTabStop w:val="794"/>
  <w:evenAndOddHeaders/>
  <w:characterSpacingControl w:val="doNotCompress"/>
  <w:hdrShapeDefaults>
    <o:shapedefaults v:ext="edit" spidmax="2049"/>
  </w:hdrShapeDefaults>
  <w:footnotePr>
    <w:numFmt w:val="hebrew1"/>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6D"/>
    <w:rsid w:val="00006BD1"/>
    <w:rsid w:val="000106DE"/>
    <w:rsid w:val="00011DDC"/>
    <w:rsid w:val="00014488"/>
    <w:rsid w:val="00020354"/>
    <w:rsid w:val="00023C76"/>
    <w:rsid w:val="0002635C"/>
    <w:rsid w:val="00037C9C"/>
    <w:rsid w:val="00040435"/>
    <w:rsid w:val="000456F4"/>
    <w:rsid w:val="00046B5A"/>
    <w:rsid w:val="0005512F"/>
    <w:rsid w:val="00060781"/>
    <w:rsid w:val="00060C03"/>
    <w:rsid w:val="0007053B"/>
    <w:rsid w:val="00077AA6"/>
    <w:rsid w:val="0008126D"/>
    <w:rsid w:val="00085CB4"/>
    <w:rsid w:val="00086A95"/>
    <w:rsid w:val="00096275"/>
    <w:rsid w:val="00096B85"/>
    <w:rsid w:val="00096BF5"/>
    <w:rsid w:val="000A2EA3"/>
    <w:rsid w:val="000A5873"/>
    <w:rsid w:val="000B6CBD"/>
    <w:rsid w:val="000C05FA"/>
    <w:rsid w:val="000C39D1"/>
    <w:rsid w:val="000C60D7"/>
    <w:rsid w:val="000D0A37"/>
    <w:rsid w:val="000D77D3"/>
    <w:rsid w:val="000E09F8"/>
    <w:rsid w:val="000E0F6E"/>
    <w:rsid w:val="000E27EC"/>
    <w:rsid w:val="000E4235"/>
    <w:rsid w:val="000E4942"/>
    <w:rsid w:val="000F2579"/>
    <w:rsid w:val="00106DD9"/>
    <w:rsid w:val="00113695"/>
    <w:rsid w:val="001153FB"/>
    <w:rsid w:val="0012205D"/>
    <w:rsid w:val="00124262"/>
    <w:rsid w:val="001244F1"/>
    <w:rsid w:val="001352DB"/>
    <w:rsid w:val="00160D3F"/>
    <w:rsid w:val="00161911"/>
    <w:rsid w:val="00172330"/>
    <w:rsid w:val="00176F02"/>
    <w:rsid w:val="00180598"/>
    <w:rsid w:val="00183A8C"/>
    <w:rsid w:val="00186DA3"/>
    <w:rsid w:val="00187D7C"/>
    <w:rsid w:val="00196A5F"/>
    <w:rsid w:val="00197057"/>
    <w:rsid w:val="001B19F1"/>
    <w:rsid w:val="001B31F9"/>
    <w:rsid w:val="001B592D"/>
    <w:rsid w:val="001B635E"/>
    <w:rsid w:val="001C01AA"/>
    <w:rsid w:val="001C3215"/>
    <w:rsid w:val="001D61BA"/>
    <w:rsid w:val="001E4305"/>
    <w:rsid w:val="001E4E99"/>
    <w:rsid w:val="001E5A56"/>
    <w:rsid w:val="001E790E"/>
    <w:rsid w:val="001F05B7"/>
    <w:rsid w:val="001F198B"/>
    <w:rsid w:val="001F1C4A"/>
    <w:rsid w:val="0020058D"/>
    <w:rsid w:val="0020316A"/>
    <w:rsid w:val="00214B60"/>
    <w:rsid w:val="00217794"/>
    <w:rsid w:val="00217C16"/>
    <w:rsid w:val="0022695C"/>
    <w:rsid w:val="00232219"/>
    <w:rsid w:val="00234587"/>
    <w:rsid w:val="00234840"/>
    <w:rsid w:val="0023567E"/>
    <w:rsid w:val="002463B3"/>
    <w:rsid w:val="002506E0"/>
    <w:rsid w:val="002611CC"/>
    <w:rsid w:val="002723B2"/>
    <w:rsid w:val="0028305F"/>
    <w:rsid w:val="00287A68"/>
    <w:rsid w:val="002901C6"/>
    <w:rsid w:val="0029267B"/>
    <w:rsid w:val="00294EDD"/>
    <w:rsid w:val="00297013"/>
    <w:rsid w:val="002A23D6"/>
    <w:rsid w:val="002A4905"/>
    <w:rsid w:val="002B1A0F"/>
    <w:rsid w:val="002D69E0"/>
    <w:rsid w:val="002E1EC6"/>
    <w:rsid w:val="002F1A41"/>
    <w:rsid w:val="002F4F48"/>
    <w:rsid w:val="00301C8B"/>
    <w:rsid w:val="00306ED1"/>
    <w:rsid w:val="00307360"/>
    <w:rsid w:val="0031367F"/>
    <w:rsid w:val="00313B1A"/>
    <w:rsid w:val="003219EB"/>
    <w:rsid w:val="003270CD"/>
    <w:rsid w:val="0032773E"/>
    <w:rsid w:val="003320CA"/>
    <w:rsid w:val="00344AE5"/>
    <w:rsid w:val="003501A6"/>
    <w:rsid w:val="00352C2C"/>
    <w:rsid w:val="0035380C"/>
    <w:rsid w:val="00361C71"/>
    <w:rsid w:val="00366B01"/>
    <w:rsid w:val="00366C81"/>
    <w:rsid w:val="00371BDA"/>
    <w:rsid w:val="00382048"/>
    <w:rsid w:val="00382B0F"/>
    <w:rsid w:val="00387443"/>
    <w:rsid w:val="00387E51"/>
    <w:rsid w:val="003924A9"/>
    <w:rsid w:val="00392B89"/>
    <w:rsid w:val="0039781D"/>
    <w:rsid w:val="003A1738"/>
    <w:rsid w:val="003B1C97"/>
    <w:rsid w:val="003B5A9A"/>
    <w:rsid w:val="003C3449"/>
    <w:rsid w:val="003C4A01"/>
    <w:rsid w:val="003D0077"/>
    <w:rsid w:val="003D72CC"/>
    <w:rsid w:val="003E2973"/>
    <w:rsid w:val="003E3AF2"/>
    <w:rsid w:val="003F438D"/>
    <w:rsid w:val="003F682A"/>
    <w:rsid w:val="00403511"/>
    <w:rsid w:val="00405D78"/>
    <w:rsid w:val="004209D5"/>
    <w:rsid w:val="00421110"/>
    <w:rsid w:val="00426679"/>
    <w:rsid w:val="00427949"/>
    <w:rsid w:val="00432C65"/>
    <w:rsid w:val="00434F5E"/>
    <w:rsid w:val="00442707"/>
    <w:rsid w:val="0044543B"/>
    <w:rsid w:val="00445518"/>
    <w:rsid w:val="00447500"/>
    <w:rsid w:val="00450CEB"/>
    <w:rsid w:val="00453D13"/>
    <w:rsid w:val="004605C4"/>
    <w:rsid w:val="00473433"/>
    <w:rsid w:val="00475119"/>
    <w:rsid w:val="0047765B"/>
    <w:rsid w:val="00481DE8"/>
    <w:rsid w:val="00487BCA"/>
    <w:rsid w:val="00487DC0"/>
    <w:rsid w:val="00491361"/>
    <w:rsid w:val="004A328D"/>
    <w:rsid w:val="004A4482"/>
    <w:rsid w:val="004B18A6"/>
    <w:rsid w:val="004C30CE"/>
    <w:rsid w:val="004C5A74"/>
    <w:rsid w:val="004D0C35"/>
    <w:rsid w:val="004D1DED"/>
    <w:rsid w:val="004D5F20"/>
    <w:rsid w:val="004D7BA7"/>
    <w:rsid w:val="004E16CA"/>
    <w:rsid w:val="004E1A3A"/>
    <w:rsid w:val="004E4B4A"/>
    <w:rsid w:val="004E5248"/>
    <w:rsid w:val="004E6EF0"/>
    <w:rsid w:val="004E7315"/>
    <w:rsid w:val="004F31DF"/>
    <w:rsid w:val="004F6918"/>
    <w:rsid w:val="00501CBC"/>
    <w:rsid w:val="00506EF0"/>
    <w:rsid w:val="00516099"/>
    <w:rsid w:val="0052304A"/>
    <w:rsid w:val="00535A4C"/>
    <w:rsid w:val="00537369"/>
    <w:rsid w:val="005476A0"/>
    <w:rsid w:val="0055077C"/>
    <w:rsid w:val="00552C8C"/>
    <w:rsid w:val="00572E14"/>
    <w:rsid w:val="00572E4C"/>
    <w:rsid w:val="00573DB6"/>
    <w:rsid w:val="00577EB8"/>
    <w:rsid w:val="00582E47"/>
    <w:rsid w:val="00584419"/>
    <w:rsid w:val="00586C07"/>
    <w:rsid w:val="00597D58"/>
    <w:rsid w:val="005A4C77"/>
    <w:rsid w:val="005A649D"/>
    <w:rsid w:val="005A7723"/>
    <w:rsid w:val="005C08DB"/>
    <w:rsid w:val="005C11FF"/>
    <w:rsid w:val="005C76F0"/>
    <w:rsid w:val="005C7AB1"/>
    <w:rsid w:val="005D3A09"/>
    <w:rsid w:val="005D4184"/>
    <w:rsid w:val="005D5D05"/>
    <w:rsid w:val="005E42A0"/>
    <w:rsid w:val="005E6594"/>
    <w:rsid w:val="005F11FA"/>
    <w:rsid w:val="005F48F0"/>
    <w:rsid w:val="005F74E8"/>
    <w:rsid w:val="005F766D"/>
    <w:rsid w:val="0060461F"/>
    <w:rsid w:val="00604B26"/>
    <w:rsid w:val="006067A4"/>
    <w:rsid w:val="0061314E"/>
    <w:rsid w:val="0062160F"/>
    <w:rsid w:val="0062260A"/>
    <w:rsid w:val="006232C2"/>
    <w:rsid w:val="00623DBB"/>
    <w:rsid w:val="00632394"/>
    <w:rsid w:val="006408F2"/>
    <w:rsid w:val="00645F4C"/>
    <w:rsid w:val="00655A9C"/>
    <w:rsid w:val="00662678"/>
    <w:rsid w:val="00662AEF"/>
    <w:rsid w:val="006719E3"/>
    <w:rsid w:val="00672547"/>
    <w:rsid w:val="00684DF1"/>
    <w:rsid w:val="00693AC0"/>
    <w:rsid w:val="00694C92"/>
    <w:rsid w:val="006A1EA1"/>
    <w:rsid w:val="006A1EE8"/>
    <w:rsid w:val="006A41F2"/>
    <w:rsid w:val="006B0D88"/>
    <w:rsid w:val="006B26BE"/>
    <w:rsid w:val="006C4F05"/>
    <w:rsid w:val="006C5C27"/>
    <w:rsid w:val="006D3964"/>
    <w:rsid w:val="006D55C4"/>
    <w:rsid w:val="006E3026"/>
    <w:rsid w:val="006E349E"/>
    <w:rsid w:val="006E7DFC"/>
    <w:rsid w:val="00710BB4"/>
    <w:rsid w:val="00715E16"/>
    <w:rsid w:val="00721CB3"/>
    <w:rsid w:val="00723561"/>
    <w:rsid w:val="00724162"/>
    <w:rsid w:val="007257B1"/>
    <w:rsid w:val="0072652E"/>
    <w:rsid w:val="0073391A"/>
    <w:rsid w:val="007358A7"/>
    <w:rsid w:val="007369A6"/>
    <w:rsid w:val="00737AC2"/>
    <w:rsid w:val="00746BEC"/>
    <w:rsid w:val="007508DF"/>
    <w:rsid w:val="0075094D"/>
    <w:rsid w:val="007538FC"/>
    <w:rsid w:val="00754196"/>
    <w:rsid w:val="00754219"/>
    <w:rsid w:val="0075479F"/>
    <w:rsid w:val="00763A50"/>
    <w:rsid w:val="00772DC3"/>
    <w:rsid w:val="00773BB9"/>
    <w:rsid w:val="0077738E"/>
    <w:rsid w:val="007829E7"/>
    <w:rsid w:val="00783E65"/>
    <w:rsid w:val="0078461A"/>
    <w:rsid w:val="007861A5"/>
    <w:rsid w:val="00787056"/>
    <w:rsid w:val="00792889"/>
    <w:rsid w:val="00792FBE"/>
    <w:rsid w:val="007A32E2"/>
    <w:rsid w:val="007A3576"/>
    <w:rsid w:val="007A4D81"/>
    <w:rsid w:val="007B2FE0"/>
    <w:rsid w:val="007B5522"/>
    <w:rsid w:val="007C02F2"/>
    <w:rsid w:val="007C1A01"/>
    <w:rsid w:val="007C3F02"/>
    <w:rsid w:val="007C4D6B"/>
    <w:rsid w:val="007C793F"/>
    <w:rsid w:val="007D38BA"/>
    <w:rsid w:val="007E2162"/>
    <w:rsid w:val="007E6C21"/>
    <w:rsid w:val="007F0262"/>
    <w:rsid w:val="007F1343"/>
    <w:rsid w:val="007F27BE"/>
    <w:rsid w:val="007F37BD"/>
    <w:rsid w:val="007F6452"/>
    <w:rsid w:val="00806595"/>
    <w:rsid w:val="008203ED"/>
    <w:rsid w:val="00820C1D"/>
    <w:rsid w:val="00826E53"/>
    <w:rsid w:val="008306F7"/>
    <w:rsid w:val="00831D87"/>
    <w:rsid w:val="00834184"/>
    <w:rsid w:val="00841AAB"/>
    <w:rsid w:val="00843110"/>
    <w:rsid w:val="00850A0D"/>
    <w:rsid w:val="00852ECC"/>
    <w:rsid w:val="00855714"/>
    <w:rsid w:val="00860E5D"/>
    <w:rsid w:val="00871931"/>
    <w:rsid w:val="008804DE"/>
    <w:rsid w:val="00885C0B"/>
    <w:rsid w:val="00892FB9"/>
    <w:rsid w:val="008939EC"/>
    <w:rsid w:val="00893DA7"/>
    <w:rsid w:val="00896404"/>
    <w:rsid w:val="008A761A"/>
    <w:rsid w:val="008B29B3"/>
    <w:rsid w:val="008B3464"/>
    <w:rsid w:val="008B5B4B"/>
    <w:rsid w:val="008B79D0"/>
    <w:rsid w:val="008C2C37"/>
    <w:rsid w:val="008C4184"/>
    <w:rsid w:val="008E1B4C"/>
    <w:rsid w:val="008E2A35"/>
    <w:rsid w:val="008E2FE7"/>
    <w:rsid w:val="008E5D89"/>
    <w:rsid w:val="008F19F6"/>
    <w:rsid w:val="008F2099"/>
    <w:rsid w:val="008F2188"/>
    <w:rsid w:val="008F37B2"/>
    <w:rsid w:val="008F529F"/>
    <w:rsid w:val="00903806"/>
    <w:rsid w:val="00904665"/>
    <w:rsid w:val="0091113A"/>
    <w:rsid w:val="0092155B"/>
    <w:rsid w:val="009216BF"/>
    <w:rsid w:val="00921D09"/>
    <w:rsid w:val="00927099"/>
    <w:rsid w:val="009376A5"/>
    <w:rsid w:val="00937A2B"/>
    <w:rsid w:val="009403F1"/>
    <w:rsid w:val="00941DAD"/>
    <w:rsid w:val="00944373"/>
    <w:rsid w:val="00953586"/>
    <w:rsid w:val="0095434E"/>
    <w:rsid w:val="00961220"/>
    <w:rsid w:val="00961C41"/>
    <w:rsid w:val="0096558B"/>
    <w:rsid w:val="00995FCB"/>
    <w:rsid w:val="009966D3"/>
    <w:rsid w:val="00997EDF"/>
    <w:rsid w:val="009A0ABC"/>
    <w:rsid w:val="009A10FF"/>
    <w:rsid w:val="009A17C1"/>
    <w:rsid w:val="009A3F28"/>
    <w:rsid w:val="009A5DF2"/>
    <w:rsid w:val="009A6DD3"/>
    <w:rsid w:val="009C02E0"/>
    <w:rsid w:val="009C3EC8"/>
    <w:rsid w:val="009D3B16"/>
    <w:rsid w:val="009E056A"/>
    <w:rsid w:val="009E0E12"/>
    <w:rsid w:val="009E215B"/>
    <w:rsid w:val="009E3481"/>
    <w:rsid w:val="009E7084"/>
    <w:rsid w:val="009F46BF"/>
    <w:rsid w:val="00A00AC3"/>
    <w:rsid w:val="00A014B2"/>
    <w:rsid w:val="00A01C3D"/>
    <w:rsid w:val="00A07103"/>
    <w:rsid w:val="00A07FB5"/>
    <w:rsid w:val="00A10D23"/>
    <w:rsid w:val="00A1252F"/>
    <w:rsid w:val="00A164DA"/>
    <w:rsid w:val="00A22C39"/>
    <w:rsid w:val="00A241AA"/>
    <w:rsid w:val="00A24886"/>
    <w:rsid w:val="00A30A3F"/>
    <w:rsid w:val="00A355B6"/>
    <w:rsid w:val="00A421B1"/>
    <w:rsid w:val="00A42AB0"/>
    <w:rsid w:val="00A47F52"/>
    <w:rsid w:val="00A60E63"/>
    <w:rsid w:val="00A651D6"/>
    <w:rsid w:val="00A67BD8"/>
    <w:rsid w:val="00A72406"/>
    <w:rsid w:val="00A7733B"/>
    <w:rsid w:val="00A8355E"/>
    <w:rsid w:val="00A8511D"/>
    <w:rsid w:val="00A85411"/>
    <w:rsid w:val="00A909D7"/>
    <w:rsid w:val="00A96DB7"/>
    <w:rsid w:val="00A97E74"/>
    <w:rsid w:val="00AA0C23"/>
    <w:rsid w:val="00AA1CA6"/>
    <w:rsid w:val="00AA55B5"/>
    <w:rsid w:val="00AB0B50"/>
    <w:rsid w:val="00AB14A7"/>
    <w:rsid w:val="00AB2F95"/>
    <w:rsid w:val="00AB4073"/>
    <w:rsid w:val="00AB7C4D"/>
    <w:rsid w:val="00AC31B5"/>
    <w:rsid w:val="00AC4FFF"/>
    <w:rsid w:val="00AC622E"/>
    <w:rsid w:val="00AC75CD"/>
    <w:rsid w:val="00AD0919"/>
    <w:rsid w:val="00AD0B45"/>
    <w:rsid w:val="00AD54FF"/>
    <w:rsid w:val="00AD7B9F"/>
    <w:rsid w:val="00AE2149"/>
    <w:rsid w:val="00AE272D"/>
    <w:rsid w:val="00AF1677"/>
    <w:rsid w:val="00AF4807"/>
    <w:rsid w:val="00AF576F"/>
    <w:rsid w:val="00B0005A"/>
    <w:rsid w:val="00B05EB0"/>
    <w:rsid w:val="00B05FAD"/>
    <w:rsid w:val="00B14A8A"/>
    <w:rsid w:val="00B21F28"/>
    <w:rsid w:val="00B24A3E"/>
    <w:rsid w:val="00B255A7"/>
    <w:rsid w:val="00B3431C"/>
    <w:rsid w:val="00B35F0C"/>
    <w:rsid w:val="00B40B36"/>
    <w:rsid w:val="00B438C5"/>
    <w:rsid w:val="00B439DB"/>
    <w:rsid w:val="00B52536"/>
    <w:rsid w:val="00B539D9"/>
    <w:rsid w:val="00B54C45"/>
    <w:rsid w:val="00B552B7"/>
    <w:rsid w:val="00B64961"/>
    <w:rsid w:val="00B66CC7"/>
    <w:rsid w:val="00B7152B"/>
    <w:rsid w:val="00B7313F"/>
    <w:rsid w:val="00B76948"/>
    <w:rsid w:val="00B825AC"/>
    <w:rsid w:val="00BA17B8"/>
    <w:rsid w:val="00BA58D6"/>
    <w:rsid w:val="00BB28CF"/>
    <w:rsid w:val="00BB557D"/>
    <w:rsid w:val="00BB6399"/>
    <w:rsid w:val="00BC196A"/>
    <w:rsid w:val="00BC554F"/>
    <w:rsid w:val="00BC6110"/>
    <w:rsid w:val="00BD023A"/>
    <w:rsid w:val="00BD12F2"/>
    <w:rsid w:val="00BD19DC"/>
    <w:rsid w:val="00BD20A6"/>
    <w:rsid w:val="00BD29D7"/>
    <w:rsid w:val="00BD61E3"/>
    <w:rsid w:val="00BD6354"/>
    <w:rsid w:val="00BD7E04"/>
    <w:rsid w:val="00BE0C42"/>
    <w:rsid w:val="00BE233C"/>
    <w:rsid w:val="00BE2DCF"/>
    <w:rsid w:val="00BF08AD"/>
    <w:rsid w:val="00BF0AE7"/>
    <w:rsid w:val="00BF5EC0"/>
    <w:rsid w:val="00C03A4D"/>
    <w:rsid w:val="00C03EEB"/>
    <w:rsid w:val="00C10739"/>
    <w:rsid w:val="00C14989"/>
    <w:rsid w:val="00C21177"/>
    <w:rsid w:val="00C219F4"/>
    <w:rsid w:val="00C36350"/>
    <w:rsid w:val="00C4023D"/>
    <w:rsid w:val="00C42101"/>
    <w:rsid w:val="00C4495C"/>
    <w:rsid w:val="00C61951"/>
    <w:rsid w:val="00C700F9"/>
    <w:rsid w:val="00C71B78"/>
    <w:rsid w:val="00C81909"/>
    <w:rsid w:val="00C83F54"/>
    <w:rsid w:val="00C84FBE"/>
    <w:rsid w:val="00C86FCC"/>
    <w:rsid w:val="00C90053"/>
    <w:rsid w:val="00CA0D3D"/>
    <w:rsid w:val="00CA0DD8"/>
    <w:rsid w:val="00CA30D3"/>
    <w:rsid w:val="00CA679C"/>
    <w:rsid w:val="00CC0B11"/>
    <w:rsid w:val="00CC2AF0"/>
    <w:rsid w:val="00CC46DE"/>
    <w:rsid w:val="00CD2D32"/>
    <w:rsid w:val="00CD2EF3"/>
    <w:rsid w:val="00CD3194"/>
    <w:rsid w:val="00CD42F5"/>
    <w:rsid w:val="00CE2493"/>
    <w:rsid w:val="00CE4075"/>
    <w:rsid w:val="00CE622A"/>
    <w:rsid w:val="00CF18A8"/>
    <w:rsid w:val="00CF4E11"/>
    <w:rsid w:val="00CF5869"/>
    <w:rsid w:val="00D14162"/>
    <w:rsid w:val="00D17CF9"/>
    <w:rsid w:val="00D20D3E"/>
    <w:rsid w:val="00D24656"/>
    <w:rsid w:val="00D27F1D"/>
    <w:rsid w:val="00D35B90"/>
    <w:rsid w:val="00D37037"/>
    <w:rsid w:val="00D37C20"/>
    <w:rsid w:val="00D37C8C"/>
    <w:rsid w:val="00D40FF4"/>
    <w:rsid w:val="00D4458D"/>
    <w:rsid w:val="00D50A8B"/>
    <w:rsid w:val="00D52F80"/>
    <w:rsid w:val="00D579C2"/>
    <w:rsid w:val="00D6590D"/>
    <w:rsid w:val="00D6646D"/>
    <w:rsid w:val="00D70907"/>
    <w:rsid w:val="00D77D23"/>
    <w:rsid w:val="00D8167E"/>
    <w:rsid w:val="00D818FD"/>
    <w:rsid w:val="00D81E73"/>
    <w:rsid w:val="00D8328C"/>
    <w:rsid w:val="00D847B8"/>
    <w:rsid w:val="00D85EBF"/>
    <w:rsid w:val="00D9117E"/>
    <w:rsid w:val="00D9278F"/>
    <w:rsid w:val="00D9730E"/>
    <w:rsid w:val="00DA3F54"/>
    <w:rsid w:val="00DA4F30"/>
    <w:rsid w:val="00DA6042"/>
    <w:rsid w:val="00DB5AA4"/>
    <w:rsid w:val="00DC4F24"/>
    <w:rsid w:val="00DC676F"/>
    <w:rsid w:val="00DE2D52"/>
    <w:rsid w:val="00DF146C"/>
    <w:rsid w:val="00DF5406"/>
    <w:rsid w:val="00DF694E"/>
    <w:rsid w:val="00DF78B3"/>
    <w:rsid w:val="00E03086"/>
    <w:rsid w:val="00E06629"/>
    <w:rsid w:val="00E22FA5"/>
    <w:rsid w:val="00E2499B"/>
    <w:rsid w:val="00E2583D"/>
    <w:rsid w:val="00E31F8B"/>
    <w:rsid w:val="00E37EA7"/>
    <w:rsid w:val="00E40FA8"/>
    <w:rsid w:val="00E44ABC"/>
    <w:rsid w:val="00E552F8"/>
    <w:rsid w:val="00E55BF5"/>
    <w:rsid w:val="00E5773A"/>
    <w:rsid w:val="00E610C1"/>
    <w:rsid w:val="00E614B5"/>
    <w:rsid w:val="00E669D5"/>
    <w:rsid w:val="00E71406"/>
    <w:rsid w:val="00E722A3"/>
    <w:rsid w:val="00E82B1F"/>
    <w:rsid w:val="00E873E7"/>
    <w:rsid w:val="00E87FA4"/>
    <w:rsid w:val="00E919FA"/>
    <w:rsid w:val="00E91EF2"/>
    <w:rsid w:val="00E931F2"/>
    <w:rsid w:val="00E9559B"/>
    <w:rsid w:val="00EA0B11"/>
    <w:rsid w:val="00EA50D7"/>
    <w:rsid w:val="00EB1F43"/>
    <w:rsid w:val="00EC77D5"/>
    <w:rsid w:val="00ED7B49"/>
    <w:rsid w:val="00EE2645"/>
    <w:rsid w:val="00EE2A29"/>
    <w:rsid w:val="00EE2DEF"/>
    <w:rsid w:val="00EE58AA"/>
    <w:rsid w:val="00EE7C7D"/>
    <w:rsid w:val="00F00F52"/>
    <w:rsid w:val="00F019C7"/>
    <w:rsid w:val="00F020CF"/>
    <w:rsid w:val="00F03E0C"/>
    <w:rsid w:val="00F20A1C"/>
    <w:rsid w:val="00F22852"/>
    <w:rsid w:val="00F2443E"/>
    <w:rsid w:val="00F32783"/>
    <w:rsid w:val="00F34025"/>
    <w:rsid w:val="00F35863"/>
    <w:rsid w:val="00F422D0"/>
    <w:rsid w:val="00F42559"/>
    <w:rsid w:val="00F46D9E"/>
    <w:rsid w:val="00F4717B"/>
    <w:rsid w:val="00F506F1"/>
    <w:rsid w:val="00F60EB4"/>
    <w:rsid w:val="00F7168F"/>
    <w:rsid w:val="00F73D09"/>
    <w:rsid w:val="00F81005"/>
    <w:rsid w:val="00F9596C"/>
    <w:rsid w:val="00FA1A70"/>
    <w:rsid w:val="00FA5243"/>
    <w:rsid w:val="00FB5404"/>
    <w:rsid w:val="00FC3FF9"/>
    <w:rsid w:val="00FC6E41"/>
    <w:rsid w:val="00FC75BC"/>
    <w:rsid w:val="00FF48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0197F"/>
  <w15:docId w15:val="{9978C203-9310-4072-84AA-352490DC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2A4905"/>
    <w:pPr>
      <w:bidi/>
      <w:spacing w:after="120" w:line="350" w:lineRule="exact"/>
      <w:jc w:val="both"/>
    </w:pPr>
    <w:rPr>
      <w:rFonts w:ascii="Times New Roman" w:hAnsi="Times New Roman" w:cs="FbTehila"/>
      <w:spacing w:val="2"/>
      <w:sz w:val="24"/>
      <w:szCs w:val="27"/>
      <w:lang w:eastAsia="he-IL"/>
    </w:rPr>
  </w:style>
  <w:style w:type="paragraph" w:styleId="1">
    <w:name w:val="heading 1"/>
    <w:basedOn w:val="a2"/>
    <w:next w:val="a2"/>
    <w:link w:val="10"/>
    <w:uiPriority w:val="9"/>
    <w:qFormat/>
    <w:rsid w:val="00E55B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1">
    <w:name w:val="heading 2"/>
    <w:basedOn w:val="a2"/>
    <w:next w:val="a2"/>
    <w:link w:val="22"/>
    <w:uiPriority w:val="9"/>
    <w:unhideWhenUsed/>
    <w:qFormat/>
    <w:rsid w:val="001B635E"/>
    <w:pPr>
      <w:pageBreakBefore/>
      <w:spacing w:before="240"/>
      <w:outlineLvl w:val="1"/>
    </w:pPr>
    <w:rPr>
      <w:rFonts w:ascii="Narkisim" w:hAnsi="Narkisim" w:cs="Vilna"/>
      <w:b/>
      <w:bCs/>
      <w:spacing w:val="6"/>
      <w:sz w:val="26"/>
      <w:szCs w:val="26"/>
    </w:rPr>
  </w:style>
  <w:style w:type="paragraph" w:styleId="31">
    <w:name w:val="heading 3"/>
    <w:next w:val="a2"/>
    <w:link w:val="32"/>
    <w:uiPriority w:val="9"/>
    <w:unhideWhenUsed/>
    <w:qFormat/>
    <w:rsid w:val="001E4E99"/>
    <w:pPr>
      <w:spacing w:before="840" w:after="360" w:line="312" w:lineRule="auto"/>
      <w:jc w:val="center"/>
      <w:outlineLvl w:val="2"/>
    </w:pPr>
    <w:rPr>
      <w:rFonts w:ascii="Times New Roman" w:hAnsi="Times New Roman" w:cs="FbLivorna Bold"/>
      <w:b/>
      <w:bCs/>
      <w:spacing w:val="4"/>
      <w:w w:val="105"/>
      <w:sz w:val="24"/>
      <w:szCs w:val="48"/>
      <w:lang w:eastAsia="he-IL"/>
    </w:rPr>
  </w:style>
  <w:style w:type="paragraph" w:styleId="41">
    <w:name w:val="heading 4"/>
    <w:next w:val="a2"/>
    <w:link w:val="42"/>
    <w:uiPriority w:val="9"/>
    <w:unhideWhenUsed/>
    <w:qFormat/>
    <w:rsid w:val="00FB5404"/>
    <w:pPr>
      <w:keepLines/>
      <w:spacing w:before="400" w:after="240" w:line="360" w:lineRule="exact"/>
      <w:jc w:val="center"/>
      <w:outlineLvl w:val="3"/>
    </w:pPr>
    <w:rPr>
      <w:rFonts w:asciiTheme="majorHAnsi" w:eastAsiaTheme="majorEastAsia" w:hAnsiTheme="majorHAnsi" w:cs="FbLivorna Bold"/>
      <w:bCs/>
      <w:i/>
      <w:spacing w:val="2"/>
      <w:sz w:val="33"/>
      <w:szCs w:val="32"/>
      <w:lang w:eastAsia="he-IL"/>
    </w:rPr>
  </w:style>
  <w:style w:type="paragraph" w:styleId="51">
    <w:name w:val="heading 5"/>
    <w:basedOn w:val="41"/>
    <w:next w:val="a2"/>
    <w:link w:val="52"/>
    <w:uiPriority w:val="9"/>
    <w:unhideWhenUsed/>
    <w:qFormat/>
    <w:rsid w:val="00D9117E"/>
    <w:pPr>
      <w:bidi/>
      <w:spacing w:before="170" w:after="80" w:line="240" w:lineRule="auto"/>
      <w:outlineLvl w:val="4"/>
    </w:pPr>
    <w:rPr>
      <w:sz w:val="29"/>
    </w:rPr>
  </w:style>
  <w:style w:type="paragraph" w:styleId="6">
    <w:name w:val="heading 6"/>
    <w:basedOn w:val="a2"/>
    <w:next w:val="a2"/>
    <w:link w:val="60"/>
    <w:uiPriority w:val="9"/>
    <w:unhideWhenUsed/>
    <w:qFormat/>
    <w:rsid w:val="00537369"/>
    <w:pPr>
      <w:spacing w:before="360"/>
      <w:jc w:val="center"/>
      <w:outlineLvl w:val="5"/>
    </w:pPr>
    <w:rPr>
      <w:rFonts w:cs="Vilna"/>
      <w:b/>
      <w:bCs/>
      <w:sz w:val="30"/>
      <w:szCs w:val="36"/>
    </w:rPr>
  </w:style>
  <w:style w:type="paragraph" w:styleId="7">
    <w:name w:val="heading 7"/>
    <w:basedOn w:val="a2"/>
    <w:next w:val="a2"/>
    <w:link w:val="70"/>
    <w:uiPriority w:val="9"/>
    <w:unhideWhenUsed/>
    <w:qFormat/>
    <w:rsid w:val="00537369"/>
    <w:pPr>
      <w:keepNext/>
      <w:keepLines/>
      <w:spacing w:before="240" w:after="0"/>
      <w:outlineLvl w:val="6"/>
    </w:pPr>
    <w:rPr>
      <w:rFonts w:asciiTheme="majorHAnsi" w:eastAsiaTheme="majorEastAsia" w:hAnsiTheme="majorHAnsi" w:cs="Vilna"/>
      <w:bCs/>
      <w:i/>
      <w:szCs w:val="32"/>
    </w:rPr>
  </w:style>
  <w:style w:type="paragraph" w:styleId="8">
    <w:name w:val="heading 8"/>
    <w:basedOn w:val="a2"/>
    <w:next w:val="a2"/>
    <w:link w:val="80"/>
    <w:uiPriority w:val="9"/>
    <w:semiHidden/>
    <w:unhideWhenUsed/>
    <w:qFormat/>
    <w:rsid w:val="001136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1136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
    <w:rsid w:val="00E55BF5"/>
    <w:rPr>
      <w:rFonts w:asciiTheme="majorHAnsi" w:eastAsiaTheme="majorEastAsia" w:hAnsiTheme="majorHAnsi" w:cstheme="majorBidi"/>
      <w:color w:val="2F5496" w:themeColor="accent1" w:themeShade="BF"/>
      <w:sz w:val="32"/>
      <w:szCs w:val="32"/>
      <w:lang w:eastAsia="he-IL"/>
    </w:rPr>
  </w:style>
  <w:style w:type="character" w:customStyle="1" w:styleId="22">
    <w:name w:val="כותרת 2 תו"/>
    <w:basedOn w:val="a3"/>
    <w:link w:val="21"/>
    <w:uiPriority w:val="9"/>
    <w:rsid w:val="001B635E"/>
    <w:rPr>
      <w:rFonts w:ascii="Narkisim" w:hAnsi="Narkisim" w:cs="Vilna"/>
      <w:b/>
      <w:bCs/>
      <w:spacing w:val="6"/>
      <w:sz w:val="26"/>
      <w:szCs w:val="26"/>
      <w:lang w:eastAsia="he-IL"/>
    </w:rPr>
  </w:style>
  <w:style w:type="character" w:customStyle="1" w:styleId="32">
    <w:name w:val="כותרת 3 תו"/>
    <w:basedOn w:val="a3"/>
    <w:link w:val="31"/>
    <w:uiPriority w:val="9"/>
    <w:rsid w:val="001E4E99"/>
    <w:rPr>
      <w:rFonts w:ascii="Times New Roman" w:hAnsi="Times New Roman" w:cs="FbLivorna Bold"/>
      <w:b/>
      <w:bCs/>
      <w:spacing w:val="4"/>
      <w:w w:val="105"/>
      <w:sz w:val="24"/>
      <w:szCs w:val="48"/>
      <w:lang w:eastAsia="he-IL"/>
    </w:rPr>
  </w:style>
  <w:style w:type="character" w:customStyle="1" w:styleId="42">
    <w:name w:val="כותרת 4 תו"/>
    <w:basedOn w:val="a3"/>
    <w:link w:val="41"/>
    <w:uiPriority w:val="9"/>
    <w:rsid w:val="00FB5404"/>
    <w:rPr>
      <w:rFonts w:asciiTheme="majorHAnsi" w:eastAsiaTheme="majorEastAsia" w:hAnsiTheme="majorHAnsi" w:cs="FbLivorna Bold"/>
      <w:bCs/>
      <w:i/>
      <w:spacing w:val="2"/>
      <w:sz w:val="33"/>
      <w:szCs w:val="32"/>
      <w:lang w:eastAsia="he-IL"/>
    </w:rPr>
  </w:style>
  <w:style w:type="character" w:customStyle="1" w:styleId="52">
    <w:name w:val="כותרת 5 תו"/>
    <w:basedOn w:val="a3"/>
    <w:link w:val="51"/>
    <w:uiPriority w:val="9"/>
    <w:rsid w:val="00D9117E"/>
    <w:rPr>
      <w:rFonts w:asciiTheme="majorHAnsi" w:eastAsiaTheme="majorEastAsia" w:hAnsiTheme="majorHAnsi" w:cs="FbLivorna Bold"/>
      <w:bCs/>
      <w:i/>
      <w:spacing w:val="2"/>
      <w:sz w:val="29"/>
      <w:szCs w:val="32"/>
      <w:lang w:eastAsia="he-IL"/>
    </w:rPr>
  </w:style>
  <w:style w:type="character" w:customStyle="1" w:styleId="60">
    <w:name w:val="כותרת 6 תו"/>
    <w:basedOn w:val="a3"/>
    <w:link w:val="6"/>
    <w:uiPriority w:val="9"/>
    <w:rsid w:val="00537369"/>
    <w:rPr>
      <w:rFonts w:ascii="Times New Roman" w:hAnsi="Times New Roman" w:cs="Vilna"/>
      <w:b/>
      <w:bCs/>
      <w:spacing w:val="2"/>
      <w:sz w:val="30"/>
      <w:szCs w:val="36"/>
      <w:lang w:eastAsia="he-IL"/>
    </w:rPr>
  </w:style>
  <w:style w:type="character" w:customStyle="1" w:styleId="70">
    <w:name w:val="כותרת 7 תו"/>
    <w:basedOn w:val="a3"/>
    <w:link w:val="7"/>
    <w:uiPriority w:val="9"/>
    <w:rsid w:val="00537369"/>
    <w:rPr>
      <w:rFonts w:asciiTheme="majorHAnsi" w:eastAsiaTheme="majorEastAsia" w:hAnsiTheme="majorHAnsi" w:cs="Vilna"/>
      <w:bCs/>
      <w:i/>
      <w:spacing w:val="2"/>
      <w:sz w:val="24"/>
      <w:szCs w:val="32"/>
      <w:lang w:eastAsia="he-IL"/>
    </w:rPr>
  </w:style>
  <w:style w:type="character" w:customStyle="1" w:styleId="80">
    <w:name w:val="כותרת 8 תו"/>
    <w:basedOn w:val="a3"/>
    <w:link w:val="8"/>
    <w:uiPriority w:val="9"/>
    <w:semiHidden/>
    <w:rsid w:val="00113695"/>
    <w:rPr>
      <w:rFonts w:asciiTheme="majorHAnsi" w:eastAsiaTheme="majorEastAsia" w:hAnsiTheme="majorHAnsi" w:cstheme="majorBidi"/>
      <w:color w:val="272727" w:themeColor="text1" w:themeTint="D8"/>
      <w:spacing w:val="2"/>
      <w:sz w:val="21"/>
      <w:szCs w:val="21"/>
      <w:lang w:eastAsia="he-IL"/>
    </w:rPr>
  </w:style>
  <w:style w:type="character" w:customStyle="1" w:styleId="90">
    <w:name w:val="כותרת 9 תו"/>
    <w:basedOn w:val="a3"/>
    <w:link w:val="9"/>
    <w:uiPriority w:val="9"/>
    <w:semiHidden/>
    <w:rsid w:val="00113695"/>
    <w:rPr>
      <w:rFonts w:asciiTheme="majorHAnsi" w:eastAsiaTheme="majorEastAsia" w:hAnsiTheme="majorHAnsi" w:cstheme="majorBidi"/>
      <w:i/>
      <w:iCs/>
      <w:color w:val="272727" w:themeColor="text1" w:themeTint="D8"/>
      <w:spacing w:val="2"/>
      <w:sz w:val="21"/>
      <w:szCs w:val="21"/>
      <w:lang w:eastAsia="he-IL"/>
    </w:rPr>
  </w:style>
  <w:style w:type="paragraph" w:styleId="a6">
    <w:name w:val="header"/>
    <w:basedOn w:val="a2"/>
    <w:link w:val="a7"/>
    <w:uiPriority w:val="99"/>
    <w:unhideWhenUsed/>
    <w:rsid w:val="0055077C"/>
    <w:pPr>
      <w:tabs>
        <w:tab w:val="center" w:pos="4153"/>
        <w:tab w:val="right" w:pos="8306"/>
      </w:tabs>
    </w:pPr>
  </w:style>
  <w:style w:type="character" w:customStyle="1" w:styleId="a7">
    <w:name w:val="כותרת עליונה תו"/>
    <w:basedOn w:val="a3"/>
    <w:link w:val="a6"/>
    <w:uiPriority w:val="99"/>
    <w:rsid w:val="0055077C"/>
    <w:rPr>
      <w:rFonts w:ascii="Times New Roman" w:hAnsi="Times New Roman" w:cs="FrankRuehl"/>
      <w:spacing w:val="2"/>
      <w:sz w:val="24"/>
      <w:szCs w:val="27"/>
      <w:lang w:eastAsia="he-IL"/>
    </w:rPr>
  </w:style>
  <w:style w:type="paragraph" w:styleId="a8">
    <w:name w:val="footer"/>
    <w:basedOn w:val="a2"/>
    <w:link w:val="a9"/>
    <w:uiPriority w:val="99"/>
    <w:unhideWhenUsed/>
    <w:rsid w:val="0008126D"/>
    <w:pPr>
      <w:tabs>
        <w:tab w:val="center" w:pos="4153"/>
        <w:tab w:val="right" w:pos="8306"/>
      </w:tabs>
    </w:pPr>
  </w:style>
  <w:style w:type="character" w:customStyle="1" w:styleId="a9">
    <w:name w:val="כותרת תחתונה תו"/>
    <w:basedOn w:val="a3"/>
    <w:link w:val="a8"/>
    <w:uiPriority w:val="99"/>
    <w:rsid w:val="001B635E"/>
    <w:rPr>
      <w:rFonts w:ascii="Times New Roman" w:hAnsi="Times New Roman" w:cs="FrankRuehl"/>
      <w:spacing w:val="2"/>
      <w:sz w:val="24"/>
      <w:szCs w:val="27"/>
      <w:lang w:eastAsia="he-IL"/>
    </w:rPr>
  </w:style>
  <w:style w:type="paragraph" w:styleId="aa">
    <w:name w:val="Title"/>
    <w:basedOn w:val="a2"/>
    <w:next w:val="a2"/>
    <w:link w:val="ab"/>
    <w:uiPriority w:val="10"/>
    <w:unhideWhenUsed/>
    <w:qFormat/>
    <w:rsid w:val="003B1C97"/>
    <w:pPr>
      <w:spacing w:line="276" w:lineRule="auto"/>
      <w:ind w:left="284" w:right="284"/>
    </w:pPr>
    <w:rPr>
      <w:rFonts w:cs="S-Wilna-Kaved"/>
      <w:b/>
      <w:bCs/>
    </w:rPr>
  </w:style>
  <w:style w:type="character" w:customStyle="1" w:styleId="ab">
    <w:name w:val="כותרת טקסט תו"/>
    <w:basedOn w:val="a3"/>
    <w:link w:val="aa"/>
    <w:uiPriority w:val="10"/>
    <w:rsid w:val="001B635E"/>
    <w:rPr>
      <w:rFonts w:ascii="Times New Roman" w:hAnsi="Times New Roman" w:cs="S-Wilna-Kaved"/>
      <w:b/>
      <w:bCs/>
      <w:spacing w:val="2"/>
      <w:sz w:val="24"/>
      <w:szCs w:val="27"/>
      <w:lang w:eastAsia="he-IL"/>
    </w:rPr>
  </w:style>
  <w:style w:type="paragraph" w:styleId="ac">
    <w:name w:val="footnote text"/>
    <w:basedOn w:val="a2"/>
    <w:link w:val="ad"/>
    <w:uiPriority w:val="99"/>
    <w:qFormat/>
    <w:rsid w:val="00693AC0"/>
    <w:pPr>
      <w:spacing w:after="0" w:line="300" w:lineRule="auto"/>
    </w:pPr>
    <w:rPr>
      <w:sz w:val="20"/>
      <w:szCs w:val="22"/>
    </w:rPr>
  </w:style>
  <w:style w:type="character" w:customStyle="1" w:styleId="ad">
    <w:name w:val="טקסט הערת שוליים תו"/>
    <w:basedOn w:val="a3"/>
    <w:link w:val="ac"/>
    <w:uiPriority w:val="99"/>
    <w:rsid w:val="00693AC0"/>
    <w:rPr>
      <w:rFonts w:ascii="Times New Roman" w:hAnsi="Times New Roman" w:cs="FrankRuehl"/>
      <w:spacing w:val="2"/>
      <w:szCs w:val="22"/>
      <w:lang w:eastAsia="he-IL"/>
    </w:rPr>
  </w:style>
  <w:style w:type="character" w:styleId="ae">
    <w:name w:val="footnote reference"/>
    <w:uiPriority w:val="99"/>
    <w:unhideWhenUsed/>
    <w:rsid w:val="00893DA7"/>
    <w:rPr>
      <w:vertAlign w:val="superscript"/>
    </w:rPr>
  </w:style>
  <w:style w:type="paragraph" w:styleId="af">
    <w:name w:val="Balloon Text"/>
    <w:basedOn w:val="a2"/>
    <w:link w:val="af0"/>
    <w:uiPriority w:val="99"/>
    <w:semiHidden/>
    <w:unhideWhenUsed/>
    <w:rsid w:val="007F37BD"/>
    <w:pPr>
      <w:spacing w:line="240" w:lineRule="auto"/>
    </w:pPr>
    <w:rPr>
      <w:rFonts w:ascii="Tahoma" w:hAnsi="Tahoma" w:cs="Tahoma"/>
      <w:sz w:val="18"/>
      <w:szCs w:val="18"/>
    </w:rPr>
  </w:style>
  <w:style w:type="character" w:customStyle="1" w:styleId="af0">
    <w:name w:val="טקסט בלונים תו"/>
    <w:basedOn w:val="a3"/>
    <w:link w:val="af"/>
    <w:uiPriority w:val="99"/>
    <w:semiHidden/>
    <w:rsid w:val="001B635E"/>
    <w:rPr>
      <w:rFonts w:ascii="Tahoma" w:hAnsi="Tahoma" w:cs="Tahoma"/>
      <w:spacing w:val="2"/>
      <w:sz w:val="18"/>
      <w:szCs w:val="18"/>
      <w:lang w:eastAsia="he-IL"/>
    </w:rPr>
  </w:style>
  <w:style w:type="character" w:styleId="af1">
    <w:name w:val="annotation reference"/>
    <w:basedOn w:val="a3"/>
    <w:uiPriority w:val="99"/>
    <w:semiHidden/>
    <w:unhideWhenUsed/>
    <w:rsid w:val="00D4458D"/>
    <w:rPr>
      <w:sz w:val="16"/>
      <w:szCs w:val="16"/>
    </w:rPr>
  </w:style>
  <w:style w:type="paragraph" w:styleId="af2">
    <w:name w:val="annotation text"/>
    <w:basedOn w:val="a2"/>
    <w:link w:val="af3"/>
    <w:uiPriority w:val="99"/>
    <w:unhideWhenUsed/>
    <w:rsid w:val="00D4458D"/>
    <w:pPr>
      <w:spacing w:line="240" w:lineRule="auto"/>
      <w:jc w:val="left"/>
    </w:pPr>
    <w:rPr>
      <w:rFonts w:asciiTheme="minorHAnsi" w:eastAsiaTheme="minorHAnsi" w:hAnsiTheme="minorHAnsi" w:cs="David"/>
      <w:sz w:val="20"/>
      <w:szCs w:val="20"/>
      <w:lang w:eastAsia="en-US"/>
    </w:rPr>
  </w:style>
  <w:style w:type="character" w:customStyle="1" w:styleId="af3">
    <w:name w:val="טקסט הערה תו"/>
    <w:basedOn w:val="a3"/>
    <w:link w:val="af2"/>
    <w:uiPriority w:val="99"/>
    <w:rsid w:val="001B635E"/>
    <w:rPr>
      <w:rFonts w:asciiTheme="minorHAnsi" w:eastAsiaTheme="minorHAnsi" w:hAnsiTheme="minorHAnsi" w:cs="David"/>
      <w:spacing w:val="2"/>
    </w:rPr>
  </w:style>
  <w:style w:type="paragraph" w:styleId="af4">
    <w:name w:val="List Paragraph"/>
    <w:basedOn w:val="a2"/>
    <w:uiPriority w:val="34"/>
    <w:unhideWhenUsed/>
    <w:qFormat/>
    <w:rsid w:val="00183A8C"/>
    <w:pPr>
      <w:ind w:left="340" w:hanging="340"/>
      <w:contextualSpacing/>
    </w:pPr>
  </w:style>
  <w:style w:type="paragraph" w:styleId="af5">
    <w:name w:val="annotation subject"/>
    <w:basedOn w:val="af2"/>
    <w:next w:val="af2"/>
    <w:link w:val="af6"/>
    <w:uiPriority w:val="99"/>
    <w:semiHidden/>
    <w:unhideWhenUsed/>
    <w:rsid w:val="00086A95"/>
    <w:pPr>
      <w:spacing w:after="0"/>
      <w:jc w:val="both"/>
    </w:pPr>
    <w:rPr>
      <w:rFonts w:ascii="Times New Roman" w:eastAsia="Times New Roman" w:hAnsi="Times New Roman" w:cs="Arial"/>
      <w:b/>
      <w:bCs/>
      <w:lang w:eastAsia="he-IL"/>
    </w:rPr>
  </w:style>
  <w:style w:type="character" w:customStyle="1" w:styleId="af6">
    <w:name w:val="נושא הערה תו"/>
    <w:basedOn w:val="af3"/>
    <w:link w:val="af5"/>
    <w:uiPriority w:val="99"/>
    <w:semiHidden/>
    <w:rsid w:val="001B635E"/>
    <w:rPr>
      <w:rFonts w:ascii="Times New Roman" w:eastAsiaTheme="minorHAnsi" w:hAnsi="Times New Roman" w:cs="David"/>
      <w:b/>
      <w:bCs/>
      <w:spacing w:val="2"/>
      <w:lang w:eastAsia="he-IL"/>
    </w:rPr>
  </w:style>
  <w:style w:type="paragraph" w:customStyle="1" w:styleId="23">
    <w:name w:val="המשך כותרת 2"/>
    <w:basedOn w:val="21"/>
    <w:link w:val="24"/>
    <w:unhideWhenUsed/>
    <w:qFormat/>
    <w:rsid w:val="007861A5"/>
    <w:pPr>
      <w:spacing w:before="0"/>
    </w:pPr>
    <w:rPr>
      <w:b w:val="0"/>
      <w:bCs w:val="0"/>
    </w:rPr>
  </w:style>
  <w:style w:type="character" w:customStyle="1" w:styleId="24">
    <w:name w:val="המשך כותרת 2 תו"/>
    <w:basedOn w:val="22"/>
    <w:link w:val="23"/>
    <w:rsid w:val="001B635E"/>
    <w:rPr>
      <w:rFonts w:ascii="Narkisim" w:hAnsi="Narkisim" w:cs="Vilna"/>
      <w:b w:val="0"/>
      <w:bCs w:val="0"/>
      <w:spacing w:val="6"/>
      <w:sz w:val="26"/>
      <w:szCs w:val="26"/>
      <w:lang w:eastAsia="he-IL"/>
    </w:rPr>
  </w:style>
  <w:style w:type="paragraph" w:customStyle="1" w:styleId="af7">
    <w:name w:val="מקור והנצחה"/>
    <w:link w:val="af8"/>
    <w:qFormat/>
    <w:rsid w:val="0062160F"/>
    <w:pPr>
      <w:spacing w:after="80" w:line="288" w:lineRule="auto"/>
      <w:ind w:left="5103"/>
      <w:jc w:val="both"/>
    </w:pPr>
    <w:rPr>
      <w:rFonts w:ascii="Narkisim" w:hAnsi="Narkisim" w:cs="Hadassah Friedlaender"/>
      <w:b/>
      <w:bCs/>
      <w:spacing w:val="2"/>
      <w:sz w:val="24"/>
      <w:szCs w:val="16"/>
      <w:lang w:eastAsia="he-IL"/>
    </w:rPr>
  </w:style>
  <w:style w:type="character" w:customStyle="1" w:styleId="af8">
    <w:name w:val="מקור והנצחה תו"/>
    <w:basedOn w:val="a3"/>
    <w:link w:val="af7"/>
    <w:rsid w:val="0062160F"/>
    <w:rPr>
      <w:rFonts w:ascii="Narkisim" w:hAnsi="Narkisim" w:cs="Hadassah Friedlaender"/>
      <w:b/>
      <w:bCs/>
      <w:spacing w:val="2"/>
      <w:sz w:val="24"/>
      <w:szCs w:val="16"/>
      <w:lang w:eastAsia="he-IL"/>
    </w:rPr>
  </w:style>
  <w:style w:type="paragraph" w:customStyle="1" w:styleId="33">
    <w:name w:val="המשך כותרת 3"/>
    <w:basedOn w:val="31"/>
    <w:unhideWhenUsed/>
    <w:qFormat/>
    <w:rsid w:val="00F46D9E"/>
    <w:pPr>
      <w:spacing w:after="120"/>
    </w:pPr>
    <w:rPr>
      <w:b w:val="0"/>
    </w:rPr>
  </w:style>
  <w:style w:type="paragraph" w:customStyle="1" w:styleId="af9">
    <w:name w:val="הקדמה"/>
    <w:basedOn w:val="a2"/>
    <w:qFormat/>
    <w:rsid w:val="00FB5404"/>
    <w:pPr>
      <w:spacing w:after="80" w:line="280" w:lineRule="exact"/>
      <w:ind w:left="567" w:right="567"/>
    </w:pPr>
    <w:rPr>
      <w:rFonts w:ascii="Narkisim" w:hAnsi="Narkisim" w:cs="Vilna"/>
      <w:b/>
      <w:spacing w:val="6"/>
      <w:sz w:val="16"/>
      <w:szCs w:val="24"/>
    </w:rPr>
  </w:style>
  <w:style w:type="character" w:customStyle="1" w:styleId="afa">
    <w:name w:val="מראי מקומות"/>
    <w:basedOn w:val="a3"/>
    <w:uiPriority w:val="1"/>
    <w:qFormat/>
    <w:rsid w:val="007861A5"/>
    <w:rPr>
      <w:rFonts w:cs="Guttman Rashi"/>
      <w:sz w:val="16"/>
      <w:szCs w:val="19"/>
    </w:rPr>
  </w:style>
  <w:style w:type="paragraph" w:styleId="HTML">
    <w:name w:val="HTML Preformatted"/>
    <w:basedOn w:val="a2"/>
    <w:link w:val="HTML0"/>
    <w:uiPriority w:val="99"/>
    <w:semiHidden/>
    <w:unhideWhenUsed/>
    <w:rsid w:val="00113695"/>
    <w:pPr>
      <w:spacing w:after="0" w:line="240" w:lineRule="auto"/>
    </w:pPr>
    <w:rPr>
      <w:rFonts w:ascii="Consolas" w:hAnsi="Consolas"/>
      <w:sz w:val="20"/>
      <w:szCs w:val="20"/>
    </w:rPr>
  </w:style>
  <w:style w:type="character" w:customStyle="1" w:styleId="HTML0">
    <w:name w:val="HTML מעוצב מראש תו"/>
    <w:basedOn w:val="a3"/>
    <w:link w:val="HTML"/>
    <w:uiPriority w:val="99"/>
    <w:semiHidden/>
    <w:rsid w:val="001B635E"/>
    <w:rPr>
      <w:rFonts w:ascii="Consolas" w:hAnsi="Consolas" w:cs="FrankRuehl"/>
      <w:spacing w:val="2"/>
      <w:lang w:eastAsia="he-IL"/>
    </w:rPr>
  </w:style>
  <w:style w:type="paragraph" w:styleId="Index1">
    <w:name w:val="index 1"/>
    <w:basedOn w:val="a2"/>
    <w:next w:val="a2"/>
    <w:autoRedefine/>
    <w:uiPriority w:val="99"/>
    <w:semiHidden/>
    <w:unhideWhenUsed/>
    <w:rsid w:val="00113695"/>
    <w:pPr>
      <w:spacing w:after="0" w:line="240" w:lineRule="auto"/>
      <w:ind w:left="240" w:hanging="240"/>
    </w:pPr>
  </w:style>
  <w:style w:type="paragraph" w:styleId="Index2">
    <w:name w:val="index 2"/>
    <w:basedOn w:val="a2"/>
    <w:next w:val="a2"/>
    <w:autoRedefine/>
    <w:uiPriority w:val="99"/>
    <w:semiHidden/>
    <w:unhideWhenUsed/>
    <w:rsid w:val="00113695"/>
    <w:pPr>
      <w:spacing w:after="0" w:line="240" w:lineRule="auto"/>
      <w:ind w:left="480" w:hanging="240"/>
    </w:pPr>
  </w:style>
  <w:style w:type="paragraph" w:styleId="Index3">
    <w:name w:val="index 3"/>
    <w:basedOn w:val="a2"/>
    <w:next w:val="a2"/>
    <w:autoRedefine/>
    <w:uiPriority w:val="99"/>
    <w:semiHidden/>
    <w:unhideWhenUsed/>
    <w:rsid w:val="00113695"/>
    <w:pPr>
      <w:spacing w:after="0" w:line="240" w:lineRule="auto"/>
      <w:ind w:left="720" w:hanging="240"/>
    </w:pPr>
  </w:style>
  <w:style w:type="paragraph" w:styleId="Index4">
    <w:name w:val="index 4"/>
    <w:basedOn w:val="a2"/>
    <w:next w:val="a2"/>
    <w:autoRedefine/>
    <w:uiPriority w:val="99"/>
    <w:semiHidden/>
    <w:unhideWhenUsed/>
    <w:rsid w:val="00113695"/>
    <w:pPr>
      <w:spacing w:after="0" w:line="240" w:lineRule="auto"/>
      <w:ind w:left="960" w:hanging="240"/>
    </w:pPr>
  </w:style>
  <w:style w:type="paragraph" w:styleId="Index5">
    <w:name w:val="index 5"/>
    <w:basedOn w:val="a2"/>
    <w:next w:val="a2"/>
    <w:autoRedefine/>
    <w:uiPriority w:val="99"/>
    <w:semiHidden/>
    <w:unhideWhenUsed/>
    <w:rsid w:val="00113695"/>
    <w:pPr>
      <w:spacing w:after="0" w:line="240" w:lineRule="auto"/>
      <w:ind w:left="1200" w:hanging="240"/>
    </w:pPr>
  </w:style>
  <w:style w:type="paragraph" w:styleId="Index6">
    <w:name w:val="index 6"/>
    <w:basedOn w:val="a2"/>
    <w:next w:val="a2"/>
    <w:autoRedefine/>
    <w:uiPriority w:val="99"/>
    <w:semiHidden/>
    <w:unhideWhenUsed/>
    <w:rsid w:val="00113695"/>
    <w:pPr>
      <w:spacing w:after="0" w:line="240" w:lineRule="auto"/>
      <w:ind w:left="1440" w:hanging="240"/>
    </w:pPr>
  </w:style>
  <w:style w:type="paragraph" w:styleId="Index7">
    <w:name w:val="index 7"/>
    <w:basedOn w:val="a2"/>
    <w:next w:val="a2"/>
    <w:autoRedefine/>
    <w:uiPriority w:val="99"/>
    <w:semiHidden/>
    <w:unhideWhenUsed/>
    <w:rsid w:val="00113695"/>
    <w:pPr>
      <w:spacing w:after="0" w:line="240" w:lineRule="auto"/>
      <w:ind w:left="1680" w:hanging="240"/>
    </w:pPr>
  </w:style>
  <w:style w:type="paragraph" w:styleId="Index8">
    <w:name w:val="index 8"/>
    <w:basedOn w:val="a2"/>
    <w:next w:val="a2"/>
    <w:autoRedefine/>
    <w:uiPriority w:val="99"/>
    <w:semiHidden/>
    <w:unhideWhenUsed/>
    <w:rsid w:val="00113695"/>
    <w:pPr>
      <w:spacing w:after="0" w:line="240" w:lineRule="auto"/>
      <w:ind w:left="1920" w:hanging="240"/>
    </w:pPr>
  </w:style>
  <w:style w:type="paragraph" w:styleId="Index9">
    <w:name w:val="index 9"/>
    <w:basedOn w:val="a2"/>
    <w:next w:val="a2"/>
    <w:autoRedefine/>
    <w:uiPriority w:val="99"/>
    <w:semiHidden/>
    <w:unhideWhenUsed/>
    <w:rsid w:val="00113695"/>
    <w:pPr>
      <w:spacing w:after="0" w:line="240" w:lineRule="auto"/>
      <w:ind w:left="2160" w:hanging="240"/>
    </w:pPr>
  </w:style>
  <w:style w:type="paragraph" w:styleId="NormalWeb">
    <w:name w:val="Normal (Web)"/>
    <w:basedOn w:val="a2"/>
    <w:uiPriority w:val="99"/>
    <w:semiHidden/>
    <w:unhideWhenUsed/>
    <w:rsid w:val="00113695"/>
    <w:rPr>
      <w:rFonts w:cs="Times New Roman"/>
      <w:szCs w:val="24"/>
    </w:rPr>
  </w:style>
  <w:style w:type="paragraph" w:styleId="TOC1">
    <w:name w:val="toc 1"/>
    <w:basedOn w:val="a2"/>
    <w:next w:val="a2"/>
    <w:autoRedefine/>
    <w:uiPriority w:val="39"/>
    <w:unhideWhenUsed/>
    <w:rsid w:val="00113695"/>
  </w:style>
  <w:style w:type="paragraph" w:styleId="TOC2">
    <w:name w:val="toc 2"/>
    <w:basedOn w:val="a2"/>
    <w:next w:val="a2"/>
    <w:autoRedefine/>
    <w:uiPriority w:val="39"/>
    <w:unhideWhenUsed/>
    <w:rsid w:val="00113695"/>
    <w:pPr>
      <w:ind w:left="240"/>
    </w:pPr>
  </w:style>
  <w:style w:type="paragraph" w:styleId="TOC3">
    <w:name w:val="toc 3"/>
    <w:basedOn w:val="a2"/>
    <w:next w:val="a2"/>
    <w:autoRedefine/>
    <w:uiPriority w:val="39"/>
    <w:unhideWhenUsed/>
    <w:rsid w:val="00113695"/>
    <w:pPr>
      <w:ind w:left="480"/>
    </w:pPr>
  </w:style>
  <w:style w:type="paragraph" w:styleId="TOC4">
    <w:name w:val="toc 4"/>
    <w:basedOn w:val="a2"/>
    <w:next w:val="a2"/>
    <w:autoRedefine/>
    <w:uiPriority w:val="39"/>
    <w:unhideWhenUsed/>
    <w:rsid w:val="00113695"/>
    <w:pPr>
      <w:ind w:left="720"/>
    </w:pPr>
  </w:style>
  <w:style w:type="paragraph" w:styleId="TOC5">
    <w:name w:val="toc 5"/>
    <w:basedOn w:val="a2"/>
    <w:next w:val="a2"/>
    <w:autoRedefine/>
    <w:uiPriority w:val="39"/>
    <w:unhideWhenUsed/>
    <w:rsid w:val="00113695"/>
    <w:pPr>
      <w:ind w:left="960"/>
    </w:pPr>
  </w:style>
  <w:style w:type="paragraph" w:styleId="TOC6">
    <w:name w:val="toc 6"/>
    <w:basedOn w:val="a2"/>
    <w:next w:val="a2"/>
    <w:autoRedefine/>
    <w:uiPriority w:val="39"/>
    <w:unhideWhenUsed/>
    <w:rsid w:val="00113695"/>
    <w:pPr>
      <w:ind w:left="1200"/>
    </w:pPr>
  </w:style>
  <w:style w:type="paragraph" w:styleId="TOC7">
    <w:name w:val="toc 7"/>
    <w:basedOn w:val="a2"/>
    <w:next w:val="a2"/>
    <w:autoRedefine/>
    <w:uiPriority w:val="39"/>
    <w:unhideWhenUsed/>
    <w:rsid w:val="00113695"/>
    <w:pPr>
      <w:ind w:left="1440"/>
    </w:pPr>
  </w:style>
  <w:style w:type="paragraph" w:styleId="TOC8">
    <w:name w:val="toc 8"/>
    <w:basedOn w:val="a2"/>
    <w:next w:val="a2"/>
    <w:autoRedefine/>
    <w:uiPriority w:val="39"/>
    <w:unhideWhenUsed/>
    <w:rsid w:val="00113695"/>
    <w:pPr>
      <w:ind w:left="1680"/>
    </w:pPr>
  </w:style>
  <w:style w:type="paragraph" w:styleId="TOC9">
    <w:name w:val="toc 9"/>
    <w:basedOn w:val="a2"/>
    <w:next w:val="a2"/>
    <w:autoRedefine/>
    <w:uiPriority w:val="39"/>
    <w:unhideWhenUsed/>
    <w:rsid w:val="00113695"/>
    <w:pPr>
      <w:ind w:left="1920"/>
    </w:pPr>
  </w:style>
  <w:style w:type="paragraph" w:styleId="afb">
    <w:name w:val="Bibliography"/>
    <w:basedOn w:val="a2"/>
    <w:next w:val="a2"/>
    <w:uiPriority w:val="37"/>
    <w:semiHidden/>
    <w:unhideWhenUsed/>
    <w:rsid w:val="00113695"/>
  </w:style>
  <w:style w:type="paragraph" w:styleId="afc">
    <w:name w:val="Salutation"/>
    <w:basedOn w:val="a2"/>
    <w:next w:val="a2"/>
    <w:link w:val="afd"/>
    <w:uiPriority w:val="99"/>
    <w:semiHidden/>
    <w:unhideWhenUsed/>
    <w:rsid w:val="00113695"/>
  </w:style>
  <w:style w:type="character" w:customStyle="1" w:styleId="afd">
    <w:name w:val="ברכה תו"/>
    <w:basedOn w:val="a3"/>
    <w:link w:val="afc"/>
    <w:uiPriority w:val="99"/>
    <w:semiHidden/>
    <w:rsid w:val="001B635E"/>
    <w:rPr>
      <w:rFonts w:ascii="Times New Roman" w:hAnsi="Times New Roman" w:cs="FrankRuehl"/>
      <w:spacing w:val="2"/>
      <w:sz w:val="24"/>
      <w:szCs w:val="27"/>
      <w:lang w:eastAsia="he-IL"/>
    </w:rPr>
  </w:style>
  <w:style w:type="paragraph" w:styleId="afe">
    <w:name w:val="Body Text"/>
    <w:basedOn w:val="a2"/>
    <w:link w:val="aff"/>
    <w:uiPriority w:val="99"/>
    <w:unhideWhenUsed/>
    <w:rsid w:val="00113695"/>
  </w:style>
  <w:style w:type="character" w:customStyle="1" w:styleId="aff">
    <w:name w:val="גוף טקסט תו"/>
    <w:basedOn w:val="a3"/>
    <w:link w:val="afe"/>
    <w:uiPriority w:val="99"/>
    <w:rsid w:val="001B635E"/>
    <w:rPr>
      <w:rFonts w:ascii="Times New Roman" w:hAnsi="Times New Roman" w:cs="FrankRuehl"/>
      <w:spacing w:val="2"/>
      <w:sz w:val="24"/>
      <w:szCs w:val="27"/>
      <w:lang w:eastAsia="he-IL"/>
    </w:rPr>
  </w:style>
  <w:style w:type="paragraph" w:styleId="25">
    <w:name w:val="Body Text 2"/>
    <w:basedOn w:val="a2"/>
    <w:link w:val="26"/>
    <w:uiPriority w:val="99"/>
    <w:semiHidden/>
    <w:unhideWhenUsed/>
    <w:rsid w:val="00113695"/>
    <w:pPr>
      <w:spacing w:line="480" w:lineRule="auto"/>
    </w:pPr>
  </w:style>
  <w:style w:type="character" w:customStyle="1" w:styleId="26">
    <w:name w:val="גוף טקסט 2 תו"/>
    <w:basedOn w:val="a3"/>
    <w:link w:val="25"/>
    <w:uiPriority w:val="99"/>
    <w:semiHidden/>
    <w:rsid w:val="001B635E"/>
    <w:rPr>
      <w:rFonts w:ascii="Times New Roman" w:hAnsi="Times New Roman" w:cs="FrankRuehl"/>
      <w:spacing w:val="2"/>
      <w:sz w:val="24"/>
      <w:szCs w:val="27"/>
      <w:lang w:eastAsia="he-IL"/>
    </w:rPr>
  </w:style>
  <w:style w:type="paragraph" w:styleId="34">
    <w:name w:val="Body Text 3"/>
    <w:basedOn w:val="a2"/>
    <w:link w:val="35"/>
    <w:uiPriority w:val="99"/>
    <w:semiHidden/>
    <w:unhideWhenUsed/>
    <w:rsid w:val="00113695"/>
    <w:rPr>
      <w:sz w:val="16"/>
      <w:szCs w:val="16"/>
    </w:rPr>
  </w:style>
  <w:style w:type="character" w:customStyle="1" w:styleId="35">
    <w:name w:val="גוף טקסט 3 תו"/>
    <w:basedOn w:val="a3"/>
    <w:link w:val="34"/>
    <w:uiPriority w:val="99"/>
    <w:semiHidden/>
    <w:rsid w:val="001B635E"/>
    <w:rPr>
      <w:rFonts w:ascii="Times New Roman" w:hAnsi="Times New Roman" w:cs="FrankRuehl"/>
      <w:spacing w:val="2"/>
      <w:sz w:val="16"/>
      <w:szCs w:val="16"/>
      <w:lang w:eastAsia="he-IL"/>
    </w:rPr>
  </w:style>
  <w:style w:type="paragraph" w:styleId="aff0">
    <w:name w:val="List Continue"/>
    <w:basedOn w:val="a2"/>
    <w:uiPriority w:val="99"/>
    <w:semiHidden/>
    <w:unhideWhenUsed/>
    <w:rsid w:val="00113695"/>
    <w:pPr>
      <w:ind w:left="283"/>
      <w:contextualSpacing/>
    </w:pPr>
  </w:style>
  <w:style w:type="paragraph" w:styleId="27">
    <w:name w:val="List Continue 2"/>
    <w:basedOn w:val="a2"/>
    <w:uiPriority w:val="99"/>
    <w:semiHidden/>
    <w:unhideWhenUsed/>
    <w:rsid w:val="00113695"/>
    <w:pPr>
      <w:ind w:left="566"/>
      <w:contextualSpacing/>
    </w:pPr>
  </w:style>
  <w:style w:type="paragraph" w:styleId="36">
    <w:name w:val="List Continue 3"/>
    <w:basedOn w:val="a2"/>
    <w:uiPriority w:val="99"/>
    <w:semiHidden/>
    <w:unhideWhenUsed/>
    <w:rsid w:val="00113695"/>
    <w:pPr>
      <w:ind w:left="849"/>
      <w:contextualSpacing/>
    </w:pPr>
  </w:style>
  <w:style w:type="paragraph" w:styleId="43">
    <w:name w:val="List Continue 4"/>
    <w:basedOn w:val="a2"/>
    <w:uiPriority w:val="99"/>
    <w:semiHidden/>
    <w:unhideWhenUsed/>
    <w:rsid w:val="00113695"/>
    <w:pPr>
      <w:ind w:left="1132"/>
      <w:contextualSpacing/>
    </w:pPr>
  </w:style>
  <w:style w:type="paragraph" w:styleId="53">
    <w:name w:val="List Continue 5"/>
    <w:basedOn w:val="a2"/>
    <w:uiPriority w:val="99"/>
    <w:semiHidden/>
    <w:unhideWhenUsed/>
    <w:rsid w:val="00113695"/>
    <w:pPr>
      <w:ind w:left="1415"/>
      <w:contextualSpacing/>
    </w:pPr>
  </w:style>
  <w:style w:type="paragraph" w:styleId="aff1">
    <w:name w:val="Signature"/>
    <w:basedOn w:val="a2"/>
    <w:link w:val="aff2"/>
    <w:uiPriority w:val="99"/>
    <w:semiHidden/>
    <w:unhideWhenUsed/>
    <w:rsid w:val="00113695"/>
    <w:pPr>
      <w:spacing w:after="0" w:line="240" w:lineRule="auto"/>
      <w:ind w:left="4252"/>
    </w:pPr>
  </w:style>
  <w:style w:type="character" w:customStyle="1" w:styleId="aff2">
    <w:name w:val="חתימה תו"/>
    <w:basedOn w:val="a3"/>
    <w:link w:val="aff1"/>
    <w:uiPriority w:val="99"/>
    <w:semiHidden/>
    <w:rsid w:val="001B635E"/>
    <w:rPr>
      <w:rFonts w:ascii="Times New Roman" w:hAnsi="Times New Roman" w:cs="FrankRuehl"/>
      <w:spacing w:val="2"/>
      <w:sz w:val="24"/>
      <w:szCs w:val="27"/>
      <w:lang w:eastAsia="he-IL"/>
    </w:rPr>
  </w:style>
  <w:style w:type="paragraph" w:styleId="aff3">
    <w:name w:val="E-mail Signature"/>
    <w:basedOn w:val="a2"/>
    <w:link w:val="aff4"/>
    <w:uiPriority w:val="99"/>
    <w:semiHidden/>
    <w:unhideWhenUsed/>
    <w:rsid w:val="00113695"/>
    <w:pPr>
      <w:spacing w:after="0" w:line="240" w:lineRule="auto"/>
    </w:pPr>
  </w:style>
  <w:style w:type="character" w:customStyle="1" w:styleId="aff4">
    <w:name w:val="חתימת דואר אלקטרוני תו"/>
    <w:basedOn w:val="a3"/>
    <w:link w:val="aff3"/>
    <w:uiPriority w:val="99"/>
    <w:semiHidden/>
    <w:rsid w:val="001B635E"/>
    <w:rPr>
      <w:rFonts w:ascii="Times New Roman" w:hAnsi="Times New Roman" w:cs="FrankRuehl"/>
      <w:spacing w:val="2"/>
      <w:sz w:val="24"/>
      <w:szCs w:val="27"/>
      <w:lang w:eastAsia="he-IL"/>
    </w:rPr>
  </w:style>
  <w:style w:type="paragraph" w:styleId="aff5">
    <w:name w:val="Block Text"/>
    <w:basedOn w:val="a2"/>
    <w:uiPriority w:val="99"/>
    <w:semiHidden/>
    <w:unhideWhenUsed/>
    <w:rsid w:val="00113695"/>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cstheme="minorBidi"/>
      <w:i/>
      <w:iCs/>
      <w:color w:val="4472C4" w:themeColor="accent1"/>
    </w:rPr>
  </w:style>
  <w:style w:type="paragraph" w:styleId="aff6">
    <w:name w:val="endnote text"/>
    <w:basedOn w:val="a2"/>
    <w:link w:val="aff7"/>
    <w:uiPriority w:val="99"/>
    <w:semiHidden/>
    <w:unhideWhenUsed/>
    <w:rsid w:val="00113695"/>
    <w:pPr>
      <w:spacing w:after="0" w:line="240" w:lineRule="auto"/>
    </w:pPr>
    <w:rPr>
      <w:sz w:val="20"/>
      <w:szCs w:val="20"/>
    </w:rPr>
  </w:style>
  <w:style w:type="character" w:customStyle="1" w:styleId="aff7">
    <w:name w:val="טקסט הערת סיום תו"/>
    <w:basedOn w:val="a3"/>
    <w:link w:val="aff6"/>
    <w:uiPriority w:val="99"/>
    <w:semiHidden/>
    <w:rsid w:val="001B635E"/>
    <w:rPr>
      <w:rFonts w:ascii="Times New Roman" w:hAnsi="Times New Roman" w:cs="FrankRuehl"/>
      <w:spacing w:val="2"/>
      <w:lang w:eastAsia="he-IL"/>
    </w:rPr>
  </w:style>
  <w:style w:type="paragraph" w:styleId="aff8">
    <w:name w:val="macro"/>
    <w:link w:val="aff9"/>
    <w:uiPriority w:val="99"/>
    <w:semiHidden/>
    <w:unhideWhenUsed/>
    <w:rsid w:val="00113695"/>
    <w:pPr>
      <w:tabs>
        <w:tab w:val="left" w:pos="480"/>
        <w:tab w:val="left" w:pos="960"/>
        <w:tab w:val="left" w:pos="1440"/>
        <w:tab w:val="left" w:pos="1920"/>
        <w:tab w:val="left" w:pos="2400"/>
        <w:tab w:val="left" w:pos="2880"/>
        <w:tab w:val="left" w:pos="3360"/>
        <w:tab w:val="left" w:pos="3840"/>
        <w:tab w:val="left" w:pos="4320"/>
      </w:tabs>
      <w:bidi/>
      <w:spacing w:line="312" w:lineRule="auto"/>
      <w:jc w:val="both"/>
    </w:pPr>
    <w:rPr>
      <w:rFonts w:ascii="Consolas" w:hAnsi="Consolas" w:cs="FrankRuehl"/>
      <w:spacing w:val="2"/>
      <w:lang w:eastAsia="he-IL"/>
    </w:rPr>
  </w:style>
  <w:style w:type="character" w:customStyle="1" w:styleId="aff9">
    <w:name w:val="טקסט מאקרו תו"/>
    <w:basedOn w:val="a3"/>
    <w:link w:val="aff8"/>
    <w:uiPriority w:val="99"/>
    <w:semiHidden/>
    <w:rsid w:val="001B635E"/>
    <w:rPr>
      <w:rFonts w:ascii="Consolas" w:hAnsi="Consolas" w:cs="FrankRuehl"/>
      <w:spacing w:val="2"/>
      <w:lang w:eastAsia="he-IL"/>
    </w:rPr>
  </w:style>
  <w:style w:type="paragraph" w:styleId="affa">
    <w:name w:val="Plain Text"/>
    <w:basedOn w:val="a2"/>
    <w:link w:val="affb"/>
    <w:uiPriority w:val="99"/>
    <w:semiHidden/>
    <w:unhideWhenUsed/>
    <w:rsid w:val="00113695"/>
    <w:pPr>
      <w:spacing w:after="0" w:line="240" w:lineRule="auto"/>
    </w:pPr>
    <w:rPr>
      <w:rFonts w:ascii="Consolas" w:hAnsi="Consolas"/>
      <w:sz w:val="21"/>
      <w:szCs w:val="21"/>
    </w:rPr>
  </w:style>
  <w:style w:type="character" w:customStyle="1" w:styleId="affb">
    <w:name w:val="טקסט רגיל תו"/>
    <w:basedOn w:val="a3"/>
    <w:link w:val="affa"/>
    <w:uiPriority w:val="99"/>
    <w:semiHidden/>
    <w:rsid w:val="001B635E"/>
    <w:rPr>
      <w:rFonts w:ascii="Consolas" w:hAnsi="Consolas" w:cs="FrankRuehl"/>
      <w:spacing w:val="2"/>
      <w:sz w:val="21"/>
      <w:szCs w:val="21"/>
      <w:lang w:eastAsia="he-IL"/>
    </w:rPr>
  </w:style>
  <w:style w:type="paragraph" w:styleId="affc">
    <w:name w:val="index heading"/>
    <w:basedOn w:val="a2"/>
    <w:next w:val="Index1"/>
    <w:uiPriority w:val="99"/>
    <w:semiHidden/>
    <w:unhideWhenUsed/>
    <w:rsid w:val="00113695"/>
    <w:rPr>
      <w:rFonts w:asciiTheme="majorHAnsi" w:eastAsiaTheme="majorEastAsia" w:hAnsiTheme="majorHAnsi" w:cstheme="majorBidi"/>
      <w:b/>
      <w:bCs/>
    </w:rPr>
  </w:style>
  <w:style w:type="paragraph" w:styleId="affd">
    <w:name w:val="Note Heading"/>
    <w:basedOn w:val="a2"/>
    <w:next w:val="a2"/>
    <w:link w:val="affe"/>
    <w:uiPriority w:val="99"/>
    <w:semiHidden/>
    <w:unhideWhenUsed/>
    <w:rsid w:val="00113695"/>
    <w:pPr>
      <w:spacing w:after="0" w:line="240" w:lineRule="auto"/>
    </w:pPr>
  </w:style>
  <w:style w:type="character" w:customStyle="1" w:styleId="affe">
    <w:name w:val="כותרת הערות תו"/>
    <w:basedOn w:val="a3"/>
    <w:link w:val="affd"/>
    <w:uiPriority w:val="99"/>
    <w:semiHidden/>
    <w:rsid w:val="001B635E"/>
    <w:rPr>
      <w:rFonts w:ascii="Times New Roman" w:hAnsi="Times New Roman" w:cs="FrankRuehl"/>
      <w:spacing w:val="2"/>
      <w:sz w:val="24"/>
      <w:szCs w:val="27"/>
      <w:lang w:eastAsia="he-IL"/>
    </w:rPr>
  </w:style>
  <w:style w:type="paragraph" w:styleId="afff">
    <w:name w:val="Subtitle"/>
    <w:basedOn w:val="a2"/>
    <w:next w:val="a2"/>
    <w:link w:val="afff0"/>
    <w:uiPriority w:val="11"/>
    <w:unhideWhenUsed/>
    <w:qFormat/>
    <w:rsid w:val="00113695"/>
    <w:pPr>
      <w:numPr>
        <w:ilvl w:val="1"/>
      </w:numPr>
      <w:spacing w:after="160"/>
      <w:ind w:firstLine="454"/>
    </w:pPr>
    <w:rPr>
      <w:rFonts w:asciiTheme="minorHAnsi" w:eastAsiaTheme="minorEastAsia" w:hAnsiTheme="minorHAnsi" w:cstheme="minorBidi"/>
      <w:color w:val="5A5A5A" w:themeColor="text1" w:themeTint="A5"/>
      <w:spacing w:val="15"/>
      <w:sz w:val="22"/>
      <w:szCs w:val="22"/>
    </w:rPr>
  </w:style>
  <w:style w:type="character" w:customStyle="1" w:styleId="afff0">
    <w:name w:val="כותרת משנה תו"/>
    <w:basedOn w:val="a3"/>
    <w:link w:val="afff"/>
    <w:uiPriority w:val="11"/>
    <w:rsid w:val="001B635E"/>
    <w:rPr>
      <w:rFonts w:asciiTheme="minorHAnsi" w:eastAsiaTheme="minorEastAsia" w:hAnsiTheme="minorHAnsi" w:cstheme="minorBidi"/>
      <w:color w:val="5A5A5A" w:themeColor="text1" w:themeTint="A5"/>
      <w:spacing w:val="15"/>
      <w:sz w:val="22"/>
      <w:szCs w:val="22"/>
      <w:lang w:eastAsia="he-IL"/>
    </w:rPr>
  </w:style>
  <w:style w:type="paragraph" w:styleId="afff1">
    <w:name w:val="Message Header"/>
    <w:basedOn w:val="a2"/>
    <w:link w:val="afff2"/>
    <w:uiPriority w:val="99"/>
    <w:semiHidden/>
    <w:unhideWhenUsed/>
    <w:rsid w:val="0011369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afff2">
    <w:name w:val="כותרת עליונה של הודעה תו"/>
    <w:basedOn w:val="a3"/>
    <w:link w:val="afff1"/>
    <w:uiPriority w:val="99"/>
    <w:semiHidden/>
    <w:rsid w:val="001B635E"/>
    <w:rPr>
      <w:rFonts w:asciiTheme="majorHAnsi" w:eastAsiaTheme="majorEastAsia" w:hAnsiTheme="majorHAnsi" w:cstheme="majorBidi"/>
      <w:spacing w:val="2"/>
      <w:sz w:val="24"/>
      <w:szCs w:val="24"/>
      <w:shd w:val="pct20" w:color="auto" w:fill="auto"/>
      <w:lang w:eastAsia="he-IL"/>
    </w:rPr>
  </w:style>
  <w:style w:type="paragraph" w:styleId="afff3">
    <w:name w:val="toa heading"/>
    <w:basedOn w:val="a2"/>
    <w:next w:val="a2"/>
    <w:uiPriority w:val="99"/>
    <w:semiHidden/>
    <w:unhideWhenUsed/>
    <w:rsid w:val="00113695"/>
    <w:pPr>
      <w:spacing w:before="120"/>
    </w:pPr>
    <w:rPr>
      <w:rFonts w:asciiTheme="majorHAnsi" w:eastAsiaTheme="majorEastAsia" w:hAnsiTheme="majorHAnsi" w:cstheme="majorBidi"/>
      <w:b/>
      <w:bCs/>
      <w:szCs w:val="24"/>
    </w:rPr>
  </w:style>
  <w:style w:type="paragraph" w:styleId="afff4">
    <w:name w:val="TOC Heading"/>
    <w:basedOn w:val="1"/>
    <w:next w:val="a2"/>
    <w:uiPriority w:val="39"/>
    <w:unhideWhenUsed/>
    <w:qFormat/>
    <w:rsid w:val="00113695"/>
    <w:pPr>
      <w:spacing w:after="0"/>
      <w:outlineLvl w:val="9"/>
    </w:pPr>
  </w:style>
  <w:style w:type="paragraph" w:styleId="afff5">
    <w:name w:val="caption"/>
    <w:basedOn w:val="a2"/>
    <w:next w:val="a2"/>
    <w:uiPriority w:val="35"/>
    <w:semiHidden/>
    <w:unhideWhenUsed/>
    <w:qFormat/>
    <w:rsid w:val="00113695"/>
    <w:pPr>
      <w:spacing w:after="200" w:line="240" w:lineRule="auto"/>
    </w:pPr>
    <w:rPr>
      <w:i/>
      <w:iCs/>
      <w:color w:val="44546A" w:themeColor="text2"/>
      <w:sz w:val="18"/>
      <w:szCs w:val="18"/>
    </w:rPr>
  </w:style>
  <w:style w:type="paragraph" w:styleId="afff6">
    <w:name w:val="Body Text Indent"/>
    <w:basedOn w:val="a2"/>
    <w:link w:val="afff7"/>
    <w:uiPriority w:val="99"/>
    <w:semiHidden/>
    <w:unhideWhenUsed/>
    <w:rsid w:val="00113695"/>
    <w:pPr>
      <w:ind w:left="283"/>
    </w:pPr>
  </w:style>
  <w:style w:type="character" w:customStyle="1" w:styleId="afff7">
    <w:name w:val="כניסה בגוף טקסט תו"/>
    <w:basedOn w:val="a3"/>
    <w:link w:val="afff6"/>
    <w:uiPriority w:val="99"/>
    <w:semiHidden/>
    <w:rsid w:val="001B635E"/>
    <w:rPr>
      <w:rFonts w:ascii="Times New Roman" w:hAnsi="Times New Roman" w:cs="FrankRuehl"/>
      <w:spacing w:val="2"/>
      <w:sz w:val="24"/>
      <w:szCs w:val="27"/>
      <w:lang w:eastAsia="he-IL"/>
    </w:rPr>
  </w:style>
  <w:style w:type="paragraph" w:styleId="28">
    <w:name w:val="Body Text Indent 2"/>
    <w:basedOn w:val="a2"/>
    <w:link w:val="29"/>
    <w:uiPriority w:val="99"/>
    <w:semiHidden/>
    <w:unhideWhenUsed/>
    <w:rsid w:val="00113695"/>
    <w:pPr>
      <w:spacing w:line="480" w:lineRule="auto"/>
      <w:ind w:left="283"/>
    </w:pPr>
  </w:style>
  <w:style w:type="character" w:customStyle="1" w:styleId="29">
    <w:name w:val="כניסה בגוף טקסט 2 תו"/>
    <w:basedOn w:val="a3"/>
    <w:link w:val="28"/>
    <w:uiPriority w:val="99"/>
    <w:semiHidden/>
    <w:rsid w:val="001B635E"/>
    <w:rPr>
      <w:rFonts w:ascii="Times New Roman" w:hAnsi="Times New Roman" w:cs="FrankRuehl"/>
      <w:spacing w:val="2"/>
      <w:sz w:val="24"/>
      <w:szCs w:val="27"/>
      <w:lang w:eastAsia="he-IL"/>
    </w:rPr>
  </w:style>
  <w:style w:type="paragraph" w:styleId="37">
    <w:name w:val="Body Text Indent 3"/>
    <w:basedOn w:val="a2"/>
    <w:link w:val="38"/>
    <w:uiPriority w:val="99"/>
    <w:semiHidden/>
    <w:unhideWhenUsed/>
    <w:rsid w:val="00113695"/>
    <w:pPr>
      <w:ind w:left="283"/>
    </w:pPr>
    <w:rPr>
      <w:sz w:val="16"/>
      <w:szCs w:val="16"/>
    </w:rPr>
  </w:style>
  <w:style w:type="character" w:customStyle="1" w:styleId="38">
    <w:name w:val="כניסה בגוף טקסט 3 תו"/>
    <w:basedOn w:val="a3"/>
    <w:link w:val="37"/>
    <w:uiPriority w:val="99"/>
    <w:semiHidden/>
    <w:rsid w:val="001B635E"/>
    <w:rPr>
      <w:rFonts w:ascii="Times New Roman" w:hAnsi="Times New Roman" w:cs="FrankRuehl"/>
      <w:spacing w:val="2"/>
      <w:sz w:val="16"/>
      <w:szCs w:val="16"/>
      <w:lang w:eastAsia="he-IL"/>
    </w:rPr>
  </w:style>
  <w:style w:type="paragraph" w:styleId="afff8">
    <w:name w:val="Normal Indent"/>
    <w:basedOn w:val="a2"/>
    <w:uiPriority w:val="99"/>
    <w:semiHidden/>
    <w:unhideWhenUsed/>
    <w:rsid w:val="00113695"/>
    <w:pPr>
      <w:ind w:left="720"/>
    </w:pPr>
  </w:style>
  <w:style w:type="paragraph" w:styleId="afff9">
    <w:name w:val="Body Text First Indent"/>
    <w:basedOn w:val="afe"/>
    <w:link w:val="afffa"/>
    <w:uiPriority w:val="99"/>
    <w:semiHidden/>
    <w:unhideWhenUsed/>
    <w:rsid w:val="00113695"/>
    <w:pPr>
      <w:spacing w:after="100"/>
      <w:ind w:firstLine="360"/>
    </w:pPr>
  </w:style>
  <w:style w:type="character" w:customStyle="1" w:styleId="afffa">
    <w:name w:val="כניסת שורה ראשונה בגוף טקסט תו"/>
    <w:basedOn w:val="aff"/>
    <w:link w:val="afff9"/>
    <w:uiPriority w:val="99"/>
    <w:semiHidden/>
    <w:rsid w:val="001B635E"/>
    <w:rPr>
      <w:rFonts w:ascii="Times New Roman" w:hAnsi="Times New Roman" w:cs="FrankRuehl"/>
      <w:spacing w:val="2"/>
      <w:sz w:val="24"/>
      <w:szCs w:val="27"/>
      <w:lang w:eastAsia="he-IL"/>
    </w:rPr>
  </w:style>
  <w:style w:type="paragraph" w:styleId="2a">
    <w:name w:val="Body Text First Indent 2"/>
    <w:basedOn w:val="afff6"/>
    <w:link w:val="2b"/>
    <w:uiPriority w:val="99"/>
    <w:semiHidden/>
    <w:unhideWhenUsed/>
    <w:rsid w:val="00113695"/>
    <w:pPr>
      <w:spacing w:after="100"/>
      <w:ind w:left="360" w:firstLine="360"/>
    </w:pPr>
  </w:style>
  <w:style w:type="character" w:customStyle="1" w:styleId="2b">
    <w:name w:val="כניסת שורה ראשונה בגוף טקסט 2 תו"/>
    <w:basedOn w:val="afff7"/>
    <w:link w:val="2a"/>
    <w:uiPriority w:val="99"/>
    <w:semiHidden/>
    <w:rsid w:val="001B635E"/>
    <w:rPr>
      <w:rFonts w:ascii="Times New Roman" w:hAnsi="Times New Roman" w:cs="FrankRuehl"/>
      <w:spacing w:val="2"/>
      <w:sz w:val="24"/>
      <w:szCs w:val="27"/>
      <w:lang w:eastAsia="he-IL"/>
    </w:rPr>
  </w:style>
  <w:style w:type="paragraph" w:styleId="HTML1">
    <w:name w:val="HTML Address"/>
    <w:basedOn w:val="a2"/>
    <w:link w:val="HTML2"/>
    <w:uiPriority w:val="99"/>
    <w:semiHidden/>
    <w:unhideWhenUsed/>
    <w:rsid w:val="00113695"/>
    <w:pPr>
      <w:spacing w:after="0" w:line="240" w:lineRule="auto"/>
    </w:pPr>
    <w:rPr>
      <w:i/>
      <w:iCs/>
    </w:rPr>
  </w:style>
  <w:style w:type="character" w:customStyle="1" w:styleId="HTML2">
    <w:name w:val="כתובת HTML תו"/>
    <w:basedOn w:val="a3"/>
    <w:link w:val="HTML1"/>
    <w:uiPriority w:val="99"/>
    <w:semiHidden/>
    <w:rsid w:val="001B635E"/>
    <w:rPr>
      <w:rFonts w:ascii="Times New Roman" w:hAnsi="Times New Roman" w:cs="FrankRuehl"/>
      <w:i/>
      <w:iCs/>
      <w:spacing w:val="2"/>
      <w:sz w:val="24"/>
      <w:szCs w:val="27"/>
      <w:lang w:eastAsia="he-IL"/>
    </w:rPr>
  </w:style>
  <w:style w:type="paragraph" w:styleId="afffb">
    <w:name w:val="envelope address"/>
    <w:basedOn w:val="a2"/>
    <w:uiPriority w:val="99"/>
    <w:semiHidden/>
    <w:unhideWhenUsed/>
    <w:rsid w:val="00113695"/>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afffc">
    <w:name w:val="envelope return"/>
    <w:basedOn w:val="a2"/>
    <w:uiPriority w:val="99"/>
    <w:semiHidden/>
    <w:unhideWhenUsed/>
    <w:rsid w:val="00113695"/>
    <w:pPr>
      <w:spacing w:after="0" w:line="240" w:lineRule="auto"/>
    </w:pPr>
    <w:rPr>
      <w:rFonts w:asciiTheme="majorHAnsi" w:eastAsiaTheme="majorEastAsia" w:hAnsiTheme="majorHAnsi" w:cstheme="majorBidi"/>
      <w:sz w:val="20"/>
      <w:szCs w:val="20"/>
    </w:rPr>
  </w:style>
  <w:style w:type="paragraph" w:styleId="afffd">
    <w:name w:val="No Spacing"/>
    <w:uiPriority w:val="1"/>
    <w:unhideWhenUsed/>
    <w:qFormat/>
    <w:rsid w:val="00113695"/>
    <w:pPr>
      <w:bidi/>
      <w:jc w:val="both"/>
    </w:pPr>
    <w:rPr>
      <w:rFonts w:ascii="Times New Roman" w:hAnsi="Times New Roman" w:cs="FrankRuehl"/>
      <w:spacing w:val="2"/>
      <w:sz w:val="24"/>
      <w:szCs w:val="27"/>
      <w:lang w:eastAsia="he-IL"/>
    </w:rPr>
  </w:style>
  <w:style w:type="paragraph" w:styleId="afffe">
    <w:name w:val="Document Map"/>
    <w:basedOn w:val="a2"/>
    <w:link w:val="affff"/>
    <w:uiPriority w:val="99"/>
    <w:semiHidden/>
    <w:unhideWhenUsed/>
    <w:rsid w:val="00113695"/>
    <w:pPr>
      <w:spacing w:after="0" w:line="240" w:lineRule="auto"/>
    </w:pPr>
    <w:rPr>
      <w:rFonts w:ascii="Tahoma" w:hAnsi="Tahoma" w:cs="Tahoma"/>
      <w:sz w:val="16"/>
      <w:szCs w:val="16"/>
    </w:rPr>
  </w:style>
  <w:style w:type="character" w:customStyle="1" w:styleId="affff">
    <w:name w:val="מפת מסמך תו"/>
    <w:basedOn w:val="a3"/>
    <w:link w:val="afffe"/>
    <w:uiPriority w:val="99"/>
    <w:semiHidden/>
    <w:rsid w:val="001B635E"/>
    <w:rPr>
      <w:rFonts w:ascii="Tahoma" w:hAnsi="Tahoma" w:cs="Tahoma"/>
      <w:spacing w:val="2"/>
      <w:sz w:val="16"/>
      <w:szCs w:val="16"/>
      <w:lang w:eastAsia="he-IL"/>
    </w:rPr>
  </w:style>
  <w:style w:type="paragraph" w:styleId="affff0">
    <w:name w:val="Closing"/>
    <w:basedOn w:val="a2"/>
    <w:link w:val="affff1"/>
    <w:uiPriority w:val="99"/>
    <w:semiHidden/>
    <w:unhideWhenUsed/>
    <w:rsid w:val="00113695"/>
    <w:pPr>
      <w:spacing w:after="0" w:line="240" w:lineRule="auto"/>
      <w:ind w:left="4252"/>
    </w:pPr>
  </w:style>
  <w:style w:type="character" w:customStyle="1" w:styleId="affff1">
    <w:name w:val="סיום תו"/>
    <w:basedOn w:val="a3"/>
    <w:link w:val="affff0"/>
    <w:uiPriority w:val="99"/>
    <w:semiHidden/>
    <w:rsid w:val="001B635E"/>
    <w:rPr>
      <w:rFonts w:ascii="Times New Roman" w:hAnsi="Times New Roman" w:cs="FrankRuehl"/>
      <w:spacing w:val="2"/>
      <w:sz w:val="24"/>
      <w:szCs w:val="27"/>
      <w:lang w:eastAsia="he-IL"/>
    </w:rPr>
  </w:style>
  <w:style w:type="paragraph" w:styleId="affff2">
    <w:name w:val="Quote"/>
    <w:basedOn w:val="a2"/>
    <w:next w:val="a2"/>
    <w:link w:val="affff3"/>
    <w:uiPriority w:val="29"/>
    <w:unhideWhenUsed/>
    <w:qFormat/>
    <w:rsid w:val="00113695"/>
    <w:pPr>
      <w:spacing w:before="200" w:after="160"/>
      <w:ind w:left="864" w:right="864"/>
      <w:jc w:val="center"/>
    </w:pPr>
    <w:rPr>
      <w:i/>
      <w:iCs/>
      <w:color w:val="404040" w:themeColor="text1" w:themeTint="BF"/>
    </w:rPr>
  </w:style>
  <w:style w:type="character" w:customStyle="1" w:styleId="affff3">
    <w:name w:val="ציטוט תו"/>
    <w:basedOn w:val="a3"/>
    <w:link w:val="affff2"/>
    <w:uiPriority w:val="29"/>
    <w:rsid w:val="001B635E"/>
    <w:rPr>
      <w:rFonts w:ascii="Times New Roman" w:hAnsi="Times New Roman" w:cs="FrankRuehl"/>
      <w:i/>
      <w:iCs/>
      <w:color w:val="404040" w:themeColor="text1" w:themeTint="BF"/>
      <w:spacing w:val="2"/>
      <w:sz w:val="24"/>
      <w:szCs w:val="27"/>
      <w:lang w:eastAsia="he-IL"/>
    </w:rPr>
  </w:style>
  <w:style w:type="paragraph" w:styleId="affff4">
    <w:name w:val="Intense Quote"/>
    <w:basedOn w:val="a2"/>
    <w:next w:val="a2"/>
    <w:link w:val="affff5"/>
    <w:uiPriority w:val="30"/>
    <w:unhideWhenUsed/>
    <w:qFormat/>
    <w:rsid w:val="001136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f5">
    <w:name w:val="ציטוט חזק תו"/>
    <w:basedOn w:val="a3"/>
    <w:link w:val="affff4"/>
    <w:uiPriority w:val="30"/>
    <w:rsid w:val="001B635E"/>
    <w:rPr>
      <w:rFonts w:ascii="Times New Roman" w:hAnsi="Times New Roman" w:cs="FrankRuehl"/>
      <w:i/>
      <w:iCs/>
      <w:color w:val="4472C4" w:themeColor="accent1"/>
      <w:spacing w:val="2"/>
      <w:sz w:val="24"/>
      <w:szCs w:val="27"/>
      <w:lang w:eastAsia="he-IL"/>
    </w:rPr>
  </w:style>
  <w:style w:type="paragraph" w:styleId="affff6">
    <w:name w:val="List"/>
    <w:basedOn w:val="a2"/>
    <w:uiPriority w:val="99"/>
    <w:semiHidden/>
    <w:unhideWhenUsed/>
    <w:rsid w:val="00113695"/>
    <w:pPr>
      <w:ind w:left="283" w:hanging="283"/>
      <w:contextualSpacing/>
    </w:pPr>
  </w:style>
  <w:style w:type="paragraph" w:styleId="2c">
    <w:name w:val="List 2"/>
    <w:basedOn w:val="a2"/>
    <w:uiPriority w:val="99"/>
    <w:semiHidden/>
    <w:unhideWhenUsed/>
    <w:rsid w:val="00113695"/>
    <w:pPr>
      <w:ind w:left="566" w:hanging="283"/>
      <w:contextualSpacing/>
    </w:pPr>
  </w:style>
  <w:style w:type="paragraph" w:styleId="39">
    <w:name w:val="List 3"/>
    <w:basedOn w:val="a2"/>
    <w:uiPriority w:val="99"/>
    <w:semiHidden/>
    <w:unhideWhenUsed/>
    <w:rsid w:val="00113695"/>
    <w:pPr>
      <w:ind w:left="849" w:hanging="283"/>
      <w:contextualSpacing/>
    </w:pPr>
  </w:style>
  <w:style w:type="paragraph" w:styleId="44">
    <w:name w:val="List 4"/>
    <w:basedOn w:val="a2"/>
    <w:uiPriority w:val="99"/>
    <w:semiHidden/>
    <w:unhideWhenUsed/>
    <w:rsid w:val="00113695"/>
    <w:pPr>
      <w:ind w:left="1132" w:hanging="283"/>
      <w:contextualSpacing/>
    </w:pPr>
  </w:style>
  <w:style w:type="paragraph" w:styleId="54">
    <w:name w:val="List 5"/>
    <w:basedOn w:val="a2"/>
    <w:uiPriority w:val="99"/>
    <w:semiHidden/>
    <w:unhideWhenUsed/>
    <w:rsid w:val="00113695"/>
    <w:pPr>
      <w:ind w:left="1415" w:hanging="283"/>
      <w:contextualSpacing/>
    </w:pPr>
  </w:style>
  <w:style w:type="paragraph" w:styleId="a">
    <w:name w:val="List Number"/>
    <w:basedOn w:val="a2"/>
    <w:uiPriority w:val="99"/>
    <w:semiHidden/>
    <w:unhideWhenUsed/>
    <w:rsid w:val="00113695"/>
    <w:pPr>
      <w:numPr>
        <w:numId w:val="1"/>
      </w:numPr>
      <w:contextualSpacing/>
    </w:pPr>
  </w:style>
  <w:style w:type="paragraph" w:styleId="2">
    <w:name w:val="List Number 2"/>
    <w:basedOn w:val="a2"/>
    <w:uiPriority w:val="99"/>
    <w:semiHidden/>
    <w:unhideWhenUsed/>
    <w:rsid w:val="00113695"/>
    <w:pPr>
      <w:numPr>
        <w:numId w:val="2"/>
      </w:numPr>
      <w:contextualSpacing/>
    </w:pPr>
  </w:style>
  <w:style w:type="paragraph" w:styleId="3">
    <w:name w:val="List Number 3"/>
    <w:basedOn w:val="a2"/>
    <w:uiPriority w:val="99"/>
    <w:semiHidden/>
    <w:unhideWhenUsed/>
    <w:rsid w:val="00113695"/>
    <w:pPr>
      <w:numPr>
        <w:numId w:val="3"/>
      </w:numPr>
      <w:contextualSpacing/>
    </w:pPr>
  </w:style>
  <w:style w:type="paragraph" w:styleId="4">
    <w:name w:val="List Number 4"/>
    <w:basedOn w:val="a2"/>
    <w:uiPriority w:val="99"/>
    <w:semiHidden/>
    <w:unhideWhenUsed/>
    <w:rsid w:val="00113695"/>
    <w:pPr>
      <w:numPr>
        <w:numId w:val="4"/>
      </w:numPr>
      <w:contextualSpacing/>
    </w:pPr>
  </w:style>
  <w:style w:type="paragraph" w:styleId="5">
    <w:name w:val="List Number 5"/>
    <w:basedOn w:val="a2"/>
    <w:uiPriority w:val="99"/>
    <w:semiHidden/>
    <w:unhideWhenUsed/>
    <w:rsid w:val="00113695"/>
    <w:pPr>
      <w:numPr>
        <w:numId w:val="5"/>
      </w:numPr>
      <w:contextualSpacing/>
    </w:pPr>
  </w:style>
  <w:style w:type="paragraph" w:styleId="a0">
    <w:name w:val="List Bullet"/>
    <w:basedOn w:val="a2"/>
    <w:uiPriority w:val="99"/>
    <w:semiHidden/>
    <w:unhideWhenUsed/>
    <w:rsid w:val="00113695"/>
    <w:pPr>
      <w:numPr>
        <w:numId w:val="6"/>
      </w:numPr>
      <w:contextualSpacing/>
    </w:pPr>
  </w:style>
  <w:style w:type="paragraph" w:styleId="20">
    <w:name w:val="List Bullet 2"/>
    <w:basedOn w:val="a2"/>
    <w:uiPriority w:val="99"/>
    <w:semiHidden/>
    <w:unhideWhenUsed/>
    <w:rsid w:val="00113695"/>
    <w:pPr>
      <w:numPr>
        <w:numId w:val="7"/>
      </w:numPr>
      <w:contextualSpacing/>
    </w:pPr>
  </w:style>
  <w:style w:type="paragraph" w:styleId="30">
    <w:name w:val="List Bullet 3"/>
    <w:basedOn w:val="a2"/>
    <w:uiPriority w:val="99"/>
    <w:semiHidden/>
    <w:unhideWhenUsed/>
    <w:rsid w:val="00113695"/>
    <w:pPr>
      <w:numPr>
        <w:numId w:val="8"/>
      </w:numPr>
      <w:contextualSpacing/>
    </w:pPr>
  </w:style>
  <w:style w:type="paragraph" w:styleId="40">
    <w:name w:val="List Bullet 4"/>
    <w:basedOn w:val="a2"/>
    <w:uiPriority w:val="99"/>
    <w:semiHidden/>
    <w:unhideWhenUsed/>
    <w:rsid w:val="00113695"/>
    <w:pPr>
      <w:numPr>
        <w:numId w:val="9"/>
      </w:numPr>
      <w:contextualSpacing/>
    </w:pPr>
  </w:style>
  <w:style w:type="paragraph" w:styleId="50">
    <w:name w:val="List Bullet 5"/>
    <w:basedOn w:val="a2"/>
    <w:uiPriority w:val="99"/>
    <w:semiHidden/>
    <w:unhideWhenUsed/>
    <w:rsid w:val="00113695"/>
    <w:pPr>
      <w:numPr>
        <w:numId w:val="10"/>
      </w:numPr>
      <w:contextualSpacing/>
    </w:pPr>
  </w:style>
  <w:style w:type="paragraph" w:styleId="affff7">
    <w:name w:val="table of figures"/>
    <w:basedOn w:val="a2"/>
    <w:next w:val="a2"/>
    <w:uiPriority w:val="99"/>
    <w:semiHidden/>
    <w:unhideWhenUsed/>
    <w:rsid w:val="00113695"/>
    <w:pPr>
      <w:spacing w:after="0"/>
    </w:pPr>
  </w:style>
  <w:style w:type="paragraph" w:styleId="affff8">
    <w:name w:val="table of authorities"/>
    <w:basedOn w:val="a2"/>
    <w:next w:val="a2"/>
    <w:uiPriority w:val="99"/>
    <w:semiHidden/>
    <w:unhideWhenUsed/>
    <w:rsid w:val="00113695"/>
    <w:pPr>
      <w:spacing w:after="0"/>
      <w:ind w:left="240" w:hanging="240"/>
    </w:pPr>
  </w:style>
  <w:style w:type="paragraph" w:styleId="affff9">
    <w:name w:val="Date"/>
    <w:basedOn w:val="a2"/>
    <w:next w:val="a2"/>
    <w:link w:val="affffa"/>
    <w:uiPriority w:val="99"/>
    <w:semiHidden/>
    <w:unhideWhenUsed/>
    <w:rsid w:val="00113695"/>
  </w:style>
  <w:style w:type="character" w:customStyle="1" w:styleId="affffa">
    <w:name w:val="תאריך תו"/>
    <w:basedOn w:val="a3"/>
    <w:link w:val="affff9"/>
    <w:uiPriority w:val="99"/>
    <w:semiHidden/>
    <w:rsid w:val="001B635E"/>
    <w:rPr>
      <w:rFonts w:ascii="Times New Roman" w:hAnsi="Times New Roman" w:cs="FrankRuehl"/>
      <w:spacing w:val="2"/>
      <w:sz w:val="24"/>
      <w:szCs w:val="27"/>
      <w:lang w:eastAsia="he-IL"/>
    </w:rPr>
  </w:style>
  <w:style w:type="paragraph" w:customStyle="1" w:styleId="FirstWord">
    <w:name w:val="FirstWord"/>
    <w:basedOn w:val="a2"/>
    <w:link w:val="FirstWord0"/>
    <w:unhideWhenUsed/>
    <w:rsid w:val="00113695"/>
    <w:pPr>
      <w:framePr w:hSpace="120" w:wrap="around" w:vAnchor="text" w:hAnchor="text" w:xAlign="right" w:y="1"/>
      <w:spacing w:after="0" w:line="240" w:lineRule="auto"/>
    </w:pPr>
    <w:rPr>
      <w:rFonts w:eastAsiaTheme="majorEastAsia" w:cs="Guttman Drogolin"/>
      <w:bCs/>
      <w:spacing w:val="6"/>
      <w:position w:val="24"/>
      <w:szCs w:val="25"/>
    </w:rPr>
  </w:style>
  <w:style w:type="character" w:customStyle="1" w:styleId="FirstWord0">
    <w:name w:val="FirstWord תו"/>
    <w:basedOn w:val="42"/>
    <w:link w:val="FirstWord"/>
    <w:rsid w:val="001B635E"/>
    <w:rPr>
      <w:rFonts w:ascii="Times New Roman" w:eastAsiaTheme="majorEastAsia" w:hAnsi="Times New Roman" w:cs="Guttman Drogolin"/>
      <w:bCs/>
      <w:i w:val="0"/>
      <w:spacing w:val="6"/>
      <w:position w:val="24"/>
      <w:sz w:val="24"/>
      <w:szCs w:val="25"/>
      <w:lang w:eastAsia="he-IL"/>
    </w:rPr>
  </w:style>
  <w:style w:type="character" w:styleId="Hyperlink">
    <w:name w:val="Hyperlink"/>
    <w:basedOn w:val="a3"/>
    <w:uiPriority w:val="99"/>
    <w:unhideWhenUsed/>
    <w:rsid w:val="00C14989"/>
    <w:rPr>
      <w:color w:val="0563C1" w:themeColor="hyperlink"/>
      <w:u w:val="single"/>
    </w:rPr>
  </w:style>
  <w:style w:type="character" w:styleId="affffb">
    <w:name w:val="Unresolved Mention"/>
    <w:basedOn w:val="a3"/>
    <w:uiPriority w:val="99"/>
    <w:semiHidden/>
    <w:unhideWhenUsed/>
    <w:rsid w:val="00C14989"/>
    <w:rPr>
      <w:color w:val="605E5C"/>
      <w:shd w:val="clear" w:color="auto" w:fill="E1DFDD"/>
    </w:rPr>
  </w:style>
  <w:style w:type="paragraph" w:customStyle="1" w:styleId="a1">
    <w:name w:val="רגיל עם מספור"/>
    <w:basedOn w:val="a2"/>
    <w:qFormat/>
    <w:rsid w:val="00C21177"/>
    <w:pPr>
      <w:numPr>
        <w:numId w:val="11"/>
      </w:numPr>
      <w:ind w:left="357" w:hanging="357"/>
    </w:pPr>
  </w:style>
  <w:style w:type="paragraph" w:customStyle="1" w:styleId="affffc">
    <w:name w:val="רגיל ללא כניסה"/>
    <w:basedOn w:val="a2"/>
    <w:qFormat/>
    <w:rsid w:val="00693AC0"/>
  </w:style>
  <w:style w:type="character" w:customStyle="1" w:styleId="affffd">
    <w:name w:val="רגיל מודגש"/>
    <w:basedOn w:val="a3"/>
    <w:uiPriority w:val="1"/>
    <w:qFormat/>
    <w:rsid w:val="003270CD"/>
    <w:rPr>
      <w:rFonts w:cs="Vilna"/>
      <w:bCs/>
    </w:rPr>
  </w:style>
  <w:style w:type="paragraph" w:customStyle="1" w:styleId="affffe">
    <w:name w:val="ממורכז מודגש"/>
    <w:basedOn w:val="a2"/>
    <w:qFormat/>
    <w:rsid w:val="006E7DFC"/>
    <w:pPr>
      <w:jc w:val="center"/>
    </w:pPr>
    <w:rPr>
      <w:rFonts w:cs="Vilna"/>
      <w:bCs/>
      <w:szCs w:val="29"/>
    </w:rPr>
  </w:style>
  <w:style w:type="character" w:customStyle="1" w:styleId="afffff">
    <w:name w:val="מילה ראשונה"/>
    <w:basedOn w:val="a3"/>
    <w:uiPriority w:val="1"/>
    <w:qFormat/>
    <w:rsid w:val="0062260A"/>
    <w:rPr>
      <w:rFonts w:cs="Vilna"/>
      <w:bCs/>
      <w:szCs w:val="30"/>
    </w:rPr>
  </w:style>
  <w:style w:type="paragraph" w:customStyle="1" w:styleId="afffff0">
    <w:name w:val="שמות בהערות"/>
    <w:qFormat/>
    <w:rsid w:val="007B5522"/>
    <w:pPr>
      <w:spacing w:after="120" w:line="276" w:lineRule="auto"/>
      <w:jc w:val="both"/>
    </w:pPr>
    <w:rPr>
      <w:rFonts w:ascii="Narkisim" w:hAnsi="Narkisim" w:cs="Vilna"/>
      <w:b/>
      <w:bCs/>
      <w:spacing w:val="2"/>
      <w:sz w:val="28"/>
      <w:szCs w:val="28"/>
      <w:lang w:eastAsia="he-IL"/>
    </w:rPr>
  </w:style>
  <w:style w:type="character" w:customStyle="1" w:styleId="afffff1">
    <w:name w:val="סמל"/>
    <w:uiPriority w:val="1"/>
    <w:qFormat/>
    <w:rsid w:val="0055077C"/>
    <w:rPr>
      <w:rFonts w:ascii="Vintage Decorative Signs 4" w:hAnsi="Vintage Decorative Signs 4"/>
      <w:color w:val="000000"/>
      <w:sz w:val="110"/>
      <w:szCs w:val="110"/>
      <w14:shadow w14:blurRad="50800" w14:dist="25400" w14:dir="6000000" w14:sx="100000" w14:sy="100000" w14:kx="0" w14:ky="0" w14:algn="tl">
        <w14:srgbClr w14:val="000000">
          <w14:alpha w14:val="56870"/>
        </w14:srgbClr>
      </w14:shadow>
      <w14:textOutline w14:w="9525" w14:cap="rnd" w14:cmpd="sng" w14:algn="ctr">
        <w14:noFill/>
        <w14:prstDash w14:val="solid"/>
        <w14:bevel/>
      </w14:textOutline>
      <w14:textFill>
        <w14:solidFill>
          <w14:srgbClr w14:val="000000">
            <w14:alpha w14:val="60000"/>
          </w14:srgbClr>
        </w14:solidFill>
      </w14:textFill>
    </w:rPr>
  </w:style>
  <w:style w:type="paragraph" w:customStyle="1" w:styleId="afffff2">
    <w:name w:val="מכתב"/>
    <w:basedOn w:val="a2"/>
    <w:qFormat/>
    <w:rsid w:val="00BD19DC"/>
    <w:pPr>
      <w:ind w:left="567"/>
    </w:pPr>
    <w:rPr>
      <w:szCs w:val="24"/>
    </w:rPr>
  </w:style>
  <w:style w:type="character" w:customStyle="1" w:styleId="afffff3">
    <w:name w:val="מכתב מודגש"/>
    <w:basedOn w:val="a3"/>
    <w:uiPriority w:val="1"/>
    <w:qFormat/>
    <w:rsid w:val="00BD19DC"/>
    <w:rPr>
      <w:rFonts w:cs="Vilna"/>
      <w:b/>
      <w:bCs/>
    </w:rPr>
  </w:style>
  <w:style w:type="character" w:customStyle="1" w:styleId="afffff4">
    <w:name w:val="מראי מקומות הערות"/>
    <w:basedOn w:val="a3"/>
    <w:uiPriority w:val="1"/>
    <w:qFormat/>
    <w:rsid w:val="0062260A"/>
    <w:rPr>
      <w:rFonts w:ascii="FrankRuehl" w:hAnsi="FrankRuehl" w:cs="Guttman Rashi"/>
      <w:szCs w:val="16"/>
    </w:rPr>
  </w:style>
  <w:style w:type="paragraph" w:customStyle="1" w:styleId="afffff5">
    <w:name w:val="המשך רגיל ללא מספור"/>
    <w:basedOn w:val="a1"/>
    <w:qFormat/>
    <w:rsid w:val="00344AE5"/>
    <w:pPr>
      <w:numPr>
        <w:numId w:val="0"/>
      </w:numPr>
    </w:pPr>
  </w:style>
  <w:style w:type="character" w:customStyle="1" w:styleId="Headerorfooter">
    <w:name w:val="Header or footer"/>
    <w:link w:val="Headerorfooter1"/>
    <w:uiPriority w:val="99"/>
    <w:rsid w:val="0029267B"/>
    <w:rPr>
      <w:rFonts w:ascii="Times New Roman" w:hAnsi="Times New Roman" w:cs="Times New Roman"/>
      <w:shd w:val="clear" w:color="auto" w:fill="FFFFFF"/>
    </w:rPr>
  </w:style>
  <w:style w:type="character" w:customStyle="1" w:styleId="HeaderorfooterFrankRuehl">
    <w:name w:val="Header or footer + FrankRuehl"/>
    <w:aliases w:val="12 pt,Bold"/>
    <w:uiPriority w:val="99"/>
    <w:rsid w:val="0029267B"/>
    <w:rPr>
      <w:rFonts w:ascii="FrankRuehl" w:hAnsi="FrankRuehl" w:cs="FrankRuehl"/>
      <w:b/>
      <w:bCs/>
      <w:sz w:val="24"/>
      <w:szCs w:val="24"/>
      <w:lang w:bidi="he-IL"/>
    </w:rPr>
  </w:style>
  <w:style w:type="paragraph" w:customStyle="1" w:styleId="Headerorfooter1">
    <w:name w:val="Header or footer1"/>
    <w:basedOn w:val="a2"/>
    <w:link w:val="Headerorfooter"/>
    <w:uiPriority w:val="99"/>
    <w:rsid w:val="0029267B"/>
    <w:pPr>
      <w:shd w:val="clear" w:color="auto" w:fill="FFFFFF"/>
      <w:bidi w:val="0"/>
      <w:spacing w:after="0" w:line="240" w:lineRule="auto"/>
      <w:jc w:val="left"/>
    </w:pPr>
    <w:rPr>
      <w:rFonts w:cs="Times New Roman"/>
      <w:spacing w:val="0"/>
      <w:sz w:val="20"/>
      <w:szCs w:val="20"/>
      <w:lang w:eastAsia="en-US"/>
    </w:rPr>
  </w:style>
  <w:style w:type="character" w:customStyle="1" w:styleId="Heading3">
    <w:name w:val="Heading #3"/>
    <w:link w:val="Heading31"/>
    <w:uiPriority w:val="99"/>
    <w:rsid w:val="0029267B"/>
    <w:rPr>
      <w:rFonts w:ascii="FrankRuehl" w:hAnsi="FrankRuehl" w:cs="FrankRuehl"/>
      <w:b/>
      <w:bCs/>
      <w:sz w:val="28"/>
      <w:szCs w:val="28"/>
      <w:shd w:val="clear" w:color="auto" w:fill="FFFFFF"/>
    </w:rPr>
  </w:style>
  <w:style w:type="character" w:customStyle="1" w:styleId="Bodytext3">
    <w:name w:val="Body text (3)"/>
    <w:link w:val="Bodytext31"/>
    <w:uiPriority w:val="99"/>
    <w:rsid w:val="0029267B"/>
    <w:rPr>
      <w:rFonts w:ascii="FrankRuehl" w:hAnsi="FrankRuehl" w:cs="FrankRuehl"/>
      <w:b/>
      <w:bCs/>
      <w:noProof/>
      <w:sz w:val="30"/>
      <w:szCs w:val="30"/>
      <w:shd w:val="clear" w:color="auto" w:fill="FFFFFF"/>
    </w:rPr>
  </w:style>
  <w:style w:type="character" w:customStyle="1" w:styleId="Bodytext4">
    <w:name w:val="Body text (4)"/>
    <w:link w:val="Bodytext41"/>
    <w:uiPriority w:val="99"/>
    <w:rsid w:val="0029267B"/>
    <w:rPr>
      <w:rFonts w:ascii="FrankRuehl" w:hAnsi="FrankRuehl" w:cs="FrankRuehl"/>
      <w:b/>
      <w:bCs/>
      <w:sz w:val="24"/>
      <w:szCs w:val="24"/>
      <w:shd w:val="clear" w:color="auto" w:fill="FFFFFF"/>
    </w:rPr>
  </w:style>
  <w:style w:type="paragraph" w:customStyle="1" w:styleId="Heading31">
    <w:name w:val="Heading #31"/>
    <w:basedOn w:val="a2"/>
    <w:link w:val="Heading3"/>
    <w:uiPriority w:val="99"/>
    <w:rsid w:val="0029267B"/>
    <w:pPr>
      <w:shd w:val="clear" w:color="auto" w:fill="FFFFFF"/>
      <w:spacing w:before="120" w:after="180" w:line="240" w:lineRule="atLeast"/>
      <w:jc w:val="left"/>
      <w:outlineLvl w:val="2"/>
    </w:pPr>
    <w:rPr>
      <w:rFonts w:ascii="FrankRuehl" w:hAnsi="FrankRuehl"/>
      <w:b/>
      <w:bCs/>
      <w:spacing w:val="0"/>
      <w:sz w:val="28"/>
      <w:szCs w:val="28"/>
      <w:lang w:eastAsia="en-US"/>
    </w:rPr>
  </w:style>
  <w:style w:type="paragraph" w:customStyle="1" w:styleId="Bodytext31">
    <w:name w:val="Body text (3)1"/>
    <w:basedOn w:val="a2"/>
    <w:link w:val="Bodytext3"/>
    <w:uiPriority w:val="99"/>
    <w:rsid w:val="0029267B"/>
    <w:pPr>
      <w:shd w:val="clear" w:color="auto" w:fill="FFFFFF"/>
      <w:spacing w:after="0" w:line="240" w:lineRule="atLeast"/>
      <w:jc w:val="left"/>
    </w:pPr>
    <w:rPr>
      <w:rFonts w:ascii="FrankRuehl" w:hAnsi="FrankRuehl"/>
      <w:b/>
      <w:bCs/>
      <w:noProof/>
      <w:spacing w:val="0"/>
      <w:sz w:val="30"/>
      <w:szCs w:val="30"/>
      <w:lang w:eastAsia="en-US"/>
    </w:rPr>
  </w:style>
  <w:style w:type="paragraph" w:customStyle="1" w:styleId="Bodytext41">
    <w:name w:val="Body text (4)1"/>
    <w:basedOn w:val="a2"/>
    <w:link w:val="Bodytext4"/>
    <w:uiPriority w:val="99"/>
    <w:rsid w:val="0029267B"/>
    <w:pPr>
      <w:shd w:val="clear" w:color="auto" w:fill="FFFFFF"/>
      <w:spacing w:after="0" w:line="240" w:lineRule="atLeast"/>
      <w:jc w:val="left"/>
    </w:pPr>
    <w:rPr>
      <w:rFonts w:ascii="FrankRuehl" w:hAnsi="FrankRuehl"/>
      <w:b/>
      <w:bCs/>
      <w:spacing w:val="0"/>
      <w:szCs w:val="24"/>
      <w:lang w:eastAsia="en-US"/>
    </w:rPr>
  </w:style>
  <w:style w:type="character" w:styleId="afffff6">
    <w:name w:val="Subtle Emphasis"/>
    <w:basedOn w:val="a3"/>
    <w:uiPriority w:val="19"/>
    <w:qFormat/>
    <w:rsid w:val="0029267B"/>
    <w:rPr>
      <w:i/>
      <w:iCs/>
      <w:color w:val="404040" w:themeColor="text1" w:themeTint="BF"/>
    </w:rPr>
  </w:style>
  <w:style w:type="paragraph" w:customStyle="1" w:styleId="afffff7">
    <w:name w:val="המשך הקדמה"/>
    <w:basedOn w:val="af9"/>
    <w:next w:val="a2"/>
    <w:qFormat/>
    <w:rsid w:val="00FB5404"/>
    <w:pPr>
      <w:ind w:left="284" w:right="284"/>
    </w:pPr>
    <w:rPr>
      <w:rFonts w:eastAsia="Calibri" w:cs="FbSfaradi"/>
      <w:bCs/>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4342">
      <w:bodyDiv w:val="1"/>
      <w:marLeft w:val="0"/>
      <w:marRight w:val="0"/>
      <w:marTop w:val="0"/>
      <w:marBottom w:val="0"/>
      <w:divBdr>
        <w:top w:val="none" w:sz="0" w:space="0" w:color="auto"/>
        <w:left w:val="none" w:sz="0" w:space="0" w:color="auto"/>
        <w:bottom w:val="none" w:sz="0" w:space="0" w:color="auto"/>
        <w:right w:val="none" w:sz="0" w:space="0" w:color="auto"/>
      </w:divBdr>
    </w:div>
    <w:div w:id="349458163">
      <w:bodyDiv w:val="1"/>
      <w:marLeft w:val="0"/>
      <w:marRight w:val="0"/>
      <w:marTop w:val="0"/>
      <w:marBottom w:val="0"/>
      <w:divBdr>
        <w:top w:val="none" w:sz="0" w:space="0" w:color="auto"/>
        <w:left w:val="none" w:sz="0" w:space="0" w:color="auto"/>
        <w:bottom w:val="none" w:sz="0" w:space="0" w:color="auto"/>
        <w:right w:val="none" w:sz="0" w:space="0" w:color="auto"/>
      </w:divBdr>
    </w:div>
    <w:div w:id="476990895">
      <w:bodyDiv w:val="1"/>
      <w:marLeft w:val="0"/>
      <w:marRight w:val="0"/>
      <w:marTop w:val="0"/>
      <w:marBottom w:val="0"/>
      <w:divBdr>
        <w:top w:val="none" w:sz="0" w:space="0" w:color="auto"/>
        <w:left w:val="none" w:sz="0" w:space="0" w:color="auto"/>
        <w:bottom w:val="none" w:sz="0" w:space="0" w:color="auto"/>
        <w:right w:val="none" w:sz="0" w:space="0" w:color="auto"/>
      </w:divBdr>
    </w:div>
    <w:div w:id="538592457">
      <w:bodyDiv w:val="1"/>
      <w:marLeft w:val="0"/>
      <w:marRight w:val="0"/>
      <w:marTop w:val="0"/>
      <w:marBottom w:val="0"/>
      <w:divBdr>
        <w:top w:val="none" w:sz="0" w:space="0" w:color="auto"/>
        <w:left w:val="none" w:sz="0" w:space="0" w:color="auto"/>
        <w:bottom w:val="none" w:sz="0" w:space="0" w:color="auto"/>
        <w:right w:val="none" w:sz="0" w:space="0" w:color="auto"/>
      </w:divBdr>
    </w:div>
    <w:div w:id="1348096922">
      <w:bodyDiv w:val="1"/>
      <w:marLeft w:val="0"/>
      <w:marRight w:val="0"/>
      <w:marTop w:val="0"/>
      <w:marBottom w:val="0"/>
      <w:divBdr>
        <w:top w:val="none" w:sz="0" w:space="0" w:color="auto"/>
        <w:left w:val="none" w:sz="0" w:space="0" w:color="auto"/>
        <w:bottom w:val="none" w:sz="0" w:space="0" w:color="auto"/>
        <w:right w:val="none" w:sz="0" w:space="0" w:color="auto"/>
      </w:divBdr>
    </w:div>
    <w:div w:id="1771854884">
      <w:bodyDiv w:val="1"/>
      <w:marLeft w:val="0"/>
      <w:marRight w:val="0"/>
      <w:marTop w:val="0"/>
      <w:marBottom w:val="0"/>
      <w:divBdr>
        <w:top w:val="none" w:sz="0" w:space="0" w:color="auto"/>
        <w:left w:val="none" w:sz="0" w:space="0" w:color="auto"/>
        <w:bottom w:val="none" w:sz="0" w:space="0" w:color="auto"/>
        <w:right w:val="none" w:sz="0" w:space="0" w:color="auto"/>
      </w:divBdr>
    </w:div>
    <w:div w:id="1801068748">
      <w:bodyDiv w:val="1"/>
      <w:marLeft w:val="0"/>
      <w:marRight w:val="0"/>
      <w:marTop w:val="0"/>
      <w:marBottom w:val="0"/>
      <w:divBdr>
        <w:top w:val="none" w:sz="0" w:space="0" w:color="auto"/>
        <w:left w:val="none" w:sz="0" w:space="0" w:color="auto"/>
        <w:bottom w:val="none" w:sz="0" w:space="0" w:color="auto"/>
        <w:right w:val="none" w:sz="0" w:space="0" w:color="auto"/>
      </w:divBdr>
    </w:div>
    <w:div w:id="1891070610">
      <w:bodyDiv w:val="1"/>
      <w:marLeft w:val="0"/>
      <w:marRight w:val="0"/>
      <w:marTop w:val="0"/>
      <w:marBottom w:val="0"/>
      <w:divBdr>
        <w:top w:val="none" w:sz="0" w:space="0" w:color="auto"/>
        <w:left w:val="none" w:sz="0" w:space="0" w:color="auto"/>
        <w:bottom w:val="none" w:sz="0" w:space="0" w:color="auto"/>
        <w:right w:val="none" w:sz="0" w:space="0" w:color="auto"/>
      </w:divBdr>
    </w:div>
    <w:div w:id="19160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BB797-6563-4DFA-B6F0-257D9AC9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4</Pages>
  <Words>922</Words>
  <Characters>4612</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י.ש.</dc:creator>
  <cp:keywords/>
  <dc:description/>
  <cp:lastModifiedBy>י.ש.</cp:lastModifiedBy>
  <cp:revision>21</cp:revision>
  <cp:lastPrinted>2021-06-29T12:54:00Z</cp:lastPrinted>
  <dcterms:created xsi:type="dcterms:W3CDTF">2021-06-28T06:46:00Z</dcterms:created>
  <dcterms:modified xsi:type="dcterms:W3CDTF">2022-07-31T12:33:00Z</dcterms:modified>
</cp:coreProperties>
</file>