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0462F" w14:textId="04D0657E" w:rsidR="00FA0019" w:rsidRDefault="00631349" w:rsidP="000B60FB">
      <w:pPr>
        <w:bidi/>
        <w:spacing w:after="0"/>
        <w:ind w:left="-472"/>
        <w:jc w:val="center"/>
        <w:rPr>
          <w:rFonts w:cs="Guttman Vilna"/>
          <w:b/>
          <w:bCs/>
          <w:sz w:val="36"/>
          <w:szCs w:val="36"/>
          <w:rtl/>
        </w:rPr>
      </w:pPr>
      <w:r>
        <w:rPr>
          <w:rFonts w:cs="Guttman Vilna" w:hint="cs"/>
          <w:b/>
          <w:bCs/>
          <w:sz w:val="36"/>
          <w:szCs w:val="36"/>
          <w:rtl/>
        </w:rPr>
        <w:t>דף  קי"ד  ע"א</w:t>
      </w:r>
    </w:p>
    <w:p w14:paraId="49D24CB1" w14:textId="572C8F64" w:rsidR="00631349" w:rsidRDefault="00631349" w:rsidP="000B60FB">
      <w:pPr>
        <w:bidi/>
        <w:spacing w:after="0"/>
        <w:ind w:left="-472"/>
        <w:jc w:val="center"/>
        <w:rPr>
          <w:rFonts w:cs="Guttman Vilna"/>
          <w:b/>
          <w:bCs/>
          <w:sz w:val="32"/>
          <w:szCs w:val="32"/>
          <w:rtl/>
        </w:rPr>
      </w:pPr>
      <w:r>
        <w:rPr>
          <w:rFonts w:cs="Guttman Vilna" w:hint="cs"/>
          <w:b/>
          <w:bCs/>
          <w:sz w:val="32"/>
          <w:szCs w:val="32"/>
          <w:rtl/>
        </w:rPr>
        <w:t>א. במתני' מזגו לו כוס ראשון.</w:t>
      </w:r>
    </w:p>
    <w:p w14:paraId="7F995273" w14:textId="77777777" w:rsidR="00773566" w:rsidRDefault="00773566" w:rsidP="000B60FB">
      <w:pPr>
        <w:bidi/>
        <w:spacing w:after="0"/>
        <w:ind w:left="-472" w:right="-426"/>
        <w:jc w:val="both"/>
        <w:rPr>
          <w:rFonts w:cs="Guttman Vilna"/>
          <w:sz w:val="28"/>
          <w:szCs w:val="28"/>
          <w:rtl/>
        </w:rPr>
        <w:sectPr w:rsidR="00773566" w:rsidSect="000B60FB">
          <w:headerReference w:type="default" r:id="rId7"/>
          <w:footerReference w:type="default" r:id="rId8"/>
          <w:pgSz w:w="11906" w:h="16838"/>
          <w:pgMar w:top="1440" w:right="1440" w:bottom="1440" w:left="1440" w:header="709" w:footer="709" w:gutter="0"/>
          <w:pgNumType w:start="1"/>
          <w:cols w:space="708"/>
          <w:bidi/>
          <w:docGrid w:linePitch="360"/>
        </w:sectPr>
      </w:pPr>
    </w:p>
    <w:p w14:paraId="0AFCED60" w14:textId="77777777" w:rsidR="008448E1" w:rsidRDefault="004A1B2E" w:rsidP="000B60FB">
      <w:pPr>
        <w:bidi/>
        <w:spacing w:after="0"/>
        <w:ind w:left="-472" w:right="-426"/>
        <w:jc w:val="both"/>
        <w:rPr>
          <w:rFonts w:cs="Guttman Vilna"/>
          <w:sz w:val="28"/>
          <w:szCs w:val="28"/>
        </w:rPr>
      </w:pPr>
      <w:r>
        <w:rPr>
          <w:rFonts w:cs="Guttman Vilna" w:hint="cs"/>
          <w:sz w:val="28"/>
          <w:szCs w:val="28"/>
          <w:rtl/>
        </w:rPr>
        <w:t>המשנה אומרת מזגו לו כוס ראשון בית שמאי אומרים מברך על היום ואחר כך מברך על היין ובית הלל אומרים מברך על היין ואחר כך מברך על היום.</w:t>
      </w:r>
      <w:r w:rsidR="00A1223B">
        <w:rPr>
          <w:rFonts w:cs="Guttman Vilna" w:hint="cs"/>
          <w:sz w:val="28"/>
          <w:szCs w:val="28"/>
          <w:rtl/>
        </w:rPr>
        <w:t xml:space="preserve"> </w:t>
      </w:r>
    </w:p>
    <w:p w14:paraId="51361202" w14:textId="77777777" w:rsidR="00D35E3C" w:rsidRDefault="00A1223B" w:rsidP="000B60FB">
      <w:pPr>
        <w:bidi/>
        <w:spacing w:after="0"/>
        <w:ind w:left="-472" w:right="-426"/>
        <w:jc w:val="both"/>
        <w:rPr>
          <w:rFonts w:cs="Guttman Vilna"/>
          <w:sz w:val="28"/>
          <w:szCs w:val="28"/>
          <w:rtl/>
        </w:rPr>
      </w:pPr>
      <w:r>
        <w:rPr>
          <w:rFonts w:cs="Guttman Vilna" w:hint="cs"/>
          <w:sz w:val="28"/>
          <w:szCs w:val="28"/>
          <w:rtl/>
        </w:rPr>
        <w:t xml:space="preserve">ויש </w:t>
      </w:r>
      <w:r w:rsidR="00293A98">
        <w:rPr>
          <w:rFonts w:cs="Guttman Vilna" w:hint="cs"/>
          <w:sz w:val="28"/>
          <w:szCs w:val="28"/>
          <w:rtl/>
        </w:rPr>
        <w:t xml:space="preserve">לעיין איך הדין אם אין לו יין האם יקדש על הפת או לא. </w:t>
      </w:r>
      <w:r w:rsidR="000F12ED">
        <w:rPr>
          <w:rFonts w:cs="Guttman Vilna" w:hint="cs"/>
          <w:sz w:val="28"/>
          <w:szCs w:val="28"/>
          <w:rtl/>
        </w:rPr>
        <w:t xml:space="preserve">רש"י </w:t>
      </w:r>
      <w:proofErr w:type="spellStart"/>
      <w:r w:rsidR="000F12ED">
        <w:rPr>
          <w:rFonts w:cs="Guttman Vilna" w:hint="cs"/>
          <w:sz w:val="28"/>
          <w:szCs w:val="28"/>
          <w:rtl/>
        </w:rPr>
        <w:t>ורשב"ם</w:t>
      </w:r>
      <w:proofErr w:type="spellEnd"/>
      <w:r w:rsidR="000F12ED">
        <w:rPr>
          <w:rFonts w:cs="Guttman Vilna" w:hint="cs"/>
          <w:sz w:val="28"/>
          <w:szCs w:val="28"/>
          <w:rtl/>
        </w:rPr>
        <w:t xml:space="preserve"> כתבו דאם אין לו יין מקדש על הפת. </w:t>
      </w:r>
      <w:r w:rsidR="00293A98">
        <w:rPr>
          <w:rFonts w:cs="Guttman Vilna" w:hint="cs"/>
          <w:sz w:val="28"/>
          <w:szCs w:val="28"/>
          <w:rtl/>
        </w:rPr>
        <w:t xml:space="preserve">ולעיל בגמ' דף ק"ו ע"ב איתא </w:t>
      </w:r>
      <w:proofErr w:type="spellStart"/>
      <w:r w:rsidR="00293A98">
        <w:rPr>
          <w:rFonts w:cs="Guttman Vilna" w:hint="cs"/>
          <w:sz w:val="28"/>
          <w:szCs w:val="28"/>
          <w:rtl/>
        </w:rPr>
        <w:t>דרב</w:t>
      </w:r>
      <w:proofErr w:type="spellEnd"/>
      <w:r w:rsidR="00293A98">
        <w:rPr>
          <w:rFonts w:cs="Guttman Vilna" w:hint="cs"/>
          <w:sz w:val="28"/>
          <w:szCs w:val="28"/>
          <w:rtl/>
        </w:rPr>
        <w:t xml:space="preserve"> </w:t>
      </w:r>
      <w:proofErr w:type="spellStart"/>
      <w:r w:rsidR="00293A98">
        <w:rPr>
          <w:rFonts w:cs="Guttman Vilna" w:hint="cs"/>
          <w:sz w:val="28"/>
          <w:szCs w:val="28"/>
          <w:rtl/>
        </w:rPr>
        <w:t>זימנין</w:t>
      </w:r>
      <w:proofErr w:type="spellEnd"/>
      <w:r w:rsidR="00293A98">
        <w:rPr>
          <w:rFonts w:cs="Guttman Vilna" w:hint="cs"/>
          <w:sz w:val="28"/>
          <w:szCs w:val="28"/>
          <w:rtl/>
        </w:rPr>
        <w:t xml:space="preserve"> </w:t>
      </w:r>
      <w:proofErr w:type="spellStart"/>
      <w:r w:rsidR="00293A98">
        <w:rPr>
          <w:rFonts w:cs="Guttman Vilna" w:hint="cs"/>
          <w:sz w:val="28"/>
          <w:szCs w:val="28"/>
          <w:rtl/>
        </w:rPr>
        <w:t>דחביבא</w:t>
      </w:r>
      <w:proofErr w:type="spellEnd"/>
      <w:r w:rsidR="00293A98">
        <w:rPr>
          <w:rFonts w:cs="Guttman Vilna" w:hint="cs"/>
          <w:sz w:val="28"/>
          <w:szCs w:val="28"/>
          <w:rtl/>
        </w:rPr>
        <w:t xml:space="preserve"> ליה </w:t>
      </w:r>
      <w:proofErr w:type="spellStart"/>
      <w:r w:rsidR="00293A98">
        <w:rPr>
          <w:rFonts w:cs="Guttman Vilna" w:hint="cs"/>
          <w:sz w:val="28"/>
          <w:szCs w:val="28"/>
          <w:rtl/>
        </w:rPr>
        <w:t>ריפתא</w:t>
      </w:r>
      <w:proofErr w:type="spellEnd"/>
      <w:r w:rsidR="00293A98">
        <w:rPr>
          <w:rFonts w:cs="Guttman Vilna" w:hint="cs"/>
          <w:sz w:val="28"/>
          <w:szCs w:val="28"/>
          <w:rtl/>
        </w:rPr>
        <w:t xml:space="preserve"> מקדש </w:t>
      </w:r>
      <w:proofErr w:type="spellStart"/>
      <w:r w:rsidR="00293A98">
        <w:rPr>
          <w:rFonts w:cs="Guttman Vilna" w:hint="cs"/>
          <w:sz w:val="28"/>
          <w:szCs w:val="28"/>
          <w:rtl/>
        </w:rPr>
        <w:t>אריפתא</w:t>
      </w:r>
      <w:proofErr w:type="spellEnd"/>
      <w:r w:rsidR="00293A98">
        <w:rPr>
          <w:rFonts w:cs="Guttman Vilna" w:hint="cs"/>
          <w:sz w:val="28"/>
          <w:szCs w:val="28"/>
          <w:rtl/>
        </w:rPr>
        <w:t xml:space="preserve"> </w:t>
      </w:r>
      <w:proofErr w:type="spellStart"/>
      <w:r w:rsidR="00293A98">
        <w:rPr>
          <w:rFonts w:cs="Guttman Vilna" w:hint="cs"/>
          <w:sz w:val="28"/>
          <w:szCs w:val="28"/>
          <w:rtl/>
        </w:rPr>
        <w:t>זימנין</w:t>
      </w:r>
      <w:proofErr w:type="spellEnd"/>
      <w:r w:rsidR="00293A98">
        <w:rPr>
          <w:rFonts w:cs="Guttman Vilna" w:hint="cs"/>
          <w:sz w:val="28"/>
          <w:szCs w:val="28"/>
          <w:rtl/>
        </w:rPr>
        <w:t xml:space="preserve"> </w:t>
      </w:r>
      <w:proofErr w:type="spellStart"/>
      <w:r w:rsidR="00293A98">
        <w:rPr>
          <w:rFonts w:cs="Guttman Vilna" w:hint="cs"/>
          <w:sz w:val="28"/>
          <w:szCs w:val="28"/>
          <w:rtl/>
        </w:rPr>
        <w:t>דחביבא</w:t>
      </w:r>
      <w:proofErr w:type="spellEnd"/>
      <w:r w:rsidR="00293A98">
        <w:rPr>
          <w:rFonts w:cs="Guttman Vilna" w:hint="cs"/>
          <w:sz w:val="28"/>
          <w:szCs w:val="28"/>
          <w:rtl/>
        </w:rPr>
        <w:t xml:space="preserve"> ליה חמרא מקדש </w:t>
      </w:r>
      <w:proofErr w:type="spellStart"/>
      <w:r w:rsidR="00293A98">
        <w:rPr>
          <w:rFonts w:cs="Guttman Vilna" w:hint="cs"/>
          <w:sz w:val="28"/>
          <w:szCs w:val="28"/>
          <w:rtl/>
        </w:rPr>
        <w:t>אחמרא</w:t>
      </w:r>
      <w:proofErr w:type="spellEnd"/>
      <w:r w:rsidR="00293A98">
        <w:rPr>
          <w:rFonts w:cs="Guttman Vilna" w:hint="cs"/>
          <w:sz w:val="28"/>
          <w:szCs w:val="28"/>
          <w:rtl/>
        </w:rPr>
        <w:t xml:space="preserve">. </w:t>
      </w:r>
    </w:p>
    <w:p w14:paraId="57EBE6CB" w14:textId="7C3443FB" w:rsidR="000F12ED" w:rsidRDefault="00293A98" w:rsidP="000B60FB">
      <w:pPr>
        <w:bidi/>
        <w:spacing w:after="0"/>
        <w:ind w:left="-472" w:right="-426"/>
        <w:jc w:val="both"/>
        <w:rPr>
          <w:rFonts w:cs="Guttman Vilna"/>
          <w:sz w:val="28"/>
          <w:szCs w:val="28"/>
          <w:rtl/>
        </w:rPr>
      </w:pPr>
      <w:r>
        <w:rPr>
          <w:rFonts w:cs="Guttman Vilna" w:hint="cs"/>
          <w:sz w:val="28"/>
          <w:szCs w:val="28"/>
          <w:rtl/>
        </w:rPr>
        <w:t xml:space="preserve">וכתב </w:t>
      </w:r>
      <w:proofErr w:type="spellStart"/>
      <w:r>
        <w:rPr>
          <w:rFonts w:cs="Guttman Vilna" w:hint="cs"/>
          <w:sz w:val="28"/>
          <w:szCs w:val="28"/>
          <w:rtl/>
        </w:rPr>
        <w:t>הרשב"ם</w:t>
      </w:r>
      <w:proofErr w:type="spellEnd"/>
      <w:r>
        <w:rPr>
          <w:rFonts w:cs="Guttman Vilna" w:hint="cs"/>
          <w:sz w:val="28"/>
          <w:szCs w:val="28"/>
          <w:rtl/>
        </w:rPr>
        <w:t xml:space="preserve"> </w:t>
      </w:r>
      <w:r w:rsidR="00106014">
        <w:rPr>
          <w:rFonts w:cs="Guttman Vilna" w:hint="cs"/>
          <w:sz w:val="28"/>
          <w:szCs w:val="28"/>
          <w:rtl/>
        </w:rPr>
        <w:t xml:space="preserve">ולא בעי נטילה אחריתי אלא מעיקרא משי ידיה ואכיל </w:t>
      </w:r>
      <w:proofErr w:type="spellStart"/>
      <w:r w:rsidR="00106014">
        <w:rPr>
          <w:rFonts w:cs="Guttman Vilna" w:hint="cs"/>
          <w:sz w:val="28"/>
          <w:szCs w:val="28"/>
          <w:rtl/>
        </w:rPr>
        <w:t>נהמא</w:t>
      </w:r>
      <w:proofErr w:type="spellEnd"/>
      <w:r w:rsidR="00106014">
        <w:rPr>
          <w:rFonts w:cs="Guttman Vilna" w:hint="cs"/>
          <w:sz w:val="28"/>
          <w:szCs w:val="28"/>
          <w:rtl/>
        </w:rPr>
        <w:t xml:space="preserve"> </w:t>
      </w:r>
      <w:proofErr w:type="spellStart"/>
      <w:r w:rsidR="00106014">
        <w:rPr>
          <w:rFonts w:cs="Guttman Vilna" w:hint="cs"/>
          <w:sz w:val="28"/>
          <w:szCs w:val="28"/>
          <w:rtl/>
        </w:rPr>
        <w:t>דקידוש</w:t>
      </w:r>
      <w:proofErr w:type="spellEnd"/>
      <w:r w:rsidR="00106014">
        <w:rPr>
          <w:rFonts w:cs="Guttman Vilna" w:hint="cs"/>
          <w:sz w:val="28"/>
          <w:szCs w:val="28"/>
          <w:rtl/>
        </w:rPr>
        <w:t xml:space="preserve">, </w:t>
      </w:r>
      <w:proofErr w:type="spellStart"/>
      <w:r w:rsidR="00106014">
        <w:rPr>
          <w:rFonts w:cs="Guttman Vilna" w:hint="cs"/>
          <w:sz w:val="28"/>
          <w:szCs w:val="28"/>
          <w:rtl/>
        </w:rPr>
        <w:t>אלמא</w:t>
      </w:r>
      <w:proofErr w:type="spellEnd"/>
      <w:r w:rsidR="00106014">
        <w:rPr>
          <w:rFonts w:cs="Guttman Vilna" w:hint="cs"/>
          <w:sz w:val="28"/>
          <w:szCs w:val="28"/>
          <w:rtl/>
        </w:rPr>
        <w:t xml:space="preserve"> קידוש שלאחר נטילה לא </w:t>
      </w:r>
      <w:proofErr w:type="spellStart"/>
      <w:r w:rsidR="00106014">
        <w:rPr>
          <w:rFonts w:cs="Guttman Vilna" w:hint="cs"/>
          <w:sz w:val="28"/>
          <w:szCs w:val="28"/>
          <w:rtl/>
        </w:rPr>
        <w:t>חשיב</w:t>
      </w:r>
      <w:proofErr w:type="spellEnd"/>
      <w:r w:rsidR="00106014">
        <w:rPr>
          <w:rFonts w:cs="Guttman Vilna" w:hint="cs"/>
          <w:sz w:val="28"/>
          <w:szCs w:val="28"/>
          <w:rtl/>
        </w:rPr>
        <w:t xml:space="preserve"> היסח הדעת. ולא </w:t>
      </w:r>
      <w:proofErr w:type="spellStart"/>
      <w:r w:rsidR="00106014">
        <w:rPr>
          <w:rFonts w:cs="Guttman Vilna" w:hint="cs"/>
          <w:sz w:val="28"/>
          <w:szCs w:val="28"/>
          <w:rtl/>
        </w:rPr>
        <w:t>איפליגו</w:t>
      </w:r>
      <w:proofErr w:type="spellEnd"/>
      <w:r w:rsidR="00106014">
        <w:rPr>
          <w:rFonts w:cs="Guttman Vilna" w:hint="cs"/>
          <w:sz w:val="28"/>
          <w:szCs w:val="28"/>
          <w:rtl/>
        </w:rPr>
        <w:t xml:space="preserve"> רבנן בין מקדש </w:t>
      </w:r>
      <w:proofErr w:type="spellStart"/>
      <w:r w:rsidR="00106014">
        <w:rPr>
          <w:rFonts w:cs="Guttman Vilna" w:hint="cs"/>
          <w:sz w:val="28"/>
          <w:szCs w:val="28"/>
          <w:rtl/>
        </w:rPr>
        <w:t>אריפתא</w:t>
      </w:r>
      <w:proofErr w:type="spellEnd"/>
      <w:r w:rsidR="00106014">
        <w:rPr>
          <w:rFonts w:cs="Guttman Vilna" w:hint="cs"/>
          <w:sz w:val="28"/>
          <w:szCs w:val="28"/>
          <w:rtl/>
        </w:rPr>
        <w:t xml:space="preserve"> למקדש </w:t>
      </w:r>
      <w:proofErr w:type="spellStart"/>
      <w:r w:rsidR="00106014">
        <w:rPr>
          <w:rFonts w:cs="Guttman Vilna" w:hint="cs"/>
          <w:sz w:val="28"/>
          <w:szCs w:val="28"/>
          <w:rtl/>
        </w:rPr>
        <w:t>אחמרא</w:t>
      </w:r>
      <w:proofErr w:type="spellEnd"/>
      <w:r w:rsidR="00106014">
        <w:rPr>
          <w:rFonts w:cs="Guttman Vilna" w:hint="cs"/>
          <w:sz w:val="28"/>
          <w:szCs w:val="28"/>
          <w:rtl/>
        </w:rPr>
        <w:t xml:space="preserve">. ומיהו לכתחילה </w:t>
      </w:r>
      <w:proofErr w:type="spellStart"/>
      <w:r w:rsidR="00106014">
        <w:rPr>
          <w:rFonts w:cs="Guttman Vilna" w:hint="cs"/>
          <w:sz w:val="28"/>
          <w:szCs w:val="28"/>
          <w:rtl/>
        </w:rPr>
        <w:t>מוזגין</w:t>
      </w:r>
      <w:proofErr w:type="spellEnd"/>
      <w:r w:rsidR="00106014">
        <w:rPr>
          <w:rFonts w:cs="Guttman Vilna" w:hint="cs"/>
          <w:sz w:val="28"/>
          <w:szCs w:val="28"/>
          <w:rtl/>
        </w:rPr>
        <w:t xml:space="preserve"> ואחר כך </w:t>
      </w:r>
      <w:proofErr w:type="spellStart"/>
      <w:r w:rsidR="00106014">
        <w:rPr>
          <w:rFonts w:cs="Guttman Vilna" w:hint="cs"/>
          <w:sz w:val="28"/>
          <w:szCs w:val="28"/>
          <w:rtl/>
        </w:rPr>
        <w:t>נוטלין</w:t>
      </w:r>
      <w:proofErr w:type="spellEnd"/>
      <w:r w:rsidR="00106014">
        <w:rPr>
          <w:rFonts w:cs="Guttman Vilna" w:hint="cs"/>
          <w:sz w:val="28"/>
          <w:szCs w:val="28"/>
          <w:rtl/>
        </w:rPr>
        <w:t xml:space="preserve"> </w:t>
      </w:r>
      <w:proofErr w:type="spellStart"/>
      <w:r w:rsidR="00106014">
        <w:rPr>
          <w:rFonts w:cs="Guttman Vilna" w:hint="cs"/>
          <w:sz w:val="28"/>
          <w:szCs w:val="28"/>
          <w:rtl/>
        </w:rPr>
        <w:t>לידים</w:t>
      </w:r>
      <w:proofErr w:type="spellEnd"/>
      <w:r w:rsidR="00106014">
        <w:rPr>
          <w:rFonts w:cs="Guttman Vilna" w:hint="cs"/>
          <w:sz w:val="28"/>
          <w:szCs w:val="28"/>
          <w:rtl/>
        </w:rPr>
        <w:t xml:space="preserve">. וכל זה </w:t>
      </w:r>
      <w:proofErr w:type="spellStart"/>
      <w:r w:rsidR="00106014">
        <w:rPr>
          <w:rFonts w:cs="Guttman Vilna" w:hint="cs"/>
          <w:sz w:val="28"/>
          <w:szCs w:val="28"/>
          <w:rtl/>
        </w:rPr>
        <w:t>דוקא</w:t>
      </w:r>
      <w:proofErr w:type="spellEnd"/>
      <w:r w:rsidR="00106014">
        <w:rPr>
          <w:rFonts w:cs="Guttman Vilna" w:hint="cs"/>
          <w:sz w:val="28"/>
          <w:szCs w:val="28"/>
          <w:rtl/>
        </w:rPr>
        <w:t xml:space="preserve"> בקידוש אבל הבדלה אינה אלא על הכוס של יין </w:t>
      </w:r>
      <w:proofErr w:type="spellStart"/>
      <w:r w:rsidR="00106014">
        <w:rPr>
          <w:rFonts w:cs="Guttman Vilna" w:hint="cs"/>
          <w:sz w:val="28"/>
          <w:szCs w:val="28"/>
          <w:rtl/>
        </w:rPr>
        <w:t>כדאמרינן</w:t>
      </w:r>
      <w:proofErr w:type="spellEnd"/>
      <w:r w:rsidR="00106014">
        <w:rPr>
          <w:rFonts w:cs="Guttman Vilna" w:hint="cs"/>
          <w:sz w:val="28"/>
          <w:szCs w:val="28"/>
          <w:rtl/>
        </w:rPr>
        <w:t xml:space="preserve"> העשירו קבעוה על הכוס, ומי שאין לו יין מבדיל בתפלה</w:t>
      </w:r>
      <w:r w:rsidR="00D35E3C">
        <w:rPr>
          <w:rFonts w:cs="Guttman Vilna" w:hint="cs"/>
          <w:sz w:val="28"/>
          <w:szCs w:val="28"/>
          <w:rtl/>
        </w:rPr>
        <w:t xml:space="preserve"> ויוצא בזה ידי חובת הבדלה</w:t>
      </w:r>
      <w:r w:rsidR="00106014">
        <w:rPr>
          <w:rFonts w:cs="Guttman Vilna" w:hint="cs"/>
          <w:sz w:val="28"/>
          <w:szCs w:val="28"/>
          <w:rtl/>
        </w:rPr>
        <w:t>.</w:t>
      </w:r>
    </w:p>
    <w:p w14:paraId="29F498C2" w14:textId="44E68177" w:rsidR="00D35E3C" w:rsidRDefault="000F12ED" w:rsidP="000B60FB">
      <w:pPr>
        <w:bidi/>
        <w:spacing w:after="0"/>
        <w:ind w:left="-472" w:right="-426"/>
        <w:jc w:val="both"/>
        <w:rPr>
          <w:rFonts w:cs="Guttman Vilna"/>
          <w:sz w:val="28"/>
          <w:szCs w:val="28"/>
          <w:rtl/>
        </w:rPr>
      </w:pPr>
      <w:r>
        <w:rPr>
          <w:rFonts w:cs="Guttman Vilna" w:hint="cs"/>
          <w:sz w:val="28"/>
          <w:szCs w:val="28"/>
          <w:rtl/>
        </w:rPr>
        <w:t>ולפי דברי רש"י יוצא</w:t>
      </w:r>
      <w:r w:rsidR="00D35E3C">
        <w:rPr>
          <w:rFonts w:cs="Guttman Vilna" w:hint="cs"/>
          <w:sz w:val="28"/>
          <w:szCs w:val="28"/>
          <w:rtl/>
        </w:rPr>
        <w:t>,</w:t>
      </w:r>
      <w:r>
        <w:rPr>
          <w:rFonts w:cs="Guttman Vilna" w:hint="cs"/>
          <w:sz w:val="28"/>
          <w:szCs w:val="28"/>
          <w:rtl/>
        </w:rPr>
        <w:t xml:space="preserve"> גם אם הוא עושה קידוש על היין יכול ליטול את ידיו קודם הקידוש</w:t>
      </w:r>
      <w:r w:rsidR="00D35E3C">
        <w:rPr>
          <w:rFonts w:cs="Guttman Vilna" w:hint="cs"/>
          <w:sz w:val="28"/>
          <w:szCs w:val="28"/>
          <w:rtl/>
        </w:rPr>
        <w:t xml:space="preserve"> ולא </w:t>
      </w:r>
      <w:proofErr w:type="spellStart"/>
      <w:r w:rsidR="00D35E3C">
        <w:rPr>
          <w:rFonts w:cs="Guttman Vilna" w:hint="cs"/>
          <w:sz w:val="28"/>
          <w:szCs w:val="28"/>
          <w:rtl/>
        </w:rPr>
        <w:t>חשיב</w:t>
      </w:r>
      <w:proofErr w:type="spellEnd"/>
      <w:r w:rsidR="00D35E3C">
        <w:rPr>
          <w:rFonts w:cs="Guttman Vilna" w:hint="cs"/>
          <w:sz w:val="28"/>
          <w:szCs w:val="28"/>
          <w:rtl/>
        </w:rPr>
        <w:t xml:space="preserve"> הפסק</w:t>
      </w:r>
      <w:r>
        <w:rPr>
          <w:rFonts w:cs="Guttman Vilna" w:hint="cs"/>
          <w:sz w:val="28"/>
          <w:szCs w:val="28"/>
          <w:rtl/>
        </w:rPr>
        <w:t xml:space="preserve">. וכן נפסק </w:t>
      </w:r>
      <w:proofErr w:type="spellStart"/>
      <w:r>
        <w:rPr>
          <w:rFonts w:cs="Guttman Vilna" w:hint="cs"/>
          <w:sz w:val="28"/>
          <w:szCs w:val="28"/>
          <w:rtl/>
        </w:rPr>
        <w:t>ברמ"א</w:t>
      </w:r>
      <w:proofErr w:type="spellEnd"/>
      <w:r>
        <w:rPr>
          <w:rFonts w:cs="Guttman Vilna" w:hint="cs"/>
          <w:sz w:val="28"/>
          <w:szCs w:val="28"/>
          <w:rtl/>
        </w:rPr>
        <w:t xml:space="preserve"> סימן רע"א סעיף י"ב </w:t>
      </w:r>
      <w:proofErr w:type="spellStart"/>
      <w:r>
        <w:rPr>
          <w:rFonts w:cs="Guttman Vilna" w:hint="cs"/>
          <w:sz w:val="28"/>
          <w:szCs w:val="28"/>
          <w:rtl/>
        </w:rPr>
        <w:t>דכתב</w:t>
      </w:r>
      <w:proofErr w:type="spellEnd"/>
      <w:r>
        <w:rPr>
          <w:rFonts w:cs="Guttman Vilna" w:hint="cs"/>
          <w:sz w:val="28"/>
          <w:szCs w:val="28"/>
          <w:rtl/>
        </w:rPr>
        <w:t xml:space="preserve"> ויש אומרים </w:t>
      </w:r>
      <w:proofErr w:type="spellStart"/>
      <w:r>
        <w:rPr>
          <w:rFonts w:cs="Guttman Vilna" w:hint="cs"/>
          <w:sz w:val="28"/>
          <w:szCs w:val="28"/>
          <w:rtl/>
        </w:rPr>
        <w:t>דלכתחילה</w:t>
      </w:r>
      <w:proofErr w:type="spellEnd"/>
      <w:r>
        <w:rPr>
          <w:rFonts w:cs="Guttman Vilna" w:hint="cs"/>
          <w:sz w:val="28"/>
          <w:szCs w:val="28"/>
          <w:rtl/>
        </w:rPr>
        <w:t xml:space="preserve"> יש ליטול ידיו קודם הקידוש ולקדש על היין. וכתב המשנה ברורה </w:t>
      </w:r>
      <w:r w:rsidR="00106014">
        <w:rPr>
          <w:rFonts w:cs="Guttman Vilna" w:hint="cs"/>
          <w:sz w:val="28"/>
          <w:szCs w:val="28"/>
          <w:rtl/>
        </w:rPr>
        <w:t xml:space="preserve"> </w:t>
      </w:r>
      <w:proofErr w:type="spellStart"/>
      <w:r>
        <w:rPr>
          <w:rFonts w:cs="Guttman Vilna" w:hint="cs"/>
          <w:sz w:val="28"/>
          <w:szCs w:val="28"/>
          <w:rtl/>
        </w:rPr>
        <w:t>בס"ק</w:t>
      </w:r>
      <w:proofErr w:type="spellEnd"/>
      <w:r>
        <w:rPr>
          <w:rFonts w:cs="Guttman Vilna" w:hint="cs"/>
          <w:sz w:val="28"/>
          <w:szCs w:val="28"/>
          <w:rtl/>
        </w:rPr>
        <w:t xml:space="preserve"> ס"א </w:t>
      </w:r>
      <w:r w:rsidR="00082B9E">
        <w:rPr>
          <w:rFonts w:cs="Guttman Vilna" w:hint="cs"/>
          <w:sz w:val="28"/>
          <w:szCs w:val="28"/>
          <w:rtl/>
        </w:rPr>
        <w:t>דאין הקידוש מקרי הפסק כיון שהוא צורך הסעודה, ולכך יקדש על היין וישתה הכ</w:t>
      </w:r>
      <w:r w:rsidR="008A1CE6">
        <w:rPr>
          <w:rFonts w:cs="Guttman Vilna" w:hint="cs"/>
          <w:sz w:val="28"/>
          <w:szCs w:val="28"/>
          <w:rtl/>
        </w:rPr>
        <w:t>ו</w:t>
      </w:r>
      <w:r w:rsidR="00082B9E">
        <w:rPr>
          <w:rFonts w:cs="Guttman Vilna" w:hint="cs"/>
          <w:sz w:val="28"/>
          <w:szCs w:val="28"/>
          <w:rtl/>
        </w:rPr>
        <w:t xml:space="preserve">ס ואחר כך יברך המוציא ויבצע הפת. </w:t>
      </w:r>
      <w:proofErr w:type="spellStart"/>
      <w:r w:rsidR="00082B9E">
        <w:rPr>
          <w:rFonts w:cs="Guttman Vilna" w:hint="cs"/>
          <w:sz w:val="28"/>
          <w:szCs w:val="28"/>
          <w:rtl/>
        </w:rPr>
        <w:t>והרמ"א</w:t>
      </w:r>
      <w:proofErr w:type="spellEnd"/>
      <w:r w:rsidR="00082B9E">
        <w:rPr>
          <w:rFonts w:cs="Guttman Vilna" w:hint="cs"/>
          <w:sz w:val="28"/>
          <w:szCs w:val="28"/>
          <w:rtl/>
        </w:rPr>
        <w:t xml:space="preserve"> סובר </w:t>
      </w:r>
      <w:proofErr w:type="spellStart"/>
      <w:r w:rsidR="00082B9E">
        <w:rPr>
          <w:rFonts w:cs="Guttman Vilna" w:hint="cs"/>
          <w:sz w:val="28"/>
          <w:szCs w:val="28"/>
          <w:rtl/>
        </w:rPr>
        <w:t>דטוב</w:t>
      </w:r>
      <w:proofErr w:type="spellEnd"/>
      <w:r w:rsidR="00082B9E">
        <w:rPr>
          <w:rFonts w:cs="Guttman Vilna" w:hint="cs"/>
          <w:sz w:val="28"/>
          <w:szCs w:val="28"/>
          <w:rtl/>
        </w:rPr>
        <w:t xml:space="preserve"> לנהוג כן לכתחילה, משום </w:t>
      </w:r>
      <w:proofErr w:type="spellStart"/>
      <w:r w:rsidR="00082B9E">
        <w:rPr>
          <w:rFonts w:cs="Guttman Vilna" w:hint="cs"/>
          <w:sz w:val="28"/>
          <w:szCs w:val="28"/>
          <w:rtl/>
        </w:rPr>
        <w:t>דכשאין</w:t>
      </w:r>
      <w:proofErr w:type="spellEnd"/>
      <w:r w:rsidR="00082B9E">
        <w:rPr>
          <w:rFonts w:cs="Guttman Vilna" w:hint="cs"/>
          <w:sz w:val="28"/>
          <w:szCs w:val="28"/>
          <w:rtl/>
        </w:rPr>
        <w:t xml:space="preserve"> לו יין ומקדש על הפת בעל </w:t>
      </w:r>
      <w:proofErr w:type="spellStart"/>
      <w:r w:rsidR="00082B9E">
        <w:rPr>
          <w:rFonts w:cs="Guttman Vilna" w:hint="cs"/>
          <w:sz w:val="28"/>
          <w:szCs w:val="28"/>
          <w:rtl/>
        </w:rPr>
        <w:t>כרחו</w:t>
      </w:r>
      <w:proofErr w:type="spellEnd"/>
      <w:r w:rsidR="00082B9E">
        <w:rPr>
          <w:rFonts w:cs="Guttman Vilna" w:hint="cs"/>
          <w:sz w:val="28"/>
          <w:szCs w:val="28"/>
          <w:rtl/>
        </w:rPr>
        <w:t xml:space="preserve"> צריך ליטול ידיו קודם </w:t>
      </w:r>
      <w:r w:rsidR="00082B9E">
        <w:rPr>
          <w:rFonts w:cs="Guttman Vilna" w:hint="cs"/>
          <w:sz w:val="28"/>
          <w:szCs w:val="28"/>
          <w:rtl/>
        </w:rPr>
        <w:t xml:space="preserve">הקידוש, ועל כן טוב לנהוג כן תמיד באופן אחד. אבל אנחנו אין נוהגים כן אלא נוטלים ידים לאחר הקידוש כמ"ש במשנה ברורה </w:t>
      </w:r>
      <w:proofErr w:type="spellStart"/>
      <w:r w:rsidR="00082B9E">
        <w:rPr>
          <w:rFonts w:cs="Guttman Vilna" w:hint="cs"/>
          <w:sz w:val="28"/>
          <w:szCs w:val="28"/>
          <w:rtl/>
        </w:rPr>
        <w:t>בס"ק</w:t>
      </w:r>
      <w:proofErr w:type="spellEnd"/>
      <w:r w:rsidR="00082B9E">
        <w:rPr>
          <w:rFonts w:cs="Guttman Vilna" w:hint="cs"/>
          <w:sz w:val="28"/>
          <w:szCs w:val="28"/>
          <w:rtl/>
        </w:rPr>
        <w:t xml:space="preserve"> ס"ב </w:t>
      </w:r>
      <w:proofErr w:type="spellStart"/>
      <w:r w:rsidR="00082B9E">
        <w:rPr>
          <w:rFonts w:cs="Guttman Vilna" w:hint="cs"/>
          <w:sz w:val="28"/>
          <w:szCs w:val="28"/>
          <w:rtl/>
        </w:rPr>
        <w:t>דטפי</w:t>
      </w:r>
      <w:proofErr w:type="spellEnd"/>
      <w:r w:rsidR="00082B9E">
        <w:rPr>
          <w:rFonts w:cs="Guttman Vilna" w:hint="cs"/>
          <w:sz w:val="28"/>
          <w:szCs w:val="28"/>
          <w:rtl/>
        </w:rPr>
        <w:t xml:space="preserve"> עדיף לקדש על היין קודם נטילת ידים וכדעת המחבר שם. </w:t>
      </w:r>
    </w:p>
    <w:p w14:paraId="213F697B" w14:textId="3B5A2C30" w:rsidR="00A9069F" w:rsidRPr="00082B9E" w:rsidRDefault="00082B9E" w:rsidP="000B60FB">
      <w:pPr>
        <w:bidi/>
        <w:spacing w:after="0"/>
        <w:ind w:left="-472" w:right="-426"/>
        <w:jc w:val="both"/>
        <w:rPr>
          <w:rFonts w:cs="Calibri"/>
          <w:sz w:val="28"/>
          <w:szCs w:val="28"/>
          <w:rtl/>
        </w:rPr>
      </w:pPr>
      <w:r>
        <w:rPr>
          <w:rFonts w:cs="Guttman Vilna" w:hint="cs"/>
          <w:sz w:val="28"/>
          <w:szCs w:val="28"/>
          <w:rtl/>
        </w:rPr>
        <w:t xml:space="preserve">אולם אפילו </w:t>
      </w:r>
      <w:proofErr w:type="spellStart"/>
      <w:r>
        <w:rPr>
          <w:rFonts w:cs="Guttman Vilna" w:hint="cs"/>
          <w:sz w:val="28"/>
          <w:szCs w:val="28"/>
          <w:rtl/>
        </w:rPr>
        <w:t>ל</w:t>
      </w:r>
      <w:r w:rsidR="00D35E3C">
        <w:rPr>
          <w:rFonts w:cs="Guttman Vilna" w:hint="cs"/>
          <w:sz w:val="28"/>
          <w:szCs w:val="28"/>
          <w:rtl/>
        </w:rPr>
        <w:t>ה</w:t>
      </w:r>
      <w:r>
        <w:rPr>
          <w:rFonts w:cs="Guttman Vilna" w:hint="cs"/>
          <w:sz w:val="28"/>
          <w:szCs w:val="28"/>
          <w:rtl/>
        </w:rPr>
        <w:t>נוהגים</w:t>
      </w:r>
      <w:proofErr w:type="spellEnd"/>
      <w:r>
        <w:rPr>
          <w:rFonts w:cs="Guttman Vilna" w:hint="cs"/>
          <w:sz w:val="28"/>
          <w:szCs w:val="28"/>
          <w:rtl/>
        </w:rPr>
        <w:t xml:space="preserve"> ליטול ידים קודם הקידוש זה רק בכל שבתות השנה, אבל בליל פסח לא </w:t>
      </w:r>
      <w:proofErr w:type="spellStart"/>
      <w:r>
        <w:rPr>
          <w:rFonts w:cs="Guttman Vilna" w:hint="cs"/>
          <w:sz w:val="28"/>
          <w:szCs w:val="28"/>
          <w:rtl/>
        </w:rPr>
        <w:t>יטלו</w:t>
      </w:r>
      <w:proofErr w:type="spellEnd"/>
      <w:r>
        <w:rPr>
          <w:rFonts w:cs="Guttman Vilna" w:hint="cs"/>
          <w:sz w:val="28"/>
          <w:szCs w:val="28"/>
          <w:rtl/>
        </w:rPr>
        <w:t xml:space="preserve"> ידים קודם הקידוש היות </w:t>
      </w:r>
      <w:proofErr w:type="spellStart"/>
      <w:r>
        <w:rPr>
          <w:rFonts w:cs="Guttman Vilna" w:hint="cs"/>
          <w:sz w:val="28"/>
          <w:szCs w:val="28"/>
          <w:rtl/>
        </w:rPr>
        <w:t>ומפסיקין</w:t>
      </w:r>
      <w:proofErr w:type="spellEnd"/>
      <w:r>
        <w:rPr>
          <w:rFonts w:cs="Guttman Vilna" w:hint="cs"/>
          <w:sz w:val="28"/>
          <w:szCs w:val="28"/>
          <w:rtl/>
        </w:rPr>
        <w:t xml:space="preserve"> הרבה בהגדה עד הסעודה ואיכא היסח הדעת</w:t>
      </w:r>
      <w:r w:rsidR="00D35E3C">
        <w:rPr>
          <w:rFonts w:cs="Guttman Vilna" w:hint="cs"/>
          <w:sz w:val="28"/>
          <w:szCs w:val="28"/>
          <w:rtl/>
        </w:rPr>
        <w:t xml:space="preserve"> אלא נוטל ידים לאחר אמירת ההגדה </w:t>
      </w:r>
      <w:proofErr w:type="spellStart"/>
      <w:r w:rsidR="00D35E3C">
        <w:rPr>
          <w:rFonts w:cs="Guttman Vilna" w:hint="cs"/>
          <w:sz w:val="28"/>
          <w:szCs w:val="28"/>
          <w:rtl/>
        </w:rPr>
        <w:t>כשמכריזין</w:t>
      </w:r>
      <w:proofErr w:type="spellEnd"/>
      <w:r w:rsidR="00D35E3C">
        <w:rPr>
          <w:rFonts w:cs="Guttman Vilna" w:hint="cs"/>
          <w:sz w:val="28"/>
          <w:szCs w:val="28"/>
          <w:rtl/>
        </w:rPr>
        <w:t xml:space="preserve"> "רחצה" סמוך לאכילת מצה</w:t>
      </w:r>
      <w:r>
        <w:rPr>
          <w:rFonts w:cs="Guttman Vilna" w:hint="cs"/>
          <w:sz w:val="28"/>
          <w:szCs w:val="28"/>
          <w:rtl/>
        </w:rPr>
        <w:t xml:space="preserve">, כמבואר שם </w:t>
      </w:r>
      <w:proofErr w:type="spellStart"/>
      <w:r>
        <w:rPr>
          <w:rFonts w:cs="Guttman Vilna" w:hint="cs"/>
          <w:sz w:val="28"/>
          <w:szCs w:val="28"/>
          <w:rtl/>
        </w:rPr>
        <w:t>בס"ק</w:t>
      </w:r>
      <w:proofErr w:type="spellEnd"/>
      <w:r>
        <w:rPr>
          <w:rFonts w:cs="Guttman Vilna" w:hint="cs"/>
          <w:sz w:val="28"/>
          <w:szCs w:val="28"/>
          <w:rtl/>
        </w:rPr>
        <w:t xml:space="preserve"> ס"ג. וכן בסימן </w:t>
      </w:r>
      <w:r w:rsidR="008A1CE6">
        <w:rPr>
          <w:rFonts w:cs="Guttman Vilna" w:hint="cs"/>
          <w:sz w:val="28"/>
          <w:szCs w:val="28"/>
          <w:rtl/>
        </w:rPr>
        <w:t xml:space="preserve">תע"ג סעיף א' </w:t>
      </w:r>
      <w:proofErr w:type="spellStart"/>
      <w:r w:rsidR="008A1CE6">
        <w:rPr>
          <w:rFonts w:cs="Guttman Vilna" w:hint="cs"/>
          <w:sz w:val="28"/>
          <w:szCs w:val="28"/>
          <w:rtl/>
        </w:rPr>
        <w:t>ברמ"א</w:t>
      </w:r>
      <w:proofErr w:type="spellEnd"/>
      <w:r w:rsidR="008A1CE6">
        <w:rPr>
          <w:rFonts w:cs="Guttman Vilna" w:hint="cs"/>
          <w:sz w:val="28"/>
          <w:szCs w:val="28"/>
          <w:rtl/>
        </w:rPr>
        <w:t xml:space="preserve"> ובמ"ב </w:t>
      </w:r>
      <w:proofErr w:type="spellStart"/>
      <w:r w:rsidR="008A1CE6">
        <w:rPr>
          <w:rFonts w:cs="Guttman Vilna" w:hint="cs"/>
          <w:sz w:val="28"/>
          <w:szCs w:val="28"/>
          <w:rtl/>
        </w:rPr>
        <w:t>ס"ק</w:t>
      </w:r>
      <w:proofErr w:type="spellEnd"/>
      <w:r w:rsidR="008A1CE6">
        <w:rPr>
          <w:rFonts w:cs="Guttman Vilna" w:hint="cs"/>
          <w:sz w:val="28"/>
          <w:szCs w:val="28"/>
          <w:rtl/>
        </w:rPr>
        <w:t xml:space="preserve"> ו'.</w:t>
      </w:r>
      <w:r>
        <w:rPr>
          <w:rFonts w:cs="Guttman Vilna" w:hint="cs"/>
          <w:sz w:val="28"/>
          <w:szCs w:val="28"/>
          <w:rtl/>
        </w:rPr>
        <w:t xml:space="preserve"> </w:t>
      </w:r>
    </w:p>
    <w:p w14:paraId="7E001B24" w14:textId="2F397C35" w:rsidR="00D35E3C" w:rsidRDefault="008A1CE6" w:rsidP="000B60FB">
      <w:pPr>
        <w:bidi/>
        <w:spacing w:after="0"/>
        <w:ind w:left="-472" w:right="-426"/>
        <w:jc w:val="both"/>
        <w:rPr>
          <w:rFonts w:cs="Guttman Vilna"/>
          <w:sz w:val="28"/>
          <w:szCs w:val="28"/>
          <w:rtl/>
        </w:rPr>
      </w:pPr>
      <w:r>
        <w:rPr>
          <w:rFonts w:cs="Guttman Vilna" w:hint="cs"/>
          <w:sz w:val="28"/>
          <w:szCs w:val="28"/>
          <w:rtl/>
        </w:rPr>
        <w:t>אמנם</w:t>
      </w:r>
      <w:r w:rsidR="00106014">
        <w:rPr>
          <w:rFonts w:cs="Guttman Vilna" w:hint="cs"/>
          <w:sz w:val="28"/>
          <w:szCs w:val="28"/>
          <w:rtl/>
        </w:rPr>
        <w:t xml:space="preserve"> </w:t>
      </w:r>
      <w:proofErr w:type="spellStart"/>
      <w:r w:rsidR="00106014">
        <w:rPr>
          <w:rFonts w:cs="Guttman Vilna" w:hint="cs"/>
          <w:sz w:val="28"/>
          <w:szCs w:val="28"/>
          <w:rtl/>
        </w:rPr>
        <w:t>התוס</w:t>
      </w:r>
      <w:proofErr w:type="spellEnd"/>
      <w:r w:rsidR="00106014">
        <w:rPr>
          <w:rFonts w:cs="Guttman Vilna" w:hint="cs"/>
          <w:sz w:val="28"/>
          <w:szCs w:val="28"/>
          <w:rtl/>
        </w:rPr>
        <w:t xml:space="preserve">' בד"ה מקדש </w:t>
      </w:r>
      <w:proofErr w:type="spellStart"/>
      <w:r w:rsidR="00106014">
        <w:rPr>
          <w:rFonts w:cs="Guttman Vilna" w:hint="cs"/>
          <w:sz w:val="28"/>
          <w:szCs w:val="28"/>
          <w:rtl/>
        </w:rPr>
        <w:t>אריפתא</w:t>
      </w:r>
      <w:proofErr w:type="spellEnd"/>
      <w:r w:rsidR="00106014">
        <w:rPr>
          <w:rFonts w:cs="Guttman Vilna" w:hint="cs"/>
          <w:sz w:val="28"/>
          <w:szCs w:val="28"/>
          <w:rtl/>
        </w:rPr>
        <w:t xml:space="preserve"> הקשו </w:t>
      </w:r>
      <w:proofErr w:type="spellStart"/>
      <w:r w:rsidR="00106014">
        <w:rPr>
          <w:rFonts w:cs="Guttman Vilna" w:hint="cs"/>
          <w:sz w:val="28"/>
          <w:szCs w:val="28"/>
          <w:rtl/>
        </w:rPr>
        <w:t>דבשלמא</w:t>
      </w:r>
      <w:proofErr w:type="spellEnd"/>
      <w:r w:rsidR="00106014">
        <w:rPr>
          <w:rFonts w:cs="Guttman Vilna" w:hint="cs"/>
          <w:sz w:val="28"/>
          <w:szCs w:val="28"/>
          <w:rtl/>
        </w:rPr>
        <w:t xml:space="preserve"> קידש על הפת </w:t>
      </w:r>
      <w:r w:rsidR="00985D93">
        <w:rPr>
          <w:rFonts w:cs="Guttman Vilna" w:hint="cs"/>
          <w:sz w:val="28"/>
          <w:szCs w:val="28"/>
          <w:rtl/>
        </w:rPr>
        <w:t xml:space="preserve">לא הוי הפסק היות והקידוש הוא לאחר המוציא </w:t>
      </w:r>
      <w:proofErr w:type="spellStart"/>
      <w:r w:rsidR="00985D93">
        <w:rPr>
          <w:rFonts w:cs="Guttman Vilna" w:hint="cs"/>
          <w:sz w:val="28"/>
          <w:szCs w:val="28"/>
          <w:rtl/>
        </w:rPr>
        <w:t>והוי</w:t>
      </w:r>
      <w:proofErr w:type="spellEnd"/>
      <w:r w:rsidR="00985D93">
        <w:rPr>
          <w:rFonts w:cs="Guttman Vilna" w:hint="cs"/>
          <w:sz w:val="28"/>
          <w:szCs w:val="28"/>
          <w:rtl/>
        </w:rPr>
        <w:t xml:space="preserve"> כמו </w:t>
      </w:r>
      <w:proofErr w:type="spellStart"/>
      <w:r w:rsidR="00985D93">
        <w:rPr>
          <w:rFonts w:cs="Guttman Vilna" w:hint="cs"/>
          <w:sz w:val="28"/>
          <w:szCs w:val="28"/>
          <w:rtl/>
        </w:rPr>
        <w:t>גביל</w:t>
      </w:r>
      <w:proofErr w:type="spellEnd"/>
      <w:r w:rsidR="00985D93">
        <w:rPr>
          <w:rFonts w:cs="Guttman Vilna" w:hint="cs"/>
          <w:sz w:val="28"/>
          <w:szCs w:val="28"/>
          <w:rtl/>
        </w:rPr>
        <w:t xml:space="preserve"> לתורי דלא הוי הפסק בין הברכה לאכילה וכל שכן </w:t>
      </w:r>
      <w:proofErr w:type="spellStart"/>
      <w:r w:rsidR="00985D93">
        <w:rPr>
          <w:rFonts w:cs="Guttman Vilna" w:hint="cs"/>
          <w:sz w:val="28"/>
          <w:szCs w:val="28"/>
          <w:rtl/>
        </w:rPr>
        <w:t>לענין</w:t>
      </w:r>
      <w:proofErr w:type="spellEnd"/>
      <w:r w:rsidR="00985D93">
        <w:rPr>
          <w:rFonts w:cs="Guttman Vilna" w:hint="cs"/>
          <w:sz w:val="28"/>
          <w:szCs w:val="28"/>
          <w:rtl/>
        </w:rPr>
        <w:t xml:space="preserve"> נטילה לא הוי הפסק, אבל במקדש על היין שהוא קודם המוציא יהיה הפסק בין נטילה לאכילה.</w:t>
      </w:r>
      <w:r w:rsidR="00106014">
        <w:rPr>
          <w:rFonts w:cs="Guttman Vilna" w:hint="cs"/>
          <w:sz w:val="28"/>
          <w:szCs w:val="28"/>
          <w:rtl/>
        </w:rPr>
        <w:t xml:space="preserve"> </w:t>
      </w:r>
      <w:r>
        <w:rPr>
          <w:rFonts w:cs="Guttman Vilna" w:hint="cs"/>
          <w:sz w:val="28"/>
          <w:szCs w:val="28"/>
          <w:rtl/>
        </w:rPr>
        <w:t xml:space="preserve">ובהמשך כתבו </w:t>
      </w:r>
      <w:proofErr w:type="spellStart"/>
      <w:r>
        <w:rPr>
          <w:rFonts w:cs="Guttman Vilna" w:hint="cs"/>
          <w:sz w:val="28"/>
          <w:szCs w:val="28"/>
          <w:rtl/>
        </w:rPr>
        <w:t>התוס</w:t>
      </w:r>
      <w:proofErr w:type="spellEnd"/>
      <w:r>
        <w:rPr>
          <w:rFonts w:cs="Guttman Vilna" w:hint="cs"/>
          <w:sz w:val="28"/>
          <w:szCs w:val="28"/>
          <w:rtl/>
        </w:rPr>
        <w:t>' בשם</w:t>
      </w:r>
      <w:r w:rsidR="00985D93">
        <w:rPr>
          <w:rFonts w:cs="Guttman Vilna" w:hint="cs"/>
          <w:sz w:val="28"/>
          <w:szCs w:val="28"/>
          <w:rtl/>
        </w:rPr>
        <w:t xml:space="preserve"> ר"ת דאין </w:t>
      </w:r>
      <w:proofErr w:type="spellStart"/>
      <w:r w:rsidR="00985D93">
        <w:rPr>
          <w:rFonts w:cs="Guttman Vilna" w:hint="cs"/>
          <w:sz w:val="28"/>
          <w:szCs w:val="28"/>
          <w:rtl/>
        </w:rPr>
        <w:t>מקדשין</w:t>
      </w:r>
      <w:proofErr w:type="spellEnd"/>
      <w:r w:rsidR="00985D93">
        <w:rPr>
          <w:rFonts w:cs="Guttman Vilna" w:hint="cs"/>
          <w:sz w:val="28"/>
          <w:szCs w:val="28"/>
          <w:rtl/>
        </w:rPr>
        <w:t xml:space="preserve"> על הפת כלל.</w:t>
      </w:r>
      <w:r w:rsidR="00106014">
        <w:rPr>
          <w:rFonts w:cs="Guttman Vilna" w:hint="cs"/>
          <w:sz w:val="28"/>
          <w:szCs w:val="28"/>
          <w:rtl/>
        </w:rPr>
        <w:t xml:space="preserve"> </w:t>
      </w:r>
    </w:p>
    <w:p w14:paraId="18D0DD20" w14:textId="1FA7A8B6" w:rsidR="00690902" w:rsidRDefault="007861EC" w:rsidP="000B60FB">
      <w:pPr>
        <w:bidi/>
        <w:spacing w:after="0"/>
        <w:ind w:left="-472" w:right="-426"/>
        <w:jc w:val="both"/>
        <w:rPr>
          <w:rFonts w:cs="Guttman Vilna"/>
          <w:sz w:val="28"/>
          <w:szCs w:val="28"/>
          <w:rtl/>
        </w:rPr>
      </w:pPr>
      <w:r>
        <w:rPr>
          <w:rFonts w:cs="Guttman Vilna" w:hint="cs"/>
          <w:sz w:val="28"/>
          <w:szCs w:val="28"/>
          <w:rtl/>
        </w:rPr>
        <w:t>ו</w:t>
      </w:r>
      <w:r w:rsidR="008A1CE6">
        <w:rPr>
          <w:rFonts w:cs="Guttman Vilna" w:hint="cs"/>
          <w:sz w:val="28"/>
          <w:szCs w:val="28"/>
          <w:rtl/>
        </w:rPr>
        <w:t xml:space="preserve">להלכה </w:t>
      </w:r>
      <w:proofErr w:type="spellStart"/>
      <w:r>
        <w:rPr>
          <w:rFonts w:cs="Guttman Vilna" w:hint="cs"/>
          <w:sz w:val="28"/>
          <w:szCs w:val="28"/>
          <w:rtl/>
        </w:rPr>
        <w:t>הרא"ש</w:t>
      </w:r>
      <w:proofErr w:type="spellEnd"/>
      <w:r>
        <w:rPr>
          <w:rFonts w:cs="Guttman Vilna" w:hint="cs"/>
          <w:sz w:val="28"/>
          <w:szCs w:val="28"/>
          <w:rtl/>
        </w:rPr>
        <w:t xml:space="preserve"> בסימן י"ז </w:t>
      </w:r>
      <w:proofErr w:type="spellStart"/>
      <w:r>
        <w:rPr>
          <w:rFonts w:cs="Guttman Vilna" w:hint="cs"/>
          <w:sz w:val="28"/>
          <w:szCs w:val="28"/>
          <w:rtl/>
        </w:rPr>
        <w:t>והשו"ע</w:t>
      </w:r>
      <w:proofErr w:type="spellEnd"/>
      <w:r>
        <w:rPr>
          <w:rFonts w:cs="Guttman Vilna" w:hint="cs"/>
          <w:sz w:val="28"/>
          <w:szCs w:val="28"/>
          <w:rtl/>
        </w:rPr>
        <w:t xml:space="preserve"> בסימן </w:t>
      </w:r>
      <w:proofErr w:type="spellStart"/>
      <w:r>
        <w:rPr>
          <w:rFonts w:cs="Guttman Vilna" w:hint="cs"/>
          <w:sz w:val="28"/>
          <w:szCs w:val="28"/>
          <w:rtl/>
        </w:rPr>
        <w:t>ער"ב</w:t>
      </w:r>
      <w:proofErr w:type="spellEnd"/>
      <w:r>
        <w:rPr>
          <w:rFonts w:cs="Guttman Vilna" w:hint="cs"/>
          <w:sz w:val="28"/>
          <w:szCs w:val="28"/>
          <w:rtl/>
        </w:rPr>
        <w:t xml:space="preserve"> סעיף ט' פסקו </w:t>
      </w:r>
      <w:proofErr w:type="spellStart"/>
      <w:r>
        <w:rPr>
          <w:rFonts w:cs="Guttman Vilna" w:hint="cs"/>
          <w:sz w:val="28"/>
          <w:szCs w:val="28"/>
          <w:rtl/>
        </w:rPr>
        <w:t>דמקדש</w:t>
      </w:r>
      <w:proofErr w:type="spellEnd"/>
      <w:r>
        <w:rPr>
          <w:rFonts w:cs="Guttman Vilna" w:hint="cs"/>
          <w:sz w:val="28"/>
          <w:szCs w:val="28"/>
          <w:rtl/>
        </w:rPr>
        <w:t xml:space="preserve"> על הפת. </w:t>
      </w:r>
      <w:proofErr w:type="spellStart"/>
      <w:r>
        <w:rPr>
          <w:rFonts w:cs="Guttman Vilna" w:hint="cs"/>
          <w:sz w:val="28"/>
          <w:szCs w:val="28"/>
          <w:rtl/>
        </w:rPr>
        <w:t>והרמ"א</w:t>
      </w:r>
      <w:proofErr w:type="spellEnd"/>
      <w:r>
        <w:rPr>
          <w:rFonts w:cs="Guttman Vilna" w:hint="cs"/>
          <w:sz w:val="28"/>
          <w:szCs w:val="28"/>
          <w:rtl/>
        </w:rPr>
        <w:t xml:space="preserve"> כתב דאם יש יין בעיר שלא יקדש על הפת.</w:t>
      </w:r>
      <w:r w:rsidR="00DD2833">
        <w:rPr>
          <w:rFonts w:cs="Guttman Vilna" w:hint="cs"/>
          <w:sz w:val="28"/>
          <w:szCs w:val="28"/>
          <w:rtl/>
        </w:rPr>
        <w:t xml:space="preserve"> </w:t>
      </w:r>
    </w:p>
    <w:p w14:paraId="3592FC02" w14:textId="60D07C22" w:rsidR="00182BC8" w:rsidRDefault="00690902" w:rsidP="000B60FB">
      <w:pPr>
        <w:bidi/>
        <w:spacing w:after="0"/>
        <w:ind w:left="-472" w:right="-426"/>
        <w:jc w:val="both"/>
        <w:rPr>
          <w:rFonts w:cs="Guttman Vilna"/>
          <w:sz w:val="28"/>
          <w:szCs w:val="28"/>
          <w:rtl/>
        </w:rPr>
      </w:pPr>
      <w:r>
        <w:rPr>
          <w:rFonts w:cs="Guttman Vilna" w:hint="cs"/>
          <w:sz w:val="28"/>
          <w:szCs w:val="28"/>
          <w:rtl/>
        </w:rPr>
        <w:t>י</w:t>
      </w:r>
      <w:r w:rsidR="00DD2833">
        <w:rPr>
          <w:rFonts w:cs="Guttman Vilna" w:hint="cs"/>
          <w:sz w:val="28"/>
          <w:szCs w:val="28"/>
          <w:rtl/>
        </w:rPr>
        <w:t>ו</w:t>
      </w:r>
      <w:r>
        <w:rPr>
          <w:rFonts w:cs="Guttman Vilna" w:hint="cs"/>
          <w:sz w:val="28"/>
          <w:szCs w:val="28"/>
          <w:rtl/>
        </w:rPr>
        <w:t xml:space="preserve">צא לפי כל הנ"ל </w:t>
      </w:r>
      <w:proofErr w:type="spellStart"/>
      <w:r>
        <w:rPr>
          <w:rFonts w:cs="Guttman Vilna" w:hint="cs"/>
          <w:sz w:val="28"/>
          <w:szCs w:val="28"/>
          <w:rtl/>
        </w:rPr>
        <w:t>הרשב"ם</w:t>
      </w:r>
      <w:proofErr w:type="spellEnd"/>
      <w:r>
        <w:rPr>
          <w:rFonts w:cs="Guttman Vilna" w:hint="cs"/>
          <w:sz w:val="28"/>
          <w:szCs w:val="28"/>
          <w:rtl/>
        </w:rPr>
        <w:t xml:space="preserve"> ו</w:t>
      </w:r>
      <w:r w:rsidR="00D60866">
        <w:rPr>
          <w:rFonts w:cs="Guttman Vilna" w:hint="cs"/>
          <w:sz w:val="28"/>
          <w:szCs w:val="28"/>
          <w:rtl/>
        </w:rPr>
        <w:t>ר"ת</w:t>
      </w:r>
      <w:r>
        <w:rPr>
          <w:rFonts w:cs="Guttman Vilna" w:hint="cs"/>
          <w:sz w:val="28"/>
          <w:szCs w:val="28"/>
          <w:rtl/>
        </w:rPr>
        <w:t xml:space="preserve"> פליגי </w:t>
      </w:r>
      <w:proofErr w:type="spellStart"/>
      <w:r>
        <w:rPr>
          <w:rFonts w:cs="Guttman Vilna" w:hint="cs"/>
          <w:sz w:val="28"/>
          <w:szCs w:val="28"/>
          <w:rtl/>
        </w:rPr>
        <w:t>בתרתי</w:t>
      </w:r>
      <w:proofErr w:type="spellEnd"/>
      <w:r>
        <w:rPr>
          <w:rFonts w:cs="Guttman Vilna" w:hint="cs"/>
          <w:sz w:val="28"/>
          <w:szCs w:val="28"/>
          <w:rtl/>
        </w:rPr>
        <w:t xml:space="preserve">, א. לפי </w:t>
      </w:r>
      <w:proofErr w:type="spellStart"/>
      <w:r>
        <w:rPr>
          <w:rFonts w:cs="Guttman Vilna" w:hint="cs"/>
          <w:sz w:val="28"/>
          <w:szCs w:val="28"/>
          <w:rtl/>
        </w:rPr>
        <w:t>הרשב"ם</w:t>
      </w:r>
      <w:proofErr w:type="spellEnd"/>
      <w:r>
        <w:rPr>
          <w:rFonts w:cs="Guttman Vilna" w:hint="cs"/>
          <w:sz w:val="28"/>
          <w:szCs w:val="28"/>
          <w:rtl/>
        </w:rPr>
        <w:t xml:space="preserve"> אם אין לו יין מקדש על הפת, ולפי ר"ת אין </w:t>
      </w:r>
      <w:proofErr w:type="spellStart"/>
      <w:r>
        <w:rPr>
          <w:rFonts w:cs="Guttman Vilna" w:hint="cs"/>
          <w:sz w:val="28"/>
          <w:szCs w:val="28"/>
          <w:rtl/>
        </w:rPr>
        <w:t>מקדשין</w:t>
      </w:r>
      <w:proofErr w:type="spellEnd"/>
      <w:r>
        <w:rPr>
          <w:rFonts w:cs="Guttman Vilna" w:hint="cs"/>
          <w:sz w:val="28"/>
          <w:szCs w:val="28"/>
          <w:rtl/>
        </w:rPr>
        <w:t xml:space="preserve"> על הפת. ב. אם מקדש על היין </w:t>
      </w:r>
      <w:proofErr w:type="spellStart"/>
      <w:r>
        <w:rPr>
          <w:rFonts w:cs="Guttman Vilna" w:hint="cs"/>
          <w:sz w:val="28"/>
          <w:szCs w:val="28"/>
          <w:rtl/>
        </w:rPr>
        <w:t>לרשב"ם</w:t>
      </w:r>
      <w:proofErr w:type="spellEnd"/>
      <w:r>
        <w:rPr>
          <w:rFonts w:cs="Guttman Vilna" w:hint="cs"/>
          <w:sz w:val="28"/>
          <w:szCs w:val="28"/>
          <w:rtl/>
        </w:rPr>
        <w:t xml:space="preserve"> </w:t>
      </w:r>
      <w:proofErr w:type="spellStart"/>
      <w:r>
        <w:rPr>
          <w:rFonts w:cs="Guttman Vilna" w:hint="cs"/>
          <w:sz w:val="28"/>
          <w:szCs w:val="28"/>
          <w:rtl/>
        </w:rPr>
        <w:t>יטול</w:t>
      </w:r>
      <w:proofErr w:type="spellEnd"/>
      <w:r>
        <w:rPr>
          <w:rFonts w:cs="Guttman Vilna" w:hint="cs"/>
          <w:sz w:val="28"/>
          <w:szCs w:val="28"/>
          <w:rtl/>
        </w:rPr>
        <w:t xml:space="preserve"> ידיו קודם הקידוש וכשיטת </w:t>
      </w:r>
      <w:proofErr w:type="spellStart"/>
      <w:r>
        <w:rPr>
          <w:rFonts w:cs="Guttman Vilna" w:hint="cs"/>
          <w:sz w:val="28"/>
          <w:szCs w:val="28"/>
          <w:rtl/>
        </w:rPr>
        <w:t>הרמ"א</w:t>
      </w:r>
      <w:proofErr w:type="spellEnd"/>
      <w:r w:rsidR="005E4949">
        <w:rPr>
          <w:rFonts w:cs="Guttman Vilna" w:hint="cs"/>
          <w:sz w:val="28"/>
          <w:szCs w:val="28"/>
          <w:rtl/>
        </w:rPr>
        <w:t xml:space="preserve"> ולא הוי הפסק </w:t>
      </w:r>
      <w:proofErr w:type="spellStart"/>
      <w:r w:rsidR="005E4949">
        <w:rPr>
          <w:rFonts w:cs="Guttman Vilna" w:hint="cs"/>
          <w:sz w:val="28"/>
          <w:szCs w:val="28"/>
          <w:rtl/>
        </w:rPr>
        <w:t>דחשיב</w:t>
      </w:r>
      <w:proofErr w:type="spellEnd"/>
      <w:r w:rsidR="005E4949">
        <w:rPr>
          <w:rFonts w:cs="Guttman Vilna" w:hint="cs"/>
          <w:sz w:val="28"/>
          <w:szCs w:val="28"/>
          <w:rtl/>
        </w:rPr>
        <w:t xml:space="preserve"> צורך הסעודה, ולפי ר"ת </w:t>
      </w:r>
      <w:proofErr w:type="spellStart"/>
      <w:r w:rsidR="005E4949">
        <w:rPr>
          <w:rFonts w:cs="Guttman Vilna" w:hint="cs"/>
          <w:sz w:val="28"/>
          <w:szCs w:val="28"/>
          <w:rtl/>
        </w:rPr>
        <w:lastRenderedPageBreak/>
        <w:t>יטול</w:t>
      </w:r>
      <w:proofErr w:type="spellEnd"/>
      <w:r w:rsidR="005E4949">
        <w:rPr>
          <w:rFonts w:cs="Guttman Vilna" w:hint="cs"/>
          <w:sz w:val="28"/>
          <w:szCs w:val="28"/>
          <w:rtl/>
        </w:rPr>
        <w:t xml:space="preserve"> ידיו לאחר הקידוש וכשיטת המחבר </w:t>
      </w:r>
      <w:proofErr w:type="spellStart"/>
      <w:r w:rsidR="005E4949">
        <w:rPr>
          <w:rFonts w:cs="Guttman Vilna" w:hint="cs"/>
          <w:sz w:val="28"/>
          <w:szCs w:val="28"/>
          <w:rtl/>
        </w:rPr>
        <w:t>דדוקא</w:t>
      </w:r>
      <w:proofErr w:type="spellEnd"/>
      <w:r w:rsidR="005E4949">
        <w:rPr>
          <w:rFonts w:cs="Guttman Vilna" w:hint="cs"/>
          <w:sz w:val="28"/>
          <w:szCs w:val="28"/>
          <w:rtl/>
        </w:rPr>
        <w:t xml:space="preserve"> אם מקדש על פת לא </w:t>
      </w:r>
      <w:proofErr w:type="spellStart"/>
      <w:r w:rsidR="005E4949">
        <w:rPr>
          <w:rFonts w:cs="Guttman Vilna" w:hint="cs"/>
          <w:sz w:val="28"/>
          <w:szCs w:val="28"/>
          <w:rtl/>
        </w:rPr>
        <w:t>חשיב</w:t>
      </w:r>
      <w:proofErr w:type="spellEnd"/>
      <w:r w:rsidR="005E4949">
        <w:rPr>
          <w:rFonts w:cs="Guttman Vilna" w:hint="cs"/>
          <w:sz w:val="28"/>
          <w:szCs w:val="28"/>
          <w:rtl/>
        </w:rPr>
        <w:t xml:space="preserve"> הפסק, אבל ביין הוי הפסק.</w:t>
      </w:r>
    </w:p>
    <w:p w14:paraId="67BD095B" w14:textId="7F31B551" w:rsidR="008573BF" w:rsidRDefault="007861EC" w:rsidP="000B60FB">
      <w:pPr>
        <w:bidi/>
        <w:spacing w:after="0"/>
        <w:ind w:left="-472" w:right="-426"/>
        <w:jc w:val="both"/>
        <w:rPr>
          <w:rFonts w:cs="Guttman Vilna"/>
          <w:sz w:val="28"/>
          <w:szCs w:val="28"/>
          <w:rtl/>
        </w:rPr>
      </w:pPr>
      <w:r>
        <w:rPr>
          <w:rFonts w:cs="Guttman Vilna" w:hint="cs"/>
          <w:sz w:val="28"/>
          <w:szCs w:val="28"/>
          <w:rtl/>
        </w:rPr>
        <w:t xml:space="preserve">וכל זה איירי בשבת בשאר ימות השנה, ויש לעיין איך הדין בליל פסח כשאין לו יין האם יקדש על המצה. הטור בסימן תפ"ג כתב בשם </w:t>
      </w:r>
      <w:proofErr w:type="spellStart"/>
      <w:r>
        <w:rPr>
          <w:rFonts w:cs="Guttman Vilna" w:hint="cs"/>
          <w:sz w:val="28"/>
          <w:szCs w:val="28"/>
          <w:rtl/>
        </w:rPr>
        <w:t>הרי"ץ</w:t>
      </w:r>
      <w:proofErr w:type="spellEnd"/>
      <w:r>
        <w:rPr>
          <w:rFonts w:cs="Guttman Vilna" w:hint="cs"/>
          <w:sz w:val="28"/>
          <w:szCs w:val="28"/>
          <w:rtl/>
        </w:rPr>
        <w:t xml:space="preserve"> </w:t>
      </w:r>
      <w:proofErr w:type="spellStart"/>
      <w:r>
        <w:rPr>
          <w:rFonts w:cs="Guttman Vilna" w:hint="cs"/>
          <w:sz w:val="28"/>
          <w:szCs w:val="28"/>
          <w:rtl/>
        </w:rPr>
        <w:t>גיאות</w:t>
      </w:r>
      <w:proofErr w:type="spellEnd"/>
      <w:r>
        <w:rPr>
          <w:rFonts w:cs="Guttman Vilna" w:hint="cs"/>
          <w:sz w:val="28"/>
          <w:szCs w:val="28"/>
          <w:rtl/>
        </w:rPr>
        <w:t xml:space="preserve"> </w:t>
      </w:r>
      <w:proofErr w:type="spellStart"/>
      <w:r>
        <w:rPr>
          <w:rFonts w:cs="Guttman Vilna" w:hint="cs"/>
          <w:sz w:val="28"/>
          <w:szCs w:val="28"/>
          <w:rtl/>
        </w:rPr>
        <w:t>דמקדש</w:t>
      </w:r>
      <w:proofErr w:type="spellEnd"/>
      <w:r>
        <w:rPr>
          <w:rFonts w:cs="Guttman Vilna" w:hint="cs"/>
          <w:sz w:val="28"/>
          <w:szCs w:val="28"/>
          <w:rtl/>
        </w:rPr>
        <w:t xml:space="preserve"> על הפת. ובשם בעל העיטור כתב שמי שאין לו יין לא</w:t>
      </w:r>
      <w:r w:rsidR="008573BF">
        <w:rPr>
          <w:rFonts w:cs="Guttman Vilna" w:hint="cs"/>
          <w:sz w:val="28"/>
          <w:szCs w:val="28"/>
          <w:rtl/>
        </w:rPr>
        <w:t xml:space="preserve"> </w:t>
      </w:r>
      <w:r>
        <w:rPr>
          <w:rFonts w:cs="Guttman Vilna" w:hint="cs"/>
          <w:sz w:val="28"/>
          <w:szCs w:val="28"/>
          <w:rtl/>
        </w:rPr>
        <w:t>יסמוך על הפת דהרי ח</w:t>
      </w:r>
      <w:r w:rsidR="00762D0A">
        <w:rPr>
          <w:rFonts w:cs="Guttman Vilna" w:hint="cs"/>
          <w:sz w:val="28"/>
          <w:szCs w:val="28"/>
          <w:rtl/>
        </w:rPr>
        <w:t>כמ</w:t>
      </w:r>
      <w:r>
        <w:rPr>
          <w:rFonts w:cs="Guttman Vilna" w:hint="cs"/>
          <w:sz w:val="28"/>
          <w:szCs w:val="28"/>
          <w:rtl/>
        </w:rPr>
        <w:t>ים חייבו לשתות ארבע כוסות, אלא ימכור מה שיש לו כדי לקנות יין לארבע כוסות. ואם קידש על ה</w:t>
      </w:r>
      <w:r w:rsidR="00762D0A">
        <w:rPr>
          <w:rFonts w:cs="Guttman Vilna" w:hint="cs"/>
          <w:sz w:val="28"/>
          <w:szCs w:val="28"/>
          <w:rtl/>
        </w:rPr>
        <w:t>פת</w:t>
      </w:r>
      <w:r>
        <w:rPr>
          <w:rFonts w:cs="Guttman Vilna" w:hint="cs"/>
          <w:sz w:val="28"/>
          <w:szCs w:val="28"/>
          <w:rtl/>
        </w:rPr>
        <w:t xml:space="preserve"> אפילו שקיים מצו</w:t>
      </w:r>
      <w:r w:rsidR="00762D0A">
        <w:rPr>
          <w:rFonts w:cs="Guttman Vilna" w:hint="cs"/>
          <w:sz w:val="28"/>
          <w:szCs w:val="28"/>
          <w:rtl/>
        </w:rPr>
        <w:t>ה הנעשית ב</w:t>
      </w:r>
      <w:r>
        <w:rPr>
          <w:rFonts w:cs="Guttman Vilna" w:hint="cs"/>
          <w:sz w:val="28"/>
          <w:szCs w:val="28"/>
          <w:rtl/>
        </w:rPr>
        <w:t>כוס אחד, מכל מקום לא קיים מ</w:t>
      </w:r>
      <w:r w:rsidR="003846E7">
        <w:rPr>
          <w:rFonts w:cs="Guttman Vilna" w:hint="cs"/>
          <w:sz w:val="28"/>
          <w:szCs w:val="28"/>
          <w:rtl/>
        </w:rPr>
        <w:t>צות</w:t>
      </w:r>
      <w:r>
        <w:rPr>
          <w:rFonts w:cs="Guttman Vilna" w:hint="cs"/>
          <w:sz w:val="28"/>
          <w:szCs w:val="28"/>
          <w:rtl/>
        </w:rPr>
        <w:t xml:space="preserve"> ארבע כוסות.</w:t>
      </w:r>
      <w:r w:rsidR="008573BF">
        <w:rPr>
          <w:rFonts w:cs="Guttman Vilna" w:hint="cs"/>
          <w:sz w:val="28"/>
          <w:szCs w:val="28"/>
          <w:rtl/>
        </w:rPr>
        <w:t xml:space="preserve"> ובשם רב האי גאון כתב </w:t>
      </w:r>
      <w:proofErr w:type="spellStart"/>
      <w:r w:rsidR="008573BF">
        <w:rPr>
          <w:rFonts w:cs="Guttman Vilna" w:hint="cs"/>
          <w:sz w:val="28"/>
          <w:szCs w:val="28"/>
          <w:rtl/>
        </w:rPr>
        <w:t>דאפילו</w:t>
      </w:r>
      <w:proofErr w:type="spellEnd"/>
      <w:r w:rsidR="008573BF">
        <w:rPr>
          <w:rFonts w:cs="Guttman Vilna" w:hint="cs"/>
          <w:sz w:val="28"/>
          <w:szCs w:val="28"/>
          <w:rtl/>
        </w:rPr>
        <w:t xml:space="preserve"> כוס ראשון לא קיים כשקידש על הפת, כמבואר שם בבית יוסף.</w:t>
      </w:r>
    </w:p>
    <w:p w14:paraId="361A7826" w14:textId="77777777" w:rsidR="00977DB8" w:rsidRDefault="008573BF" w:rsidP="000B60FB">
      <w:pPr>
        <w:bidi/>
        <w:spacing w:after="0"/>
        <w:ind w:left="-472" w:right="-426"/>
        <w:jc w:val="both"/>
        <w:rPr>
          <w:rFonts w:cs="Guttman Vilna"/>
          <w:sz w:val="28"/>
          <w:szCs w:val="28"/>
          <w:rtl/>
        </w:rPr>
      </w:pPr>
      <w:r>
        <w:rPr>
          <w:rFonts w:cs="Guttman Vilna" w:hint="cs"/>
          <w:sz w:val="28"/>
          <w:szCs w:val="28"/>
          <w:rtl/>
        </w:rPr>
        <w:t>ואם</w:t>
      </w:r>
      <w:r w:rsidR="007861EC">
        <w:rPr>
          <w:rFonts w:cs="Guttman Vilna" w:hint="cs"/>
          <w:sz w:val="28"/>
          <w:szCs w:val="28"/>
          <w:rtl/>
        </w:rPr>
        <w:t xml:space="preserve"> </w:t>
      </w:r>
      <w:r>
        <w:rPr>
          <w:rFonts w:cs="Guttman Vilna" w:hint="cs"/>
          <w:sz w:val="28"/>
          <w:szCs w:val="28"/>
          <w:rtl/>
        </w:rPr>
        <w:t>אין לו יין ואין לו פת רש"י בד</w:t>
      </w:r>
      <w:r w:rsidR="00377E86">
        <w:rPr>
          <w:rFonts w:cs="Guttman Vilna" w:hint="cs"/>
          <w:sz w:val="28"/>
          <w:szCs w:val="28"/>
          <w:rtl/>
        </w:rPr>
        <w:t>"</w:t>
      </w:r>
      <w:r>
        <w:rPr>
          <w:rFonts w:cs="Guttman Vilna" w:hint="cs"/>
          <w:sz w:val="28"/>
          <w:szCs w:val="28"/>
          <w:rtl/>
        </w:rPr>
        <w:t xml:space="preserve">ה שהיין, כתב אינו מקדש כלל, ויוצא בקידוש שבתפלה. </w:t>
      </w:r>
      <w:r w:rsidR="000001E7">
        <w:rPr>
          <w:rFonts w:cs="Guttman Vilna" w:hint="cs"/>
          <w:sz w:val="28"/>
          <w:szCs w:val="28"/>
          <w:rtl/>
        </w:rPr>
        <w:t xml:space="preserve">וכן כתב </w:t>
      </w:r>
      <w:proofErr w:type="spellStart"/>
      <w:r w:rsidR="000001E7">
        <w:rPr>
          <w:rFonts w:cs="Guttman Vilna" w:hint="cs"/>
          <w:sz w:val="28"/>
          <w:szCs w:val="28"/>
          <w:rtl/>
        </w:rPr>
        <w:t>הרשב"ם</w:t>
      </w:r>
      <w:proofErr w:type="spellEnd"/>
      <w:r w:rsidR="000001E7">
        <w:rPr>
          <w:rFonts w:cs="Guttman Vilna" w:hint="cs"/>
          <w:sz w:val="28"/>
          <w:szCs w:val="28"/>
          <w:rtl/>
        </w:rPr>
        <w:t xml:space="preserve"> בד"ה שהיין גורם וכו' שאם אין לו יין או פת אינו מקדש. </w:t>
      </w:r>
    </w:p>
    <w:p w14:paraId="31B6794B" w14:textId="45F3D40B" w:rsidR="007861EC" w:rsidRDefault="008573BF" w:rsidP="000B60FB">
      <w:pPr>
        <w:bidi/>
        <w:spacing w:after="0"/>
        <w:ind w:left="-472" w:right="-426"/>
        <w:jc w:val="both"/>
        <w:rPr>
          <w:rFonts w:cs="Guttman Vilna"/>
          <w:sz w:val="28"/>
          <w:szCs w:val="28"/>
          <w:rtl/>
        </w:rPr>
      </w:pPr>
      <w:r>
        <w:rPr>
          <w:rFonts w:cs="Guttman Vilna" w:hint="cs"/>
          <w:sz w:val="28"/>
          <w:szCs w:val="28"/>
          <w:rtl/>
        </w:rPr>
        <w:t xml:space="preserve">אולם </w:t>
      </w:r>
      <w:proofErr w:type="spellStart"/>
      <w:r>
        <w:rPr>
          <w:rFonts w:cs="Guttman Vilna" w:hint="cs"/>
          <w:sz w:val="28"/>
          <w:szCs w:val="28"/>
          <w:rtl/>
        </w:rPr>
        <w:t>היעב"ץ</w:t>
      </w:r>
      <w:proofErr w:type="spellEnd"/>
      <w:r>
        <w:rPr>
          <w:rFonts w:cs="Guttman Vilna" w:hint="cs"/>
          <w:sz w:val="28"/>
          <w:szCs w:val="28"/>
          <w:rtl/>
        </w:rPr>
        <w:t xml:space="preserve"> כתב שאם אין לו</w:t>
      </w:r>
      <w:r w:rsidR="003846E7">
        <w:rPr>
          <w:rFonts w:cs="Guttman Vilna" w:hint="cs"/>
          <w:sz w:val="28"/>
          <w:szCs w:val="28"/>
          <w:rtl/>
        </w:rPr>
        <w:t xml:space="preserve"> </w:t>
      </w:r>
      <w:r>
        <w:rPr>
          <w:rFonts w:cs="Guttman Vilna" w:hint="cs"/>
          <w:sz w:val="28"/>
          <w:szCs w:val="28"/>
          <w:rtl/>
        </w:rPr>
        <w:t>פת יכול לקדש על שאר מאכלים כיון שהסעודה קרויה "לחם" בכל מקום, וכל דבר שסועד לחמו הוא כשאי אפשר בפת.</w:t>
      </w:r>
    </w:p>
    <w:p w14:paraId="2EB7E365" w14:textId="4A37DC21" w:rsidR="00067DB8" w:rsidRDefault="00E92D2D" w:rsidP="000B60FB">
      <w:pPr>
        <w:bidi/>
        <w:spacing w:after="0"/>
        <w:ind w:left="-472" w:right="-426"/>
        <w:jc w:val="both"/>
        <w:rPr>
          <w:rFonts w:cs="Guttman Vilna"/>
          <w:sz w:val="28"/>
          <w:szCs w:val="28"/>
          <w:rtl/>
        </w:rPr>
      </w:pPr>
      <w:r>
        <w:rPr>
          <w:rFonts w:cs="Guttman Vilna" w:hint="cs"/>
          <w:sz w:val="28"/>
          <w:szCs w:val="28"/>
          <w:rtl/>
        </w:rPr>
        <w:t xml:space="preserve">ובספר אגרות משה </w:t>
      </w:r>
      <w:proofErr w:type="spellStart"/>
      <w:r>
        <w:rPr>
          <w:rFonts w:cs="Guttman Vilna" w:hint="cs"/>
          <w:sz w:val="28"/>
          <w:szCs w:val="28"/>
          <w:rtl/>
        </w:rPr>
        <w:t>או"ח</w:t>
      </w:r>
      <w:proofErr w:type="spellEnd"/>
      <w:r>
        <w:rPr>
          <w:rFonts w:cs="Guttman Vilna" w:hint="cs"/>
          <w:sz w:val="28"/>
          <w:szCs w:val="28"/>
          <w:rtl/>
        </w:rPr>
        <w:t xml:space="preserve"> </w:t>
      </w:r>
      <w:r w:rsidR="00762D0A">
        <w:rPr>
          <w:rFonts w:cs="Guttman Vilna" w:hint="cs"/>
          <w:sz w:val="28"/>
          <w:szCs w:val="28"/>
          <w:rtl/>
        </w:rPr>
        <w:t>ח</w:t>
      </w:r>
      <w:r>
        <w:rPr>
          <w:rFonts w:cs="Guttman Vilna" w:hint="cs"/>
          <w:sz w:val="28"/>
          <w:szCs w:val="28"/>
          <w:rtl/>
        </w:rPr>
        <w:t xml:space="preserve">לק ד' סימן מ' </w:t>
      </w:r>
      <w:proofErr w:type="spellStart"/>
      <w:r>
        <w:rPr>
          <w:rFonts w:cs="Guttman Vilna" w:hint="cs"/>
          <w:sz w:val="28"/>
          <w:szCs w:val="28"/>
          <w:rtl/>
        </w:rPr>
        <w:t>ס"ק</w:t>
      </w:r>
      <w:proofErr w:type="spellEnd"/>
      <w:r>
        <w:rPr>
          <w:rFonts w:cs="Guttman Vilna" w:hint="cs"/>
          <w:sz w:val="28"/>
          <w:szCs w:val="28"/>
          <w:rtl/>
        </w:rPr>
        <w:t xml:space="preserve"> כ"ה כתב שדברי </w:t>
      </w:r>
      <w:proofErr w:type="spellStart"/>
      <w:r>
        <w:rPr>
          <w:rFonts w:cs="Guttman Vilna" w:hint="cs"/>
          <w:sz w:val="28"/>
          <w:szCs w:val="28"/>
          <w:rtl/>
        </w:rPr>
        <w:t>היעב"ץ</w:t>
      </w:r>
      <w:proofErr w:type="spellEnd"/>
      <w:r>
        <w:rPr>
          <w:rFonts w:cs="Guttman Vilna" w:hint="cs"/>
          <w:sz w:val="28"/>
          <w:szCs w:val="28"/>
          <w:rtl/>
        </w:rPr>
        <w:t xml:space="preserve"> מחודשים מאד </w:t>
      </w:r>
      <w:proofErr w:type="spellStart"/>
      <w:r>
        <w:rPr>
          <w:rFonts w:cs="Guttman Vilna" w:hint="cs"/>
          <w:sz w:val="28"/>
          <w:szCs w:val="28"/>
          <w:rtl/>
        </w:rPr>
        <w:t>דאפילו</w:t>
      </w:r>
      <w:proofErr w:type="spellEnd"/>
      <w:r>
        <w:rPr>
          <w:rFonts w:cs="Guttman Vilna" w:hint="cs"/>
          <w:sz w:val="28"/>
          <w:szCs w:val="28"/>
          <w:rtl/>
        </w:rPr>
        <w:t xml:space="preserve"> שכל מאכל נחשב לסעודת שבת הכוונה שאסור לאכול בלא קידוש אבל אין הכוונה שיעשה בזה קידוש. וכתב שמסתבר שתלמיד טועה כתב דבר זה, ואין כן דעתו של </w:t>
      </w:r>
      <w:proofErr w:type="spellStart"/>
      <w:r>
        <w:rPr>
          <w:rFonts w:cs="Guttman Vilna" w:hint="cs"/>
          <w:sz w:val="28"/>
          <w:szCs w:val="28"/>
          <w:rtl/>
        </w:rPr>
        <w:t>היעב"ץ</w:t>
      </w:r>
      <w:proofErr w:type="spellEnd"/>
      <w:r>
        <w:rPr>
          <w:rFonts w:cs="Guttman Vilna" w:hint="cs"/>
          <w:sz w:val="28"/>
          <w:szCs w:val="28"/>
          <w:rtl/>
        </w:rPr>
        <w:t xml:space="preserve"> שלא הזכיר דין זה בסידורו בהלכות קידוש. ולהלכה פסק שאם אין לו יין ופת יאכל בלא קידוש שלא גזרו שיתענה בשבת כשאין לו על מה לקדש.</w:t>
      </w:r>
    </w:p>
    <w:p w14:paraId="59B142B2" w14:textId="495F45AC" w:rsidR="00A13DC5" w:rsidRDefault="00D53DF2" w:rsidP="000B60FB">
      <w:pPr>
        <w:bidi/>
        <w:spacing w:after="0"/>
        <w:ind w:left="-472" w:right="-426"/>
        <w:jc w:val="both"/>
        <w:rPr>
          <w:rFonts w:cs="Guttman Vilna"/>
          <w:sz w:val="28"/>
          <w:szCs w:val="28"/>
          <w:rtl/>
        </w:rPr>
      </w:pPr>
      <w:r>
        <w:rPr>
          <w:rFonts w:cs="Guttman Vilna" w:hint="cs"/>
          <w:sz w:val="28"/>
          <w:szCs w:val="28"/>
          <w:rtl/>
        </w:rPr>
        <w:t xml:space="preserve">והנה </w:t>
      </w:r>
      <w:proofErr w:type="spellStart"/>
      <w:r w:rsidR="00067DB8">
        <w:rPr>
          <w:rFonts w:cs="Guttman Vilna" w:hint="cs"/>
          <w:sz w:val="28"/>
          <w:szCs w:val="28"/>
          <w:rtl/>
        </w:rPr>
        <w:t>הגמ</w:t>
      </w:r>
      <w:proofErr w:type="spellEnd"/>
      <w:r w:rsidR="00067DB8">
        <w:rPr>
          <w:rFonts w:cs="Guttman Vilna" w:hint="cs"/>
          <w:sz w:val="28"/>
          <w:szCs w:val="28"/>
          <w:rtl/>
        </w:rPr>
        <w:t xml:space="preserve">' אומרת טעמם של בית שמאי שהמקדש מברך על היום ואחר כך מברך על היין בגלל ב' סיבות, א. </w:t>
      </w:r>
      <w:r w:rsidR="00A13DC5">
        <w:rPr>
          <w:rFonts w:cs="Guttman Vilna" w:hint="cs"/>
          <w:sz w:val="28"/>
          <w:szCs w:val="28"/>
          <w:rtl/>
        </w:rPr>
        <w:t>מפני שהיום גורם ליין שיבא. ב. וכבר קידש היום ועדיין יין לא בא. ובית הלל סברי</w:t>
      </w:r>
      <w:r w:rsidR="008448E1">
        <w:rPr>
          <w:rFonts w:cs="Guttman Vilna"/>
          <w:sz w:val="28"/>
          <w:szCs w:val="28"/>
          <w:lang w:val="en-US"/>
        </w:rPr>
        <w:t xml:space="preserve"> </w:t>
      </w:r>
      <w:r w:rsidR="008448E1">
        <w:rPr>
          <w:rFonts w:cs="Guttman Vilna" w:hint="cs"/>
          <w:sz w:val="28"/>
          <w:szCs w:val="28"/>
          <w:rtl/>
          <w:lang w:val="en-US"/>
        </w:rPr>
        <w:t>קודם</w:t>
      </w:r>
      <w:r w:rsidR="00A13DC5">
        <w:rPr>
          <w:rFonts w:cs="Guttman Vilna" w:hint="cs"/>
          <w:sz w:val="28"/>
          <w:szCs w:val="28"/>
          <w:rtl/>
        </w:rPr>
        <w:t xml:space="preserve"> מקדש על היין ואחר כך מקדש על היום בגלל ב' סיבות, א. שהיין גורם לקידוש שתאמר. ב. ברכת היין תדירה </w:t>
      </w:r>
      <w:r>
        <w:rPr>
          <w:rFonts w:cs="Guttman Vilna" w:hint="cs"/>
          <w:sz w:val="28"/>
          <w:szCs w:val="28"/>
          <w:rtl/>
        </w:rPr>
        <w:t xml:space="preserve">במשך השנה כגון בברכת המזון, ברכת נישואין, בשבע ברכות וכו' </w:t>
      </w:r>
      <w:r w:rsidR="00A13DC5">
        <w:rPr>
          <w:rFonts w:cs="Guttman Vilna" w:hint="cs"/>
          <w:sz w:val="28"/>
          <w:szCs w:val="28"/>
          <w:rtl/>
        </w:rPr>
        <w:t>וברכת היום אינה תדירה תדיר ושאינו תדיר, תדיר קודם.</w:t>
      </w:r>
    </w:p>
    <w:p w14:paraId="080D3197" w14:textId="77777777" w:rsidR="005374EE" w:rsidRDefault="00A13DC5" w:rsidP="000B60FB">
      <w:pPr>
        <w:bidi/>
        <w:spacing w:after="0"/>
        <w:ind w:left="-472" w:right="-426"/>
        <w:jc w:val="both"/>
        <w:rPr>
          <w:rFonts w:cs="Guttman Vilna"/>
          <w:sz w:val="28"/>
          <w:szCs w:val="28"/>
          <w:rtl/>
        </w:rPr>
      </w:pPr>
      <w:r>
        <w:rPr>
          <w:rFonts w:cs="Guttman Vilna" w:hint="cs"/>
          <w:sz w:val="28"/>
          <w:szCs w:val="28"/>
          <w:rtl/>
        </w:rPr>
        <w:t xml:space="preserve">ועל הטעם השני של בית שמאי הקשה </w:t>
      </w:r>
      <w:proofErr w:type="spellStart"/>
      <w:r>
        <w:rPr>
          <w:rFonts w:cs="Guttman Vilna" w:hint="cs"/>
          <w:sz w:val="28"/>
          <w:szCs w:val="28"/>
          <w:rtl/>
        </w:rPr>
        <w:t>הרשב"א</w:t>
      </w:r>
      <w:proofErr w:type="spellEnd"/>
      <w:r>
        <w:rPr>
          <w:rFonts w:cs="Guttman Vilna" w:hint="cs"/>
          <w:sz w:val="28"/>
          <w:szCs w:val="28"/>
          <w:rtl/>
        </w:rPr>
        <w:t xml:space="preserve"> הרי הדין הוא שהוא יכול לקדש על היין מבעוד יום ואם כן היין קדם ועדיין היום לא בא. ותירץ שברוב הפעמים אין </w:t>
      </w:r>
      <w:proofErr w:type="spellStart"/>
      <w:r>
        <w:rPr>
          <w:rFonts w:cs="Guttman Vilna" w:hint="cs"/>
          <w:sz w:val="28"/>
          <w:szCs w:val="28"/>
          <w:rtl/>
        </w:rPr>
        <w:t>מקדשין</w:t>
      </w:r>
      <w:proofErr w:type="spellEnd"/>
      <w:r>
        <w:rPr>
          <w:rFonts w:cs="Guttman Vilna" w:hint="cs"/>
          <w:sz w:val="28"/>
          <w:szCs w:val="28"/>
          <w:rtl/>
        </w:rPr>
        <w:t xml:space="preserve"> אלא עד שתחשך. </w:t>
      </w:r>
      <w:r w:rsidR="00E90C06">
        <w:rPr>
          <w:rFonts w:cs="Guttman Vilna" w:hint="cs"/>
          <w:sz w:val="28"/>
          <w:szCs w:val="28"/>
          <w:rtl/>
        </w:rPr>
        <w:t xml:space="preserve">עוד כתב לתרץ דאם מקדש מבעוד יום הוא אסור במלאכה משעה שאומר קדושה על הכוס, וקדמה קדושת היום לשתיית היין. </w:t>
      </w:r>
    </w:p>
    <w:p w14:paraId="62B0F6A3" w14:textId="32D297E9" w:rsidR="00797D9C" w:rsidRDefault="00E90C06" w:rsidP="000B60FB">
      <w:pPr>
        <w:bidi/>
        <w:spacing w:after="0"/>
        <w:ind w:left="-472" w:right="-426"/>
        <w:jc w:val="both"/>
        <w:rPr>
          <w:rFonts w:cs="Guttman Vilna"/>
          <w:sz w:val="28"/>
          <w:szCs w:val="28"/>
          <w:rtl/>
        </w:rPr>
      </w:pPr>
      <w:r>
        <w:rPr>
          <w:rFonts w:cs="Guttman Vilna" w:hint="cs"/>
          <w:sz w:val="28"/>
          <w:szCs w:val="28"/>
          <w:rtl/>
        </w:rPr>
        <w:t xml:space="preserve">ועיין במאירי </w:t>
      </w:r>
      <w:proofErr w:type="spellStart"/>
      <w:r>
        <w:rPr>
          <w:rFonts w:cs="Guttman Vilna" w:hint="cs"/>
          <w:sz w:val="28"/>
          <w:szCs w:val="28"/>
          <w:rtl/>
        </w:rPr>
        <w:t>דכתב</w:t>
      </w:r>
      <w:proofErr w:type="spellEnd"/>
      <w:r>
        <w:rPr>
          <w:rFonts w:cs="Guttman Vilna" w:hint="cs"/>
          <w:sz w:val="28"/>
          <w:szCs w:val="28"/>
          <w:rtl/>
        </w:rPr>
        <w:t xml:space="preserve"> דאין אדם נכנס לסעודה כשקידש היום לאלתר עד שיתפלל ונמצא שבת קודם לביאת היין, </w:t>
      </w:r>
      <w:proofErr w:type="spellStart"/>
      <w:r>
        <w:rPr>
          <w:rFonts w:cs="Guttman Vilna" w:hint="cs"/>
          <w:sz w:val="28"/>
          <w:szCs w:val="28"/>
          <w:rtl/>
        </w:rPr>
        <w:t>ומתכוין</w:t>
      </w:r>
      <w:proofErr w:type="spellEnd"/>
      <w:r>
        <w:rPr>
          <w:rFonts w:cs="Guttman Vilna" w:hint="cs"/>
          <w:sz w:val="28"/>
          <w:szCs w:val="28"/>
          <w:rtl/>
        </w:rPr>
        <w:t xml:space="preserve"> ב</w:t>
      </w:r>
      <w:r w:rsidR="00797D9C">
        <w:rPr>
          <w:rFonts w:cs="Guttman Vilna" w:hint="cs"/>
          <w:sz w:val="28"/>
          <w:szCs w:val="28"/>
          <w:rtl/>
        </w:rPr>
        <w:t>זה</w:t>
      </w:r>
      <w:r>
        <w:rPr>
          <w:rFonts w:cs="Guttman Vilna" w:hint="cs"/>
          <w:sz w:val="28"/>
          <w:szCs w:val="28"/>
          <w:rtl/>
        </w:rPr>
        <w:t xml:space="preserve"> ליישב את קושייתו של </w:t>
      </w:r>
      <w:proofErr w:type="spellStart"/>
      <w:r>
        <w:rPr>
          <w:rFonts w:cs="Guttman Vilna" w:hint="cs"/>
          <w:sz w:val="28"/>
          <w:szCs w:val="28"/>
          <w:rtl/>
        </w:rPr>
        <w:t>הרשב"א</w:t>
      </w:r>
      <w:proofErr w:type="spellEnd"/>
      <w:r w:rsidR="008B40DF">
        <w:rPr>
          <w:rFonts w:cs="Guttman Vilna" w:hint="cs"/>
          <w:sz w:val="28"/>
          <w:szCs w:val="28"/>
          <w:rtl/>
        </w:rPr>
        <w:t xml:space="preserve"> כתירוצו הראשון</w:t>
      </w:r>
      <w:r>
        <w:rPr>
          <w:rFonts w:cs="Guttman Vilna" w:hint="cs"/>
          <w:sz w:val="28"/>
          <w:szCs w:val="28"/>
          <w:rtl/>
        </w:rPr>
        <w:t>.</w:t>
      </w:r>
      <w:r w:rsidR="00A13DC5">
        <w:rPr>
          <w:rFonts w:cs="Guttman Vilna" w:hint="cs"/>
          <w:sz w:val="28"/>
          <w:szCs w:val="28"/>
          <w:rtl/>
        </w:rPr>
        <w:t xml:space="preserve"> </w:t>
      </w:r>
    </w:p>
    <w:p w14:paraId="4537D2F5" w14:textId="13DD7CD1" w:rsidR="00797D9C" w:rsidRDefault="00797D9C" w:rsidP="000B60FB">
      <w:pPr>
        <w:bidi/>
        <w:spacing w:after="0"/>
        <w:ind w:left="-472" w:right="-426"/>
        <w:jc w:val="both"/>
        <w:rPr>
          <w:rFonts w:cs="Guttman Vilna"/>
          <w:sz w:val="28"/>
          <w:szCs w:val="28"/>
          <w:rtl/>
        </w:rPr>
      </w:pPr>
      <w:r>
        <w:rPr>
          <w:rFonts w:cs="Guttman Vilna" w:hint="cs"/>
          <w:sz w:val="28"/>
          <w:szCs w:val="28"/>
          <w:rtl/>
        </w:rPr>
        <w:t xml:space="preserve">ולפי הטעם הראשון של בית הלל שהיין גורם לקידוש שתאמר כתב </w:t>
      </w:r>
      <w:proofErr w:type="spellStart"/>
      <w:r>
        <w:rPr>
          <w:rFonts w:cs="Guttman Vilna" w:hint="cs"/>
          <w:sz w:val="28"/>
          <w:szCs w:val="28"/>
          <w:rtl/>
        </w:rPr>
        <w:t>התוס</w:t>
      </w:r>
      <w:proofErr w:type="spellEnd"/>
      <w:r>
        <w:rPr>
          <w:rFonts w:cs="Guttman Vilna" w:hint="cs"/>
          <w:sz w:val="28"/>
          <w:szCs w:val="28"/>
          <w:rtl/>
        </w:rPr>
        <w:t>' רי</w:t>
      </w:r>
      <w:r w:rsidR="003846E7">
        <w:rPr>
          <w:rFonts w:cs="Guttman Vilna" w:hint="cs"/>
          <w:sz w:val="28"/>
          <w:szCs w:val="28"/>
          <w:rtl/>
        </w:rPr>
        <w:t>"</w:t>
      </w:r>
      <w:r>
        <w:rPr>
          <w:rFonts w:cs="Guttman Vilna" w:hint="cs"/>
          <w:sz w:val="28"/>
          <w:szCs w:val="28"/>
          <w:rtl/>
        </w:rPr>
        <w:t xml:space="preserve">ד </w:t>
      </w:r>
      <w:proofErr w:type="spellStart"/>
      <w:r>
        <w:rPr>
          <w:rFonts w:cs="Guttman Vilna" w:hint="cs"/>
          <w:sz w:val="28"/>
          <w:szCs w:val="28"/>
          <w:rtl/>
        </w:rPr>
        <w:t>במהדורא</w:t>
      </w:r>
      <w:proofErr w:type="spellEnd"/>
      <w:r>
        <w:rPr>
          <w:rFonts w:cs="Guttman Vilna" w:hint="cs"/>
          <w:sz w:val="28"/>
          <w:szCs w:val="28"/>
          <w:rtl/>
        </w:rPr>
        <w:t xml:space="preserve"> </w:t>
      </w:r>
      <w:proofErr w:type="spellStart"/>
      <w:r>
        <w:rPr>
          <w:rFonts w:cs="Guttman Vilna" w:hint="cs"/>
          <w:sz w:val="28"/>
          <w:szCs w:val="28"/>
          <w:rtl/>
        </w:rPr>
        <w:t>תליתאה</w:t>
      </w:r>
      <w:proofErr w:type="spellEnd"/>
      <w:r>
        <w:rPr>
          <w:rFonts w:cs="Guttman Vilna" w:hint="cs"/>
          <w:sz w:val="28"/>
          <w:szCs w:val="28"/>
          <w:rtl/>
        </w:rPr>
        <w:t xml:space="preserve"> בד"ה שהיין, אפילו שחובת קידוש היום הוא מדאורייתא </w:t>
      </w:r>
      <w:proofErr w:type="spellStart"/>
      <w:r>
        <w:rPr>
          <w:rFonts w:cs="Guttman Vilna" w:hint="cs"/>
          <w:sz w:val="28"/>
          <w:szCs w:val="28"/>
          <w:rtl/>
        </w:rPr>
        <w:t>כדכתיב</w:t>
      </w:r>
      <w:proofErr w:type="spellEnd"/>
      <w:r>
        <w:rPr>
          <w:rFonts w:cs="Guttman Vilna" w:hint="cs"/>
          <w:sz w:val="28"/>
          <w:szCs w:val="28"/>
          <w:rtl/>
        </w:rPr>
        <w:t xml:space="preserve"> "זכור את יום השבת לקדשו" וזכירה זו הקידוש, מכל מקום חובת קידוש דאורייתא מקיימים בתפילה, ורבנן הצריכו לקדש על הכוס, ולכן היין גורם לקידוש שתאמר, ואם אין לו יין לא יקדש.</w:t>
      </w:r>
    </w:p>
    <w:p w14:paraId="7C5CC11E" w14:textId="77777777" w:rsidR="008354F2" w:rsidRDefault="00797D9C" w:rsidP="000B60FB">
      <w:pPr>
        <w:bidi/>
        <w:spacing w:after="0"/>
        <w:ind w:left="-472" w:right="-426"/>
        <w:jc w:val="both"/>
        <w:rPr>
          <w:rFonts w:cs="Guttman Vilna"/>
          <w:sz w:val="28"/>
          <w:szCs w:val="28"/>
          <w:rtl/>
        </w:rPr>
      </w:pPr>
      <w:r>
        <w:rPr>
          <w:rFonts w:cs="Guttman Vilna" w:hint="cs"/>
          <w:sz w:val="28"/>
          <w:szCs w:val="28"/>
          <w:rtl/>
        </w:rPr>
        <w:t xml:space="preserve">ולפי הטעם השני של בית הלל דיין תדיר, </w:t>
      </w:r>
      <w:proofErr w:type="spellStart"/>
      <w:r>
        <w:rPr>
          <w:rFonts w:cs="Guttman Vilna" w:hint="cs"/>
          <w:sz w:val="28"/>
          <w:szCs w:val="28"/>
          <w:rtl/>
        </w:rPr>
        <w:t>חזינן</w:t>
      </w:r>
      <w:proofErr w:type="spellEnd"/>
      <w:r>
        <w:rPr>
          <w:rFonts w:cs="Guttman Vilna" w:hint="cs"/>
          <w:sz w:val="28"/>
          <w:szCs w:val="28"/>
          <w:rtl/>
        </w:rPr>
        <w:t xml:space="preserve"> </w:t>
      </w:r>
      <w:proofErr w:type="spellStart"/>
      <w:r>
        <w:rPr>
          <w:rFonts w:cs="Guttman Vilna" w:hint="cs"/>
          <w:sz w:val="28"/>
          <w:szCs w:val="28"/>
          <w:rtl/>
        </w:rPr>
        <w:t>דאפילו</w:t>
      </w:r>
      <w:proofErr w:type="spellEnd"/>
      <w:r>
        <w:rPr>
          <w:rFonts w:cs="Guttman Vilna" w:hint="cs"/>
          <w:sz w:val="28"/>
          <w:szCs w:val="28"/>
          <w:rtl/>
        </w:rPr>
        <w:t xml:space="preserve"> שהיום קידש והיין לא בא</w:t>
      </w:r>
      <w:r w:rsidR="00EA2FAC">
        <w:rPr>
          <w:rFonts w:cs="Guttman Vilna" w:hint="cs"/>
          <w:sz w:val="28"/>
          <w:szCs w:val="28"/>
          <w:rtl/>
        </w:rPr>
        <w:t xml:space="preserve">, </w:t>
      </w:r>
      <w:r w:rsidR="00EA2FAC">
        <w:rPr>
          <w:rFonts w:cs="Guttman Vilna" w:hint="cs"/>
          <w:sz w:val="28"/>
          <w:szCs w:val="28"/>
          <w:rtl/>
        </w:rPr>
        <w:lastRenderedPageBreak/>
        <w:t>תדיר קודם לדבר שקדם חיובו. וכן מצינו אם אחד לא התפלל מוסף והגיע זמן מנחה, יתפלל קודם מנחה שהיא תדירה אפילו שחיוב מוסף קדם למנחה.</w:t>
      </w:r>
      <w:r w:rsidR="008354F2">
        <w:rPr>
          <w:rFonts w:cs="Guttman Vilna" w:hint="cs"/>
          <w:sz w:val="28"/>
          <w:szCs w:val="28"/>
          <w:rtl/>
        </w:rPr>
        <w:t xml:space="preserve"> </w:t>
      </w:r>
    </w:p>
    <w:p w14:paraId="4210F10D" w14:textId="77777777" w:rsidR="00EF408F" w:rsidRDefault="009321E0" w:rsidP="000B60FB">
      <w:pPr>
        <w:bidi/>
        <w:spacing w:after="0"/>
        <w:ind w:left="-472" w:right="-426"/>
        <w:jc w:val="both"/>
        <w:rPr>
          <w:rFonts w:cs="Guttman Vilna"/>
          <w:sz w:val="28"/>
          <w:szCs w:val="28"/>
          <w:rtl/>
        </w:rPr>
      </w:pPr>
      <w:r>
        <w:rPr>
          <w:rFonts w:cs="Guttman Vilna" w:hint="cs"/>
          <w:sz w:val="28"/>
          <w:szCs w:val="28"/>
          <w:rtl/>
        </w:rPr>
        <w:t>ובביאור מחלוקת בית שמאי ובית הלל כתב החתם סופר דיש להסתפק האם קידוש על היין הוא דאורייתא או ש</w:t>
      </w:r>
      <w:r w:rsidR="00D07447">
        <w:rPr>
          <w:rFonts w:cs="Guttman Vilna" w:hint="cs"/>
          <w:sz w:val="28"/>
          <w:szCs w:val="28"/>
          <w:rtl/>
        </w:rPr>
        <w:t>את הקידוש דאורייתא יוצא בתפלה ו</w:t>
      </w:r>
      <w:r>
        <w:rPr>
          <w:rFonts w:cs="Guttman Vilna" w:hint="cs"/>
          <w:sz w:val="28"/>
          <w:szCs w:val="28"/>
          <w:rtl/>
        </w:rPr>
        <w:t>רק חכמים חייבו ל</w:t>
      </w:r>
      <w:r w:rsidR="00961062">
        <w:rPr>
          <w:rFonts w:cs="Guttman Vilna" w:hint="cs"/>
          <w:sz w:val="28"/>
          <w:szCs w:val="28"/>
          <w:rtl/>
        </w:rPr>
        <w:t>קדש על הכוס.</w:t>
      </w:r>
      <w:r>
        <w:rPr>
          <w:rFonts w:cs="Guttman Vilna" w:hint="cs"/>
          <w:sz w:val="28"/>
          <w:szCs w:val="28"/>
          <w:rtl/>
        </w:rPr>
        <w:t xml:space="preserve"> </w:t>
      </w:r>
      <w:r w:rsidR="008354F2">
        <w:rPr>
          <w:rFonts w:cs="Guttman Vilna" w:hint="cs"/>
          <w:sz w:val="28"/>
          <w:szCs w:val="28"/>
          <w:rtl/>
        </w:rPr>
        <w:t>והחתם סופר</w:t>
      </w:r>
      <w:r w:rsidR="003846E7">
        <w:rPr>
          <w:rFonts w:cs="Guttman Vilna" w:hint="cs"/>
          <w:sz w:val="28"/>
          <w:szCs w:val="28"/>
          <w:rtl/>
        </w:rPr>
        <w:t xml:space="preserve"> </w:t>
      </w:r>
      <w:r w:rsidR="008354F2">
        <w:rPr>
          <w:rFonts w:cs="Guttman Vilna" w:hint="cs"/>
          <w:sz w:val="28"/>
          <w:szCs w:val="28"/>
          <w:rtl/>
        </w:rPr>
        <w:t xml:space="preserve">בחלק </w:t>
      </w:r>
      <w:proofErr w:type="spellStart"/>
      <w:r w:rsidR="008354F2">
        <w:rPr>
          <w:rFonts w:cs="Guttman Vilna" w:hint="cs"/>
          <w:sz w:val="28"/>
          <w:szCs w:val="28"/>
          <w:rtl/>
        </w:rPr>
        <w:t>או"ח</w:t>
      </w:r>
      <w:proofErr w:type="spellEnd"/>
      <w:r w:rsidR="008354F2">
        <w:rPr>
          <w:rFonts w:cs="Guttman Vilna" w:hint="cs"/>
          <w:sz w:val="28"/>
          <w:szCs w:val="28"/>
          <w:rtl/>
        </w:rPr>
        <w:t xml:space="preserve"> סימן ט"ו וסימן כ"א כתב </w:t>
      </w:r>
      <w:proofErr w:type="spellStart"/>
      <w:r w:rsidR="008354F2">
        <w:rPr>
          <w:rFonts w:cs="Guttman Vilna" w:hint="cs"/>
          <w:sz w:val="28"/>
          <w:szCs w:val="28"/>
          <w:rtl/>
        </w:rPr>
        <w:t>דבשבתות</w:t>
      </w:r>
      <w:proofErr w:type="spellEnd"/>
      <w:r w:rsidR="008354F2">
        <w:rPr>
          <w:rFonts w:cs="Guttman Vilna" w:hint="cs"/>
          <w:sz w:val="28"/>
          <w:szCs w:val="28"/>
          <w:rtl/>
        </w:rPr>
        <w:t xml:space="preserve"> בעלמא לא יכוון לצאת בתפילה כדי שיצא חובת קידוש דאורייתא מן המובחר במקום סעודה על הכוס</w:t>
      </w:r>
      <w:r w:rsidR="005374EE">
        <w:rPr>
          <w:rFonts w:cs="Guttman Vilna" w:hint="cs"/>
          <w:sz w:val="28"/>
          <w:szCs w:val="28"/>
          <w:rtl/>
        </w:rPr>
        <w:t xml:space="preserve"> </w:t>
      </w:r>
      <w:r w:rsidR="008354F2">
        <w:rPr>
          <w:rFonts w:cs="Guttman Vilna" w:hint="cs"/>
          <w:sz w:val="28"/>
          <w:szCs w:val="28"/>
          <w:rtl/>
        </w:rPr>
        <w:t xml:space="preserve">וכתיקון חז"ל. וכוונתו </w:t>
      </w:r>
      <w:proofErr w:type="spellStart"/>
      <w:r w:rsidR="008354F2">
        <w:rPr>
          <w:rFonts w:cs="Guttman Vilna" w:hint="cs"/>
          <w:sz w:val="28"/>
          <w:szCs w:val="28"/>
          <w:rtl/>
        </w:rPr>
        <w:t>דאחרי</w:t>
      </w:r>
      <w:proofErr w:type="spellEnd"/>
      <w:r w:rsidR="008354F2">
        <w:rPr>
          <w:rFonts w:cs="Guttman Vilna" w:hint="cs"/>
          <w:sz w:val="28"/>
          <w:szCs w:val="28"/>
          <w:rtl/>
        </w:rPr>
        <w:t xml:space="preserve"> שחכמים אמרו </w:t>
      </w:r>
      <w:proofErr w:type="spellStart"/>
      <w:r w:rsidR="008354F2">
        <w:rPr>
          <w:rFonts w:cs="Guttman Vilna" w:hint="cs"/>
          <w:sz w:val="28"/>
          <w:szCs w:val="28"/>
          <w:rtl/>
        </w:rPr>
        <w:t>דקידוש</w:t>
      </w:r>
      <w:proofErr w:type="spellEnd"/>
      <w:r w:rsidR="008354F2">
        <w:rPr>
          <w:rFonts w:cs="Guttman Vilna" w:hint="cs"/>
          <w:sz w:val="28"/>
          <w:szCs w:val="28"/>
          <w:rtl/>
        </w:rPr>
        <w:t xml:space="preserve"> לא מספיק אמירה בלבד אלא על היין ובמקום סעודה, אם כן ראוי שכשהוא עושה את הדרבנן שיה</w:t>
      </w:r>
      <w:r w:rsidR="00AB25FF">
        <w:rPr>
          <w:rFonts w:cs="Guttman Vilna" w:hint="cs"/>
          <w:sz w:val="28"/>
          <w:szCs w:val="28"/>
          <w:rtl/>
        </w:rPr>
        <w:t>יה</w:t>
      </w:r>
      <w:r w:rsidR="008354F2">
        <w:rPr>
          <w:rFonts w:cs="Guttman Vilna" w:hint="cs"/>
          <w:sz w:val="28"/>
          <w:szCs w:val="28"/>
          <w:rtl/>
        </w:rPr>
        <w:t xml:space="preserve"> מדאורייתא ולא שיתחלק לב' צורות היינו שיצא את </w:t>
      </w:r>
      <w:proofErr w:type="spellStart"/>
      <w:r w:rsidR="008354F2">
        <w:rPr>
          <w:rFonts w:cs="Guttman Vilna" w:hint="cs"/>
          <w:sz w:val="28"/>
          <w:szCs w:val="28"/>
          <w:rtl/>
        </w:rPr>
        <w:t>הדאורייתא</w:t>
      </w:r>
      <w:proofErr w:type="spellEnd"/>
      <w:r w:rsidR="008354F2">
        <w:rPr>
          <w:rFonts w:cs="Guttman Vilna" w:hint="cs"/>
          <w:sz w:val="28"/>
          <w:szCs w:val="28"/>
          <w:rtl/>
        </w:rPr>
        <w:t xml:space="preserve"> ועתה מקיים את הדרבנן, אלא שאת </w:t>
      </w:r>
      <w:proofErr w:type="spellStart"/>
      <w:r w:rsidR="008354F2">
        <w:rPr>
          <w:rFonts w:cs="Guttman Vilna" w:hint="cs"/>
          <w:sz w:val="28"/>
          <w:szCs w:val="28"/>
          <w:rtl/>
        </w:rPr>
        <w:t>הדאורייתא</w:t>
      </w:r>
      <w:proofErr w:type="spellEnd"/>
      <w:r w:rsidR="008354F2">
        <w:rPr>
          <w:rFonts w:cs="Guttman Vilna" w:hint="cs"/>
          <w:sz w:val="28"/>
          <w:szCs w:val="28"/>
          <w:rtl/>
        </w:rPr>
        <w:t xml:space="preserve"> יצא עם כל התנאים של דרבנן דהיינו על הכוס</w:t>
      </w:r>
      <w:r w:rsidR="00AB25FF">
        <w:rPr>
          <w:rFonts w:cs="Guttman Vilna" w:hint="cs"/>
          <w:sz w:val="28"/>
          <w:szCs w:val="28"/>
          <w:rtl/>
        </w:rPr>
        <w:t xml:space="preserve">, ולכן שלא יכוון לצאת בתפילה את </w:t>
      </w:r>
      <w:proofErr w:type="spellStart"/>
      <w:r w:rsidR="00AB25FF">
        <w:rPr>
          <w:rFonts w:cs="Guttman Vilna" w:hint="cs"/>
          <w:sz w:val="28"/>
          <w:szCs w:val="28"/>
          <w:rtl/>
        </w:rPr>
        <w:t>הדאורייתא</w:t>
      </w:r>
      <w:proofErr w:type="spellEnd"/>
      <w:r w:rsidR="00AB25FF">
        <w:rPr>
          <w:rFonts w:cs="Guttman Vilna" w:hint="cs"/>
          <w:sz w:val="28"/>
          <w:szCs w:val="28"/>
          <w:rtl/>
        </w:rPr>
        <w:t xml:space="preserve"> אלא  ב</w:t>
      </w:r>
      <w:r w:rsidR="006161E4">
        <w:rPr>
          <w:rFonts w:cs="Guttman Vilna" w:hint="cs"/>
          <w:sz w:val="28"/>
          <w:szCs w:val="28"/>
          <w:rtl/>
        </w:rPr>
        <w:t>קידוש</w:t>
      </w:r>
      <w:r w:rsidR="008354F2">
        <w:rPr>
          <w:rFonts w:cs="Guttman Vilna" w:hint="cs"/>
          <w:sz w:val="28"/>
          <w:szCs w:val="28"/>
          <w:rtl/>
        </w:rPr>
        <w:t>.</w:t>
      </w:r>
      <w:r w:rsidR="00AB25FF">
        <w:rPr>
          <w:rFonts w:cs="Guttman Vilna" w:hint="cs"/>
          <w:sz w:val="28"/>
          <w:szCs w:val="28"/>
          <w:rtl/>
        </w:rPr>
        <w:t xml:space="preserve"> אולם </w:t>
      </w:r>
      <w:proofErr w:type="spellStart"/>
      <w:r w:rsidR="00AB25FF">
        <w:rPr>
          <w:rFonts w:cs="Guttman Vilna" w:hint="cs"/>
          <w:sz w:val="28"/>
          <w:szCs w:val="28"/>
          <w:rtl/>
        </w:rPr>
        <w:t>הרע"א</w:t>
      </w:r>
      <w:proofErr w:type="spellEnd"/>
      <w:r w:rsidR="00AB25FF">
        <w:rPr>
          <w:rFonts w:cs="Guttman Vilna" w:hint="cs"/>
          <w:sz w:val="28"/>
          <w:szCs w:val="28"/>
          <w:rtl/>
        </w:rPr>
        <w:t xml:space="preserve"> בתשובה כ"א כתב שיצא בתפילה את </w:t>
      </w:r>
      <w:proofErr w:type="spellStart"/>
      <w:r w:rsidR="00AB25FF">
        <w:rPr>
          <w:rFonts w:cs="Guttman Vilna" w:hint="cs"/>
          <w:sz w:val="28"/>
          <w:szCs w:val="28"/>
          <w:rtl/>
        </w:rPr>
        <w:t>הדאורייתא</w:t>
      </w:r>
      <w:proofErr w:type="spellEnd"/>
      <w:r w:rsidR="00AB25FF">
        <w:rPr>
          <w:rFonts w:cs="Guttman Vilna" w:hint="cs"/>
          <w:sz w:val="28"/>
          <w:szCs w:val="28"/>
          <w:rtl/>
        </w:rPr>
        <w:t xml:space="preserve"> ובקידוש את הדרבנן.</w:t>
      </w:r>
      <w:r w:rsidR="006F598F">
        <w:rPr>
          <w:rFonts w:cs="Guttman Vilna" w:hint="cs"/>
          <w:sz w:val="28"/>
          <w:szCs w:val="28"/>
          <w:rtl/>
        </w:rPr>
        <w:t xml:space="preserve">     </w:t>
      </w:r>
    </w:p>
    <w:p w14:paraId="3816726A" w14:textId="4A1FD3E6" w:rsidR="00BD58C4" w:rsidRDefault="006F598F" w:rsidP="000B60FB">
      <w:pPr>
        <w:bidi/>
        <w:spacing w:after="0"/>
        <w:ind w:left="-472" w:right="-426"/>
        <w:jc w:val="both"/>
        <w:rPr>
          <w:rFonts w:cs="Guttman Vilna"/>
          <w:sz w:val="28"/>
          <w:szCs w:val="28"/>
          <w:rtl/>
        </w:rPr>
      </w:pPr>
      <w:r>
        <w:rPr>
          <w:rFonts w:cs="Guttman Vilna" w:hint="cs"/>
          <w:sz w:val="28"/>
          <w:szCs w:val="28"/>
          <w:rtl/>
        </w:rPr>
        <w:t>וכתב החתם סופר שבזה חלקו ב</w:t>
      </w:r>
      <w:r w:rsidR="00756C91">
        <w:rPr>
          <w:rFonts w:cs="Guttman Vilna" w:hint="cs"/>
          <w:sz w:val="28"/>
          <w:szCs w:val="28"/>
          <w:rtl/>
        </w:rPr>
        <w:t xml:space="preserve">ית שמאי ובית הלל, בית שמאי סברי </w:t>
      </w:r>
      <w:proofErr w:type="spellStart"/>
      <w:r w:rsidR="00756C91">
        <w:rPr>
          <w:rFonts w:cs="Guttman Vilna" w:hint="cs"/>
          <w:sz w:val="28"/>
          <w:szCs w:val="28"/>
          <w:rtl/>
        </w:rPr>
        <w:t>דחיוב</w:t>
      </w:r>
      <w:proofErr w:type="spellEnd"/>
      <w:r w:rsidR="00756C91">
        <w:rPr>
          <w:rFonts w:cs="Guttman Vilna" w:hint="cs"/>
          <w:sz w:val="28"/>
          <w:szCs w:val="28"/>
          <w:rtl/>
        </w:rPr>
        <w:t xml:space="preserve"> קידוש מן התורה הוא על היין נמצא שהיום גורם </w:t>
      </w:r>
      <w:proofErr w:type="spellStart"/>
      <w:r w:rsidR="00756C91">
        <w:rPr>
          <w:rFonts w:cs="Guttman Vilna" w:hint="cs"/>
          <w:sz w:val="28"/>
          <w:szCs w:val="28"/>
          <w:rtl/>
        </w:rPr>
        <w:t>הכל</w:t>
      </w:r>
      <w:proofErr w:type="spellEnd"/>
      <w:r w:rsidR="00756C91">
        <w:rPr>
          <w:rFonts w:cs="Guttman Vilna" w:hint="cs"/>
          <w:sz w:val="28"/>
          <w:szCs w:val="28"/>
          <w:rtl/>
        </w:rPr>
        <w:t xml:space="preserve"> שמפני היום צריך להביא יין וכיון שלא מצינו חיוב יין מן התורה אלא בקידוש ממילא אין ברכת היין תדירה יותר מהקידוש וכיון שהיום גורם </w:t>
      </w:r>
      <w:proofErr w:type="spellStart"/>
      <w:r w:rsidR="00756C91">
        <w:rPr>
          <w:rFonts w:cs="Guttman Vilna" w:hint="cs"/>
          <w:sz w:val="28"/>
          <w:szCs w:val="28"/>
          <w:rtl/>
        </w:rPr>
        <w:t>הכל</w:t>
      </w:r>
      <w:proofErr w:type="spellEnd"/>
      <w:r w:rsidR="00756C91">
        <w:rPr>
          <w:rFonts w:cs="Guttman Vilna" w:hint="cs"/>
          <w:sz w:val="28"/>
          <w:szCs w:val="28"/>
          <w:rtl/>
        </w:rPr>
        <w:t xml:space="preserve"> ברכת קידוש היום קודמת. </w:t>
      </w:r>
      <w:proofErr w:type="spellStart"/>
      <w:r w:rsidR="00756C91">
        <w:rPr>
          <w:rFonts w:cs="Guttman Vilna" w:hint="cs"/>
          <w:sz w:val="28"/>
          <w:szCs w:val="28"/>
          <w:rtl/>
        </w:rPr>
        <w:t>משא"כ</w:t>
      </w:r>
      <w:proofErr w:type="spellEnd"/>
      <w:r w:rsidR="00756C91">
        <w:rPr>
          <w:rFonts w:cs="Guttman Vilna" w:hint="cs"/>
          <w:sz w:val="28"/>
          <w:szCs w:val="28"/>
          <w:rtl/>
        </w:rPr>
        <w:t xml:space="preserve"> בית הלל סברי שמן התורה יצא ידי קידוש בתפילה ורק רבנן תיקנו לקדש על היין </w:t>
      </w:r>
      <w:r w:rsidR="00756C91">
        <w:rPr>
          <w:rFonts w:cs="Guttman Vilna" w:hint="cs"/>
          <w:sz w:val="28"/>
          <w:szCs w:val="28"/>
          <w:rtl/>
        </w:rPr>
        <w:t xml:space="preserve">מפני חביבות היין, נמצא שהיין גורם לקידוש בסעודה כיון שאם לא היה יין לא היה צריך לעשות קידוש כיון שכבר יצא את </w:t>
      </w:r>
      <w:proofErr w:type="spellStart"/>
      <w:r w:rsidR="00756C91">
        <w:rPr>
          <w:rFonts w:cs="Guttman Vilna" w:hint="cs"/>
          <w:sz w:val="28"/>
          <w:szCs w:val="28"/>
          <w:rtl/>
        </w:rPr>
        <w:t>הדאורייתא</w:t>
      </w:r>
      <w:proofErr w:type="spellEnd"/>
      <w:r w:rsidR="00756C91">
        <w:rPr>
          <w:rFonts w:cs="Guttman Vilna" w:hint="cs"/>
          <w:sz w:val="28"/>
          <w:szCs w:val="28"/>
          <w:rtl/>
        </w:rPr>
        <w:t xml:space="preserve"> בתפילה, וכיון שחיוב הקידוש על היין הוא מדרבנן ממילא ברכת היין הוא תדיר דהרי מדרבנן יש עוד ברכות שעושים על היין כגון בהבדלה וחופה וברכת המזון.</w:t>
      </w:r>
    </w:p>
    <w:p w14:paraId="646BF9FB" w14:textId="38200F70" w:rsidR="008C17C8" w:rsidRDefault="00BD58C4" w:rsidP="000B60FB">
      <w:pPr>
        <w:bidi/>
        <w:spacing w:after="0"/>
        <w:ind w:left="-472" w:right="-426"/>
        <w:jc w:val="both"/>
        <w:rPr>
          <w:rFonts w:cs="Guttman Vilna"/>
          <w:sz w:val="28"/>
          <w:szCs w:val="28"/>
          <w:rtl/>
        </w:rPr>
      </w:pPr>
      <w:r>
        <w:rPr>
          <w:rFonts w:cs="Guttman Vilna" w:hint="cs"/>
          <w:sz w:val="28"/>
          <w:szCs w:val="28"/>
          <w:rtl/>
        </w:rPr>
        <w:t xml:space="preserve">והנה </w:t>
      </w:r>
      <w:proofErr w:type="spellStart"/>
      <w:r>
        <w:rPr>
          <w:rFonts w:cs="Guttman Vilna" w:hint="cs"/>
          <w:sz w:val="28"/>
          <w:szCs w:val="28"/>
          <w:rtl/>
        </w:rPr>
        <w:t>הגמ</w:t>
      </w:r>
      <w:proofErr w:type="spellEnd"/>
      <w:r>
        <w:rPr>
          <w:rFonts w:cs="Guttman Vilna" w:hint="cs"/>
          <w:sz w:val="28"/>
          <w:szCs w:val="28"/>
          <w:rtl/>
        </w:rPr>
        <w:t>' אומרת והלכתא כדברי בית הלל, והקשו בגמ' פשיטא</w:t>
      </w:r>
      <w:r w:rsidR="00C444FA">
        <w:rPr>
          <w:rFonts w:cs="Guttman Vilna" w:hint="cs"/>
          <w:sz w:val="28"/>
          <w:szCs w:val="28"/>
          <w:rtl/>
        </w:rPr>
        <w:t xml:space="preserve"> </w:t>
      </w:r>
      <w:proofErr w:type="spellStart"/>
      <w:r w:rsidR="00C444FA">
        <w:rPr>
          <w:rFonts w:cs="Guttman Vilna" w:hint="cs"/>
          <w:sz w:val="28"/>
          <w:szCs w:val="28"/>
          <w:rtl/>
        </w:rPr>
        <w:t>דהא</w:t>
      </w:r>
      <w:proofErr w:type="spellEnd"/>
      <w:r w:rsidR="00C444FA">
        <w:rPr>
          <w:rFonts w:cs="Guttman Vilna" w:hint="cs"/>
          <w:sz w:val="28"/>
          <w:szCs w:val="28"/>
          <w:rtl/>
        </w:rPr>
        <w:t xml:space="preserve"> נפיק בת קול</w:t>
      </w:r>
      <w:r>
        <w:rPr>
          <w:rFonts w:cs="Guttman Vilna" w:hint="cs"/>
          <w:sz w:val="28"/>
          <w:szCs w:val="28"/>
          <w:rtl/>
        </w:rPr>
        <w:t>, ותיר</w:t>
      </w:r>
      <w:r w:rsidR="00C444FA">
        <w:rPr>
          <w:rFonts w:cs="Guttman Vilna" w:hint="cs"/>
          <w:sz w:val="28"/>
          <w:szCs w:val="28"/>
          <w:rtl/>
        </w:rPr>
        <w:t xml:space="preserve">צו </w:t>
      </w:r>
      <w:proofErr w:type="spellStart"/>
      <w:r w:rsidR="00C444FA">
        <w:rPr>
          <w:rFonts w:cs="Guttman Vilna" w:hint="cs"/>
          <w:sz w:val="28"/>
          <w:szCs w:val="28"/>
          <w:rtl/>
        </w:rPr>
        <w:t>איבעית</w:t>
      </w:r>
      <w:proofErr w:type="spellEnd"/>
      <w:r w:rsidR="00C444FA">
        <w:rPr>
          <w:rFonts w:cs="Guttman Vilna" w:hint="cs"/>
          <w:sz w:val="28"/>
          <w:szCs w:val="28"/>
          <w:rtl/>
        </w:rPr>
        <w:t xml:space="preserve"> אימא קודם בת קול. </w:t>
      </w:r>
      <w:proofErr w:type="spellStart"/>
      <w:r w:rsidR="00C444FA">
        <w:rPr>
          <w:rFonts w:cs="Guttman Vilna" w:hint="cs"/>
          <w:sz w:val="28"/>
          <w:szCs w:val="28"/>
          <w:rtl/>
        </w:rPr>
        <w:t>ואיבעית</w:t>
      </w:r>
      <w:proofErr w:type="spellEnd"/>
      <w:r w:rsidR="00C444FA">
        <w:rPr>
          <w:rFonts w:cs="Guttman Vilna" w:hint="cs"/>
          <w:sz w:val="28"/>
          <w:szCs w:val="28"/>
          <w:rtl/>
        </w:rPr>
        <w:t xml:space="preserve"> אימא לאחר בת קול ורבי יהושע היא </w:t>
      </w:r>
      <w:proofErr w:type="spellStart"/>
      <w:r w:rsidR="00C444FA">
        <w:rPr>
          <w:rFonts w:cs="Guttman Vilna" w:hint="cs"/>
          <w:sz w:val="28"/>
          <w:szCs w:val="28"/>
          <w:rtl/>
        </w:rPr>
        <w:t>דאמר</w:t>
      </w:r>
      <w:proofErr w:type="spellEnd"/>
      <w:r w:rsidR="00C444FA">
        <w:rPr>
          <w:rFonts w:cs="Guttman Vilna" w:hint="cs"/>
          <w:sz w:val="28"/>
          <w:szCs w:val="28"/>
          <w:rtl/>
        </w:rPr>
        <w:t xml:space="preserve"> אין </w:t>
      </w:r>
      <w:proofErr w:type="spellStart"/>
      <w:r w:rsidR="00C444FA">
        <w:rPr>
          <w:rFonts w:cs="Guttman Vilna" w:hint="cs"/>
          <w:sz w:val="28"/>
          <w:szCs w:val="28"/>
          <w:rtl/>
        </w:rPr>
        <w:t>משגיחין</w:t>
      </w:r>
      <w:proofErr w:type="spellEnd"/>
      <w:r w:rsidR="00C444FA">
        <w:rPr>
          <w:rFonts w:cs="Guttman Vilna" w:hint="cs"/>
          <w:sz w:val="28"/>
          <w:szCs w:val="28"/>
          <w:rtl/>
        </w:rPr>
        <w:t xml:space="preserve"> בבת קול. </w:t>
      </w:r>
      <w:proofErr w:type="spellStart"/>
      <w:r w:rsidR="00C444FA">
        <w:rPr>
          <w:rFonts w:cs="Guttman Vilna" w:hint="cs"/>
          <w:sz w:val="28"/>
          <w:szCs w:val="28"/>
          <w:rtl/>
        </w:rPr>
        <w:t>דאיתא</w:t>
      </w:r>
      <w:proofErr w:type="spellEnd"/>
      <w:r w:rsidR="00C444FA">
        <w:rPr>
          <w:rFonts w:cs="Guttman Vilna" w:hint="cs"/>
          <w:sz w:val="28"/>
          <w:szCs w:val="28"/>
          <w:rtl/>
        </w:rPr>
        <w:t xml:space="preserve"> במסכת בבא מציעא דף נ"ט ע"ב בדין תנור שחתכו חוליות</w:t>
      </w:r>
      <w:r w:rsidR="00D4662E">
        <w:rPr>
          <w:rFonts w:cs="Guttman Vilna" w:hint="cs"/>
          <w:sz w:val="28"/>
          <w:szCs w:val="28"/>
          <w:rtl/>
        </w:rPr>
        <w:t xml:space="preserve"> ונתן חול בין </w:t>
      </w:r>
      <w:proofErr w:type="spellStart"/>
      <w:r w:rsidR="00D4662E">
        <w:rPr>
          <w:rFonts w:cs="Guttman Vilna" w:hint="cs"/>
          <w:sz w:val="28"/>
          <w:szCs w:val="28"/>
          <w:rtl/>
        </w:rPr>
        <w:t>חוליא</w:t>
      </w:r>
      <w:proofErr w:type="spellEnd"/>
      <w:r w:rsidR="00D4662E">
        <w:rPr>
          <w:rFonts w:cs="Guttman Vilna" w:hint="cs"/>
          <w:sz w:val="28"/>
          <w:szCs w:val="28"/>
          <w:rtl/>
        </w:rPr>
        <w:t xml:space="preserve"> </w:t>
      </w:r>
      <w:proofErr w:type="spellStart"/>
      <w:r w:rsidR="00D4662E">
        <w:rPr>
          <w:rFonts w:cs="Guttman Vilna" w:hint="cs"/>
          <w:sz w:val="28"/>
          <w:szCs w:val="28"/>
          <w:rtl/>
        </w:rPr>
        <w:t>לחוליא</w:t>
      </w:r>
      <w:proofErr w:type="spellEnd"/>
      <w:r w:rsidR="00C444FA">
        <w:rPr>
          <w:rFonts w:cs="Guttman Vilna" w:hint="cs"/>
          <w:sz w:val="28"/>
          <w:szCs w:val="28"/>
          <w:rtl/>
        </w:rPr>
        <w:t xml:space="preserve"> ר' אליעזר מטהר וחכמים </w:t>
      </w:r>
      <w:proofErr w:type="spellStart"/>
      <w:r w:rsidR="00D4662E">
        <w:rPr>
          <w:rFonts w:cs="Guttman Vilna" w:hint="cs"/>
          <w:sz w:val="28"/>
          <w:szCs w:val="28"/>
          <w:rtl/>
        </w:rPr>
        <w:t>מטמאין</w:t>
      </w:r>
      <w:proofErr w:type="spellEnd"/>
      <w:r w:rsidR="00C444FA">
        <w:rPr>
          <w:rFonts w:cs="Guttman Vilna" w:hint="cs"/>
          <w:sz w:val="28"/>
          <w:szCs w:val="28"/>
          <w:rtl/>
        </w:rPr>
        <w:t xml:space="preserve">, והוכיח ר' אליעזר </w:t>
      </w:r>
      <w:proofErr w:type="spellStart"/>
      <w:r w:rsidR="00C444FA">
        <w:rPr>
          <w:rFonts w:cs="Guttman Vilna" w:hint="cs"/>
          <w:sz w:val="28"/>
          <w:szCs w:val="28"/>
          <w:rtl/>
        </w:rPr>
        <w:t>דהלכה</w:t>
      </w:r>
      <w:proofErr w:type="spellEnd"/>
      <w:r w:rsidR="00C444FA">
        <w:rPr>
          <w:rFonts w:cs="Guttman Vilna" w:hint="cs"/>
          <w:sz w:val="28"/>
          <w:szCs w:val="28"/>
          <w:rtl/>
        </w:rPr>
        <w:t xml:space="preserve"> כמותו על ידי כמה מופתים</w:t>
      </w:r>
      <w:r w:rsidR="00D53DF2">
        <w:rPr>
          <w:rFonts w:cs="Guttman Vilna" w:hint="cs"/>
          <w:sz w:val="28"/>
          <w:szCs w:val="28"/>
          <w:rtl/>
        </w:rPr>
        <w:t xml:space="preserve"> שהלכה כדבריו</w:t>
      </w:r>
      <w:r w:rsidR="00C444FA">
        <w:rPr>
          <w:rFonts w:cs="Guttman Vilna" w:hint="cs"/>
          <w:sz w:val="28"/>
          <w:szCs w:val="28"/>
          <w:rtl/>
        </w:rPr>
        <w:t xml:space="preserve"> </w:t>
      </w:r>
      <w:r w:rsidR="00D4662E">
        <w:rPr>
          <w:rFonts w:cs="Guttman Vilna" w:hint="cs"/>
          <w:sz w:val="28"/>
          <w:szCs w:val="28"/>
          <w:rtl/>
        </w:rPr>
        <w:t>ודחו את דבריו עד שלבסוף אמר</w:t>
      </w:r>
      <w:r w:rsidR="00C444FA">
        <w:rPr>
          <w:rFonts w:cs="Guttman Vilna" w:hint="cs"/>
          <w:sz w:val="28"/>
          <w:szCs w:val="28"/>
          <w:rtl/>
        </w:rPr>
        <w:t xml:space="preserve"> מן השמים יוכיחו</w:t>
      </w:r>
      <w:r w:rsidR="00D4662E">
        <w:rPr>
          <w:rFonts w:cs="Guttman Vilna" w:hint="cs"/>
          <w:sz w:val="28"/>
          <w:szCs w:val="28"/>
          <w:rtl/>
        </w:rPr>
        <w:t xml:space="preserve"> כדברי</w:t>
      </w:r>
      <w:r w:rsidR="00C444FA">
        <w:rPr>
          <w:rFonts w:cs="Guttman Vilna" w:hint="cs"/>
          <w:sz w:val="28"/>
          <w:szCs w:val="28"/>
          <w:rtl/>
        </w:rPr>
        <w:t xml:space="preserve">, </w:t>
      </w:r>
      <w:proofErr w:type="spellStart"/>
      <w:r w:rsidR="00C444FA">
        <w:rPr>
          <w:rFonts w:cs="Guttman Vilna" w:hint="cs"/>
          <w:sz w:val="28"/>
          <w:szCs w:val="28"/>
          <w:rtl/>
        </w:rPr>
        <w:t>יצתה</w:t>
      </w:r>
      <w:proofErr w:type="spellEnd"/>
      <w:r w:rsidR="00C444FA">
        <w:rPr>
          <w:rFonts w:cs="Guttman Vilna" w:hint="cs"/>
          <w:sz w:val="28"/>
          <w:szCs w:val="28"/>
          <w:rtl/>
        </w:rPr>
        <w:t xml:space="preserve"> בת קול ואמרה </w:t>
      </w:r>
      <w:r w:rsidR="00D4662E">
        <w:rPr>
          <w:rFonts w:cs="Guttman Vilna" w:hint="cs"/>
          <w:sz w:val="28"/>
          <w:szCs w:val="28"/>
          <w:rtl/>
        </w:rPr>
        <w:t xml:space="preserve">מה לכם אצל ר"א </w:t>
      </w:r>
      <w:r w:rsidR="00C444FA">
        <w:rPr>
          <w:rFonts w:cs="Guttman Vilna" w:hint="cs"/>
          <w:sz w:val="28"/>
          <w:szCs w:val="28"/>
          <w:rtl/>
        </w:rPr>
        <w:t>שהלכה כמותו</w:t>
      </w:r>
      <w:r w:rsidR="00D53DF2">
        <w:rPr>
          <w:rFonts w:cs="Guttman Vilna" w:hint="cs"/>
          <w:sz w:val="28"/>
          <w:szCs w:val="28"/>
          <w:rtl/>
        </w:rPr>
        <w:t>.</w:t>
      </w:r>
      <w:r w:rsidR="00C444FA">
        <w:rPr>
          <w:rFonts w:cs="Guttman Vilna" w:hint="cs"/>
          <w:sz w:val="28"/>
          <w:szCs w:val="28"/>
          <w:rtl/>
        </w:rPr>
        <w:t xml:space="preserve"> עמד ר' יהושע על רגליו ואמר לא בשמים היא</w:t>
      </w:r>
      <w:r w:rsidR="00D4662E">
        <w:rPr>
          <w:rFonts w:cs="Guttman Vilna" w:hint="cs"/>
          <w:sz w:val="28"/>
          <w:szCs w:val="28"/>
          <w:rtl/>
        </w:rPr>
        <w:t xml:space="preserve"> שכבר נתנה תורה</w:t>
      </w:r>
      <w:r w:rsidR="00D35887">
        <w:rPr>
          <w:rFonts w:cs="Guttman Vilna" w:hint="cs"/>
          <w:sz w:val="28"/>
          <w:szCs w:val="28"/>
          <w:rtl/>
        </w:rPr>
        <w:t xml:space="preserve"> בהר סיני, </w:t>
      </w:r>
      <w:r w:rsidR="00D53DF2">
        <w:rPr>
          <w:rFonts w:cs="Guttman Vilna" w:hint="cs"/>
          <w:sz w:val="28"/>
          <w:szCs w:val="28"/>
          <w:rtl/>
        </w:rPr>
        <w:t>ו</w:t>
      </w:r>
      <w:r w:rsidR="00D35887">
        <w:rPr>
          <w:rFonts w:cs="Guttman Vilna" w:hint="cs"/>
          <w:sz w:val="28"/>
          <w:szCs w:val="28"/>
          <w:rtl/>
        </w:rPr>
        <w:t>אין אנו משגיחים בבת קול שכבר כתבת בהר סיני בתורה "אחרי רבים להטות"</w:t>
      </w:r>
      <w:r w:rsidR="00D53DF2">
        <w:rPr>
          <w:rFonts w:cs="Guttman Vilna" w:hint="cs"/>
          <w:sz w:val="28"/>
          <w:szCs w:val="28"/>
          <w:rtl/>
        </w:rPr>
        <w:t xml:space="preserve"> ואם כן אין הלכה </w:t>
      </w:r>
      <w:proofErr w:type="spellStart"/>
      <w:r w:rsidR="00D53DF2">
        <w:rPr>
          <w:rFonts w:cs="Guttman Vilna" w:hint="cs"/>
          <w:sz w:val="28"/>
          <w:szCs w:val="28"/>
          <w:rtl/>
        </w:rPr>
        <w:t>כר"א</w:t>
      </w:r>
      <w:proofErr w:type="spellEnd"/>
      <w:r w:rsidR="00D53DF2">
        <w:rPr>
          <w:rFonts w:cs="Guttman Vilna" w:hint="cs"/>
          <w:sz w:val="28"/>
          <w:szCs w:val="28"/>
          <w:rtl/>
        </w:rPr>
        <w:t xml:space="preserve"> שהוא יחיד אלא כחכמים </w:t>
      </w:r>
      <w:proofErr w:type="spellStart"/>
      <w:r w:rsidR="00D53DF2">
        <w:rPr>
          <w:rFonts w:cs="Guttman Vilna" w:hint="cs"/>
          <w:sz w:val="28"/>
          <w:szCs w:val="28"/>
          <w:rtl/>
        </w:rPr>
        <w:t>דהם</w:t>
      </w:r>
      <w:proofErr w:type="spellEnd"/>
      <w:r w:rsidR="00D53DF2">
        <w:rPr>
          <w:rFonts w:cs="Guttman Vilna" w:hint="cs"/>
          <w:sz w:val="28"/>
          <w:szCs w:val="28"/>
          <w:rtl/>
        </w:rPr>
        <w:t xml:space="preserve"> רבים</w:t>
      </w:r>
      <w:r w:rsidR="00D35887">
        <w:rPr>
          <w:rFonts w:cs="Guttman Vilna" w:hint="cs"/>
          <w:sz w:val="28"/>
          <w:szCs w:val="28"/>
          <w:rtl/>
        </w:rPr>
        <w:t xml:space="preserve">. וכתב </w:t>
      </w:r>
      <w:proofErr w:type="spellStart"/>
      <w:r w:rsidR="00D35887">
        <w:rPr>
          <w:rFonts w:cs="Guttman Vilna" w:hint="cs"/>
          <w:sz w:val="28"/>
          <w:szCs w:val="28"/>
          <w:rtl/>
        </w:rPr>
        <w:t>הרשב"ם</w:t>
      </w:r>
      <w:proofErr w:type="spellEnd"/>
      <w:r w:rsidR="00D35887">
        <w:rPr>
          <w:rFonts w:cs="Guttman Vilna" w:hint="cs"/>
          <w:sz w:val="28"/>
          <w:szCs w:val="28"/>
          <w:rtl/>
        </w:rPr>
        <w:t xml:space="preserve"> והלכך </w:t>
      </w:r>
      <w:proofErr w:type="spellStart"/>
      <w:r w:rsidR="00D35887">
        <w:rPr>
          <w:rFonts w:cs="Guttman Vilna" w:hint="cs"/>
          <w:sz w:val="28"/>
          <w:szCs w:val="28"/>
          <w:rtl/>
        </w:rPr>
        <w:t>לדידיה</w:t>
      </w:r>
      <w:proofErr w:type="spellEnd"/>
      <w:r w:rsidR="00D35887">
        <w:rPr>
          <w:rFonts w:cs="Guttman Vilna" w:hint="cs"/>
          <w:sz w:val="28"/>
          <w:szCs w:val="28"/>
          <w:rtl/>
        </w:rPr>
        <w:t xml:space="preserve"> הוצרך לומר בזו הלכתא כבית הלל, שבשאר מחלוקות של ב"ש וב"ה שלא </w:t>
      </w:r>
      <w:proofErr w:type="spellStart"/>
      <w:r w:rsidR="00D35887">
        <w:rPr>
          <w:rFonts w:cs="Guttman Vilna" w:hint="cs"/>
          <w:sz w:val="28"/>
          <w:szCs w:val="28"/>
          <w:rtl/>
        </w:rPr>
        <w:t>הוקבע</w:t>
      </w:r>
      <w:proofErr w:type="spellEnd"/>
      <w:r w:rsidR="00D35887">
        <w:rPr>
          <w:rFonts w:cs="Guttman Vilna" w:hint="cs"/>
          <w:sz w:val="28"/>
          <w:szCs w:val="28"/>
          <w:rtl/>
        </w:rPr>
        <w:t xml:space="preserve"> בפירוש הלכה </w:t>
      </w:r>
      <w:proofErr w:type="spellStart"/>
      <w:r w:rsidR="00D35887">
        <w:rPr>
          <w:rFonts w:cs="Guttman Vilna" w:hint="cs"/>
          <w:sz w:val="28"/>
          <w:szCs w:val="28"/>
          <w:rtl/>
        </w:rPr>
        <w:t>כ</w:t>
      </w:r>
      <w:r w:rsidR="003846E7">
        <w:rPr>
          <w:rFonts w:cs="Guttman Vilna" w:hint="cs"/>
          <w:sz w:val="28"/>
          <w:szCs w:val="28"/>
          <w:rtl/>
        </w:rPr>
        <w:t>ב"ה</w:t>
      </w:r>
      <w:proofErr w:type="spellEnd"/>
      <w:r w:rsidR="00D35887">
        <w:rPr>
          <w:rFonts w:cs="Guttman Vilna" w:hint="cs"/>
          <w:sz w:val="28"/>
          <w:szCs w:val="28"/>
          <w:rtl/>
        </w:rPr>
        <w:t xml:space="preserve"> </w:t>
      </w:r>
      <w:proofErr w:type="spellStart"/>
      <w:r w:rsidR="00D35887">
        <w:rPr>
          <w:rFonts w:cs="Guttman Vilna" w:hint="cs"/>
          <w:sz w:val="28"/>
          <w:szCs w:val="28"/>
          <w:rtl/>
        </w:rPr>
        <w:t>ס"ל</w:t>
      </w:r>
      <w:proofErr w:type="spellEnd"/>
      <w:r w:rsidR="00D35887">
        <w:rPr>
          <w:rFonts w:cs="Guttman Vilna" w:hint="cs"/>
          <w:sz w:val="28"/>
          <w:szCs w:val="28"/>
          <w:rtl/>
        </w:rPr>
        <w:t xml:space="preserve"> שהעושה כדברי ב"ש עושה וכדברי ב"ה עושה, וכאן הוצרך לומר הלכה כבית הלל.</w:t>
      </w:r>
    </w:p>
    <w:p w14:paraId="16AB9722" w14:textId="77777777" w:rsidR="00D53DF2" w:rsidRDefault="008C17C8" w:rsidP="000B60FB">
      <w:pPr>
        <w:bidi/>
        <w:spacing w:after="0"/>
        <w:ind w:left="-472" w:right="-426"/>
        <w:jc w:val="both"/>
        <w:rPr>
          <w:rFonts w:cs="Guttman Vilna"/>
          <w:sz w:val="28"/>
          <w:szCs w:val="28"/>
          <w:rtl/>
        </w:rPr>
      </w:pPr>
      <w:r>
        <w:rPr>
          <w:rFonts w:cs="Guttman Vilna" w:hint="cs"/>
          <w:sz w:val="28"/>
          <w:szCs w:val="28"/>
          <w:rtl/>
        </w:rPr>
        <w:t>ו</w:t>
      </w:r>
      <w:r w:rsidR="003846E7">
        <w:rPr>
          <w:rFonts w:cs="Guttman Vilna" w:hint="cs"/>
          <w:sz w:val="28"/>
          <w:szCs w:val="28"/>
          <w:rtl/>
        </w:rPr>
        <w:t>הקשו</w:t>
      </w:r>
      <w:r>
        <w:rPr>
          <w:rFonts w:cs="Guttman Vilna" w:hint="cs"/>
          <w:sz w:val="28"/>
          <w:szCs w:val="28"/>
          <w:rtl/>
        </w:rPr>
        <w:t xml:space="preserve"> </w:t>
      </w:r>
      <w:proofErr w:type="spellStart"/>
      <w:r>
        <w:rPr>
          <w:rFonts w:cs="Guttman Vilna" w:hint="cs"/>
          <w:sz w:val="28"/>
          <w:szCs w:val="28"/>
          <w:rtl/>
        </w:rPr>
        <w:t>התוס</w:t>
      </w:r>
      <w:proofErr w:type="spellEnd"/>
      <w:r>
        <w:rPr>
          <w:rFonts w:cs="Guttman Vilna" w:hint="cs"/>
          <w:sz w:val="28"/>
          <w:szCs w:val="28"/>
          <w:rtl/>
        </w:rPr>
        <w:t>'</w:t>
      </w:r>
      <w:r w:rsidR="003846E7">
        <w:rPr>
          <w:rFonts w:cs="Guttman Vilna" w:hint="cs"/>
          <w:sz w:val="28"/>
          <w:szCs w:val="28"/>
          <w:rtl/>
        </w:rPr>
        <w:t xml:space="preserve"> בד"ה </w:t>
      </w:r>
      <w:proofErr w:type="spellStart"/>
      <w:r w:rsidR="003846E7">
        <w:rPr>
          <w:rFonts w:cs="Guttman Vilna" w:hint="cs"/>
          <w:sz w:val="28"/>
          <w:szCs w:val="28"/>
          <w:rtl/>
        </w:rPr>
        <w:t>דאמר</w:t>
      </w:r>
      <w:proofErr w:type="spellEnd"/>
      <w:r w:rsidR="003846E7">
        <w:rPr>
          <w:rFonts w:cs="Guttman Vilna" w:hint="cs"/>
          <w:sz w:val="28"/>
          <w:szCs w:val="28"/>
          <w:rtl/>
        </w:rPr>
        <w:t xml:space="preserve"> וכו'</w:t>
      </w:r>
      <w:r>
        <w:rPr>
          <w:rFonts w:cs="Guttman Vilna" w:hint="cs"/>
          <w:sz w:val="28"/>
          <w:szCs w:val="28"/>
          <w:rtl/>
        </w:rPr>
        <w:t xml:space="preserve"> מדוע </w:t>
      </w:r>
      <w:proofErr w:type="spellStart"/>
      <w:r>
        <w:rPr>
          <w:rFonts w:cs="Guttman Vilna" w:hint="cs"/>
          <w:sz w:val="28"/>
          <w:szCs w:val="28"/>
          <w:rtl/>
        </w:rPr>
        <w:t>קיי"ל</w:t>
      </w:r>
      <w:proofErr w:type="spellEnd"/>
      <w:r>
        <w:rPr>
          <w:rFonts w:cs="Guttman Vilna" w:hint="cs"/>
          <w:sz w:val="28"/>
          <w:szCs w:val="28"/>
          <w:rtl/>
        </w:rPr>
        <w:t xml:space="preserve"> כבת קול של ב"ה ולא </w:t>
      </w:r>
      <w:proofErr w:type="spellStart"/>
      <w:r>
        <w:rPr>
          <w:rFonts w:cs="Guttman Vilna" w:hint="cs"/>
          <w:sz w:val="28"/>
          <w:szCs w:val="28"/>
          <w:rtl/>
        </w:rPr>
        <w:t>קיי"ל</w:t>
      </w:r>
      <w:proofErr w:type="spellEnd"/>
      <w:r>
        <w:rPr>
          <w:rFonts w:cs="Guttman Vilna" w:hint="cs"/>
          <w:sz w:val="28"/>
          <w:szCs w:val="28"/>
          <w:rtl/>
        </w:rPr>
        <w:t xml:space="preserve"> כבת קול של ר' אליעזר. ותירצו </w:t>
      </w:r>
      <w:proofErr w:type="spellStart"/>
      <w:r>
        <w:rPr>
          <w:rFonts w:cs="Guttman Vilna" w:hint="cs"/>
          <w:sz w:val="28"/>
          <w:szCs w:val="28"/>
          <w:rtl/>
        </w:rPr>
        <w:t>דהכא</w:t>
      </w:r>
      <w:proofErr w:type="spellEnd"/>
      <w:r>
        <w:rPr>
          <w:rFonts w:cs="Guttman Vilna" w:hint="cs"/>
          <w:sz w:val="28"/>
          <w:szCs w:val="28"/>
          <w:rtl/>
        </w:rPr>
        <w:t xml:space="preserve"> בית הלל הוו </w:t>
      </w:r>
      <w:proofErr w:type="spellStart"/>
      <w:r>
        <w:rPr>
          <w:rFonts w:cs="Guttman Vilna" w:hint="cs"/>
          <w:sz w:val="28"/>
          <w:szCs w:val="28"/>
          <w:rtl/>
        </w:rPr>
        <w:lastRenderedPageBreak/>
        <w:t>רובא</w:t>
      </w:r>
      <w:proofErr w:type="spellEnd"/>
      <w:r>
        <w:rPr>
          <w:rFonts w:cs="Guttman Vilna" w:hint="cs"/>
          <w:sz w:val="28"/>
          <w:szCs w:val="28"/>
          <w:rtl/>
        </w:rPr>
        <w:t xml:space="preserve"> אלא </w:t>
      </w:r>
      <w:proofErr w:type="spellStart"/>
      <w:r w:rsidR="00061E18">
        <w:rPr>
          <w:rFonts w:cs="Guttman Vilna" w:hint="cs"/>
          <w:sz w:val="28"/>
          <w:szCs w:val="28"/>
          <w:rtl/>
        </w:rPr>
        <w:t>ד</w:t>
      </w:r>
      <w:r>
        <w:rPr>
          <w:rFonts w:cs="Guttman Vilna" w:hint="cs"/>
          <w:sz w:val="28"/>
          <w:szCs w:val="28"/>
          <w:rtl/>
        </w:rPr>
        <w:t>ב"ש</w:t>
      </w:r>
      <w:proofErr w:type="spellEnd"/>
      <w:r>
        <w:rPr>
          <w:rFonts w:cs="Guttman Vilna" w:hint="cs"/>
          <w:sz w:val="28"/>
          <w:szCs w:val="28"/>
          <w:rtl/>
        </w:rPr>
        <w:t xml:space="preserve"> מחדדי טפי</w:t>
      </w:r>
      <w:r w:rsidR="00D53DF2">
        <w:rPr>
          <w:rFonts w:cs="Guttman Vilna" w:hint="cs"/>
          <w:sz w:val="28"/>
          <w:szCs w:val="28"/>
          <w:rtl/>
        </w:rPr>
        <w:t xml:space="preserve"> ולכן אנו </w:t>
      </w:r>
      <w:proofErr w:type="spellStart"/>
      <w:r w:rsidR="00D53DF2">
        <w:rPr>
          <w:rFonts w:cs="Guttman Vilna" w:hint="cs"/>
          <w:sz w:val="28"/>
          <w:szCs w:val="28"/>
          <w:rtl/>
        </w:rPr>
        <w:t>סומכין</w:t>
      </w:r>
      <w:proofErr w:type="spellEnd"/>
      <w:r w:rsidR="00D53DF2">
        <w:rPr>
          <w:rFonts w:cs="Guttman Vilna" w:hint="cs"/>
          <w:sz w:val="28"/>
          <w:szCs w:val="28"/>
          <w:rtl/>
        </w:rPr>
        <w:t xml:space="preserve"> על הבת קול</w:t>
      </w:r>
      <w:r>
        <w:rPr>
          <w:rFonts w:cs="Guttman Vilna" w:hint="cs"/>
          <w:sz w:val="28"/>
          <w:szCs w:val="28"/>
          <w:rtl/>
        </w:rPr>
        <w:t xml:space="preserve">, אבל התם </w:t>
      </w:r>
      <w:proofErr w:type="spellStart"/>
      <w:r>
        <w:rPr>
          <w:rFonts w:cs="Guttman Vilna" w:hint="cs"/>
          <w:sz w:val="28"/>
          <w:szCs w:val="28"/>
          <w:rtl/>
        </w:rPr>
        <w:t>דבת</w:t>
      </w:r>
      <w:proofErr w:type="spellEnd"/>
      <w:r>
        <w:rPr>
          <w:rFonts w:cs="Guttman Vilna" w:hint="cs"/>
          <w:sz w:val="28"/>
          <w:szCs w:val="28"/>
          <w:rtl/>
        </w:rPr>
        <w:t xml:space="preserve"> קול היה כנגד רבים לא </w:t>
      </w:r>
      <w:proofErr w:type="spellStart"/>
      <w:r>
        <w:rPr>
          <w:rFonts w:cs="Guttman Vilna" w:hint="cs"/>
          <w:sz w:val="28"/>
          <w:szCs w:val="28"/>
          <w:rtl/>
        </w:rPr>
        <w:t>קיי"</w:t>
      </w:r>
      <w:r w:rsidR="00061E18">
        <w:rPr>
          <w:rFonts w:cs="Guttman Vilna" w:hint="cs"/>
          <w:sz w:val="28"/>
          <w:szCs w:val="28"/>
          <w:rtl/>
        </w:rPr>
        <w:t>ל</w:t>
      </w:r>
      <w:proofErr w:type="spellEnd"/>
      <w:r>
        <w:rPr>
          <w:rFonts w:cs="Guttman Vilna" w:hint="cs"/>
          <w:sz w:val="28"/>
          <w:szCs w:val="28"/>
          <w:rtl/>
        </w:rPr>
        <w:t xml:space="preserve"> הכי, ובת קול לא </w:t>
      </w:r>
      <w:proofErr w:type="spellStart"/>
      <w:r>
        <w:rPr>
          <w:rFonts w:cs="Guttman Vilna" w:hint="cs"/>
          <w:sz w:val="28"/>
          <w:szCs w:val="28"/>
          <w:rtl/>
        </w:rPr>
        <w:t>יצתה</w:t>
      </w:r>
      <w:proofErr w:type="spellEnd"/>
      <w:r>
        <w:rPr>
          <w:rFonts w:cs="Guttman Vilna" w:hint="cs"/>
          <w:sz w:val="28"/>
          <w:szCs w:val="28"/>
          <w:rtl/>
        </w:rPr>
        <w:t xml:space="preserve"> אלא לכבודו </w:t>
      </w:r>
      <w:proofErr w:type="spellStart"/>
      <w:r>
        <w:rPr>
          <w:rFonts w:cs="Guttman Vilna" w:hint="cs"/>
          <w:sz w:val="28"/>
          <w:szCs w:val="28"/>
          <w:rtl/>
        </w:rPr>
        <w:t>דאמר</w:t>
      </w:r>
      <w:proofErr w:type="spellEnd"/>
      <w:r>
        <w:rPr>
          <w:rFonts w:cs="Guttman Vilna" w:hint="cs"/>
          <w:sz w:val="28"/>
          <w:szCs w:val="28"/>
          <w:rtl/>
        </w:rPr>
        <w:t xml:space="preserve"> מן השמים יוכיחו</w:t>
      </w:r>
      <w:r w:rsidR="00D53DF2">
        <w:rPr>
          <w:rFonts w:cs="Guttman Vilna" w:hint="cs"/>
          <w:sz w:val="28"/>
          <w:szCs w:val="28"/>
          <w:rtl/>
        </w:rPr>
        <w:t xml:space="preserve"> ולכן לא </w:t>
      </w:r>
      <w:proofErr w:type="spellStart"/>
      <w:r w:rsidR="00D53DF2">
        <w:rPr>
          <w:rFonts w:cs="Guttman Vilna" w:hint="cs"/>
          <w:sz w:val="28"/>
          <w:szCs w:val="28"/>
          <w:rtl/>
        </w:rPr>
        <w:t>קיי"ל</w:t>
      </w:r>
      <w:proofErr w:type="spellEnd"/>
      <w:r w:rsidR="00D53DF2">
        <w:rPr>
          <w:rFonts w:cs="Guttman Vilna" w:hint="cs"/>
          <w:sz w:val="28"/>
          <w:szCs w:val="28"/>
          <w:rtl/>
        </w:rPr>
        <w:t xml:space="preserve"> כבת קול של ר"א</w:t>
      </w:r>
      <w:r>
        <w:rPr>
          <w:rFonts w:cs="Guttman Vilna" w:hint="cs"/>
          <w:sz w:val="28"/>
          <w:szCs w:val="28"/>
          <w:rtl/>
        </w:rPr>
        <w:t xml:space="preserve">. </w:t>
      </w:r>
    </w:p>
    <w:p w14:paraId="66D9E852" w14:textId="5C11AC07" w:rsidR="008354F2" w:rsidRPr="008354F2" w:rsidRDefault="008C17C8" w:rsidP="000B60FB">
      <w:pPr>
        <w:bidi/>
        <w:spacing w:after="0"/>
        <w:ind w:left="-472" w:right="-426"/>
        <w:jc w:val="both"/>
        <w:rPr>
          <w:rFonts w:cs="Guttman Vilna"/>
          <w:sz w:val="28"/>
          <w:szCs w:val="28"/>
        </w:rPr>
      </w:pPr>
      <w:r>
        <w:rPr>
          <w:rFonts w:cs="Guttman Vilna" w:hint="cs"/>
          <w:sz w:val="28"/>
          <w:szCs w:val="28"/>
          <w:rtl/>
        </w:rPr>
        <w:t xml:space="preserve">והקשו </w:t>
      </w:r>
      <w:proofErr w:type="spellStart"/>
      <w:r>
        <w:rPr>
          <w:rFonts w:cs="Guttman Vilna" w:hint="cs"/>
          <w:sz w:val="28"/>
          <w:szCs w:val="28"/>
          <w:rtl/>
        </w:rPr>
        <w:t>התוס</w:t>
      </w:r>
      <w:proofErr w:type="spellEnd"/>
      <w:r>
        <w:rPr>
          <w:rFonts w:cs="Guttman Vilna" w:hint="cs"/>
          <w:sz w:val="28"/>
          <w:szCs w:val="28"/>
          <w:rtl/>
        </w:rPr>
        <w:t xml:space="preserve">' אם כן איך כתוב בגמ' ר' יהושע היא דאין </w:t>
      </w:r>
      <w:proofErr w:type="spellStart"/>
      <w:r>
        <w:rPr>
          <w:rFonts w:cs="Guttman Vilna" w:hint="cs"/>
          <w:sz w:val="28"/>
          <w:szCs w:val="28"/>
          <w:rtl/>
        </w:rPr>
        <w:t>משגיחין</w:t>
      </w:r>
      <w:proofErr w:type="spellEnd"/>
      <w:r>
        <w:rPr>
          <w:rFonts w:cs="Guttman Vilna" w:hint="cs"/>
          <w:sz w:val="28"/>
          <w:szCs w:val="28"/>
          <w:rtl/>
        </w:rPr>
        <w:t xml:space="preserve"> בבת קול, הרי ר' </w:t>
      </w:r>
      <w:r>
        <w:rPr>
          <w:rFonts w:cs="Guttman Vilna" w:hint="cs"/>
          <w:sz w:val="28"/>
          <w:szCs w:val="28"/>
          <w:rtl/>
        </w:rPr>
        <w:t xml:space="preserve">יהושע איירי בבת קול של ר"א </w:t>
      </w:r>
      <w:r w:rsidR="00D53DF2">
        <w:rPr>
          <w:rFonts w:cs="Guttman Vilna" w:hint="cs"/>
          <w:sz w:val="28"/>
          <w:szCs w:val="28"/>
          <w:rtl/>
        </w:rPr>
        <w:t xml:space="preserve">ורק שם אין אנו </w:t>
      </w:r>
      <w:proofErr w:type="spellStart"/>
      <w:r w:rsidR="00D53DF2">
        <w:rPr>
          <w:rFonts w:cs="Guttman Vilna" w:hint="cs"/>
          <w:sz w:val="28"/>
          <w:szCs w:val="28"/>
          <w:rtl/>
        </w:rPr>
        <w:t>סומכין</w:t>
      </w:r>
      <w:proofErr w:type="spellEnd"/>
      <w:r w:rsidR="00D53DF2">
        <w:rPr>
          <w:rFonts w:cs="Guttman Vilna" w:hint="cs"/>
          <w:sz w:val="28"/>
          <w:szCs w:val="28"/>
          <w:rtl/>
        </w:rPr>
        <w:t xml:space="preserve"> על הבת קול, אבל על הבת קול של בית הלל כן </w:t>
      </w:r>
      <w:proofErr w:type="spellStart"/>
      <w:r w:rsidR="00D53DF2">
        <w:rPr>
          <w:rFonts w:cs="Guttman Vilna" w:hint="cs"/>
          <w:sz w:val="28"/>
          <w:szCs w:val="28"/>
          <w:rtl/>
        </w:rPr>
        <w:t>סמכינן</w:t>
      </w:r>
      <w:proofErr w:type="spellEnd"/>
      <w:r w:rsidR="00D53DF2">
        <w:rPr>
          <w:rFonts w:cs="Guttman Vilna" w:hint="cs"/>
          <w:sz w:val="28"/>
          <w:szCs w:val="28"/>
          <w:rtl/>
        </w:rPr>
        <w:t>.</w:t>
      </w:r>
      <w:r>
        <w:rPr>
          <w:rFonts w:cs="Guttman Vilna" w:hint="cs"/>
          <w:sz w:val="28"/>
          <w:szCs w:val="28"/>
          <w:rtl/>
        </w:rPr>
        <w:t xml:space="preserve"> ותירצו </w:t>
      </w:r>
      <w:proofErr w:type="spellStart"/>
      <w:r>
        <w:rPr>
          <w:rFonts w:cs="Guttman Vilna" w:hint="cs"/>
          <w:sz w:val="28"/>
          <w:szCs w:val="28"/>
          <w:rtl/>
        </w:rPr>
        <w:t>מדקאמר</w:t>
      </w:r>
      <w:proofErr w:type="spellEnd"/>
      <w:r>
        <w:rPr>
          <w:rFonts w:cs="Guttman Vilna" w:hint="cs"/>
          <w:sz w:val="28"/>
          <w:szCs w:val="28"/>
          <w:rtl/>
        </w:rPr>
        <w:t xml:space="preserve"> אין </w:t>
      </w:r>
      <w:proofErr w:type="spellStart"/>
      <w:r>
        <w:rPr>
          <w:rFonts w:cs="Guttman Vilna" w:hint="cs"/>
          <w:sz w:val="28"/>
          <w:szCs w:val="28"/>
          <w:rtl/>
        </w:rPr>
        <w:t>משגיחין</w:t>
      </w:r>
      <w:proofErr w:type="spellEnd"/>
      <w:r>
        <w:rPr>
          <w:rFonts w:cs="Guttman Vilna" w:hint="cs"/>
          <w:sz w:val="28"/>
          <w:szCs w:val="28"/>
          <w:rtl/>
        </w:rPr>
        <w:t xml:space="preserve"> בבת קול דלא בשמים היא משמע </w:t>
      </w:r>
      <w:proofErr w:type="spellStart"/>
      <w:r>
        <w:rPr>
          <w:rFonts w:cs="Guttman Vilna" w:hint="cs"/>
          <w:sz w:val="28"/>
          <w:szCs w:val="28"/>
          <w:rtl/>
        </w:rPr>
        <w:t>דבכל</w:t>
      </w:r>
      <w:proofErr w:type="spellEnd"/>
      <w:r>
        <w:rPr>
          <w:rFonts w:cs="Guttman Vilna" w:hint="cs"/>
          <w:sz w:val="28"/>
          <w:szCs w:val="28"/>
          <w:rtl/>
        </w:rPr>
        <w:t xml:space="preserve"> </w:t>
      </w:r>
      <w:proofErr w:type="spellStart"/>
      <w:r>
        <w:rPr>
          <w:rFonts w:cs="Guttman Vilna" w:hint="cs"/>
          <w:sz w:val="28"/>
          <w:szCs w:val="28"/>
          <w:rtl/>
        </w:rPr>
        <w:t>דוכתא</w:t>
      </w:r>
      <w:proofErr w:type="spellEnd"/>
      <w:r>
        <w:rPr>
          <w:rFonts w:cs="Guttman Vilna" w:hint="cs"/>
          <w:sz w:val="28"/>
          <w:szCs w:val="28"/>
          <w:rtl/>
        </w:rPr>
        <w:t xml:space="preserve"> לית לן </w:t>
      </w:r>
      <w:proofErr w:type="spellStart"/>
      <w:r>
        <w:rPr>
          <w:rFonts w:cs="Guttman Vilna" w:hint="cs"/>
          <w:sz w:val="28"/>
          <w:szCs w:val="28"/>
          <w:rtl/>
        </w:rPr>
        <w:t>למיזל</w:t>
      </w:r>
      <w:proofErr w:type="spellEnd"/>
      <w:r>
        <w:rPr>
          <w:rFonts w:cs="Guttman Vilna" w:hint="cs"/>
          <w:sz w:val="28"/>
          <w:szCs w:val="28"/>
          <w:rtl/>
        </w:rPr>
        <w:t xml:space="preserve"> בתר בת קול. </w:t>
      </w:r>
      <w:r w:rsidR="00756C91">
        <w:rPr>
          <w:rFonts w:cs="Guttman Vilna" w:hint="cs"/>
          <w:sz w:val="28"/>
          <w:szCs w:val="28"/>
          <w:rtl/>
        </w:rPr>
        <w:t xml:space="preserve"> </w:t>
      </w:r>
    </w:p>
    <w:p w14:paraId="37FCFE43" w14:textId="77777777" w:rsidR="00773566" w:rsidRPr="009A0003" w:rsidRDefault="00773566" w:rsidP="000B60FB">
      <w:pPr>
        <w:bidi/>
        <w:spacing w:after="0"/>
        <w:ind w:left="-472" w:right="-426"/>
        <w:jc w:val="center"/>
        <w:rPr>
          <w:rFonts w:cs="Guttman Vilna"/>
          <w:b/>
          <w:bCs/>
          <w:sz w:val="32"/>
          <w:szCs w:val="32"/>
          <w:rtl/>
        </w:rPr>
        <w:sectPr w:rsidR="00773566" w:rsidRPr="009A0003" w:rsidSect="000B60FB">
          <w:type w:val="continuous"/>
          <w:pgSz w:w="11906" w:h="16838"/>
          <w:pgMar w:top="1440" w:right="1440" w:bottom="1440" w:left="1440" w:header="709" w:footer="709" w:gutter="0"/>
          <w:pgNumType w:start="1"/>
          <w:cols w:num="2" w:space="1701"/>
          <w:bidi/>
          <w:docGrid w:linePitch="360"/>
        </w:sectPr>
      </w:pPr>
    </w:p>
    <w:p w14:paraId="2D162E03" w14:textId="77777777" w:rsidR="00D53DF2" w:rsidRDefault="00D53DF2" w:rsidP="000B60FB">
      <w:pPr>
        <w:bidi/>
        <w:spacing w:after="0"/>
        <w:ind w:left="-472" w:right="-426"/>
        <w:jc w:val="center"/>
        <w:rPr>
          <w:rFonts w:cs="Guttman Vilna"/>
          <w:b/>
          <w:bCs/>
          <w:sz w:val="32"/>
          <w:szCs w:val="32"/>
          <w:rtl/>
        </w:rPr>
      </w:pPr>
    </w:p>
    <w:p w14:paraId="584911CD" w14:textId="2D017C9C" w:rsidR="00E92D2D" w:rsidRDefault="009B71D1" w:rsidP="000B60FB">
      <w:pPr>
        <w:bidi/>
        <w:spacing w:after="0"/>
        <w:ind w:left="-472" w:right="-426"/>
        <w:jc w:val="center"/>
        <w:rPr>
          <w:rFonts w:cs="Guttman Vilna"/>
          <w:sz w:val="28"/>
          <w:szCs w:val="28"/>
          <w:rtl/>
        </w:rPr>
      </w:pPr>
      <w:r>
        <w:rPr>
          <w:rFonts w:cs="Guttman Vilna" w:hint="cs"/>
          <w:b/>
          <w:bCs/>
          <w:sz w:val="32"/>
          <w:szCs w:val="32"/>
          <w:rtl/>
        </w:rPr>
        <w:t xml:space="preserve">ב. במתני' הביאו לפניו </w:t>
      </w:r>
      <w:proofErr w:type="spellStart"/>
      <w:r>
        <w:rPr>
          <w:rFonts w:cs="Guttman Vilna" w:hint="cs"/>
          <w:b/>
          <w:bCs/>
          <w:sz w:val="32"/>
          <w:szCs w:val="32"/>
          <w:rtl/>
        </w:rPr>
        <w:t>וכו</w:t>
      </w:r>
      <w:proofErr w:type="spellEnd"/>
      <w:r>
        <w:rPr>
          <w:rFonts w:cs="Guttman Vilna" w:hint="cs"/>
          <w:b/>
          <w:bCs/>
          <w:sz w:val="32"/>
          <w:szCs w:val="32"/>
          <w:rtl/>
        </w:rPr>
        <w:t>'.</w:t>
      </w:r>
    </w:p>
    <w:p w14:paraId="54F83FF1" w14:textId="77777777" w:rsidR="000B60FB" w:rsidRDefault="000B60FB" w:rsidP="000B60FB">
      <w:pPr>
        <w:bidi/>
        <w:spacing w:after="0"/>
        <w:ind w:left="-472" w:right="-426"/>
        <w:jc w:val="both"/>
        <w:rPr>
          <w:rFonts w:cs="Guttman Vilna"/>
          <w:sz w:val="28"/>
          <w:szCs w:val="28"/>
          <w:rtl/>
        </w:rPr>
        <w:sectPr w:rsidR="000B60FB" w:rsidSect="000B60FB">
          <w:headerReference w:type="default" r:id="rId9"/>
          <w:type w:val="continuous"/>
          <w:pgSz w:w="11906" w:h="16838"/>
          <w:pgMar w:top="1440" w:right="1440" w:bottom="1440" w:left="1440" w:header="709" w:footer="709" w:gutter="0"/>
          <w:pgNumType w:start="3"/>
          <w:cols w:space="708"/>
          <w:bidi/>
          <w:docGrid w:linePitch="360"/>
        </w:sectPr>
      </w:pPr>
    </w:p>
    <w:p w14:paraId="0E645B8E" w14:textId="77777777" w:rsidR="005374EE" w:rsidRDefault="009E267E" w:rsidP="000B60FB">
      <w:pPr>
        <w:bidi/>
        <w:spacing w:after="0"/>
        <w:ind w:left="-472" w:right="-426"/>
        <w:jc w:val="both"/>
        <w:rPr>
          <w:rFonts w:cs="Guttman Vilna"/>
          <w:sz w:val="28"/>
          <w:szCs w:val="28"/>
          <w:rtl/>
        </w:rPr>
      </w:pPr>
      <w:r>
        <w:rPr>
          <w:rFonts w:cs="Guttman Vilna" w:hint="cs"/>
          <w:sz w:val="28"/>
          <w:szCs w:val="28"/>
          <w:rtl/>
        </w:rPr>
        <w:t xml:space="preserve">המשנה אומרת הביאו לפניו מטבל בחזרת עד שמגיע לפרפרת הפת, הביאו לפניו מצה וחזרת וחרוסת ושני תבשילין </w:t>
      </w:r>
      <w:r w:rsidR="00AB6D39">
        <w:rPr>
          <w:rFonts w:cs="Guttman Vilna" w:hint="cs"/>
          <w:sz w:val="28"/>
          <w:szCs w:val="28"/>
          <w:rtl/>
        </w:rPr>
        <w:t>אע"פ שאין חרוסת מצוה, ר"א ברבי צדוק אומר מצוה.</w:t>
      </w:r>
      <w:r>
        <w:rPr>
          <w:rFonts w:cs="Guttman Vilna" w:hint="cs"/>
          <w:sz w:val="28"/>
          <w:szCs w:val="28"/>
          <w:rtl/>
        </w:rPr>
        <w:t xml:space="preserve"> רש"י </w:t>
      </w:r>
      <w:proofErr w:type="spellStart"/>
      <w:r>
        <w:rPr>
          <w:rFonts w:cs="Guttman Vilna" w:hint="cs"/>
          <w:sz w:val="28"/>
          <w:szCs w:val="28"/>
          <w:rtl/>
        </w:rPr>
        <w:t>ורשב"ם</w:t>
      </w:r>
      <w:proofErr w:type="spellEnd"/>
      <w:r>
        <w:rPr>
          <w:rFonts w:cs="Guttman Vilna" w:hint="cs"/>
          <w:sz w:val="28"/>
          <w:szCs w:val="28"/>
          <w:rtl/>
        </w:rPr>
        <w:t xml:space="preserve"> כתבו בבי</w:t>
      </w:r>
      <w:r w:rsidR="00BC2063">
        <w:rPr>
          <w:rFonts w:cs="Guttman Vilna" w:hint="cs"/>
          <w:sz w:val="28"/>
          <w:szCs w:val="28"/>
          <w:rtl/>
        </w:rPr>
        <w:t>או</w:t>
      </w:r>
      <w:r>
        <w:rPr>
          <w:rFonts w:cs="Guttman Vilna" w:hint="cs"/>
          <w:sz w:val="28"/>
          <w:szCs w:val="28"/>
          <w:rtl/>
        </w:rPr>
        <w:t xml:space="preserve">ר המשנה הביאו לפניו ירקות. </w:t>
      </w:r>
    </w:p>
    <w:p w14:paraId="7CEFEAEC" w14:textId="2BB65EEC" w:rsidR="009B71D1" w:rsidRDefault="009E267E" w:rsidP="000B60FB">
      <w:pPr>
        <w:bidi/>
        <w:spacing w:after="0"/>
        <w:ind w:left="-472" w:right="-426"/>
        <w:jc w:val="both"/>
        <w:rPr>
          <w:rFonts w:cs="Guttman Vilna"/>
          <w:sz w:val="28"/>
          <w:szCs w:val="28"/>
          <w:rtl/>
        </w:rPr>
      </w:pPr>
      <w:r>
        <w:rPr>
          <w:rFonts w:cs="Guttman Vilna" w:hint="cs"/>
          <w:sz w:val="28"/>
          <w:szCs w:val="28"/>
          <w:rtl/>
        </w:rPr>
        <w:t xml:space="preserve">אולם </w:t>
      </w:r>
      <w:proofErr w:type="spellStart"/>
      <w:r>
        <w:rPr>
          <w:rFonts w:cs="Guttman Vilna" w:hint="cs"/>
          <w:sz w:val="28"/>
          <w:szCs w:val="28"/>
          <w:rtl/>
        </w:rPr>
        <w:t>התוס</w:t>
      </w:r>
      <w:proofErr w:type="spellEnd"/>
      <w:r>
        <w:rPr>
          <w:rFonts w:cs="Guttman Vilna" w:hint="cs"/>
          <w:sz w:val="28"/>
          <w:szCs w:val="28"/>
          <w:rtl/>
        </w:rPr>
        <w:t xml:space="preserve">' הקשו </w:t>
      </w:r>
      <w:proofErr w:type="spellStart"/>
      <w:r>
        <w:rPr>
          <w:rFonts w:cs="Guttman Vilna" w:hint="cs"/>
          <w:sz w:val="28"/>
          <w:szCs w:val="28"/>
          <w:rtl/>
        </w:rPr>
        <w:t>דהא</w:t>
      </w:r>
      <w:proofErr w:type="spellEnd"/>
      <w:r>
        <w:rPr>
          <w:rFonts w:cs="Guttman Vilna" w:hint="cs"/>
          <w:sz w:val="28"/>
          <w:szCs w:val="28"/>
          <w:rtl/>
        </w:rPr>
        <w:t xml:space="preserve"> לא </w:t>
      </w:r>
      <w:proofErr w:type="spellStart"/>
      <w:r>
        <w:rPr>
          <w:rFonts w:cs="Guttman Vilna" w:hint="cs"/>
          <w:sz w:val="28"/>
          <w:szCs w:val="28"/>
          <w:rtl/>
        </w:rPr>
        <w:t>קתני</w:t>
      </w:r>
      <w:proofErr w:type="spellEnd"/>
      <w:r>
        <w:rPr>
          <w:rFonts w:cs="Guttman Vilna" w:hint="cs"/>
          <w:sz w:val="28"/>
          <w:szCs w:val="28"/>
          <w:rtl/>
        </w:rPr>
        <w:t xml:space="preserve"> </w:t>
      </w:r>
      <w:proofErr w:type="spellStart"/>
      <w:r>
        <w:rPr>
          <w:rFonts w:cs="Guttman Vilna" w:hint="cs"/>
          <w:sz w:val="28"/>
          <w:szCs w:val="28"/>
          <w:rtl/>
        </w:rPr>
        <w:t>בהדיא</w:t>
      </w:r>
      <w:proofErr w:type="spellEnd"/>
      <w:r>
        <w:rPr>
          <w:rFonts w:cs="Guttman Vilna" w:hint="cs"/>
          <w:sz w:val="28"/>
          <w:szCs w:val="28"/>
          <w:rtl/>
        </w:rPr>
        <w:t xml:space="preserve"> הביאו לפניו חזרת </w:t>
      </w:r>
      <w:proofErr w:type="spellStart"/>
      <w:r>
        <w:rPr>
          <w:rFonts w:cs="Guttman Vilna" w:hint="cs"/>
          <w:sz w:val="28"/>
          <w:szCs w:val="28"/>
          <w:rtl/>
        </w:rPr>
        <w:t>כדקתני</w:t>
      </w:r>
      <w:proofErr w:type="spellEnd"/>
      <w:r>
        <w:rPr>
          <w:rFonts w:cs="Guttman Vilna" w:hint="cs"/>
          <w:sz w:val="28"/>
          <w:szCs w:val="28"/>
          <w:rtl/>
        </w:rPr>
        <w:t xml:space="preserve"> הביאו לפניו מצה</w:t>
      </w:r>
      <w:r w:rsidR="00BC2063">
        <w:rPr>
          <w:rFonts w:cs="Guttman Vilna" w:hint="cs"/>
          <w:sz w:val="28"/>
          <w:szCs w:val="28"/>
          <w:rtl/>
        </w:rPr>
        <w:t xml:space="preserve">. ולכן כתבו </w:t>
      </w:r>
      <w:proofErr w:type="spellStart"/>
      <w:r w:rsidR="00BC2063">
        <w:rPr>
          <w:rFonts w:cs="Guttman Vilna" w:hint="cs"/>
          <w:sz w:val="28"/>
          <w:szCs w:val="28"/>
          <w:rtl/>
        </w:rPr>
        <w:t>דכוונת</w:t>
      </w:r>
      <w:proofErr w:type="spellEnd"/>
      <w:r w:rsidR="00BC2063">
        <w:rPr>
          <w:rFonts w:cs="Guttman Vilna" w:hint="cs"/>
          <w:sz w:val="28"/>
          <w:szCs w:val="28"/>
          <w:rtl/>
        </w:rPr>
        <w:t xml:space="preserve"> המשנה לומר הביאו לפניו את השלחן,</w:t>
      </w:r>
      <w:r>
        <w:rPr>
          <w:rFonts w:cs="Guttman Vilna" w:hint="cs"/>
          <w:sz w:val="28"/>
          <w:szCs w:val="28"/>
          <w:rtl/>
        </w:rPr>
        <w:t xml:space="preserve"> דהרי אין </w:t>
      </w:r>
      <w:proofErr w:type="spellStart"/>
      <w:r>
        <w:rPr>
          <w:rFonts w:cs="Guttman Vilna" w:hint="cs"/>
          <w:sz w:val="28"/>
          <w:szCs w:val="28"/>
          <w:rtl/>
        </w:rPr>
        <w:t>מביאין</w:t>
      </w:r>
      <w:proofErr w:type="spellEnd"/>
      <w:r>
        <w:rPr>
          <w:rFonts w:cs="Guttman Vilna" w:hint="cs"/>
          <w:sz w:val="28"/>
          <w:szCs w:val="28"/>
          <w:rtl/>
        </w:rPr>
        <w:t xml:space="preserve"> את השלחן עד אחר קידוש  </w:t>
      </w:r>
      <w:r w:rsidR="00BC2063">
        <w:rPr>
          <w:rFonts w:cs="Guttman Vilna" w:hint="cs"/>
          <w:sz w:val="28"/>
          <w:szCs w:val="28"/>
          <w:rtl/>
        </w:rPr>
        <w:t>ועל השלחן מונח החזרת.</w:t>
      </w:r>
    </w:p>
    <w:p w14:paraId="49F7613E" w14:textId="10692A90" w:rsidR="005374EE" w:rsidRDefault="00BC2063" w:rsidP="000B60FB">
      <w:pPr>
        <w:bidi/>
        <w:spacing w:after="0"/>
        <w:ind w:left="-472" w:right="-426"/>
        <w:jc w:val="both"/>
        <w:rPr>
          <w:rFonts w:cs="Guttman Vilna"/>
          <w:sz w:val="28"/>
          <w:szCs w:val="28"/>
          <w:rtl/>
        </w:rPr>
      </w:pPr>
      <w:proofErr w:type="spellStart"/>
      <w:r>
        <w:rPr>
          <w:rFonts w:cs="Guttman Vilna" w:hint="cs"/>
          <w:sz w:val="28"/>
          <w:szCs w:val="28"/>
          <w:rtl/>
        </w:rPr>
        <w:t>ומש"כ</w:t>
      </w:r>
      <w:proofErr w:type="spellEnd"/>
      <w:r>
        <w:rPr>
          <w:rFonts w:cs="Guttman Vilna" w:hint="cs"/>
          <w:sz w:val="28"/>
          <w:szCs w:val="28"/>
          <w:rtl/>
        </w:rPr>
        <w:t xml:space="preserve"> מטבל בחזרת כתבו רש"י </w:t>
      </w:r>
      <w:proofErr w:type="spellStart"/>
      <w:r>
        <w:rPr>
          <w:rFonts w:cs="Guttman Vilna" w:hint="cs"/>
          <w:sz w:val="28"/>
          <w:szCs w:val="28"/>
          <w:rtl/>
        </w:rPr>
        <w:t>והרשב"ם</w:t>
      </w:r>
      <w:proofErr w:type="spellEnd"/>
      <w:r>
        <w:rPr>
          <w:rFonts w:cs="Guttman Vilna" w:hint="cs"/>
          <w:sz w:val="28"/>
          <w:szCs w:val="28"/>
          <w:rtl/>
        </w:rPr>
        <w:t xml:space="preserve"> דאם אין לו שאר ירקות מטבל את החזרת בחרוסת, אבל אם יש לו שאר ירקות אינו מטבל בחרוסת דהרי חרוסת כתוב בהמשך </w:t>
      </w:r>
      <w:r w:rsidR="00F73197">
        <w:rPr>
          <w:rFonts w:cs="Guttman Vilna" w:hint="cs"/>
          <w:sz w:val="28"/>
          <w:szCs w:val="28"/>
          <w:rtl/>
        </w:rPr>
        <w:t xml:space="preserve">המשנה, </w:t>
      </w:r>
      <w:r>
        <w:rPr>
          <w:rFonts w:cs="Guttman Vilna" w:hint="cs"/>
          <w:sz w:val="28"/>
          <w:szCs w:val="28"/>
          <w:rtl/>
        </w:rPr>
        <w:t xml:space="preserve">סימן </w:t>
      </w:r>
      <w:proofErr w:type="spellStart"/>
      <w:r>
        <w:rPr>
          <w:rFonts w:cs="Guttman Vilna" w:hint="cs"/>
          <w:sz w:val="28"/>
          <w:szCs w:val="28"/>
          <w:rtl/>
        </w:rPr>
        <w:t>דעדיין</w:t>
      </w:r>
      <w:proofErr w:type="spellEnd"/>
      <w:r>
        <w:rPr>
          <w:rFonts w:cs="Guttman Vilna" w:hint="cs"/>
          <w:sz w:val="28"/>
          <w:szCs w:val="28"/>
          <w:rtl/>
        </w:rPr>
        <w:t xml:space="preserve"> לא איירי בטיבול של חרוסת</w:t>
      </w:r>
      <w:r w:rsidR="00E6504A">
        <w:rPr>
          <w:rFonts w:cs="Guttman Vilna" w:hint="cs"/>
          <w:sz w:val="28"/>
          <w:szCs w:val="28"/>
          <w:rtl/>
        </w:rPr>
        <w:t xml:space="preserve">, </w:t>
      </w:r>
      <w:proofErr w:type="spellStart"/>
      <w:r w:rsidR="00E6504A">
        <w:rPr>
          <w:rFonts w:cs="Guttman Vilna" w:hint="cs"/>
          <w:sz w:val="28"/>
          <w:szCs w:val="28"/>
          <w:rtl/>
        </w:rPr>
        <w:t>ומש"כ</w:t>
      </w:r>
      <w:proofErr w:type="spellEnd"/>
      <w:r w:rsidR="00E6504A">
        <w:rPr>
          <w:rFonts w:cs="Guttman Vilna" w:hint="cs"/>
          <w:sz w:val="28"/>
          <w:szCs w:val="28"/>
          <w:rtl/>
        </w:rPr>
        <w:t xml:space="preserve"> מטבל בחזרת הוי לאו </w:t>
      </w:r>
      <w:proofErr w:type="spellStart"/>
      <w:r w:rsidR="00E6504A">
        <w:rPr>
          <w:rFonts w:cs="Guttman Vilna" w:hint="cs"/>
          <w:sz w:val="28"/>
          <w:szCs w:val="28"/>
          <w:rtl/>
        </w:rPr>
        <w:t>דוקא</w:t>
      </w:r>
      <w:proofErr w:type="spellEnd"/>
      <w:r w:rsidR="00E6504A">
        <w:rPr>
          <w:rFonts w:cs="Guttman Vilna" w:hint="cs"/>
          <w:sz w:val="28"/>
          <w:szCs w:val="28"/>
          <w:rtl/>
        </w:rPr>
        <w:t xml:space="preserve"> </w:t>
      </w:r>
      <w:proofErr w:type="spellStart"/>
      <w:r w:rsidR="00E6504A">
        <w:rPr>
          <w:rFonts w:cs="Guttman Vilna" w:hint="cs"/>
          <w:sz w:val="28"/>
          <w:szCs w:val="28"/>
          <w:rtl/>
        </w:rPr>
        <w:t>דבשאר</w:t>
      </w:r>
      <w:proofErr w:type="spellEnd"/>
      <w:r w:rsidR="00E6504A">
        <w:rPr>
          <w:rFonts w:cs="Guttman Vilna" w:hint="cs"/>
          <w:sz w:val="28"/>
          <w:szCs w:val="28"/>
          <w:rtl/>
        </w:rPr>
        <w:t xml:space="preserve"> ירקות איירי</w:t>
      </w:r>
      <w:r>
        <w:rPr>
          <w:rFonts w:cs="Guttman Vilna" w:hint="cs"/>
          <w:sz w:val="28"/>
          <w:szCs w:val="28"/>
          <w:rtl/>
        </w:rPr>
        <w:t>.</w:t>
      </w:r>
      <w:r w:rsidR="00E6504A">
        <w:rPr>
          <w:rFonts w:cs="Guttman Vilna" w:hint="cs"/>
          <w:sz w:val="28"/>
          <w:szCs w:val="28"/>
          <w:rtl/>
        </w:rPr>
        <w:t xml:space="preserve"> וזה מה שאנו אוכלים בכרפס</w:t>
      </w:r>
      <w:r w:rsidR="00F73197">
        <w:rPr>
          <w:rFonts w:cs="Guttman Vilna" w:hint="cs"/>
          <w:sz w:val="28"/>
          <w:szCs w:val="28"/>
          <w:rtl/>
        </w:rPr>
        <w:t>.</w:t>
      </w:r>
      <w:r w:rsidR="00E6504A">
        <w:rPr>
          <w:rFonts w:cs="Guttman Vilna" w:hint="cs"/>
          <w:sz w:val="28"/>
          <w:szCs w:val="28"/>
          <w:rtl/>
        </w:rPr>
        <w:t xml:space="preserve"> ו</w:t>
      </w:r>
      <w:r w:rsidR="00F73197">
        <w:rPr>
          <w:rFonts w:cs="Guttman Vilna" w:hint="cs"/>
          <w:sz w:val="28"/>
          <w:szCs w:val="28"/>
          <w:rtl/>
        </w:rPr>
        <w:t xml:space="preserve">כן </w:t>
      </w:r>
      <w:r w:rsidR="00E6504A">
        <w:rPr>
          <w:rFonts w:cs="Guttman Vilna" w:hint="cs"/>
          <w:sz w:val="28"/>
          <w:szCs w:val="28"/>
          <w:rtl/>
        </w:rPr>
        <w:t xml:space="preserve">כתבו </w:t>
      </w:r>
      <w:proofErr w:type="spellStart"/>
      <w:r w:rsidR="00E6504A">
        <w:rPr>
          <w:rFonts w:cs="Guttman Vilna" w:hint="cs"/>
          <w:sz w:val="28"/>
          <w:szCs w:val="28"/>
          <w:rtl/>
        </w:rPr>
        <w:t>התוס</w:t>
      </w:r>
      <w:proofErr w:type="spellEnd"/>
      <w:r w:rsidR="00E6504A">
        <w:rPr>
          <w:rFonts w:cs="Guttman Vilna" w:hint="cs"/>
          <w:sz w:val="28"/>
          <w:szCs w:val="28"/>
          <w:rtl/>
        </w:rPr>
        <w:t xml:space="preserve">' בד"ה מטבל בחזרת, שאם לוקח שאר ירקות אינו מטבל בחרוסת אלא בחומץ או במים ומלח וכמו שאנו נוהגים היום בכרפס להטבילו במי מלח, </w:t>
      </w:r>
      <w:r w:rsidR="00564B13">
        <w:rPr>
          <w:rFonts w:cs="Guttman Vilna" w:hint="cs"/>
          <w:sz w:val="28"/>
          <w:szCs w:val="28"/>
          <w:rtl/>
        </w:rPr>
        <w:t xml:space="preserve">וכמבואר בגמ' לקמן </w:t>
      </w:r>
      <w:proofErr w:type="spellStart"/>
      <w:r w:rsidR="00564B13">
        <w:rPr>
          <w:rFonts w:cs="Guttman Vilna" w:hint="cs"/>
          <w:sz w:val="28"/>
          <w:szCs w:val="28"/>
          <w:rtl/>
        </w:rPr>
        <w:t>דהטעם</w:t>
      </w:r>
      <w:proofErr w:type="spellEnd"/>
      <w:r w:rsidR="00564B13">
        <w:rPr>
          <w:rFonts w:cs="Guttman Vilna" w:hint="cs"/>
          <w:sz w:val="28"/>
          <w:szCs w:val="28"/>
          <w:rtl/>
        </w:rPr>
        <w:t xml:space="preserve"> </w:t>
      </w:r>
      <w:proofErr w:type="spellStart"/>
      <w:r w:rsidR="00564B13">
        <w:rPr>
          <w:rFonts w:cs="Guttman Vilna" w:hint="cs"/>
          <w:sz w:val="28"/>
          <w:szCs w:val="28"/>
          <w:rtl/>
        </w:rPr>
        <w:t>שמטבילין</w:t>
      </w:r>
      <w:proofErr w:type="spellEnd"/>
      <w:r w:rsidR="00564B13">
        <w:rPr>
          <w:rFonts w:cs="Guttman Vilna" w:hint="cs"/>
          <w:sz w:val="28"/>
          <w:szCs w:val="28"/>
          <w:rtl/>
        </w:rPr>
        <w:t xml:space="preserve"> מרור בחרוסת כדי </w:t>
      </w:r>
      <w:r w:rsidR="00564B13">
        <w:rPr>
          <w:rFonts w:cs="Guttman Vilna" w:hint="cs"/>
          <w:sz w:val="28"/>
          <w:szCs w:val="28"/>
          <w:rtl/>
        </w:rPr>
        <w:t>לבטל את הארס שבמרור וזה לא שייך בשאר ירקות, וכל שכן לפי טעמו של ר"א ב</w:t>
      </w:r>
      <w:r w:rsidR="00AB6D39">
        <w:rPr>
          <w:rFonts w:cs="Guttman Vilna" w:hint="cs"/>
          <w:sz w:val="28"/>
          <w:szCs w:val="28"/>
          <w:rtl/>
        </w:rPr>
        <w:t>רבי</w:t>
      </w:r>
      <w:r w:rsidR="00564B13">
        <w:rPr>
          <w:rFonts w:cs="Guttman Vilna" w:hint="cs"/>
          <w:sz w:val="28"/>
          <w:szCs w:val="28"/>
          <w:rtl/>
        </w:rPr>
        <w:t xml:space="preserve"> צדוק </w:t>
      </w:r>
      <w:proofErr w:type="spellStart"/>
      <w:r w:rsidR="00564B13">
        <w:rPr>
          <w:rFonts w:cs="Guttman Vilna" w:hint="cs"/>
          <w:sz w:val="28"/>
          <w:szCs w:val="28"/>
          <w:rtl/>
        </w:rPr>
        <w:t>דחרוסת</w:t>
      </w:r>
      <w:proofErr w:type="spellEnd"/>
      <w:r w:rsidR="00564B13">
        <w:rPr>
          <w:rFonts w:cs="Guttman Vilna" w:hint="cs"/>
          <w:sz w:val="28"/>
          <w:szCs w:val="28"/>
          <w:rtl/>
        </w:rPr>
        <w:t xml:space="preserve"> מצוה </w:t>
      </w:r>
      <w:r w:rsidR="0055395C">
        <w:rPr>
          <w:rFonts w:cs="Guttman Vilna" w:hint="cs"/>
          <w:sz w:val="28"/>
          <w:szCs w:val="28"/>
          <w:rtl/>
        </w:rPr>
        <w:t xml:space="preserve">זכר לטיט זה אינו שייך אלא במרור </w:t>
      </w:r>
      <w:proofErr w:type="spellStart"/>
      <w:r w:rsidR="0055395C">
        <w:rPr>
          <w:rFonts w:cs="Guttman Vilna" w:hint="cs"/>
          <w:sz w:val="28"/>
          <w:szCs w:val="28"/>
          <w:rtl/>
        </w:rPr>
        <w:t>שמררו</w:t>
      </w:r>
      <w:proofErr w:type="spellEnd"/>
      <w:r w:rsidR="0055395C">
        <w:rPr>
          <w:rFonts w:cs="Guttman Vilna" w:hint="cs"/>
          <w:sz w:val="28"/>
          <w:szCs w:val="28"/>
          <w:rtl/>
        </w:rPr>
        <w:t xml:space="preserve"> חייהן בטיט ולא בשאר ירקות,</w:t>
      </w:r>
      <w:r w:rsidR="00564B13">
        <w:rPr>
          <w:rFonts w:cs="Guttman Vilna" w:hint="cs"/>
          <w:sz w:val="28"/>
          <w:szCs w:val="28"/>
          <w:rtl/>
        </w:rPr>
        <w:t xml:space="preserve"> </w:t>
      </w:r>
      <w:proofErr w:type="spellStart"/>
      <w:r w:rsidR="00E6504A">
        <w:rPr>
          <w:rFonts w:cs="Guttman Vilna" w:hint="cs"/>
          <w:sz w:val="28"/>
          <w:szCs w:val="28"/>
          <w:rtl/>
        </w:rPr>
        <w:t>ונוטלין</w:t>
      </w:r>
      <w:proofErr w:type="spellEnd"/>
      <w:r w:rsidR="00E6504A">
        <w:rPr>
          <w:rFonts w:cs="Guttman Vilna" w:hint="cs"/>
          <w:sz w:val="28"/>
          <w:szCs w:val="28"/>
          <w:rtl/>
        </w:rPr>
        <w:t xml:space="preserve"> ידים בלא ברכה מדין דבר שטיבולו במשקה.</w:t>
      </w:r>
      <w:r w:rsidR="00F73197">
        <w:rPr>
          <w:rFonts w:cs="Guttman Vilna" w:hint="cs"/>
          <w:sz w:val="28"/>
          <w:szCs w:val="28"/>
          <w:rtl/>
        </w:rPr>
        <w:t xml:space="preserve"> </w:t>
      </w:r>
      <w:r w:rsidR="00564B13">
        <w:rPr>
          <w:rFonts w:cs="Guttman Vilna" w:hint="cs"/>
          <w:sz w:val="28"/>
          <w:szCs w:val="28"/>
          <w:rtl/>
        </w:rPr>
        <w:t>אולם הרמב"ם בפרק ח' מהלכות חמץ ומצה הלכה ב' כתב שגם אם אוכל שאר ירקות מטבל בטיבול ראשון בחרוסת.</w:t>
      </w:r>
      <w:r w:rsidR="00FF2E68">
        <w:rPr>
          <w:rFonts w:cs="Guttman Vilna" w:hint="cs"/>
          <w:sz w:val="28"/>
          <w:szCs w:val="28"/>
          <w:rtl/>
        </w:rPr>
        <w:t xml:space="preserve"> </w:t>
      </w:r>
    </w:p>
    <w:p w14:paraId="787DFA14" w14:textId="01812793" w:rsidR="0055395C" w:rsidRDefault="00FF2E68" w:rsidP="000B60FB">
      <w:pPr>
        <w:bidi/>
        <w:spacing w:after="0"/>
        <w:ind w:left="-472" w:right="-426"/>
        <w:jc w:val="both"/>
        <w:rPr>
          <w:rFonts w:cs="Guttman Vilna"/>
          <w:sz w:val="28"/>
          <w:szCs w:val="28"/>
          <w:rtl/>
        </w:rPr>
      </w:pPr>
      <w:proofErr w:type="spellStart"/>
      <w:r>
        <w:rPr>
          <w:rFonts w:cs="Guttman Vilna" w:hint="cs"/>
          <w:sz w:val="28"/>
          <w:szCs w:val="28"/>
          <w:rtl/>
        </w:rPr>
        <w:t>ו</w:t>
      </w:r>
      <w:r w:rsidR="005374EE">
        <w:rPr>
          <w:rFonts w:cs="Guttman Vilna" w:hint="cs"/>
          <w:sz w:val="28"/>
          <w:szCs w:val="28"/>
          <w:rtl/>
        </w:rPr>
        <w:t>ה</w:t>
      </w:r>
      <w:r>
        <w:rPr>
          <w:rFonts w:cs="Guttman Vilna" w:hint="cs"/>
          <w:sz w:val="28"/>
          <w:szCs w:val="28"/>
          <w:rtl/>
        </w:rPr>
        <w:t>מהרי"ל</w:t>
      </w:r>
      <w:proofErr w:type="spellEnd"/>
      <w:r>
        <w:rPr>
          <w:rFonts w:cs="Guttman Vilna" w:hint="cs"/>
          <w:sz w:val="28"/>
          <w:szCs w:val="28"/>
          <w:rtl/>
        </w:rPr>
        <w:t xml:space="preserve"> כתב </w:t>
      </w:r>
      <w:proofErr w:type="spellStart"/>
      <w:r>
        <w:rPr>
          <w:rFonts w:cs="Guttman Vilna" w:hint="cs"/>
          <w:sz w:val="28"/>
          <w:szCs w:val="28"/>
          <w:rtl/>
        </w:rPr>
        <w:t>דלוקחים</w:t>
      </w:r>
      <w:proofErr w:type="spellEnd"/>
      <w:r>
        <w:rPr>
          <w:rFonts w:cs="Guttman Vilna" w:hint="cs"/>
          <w:sz w:val="28"/>
          <w:szCs w:val="28"/>
          <w:rtl/>
        </w:rPr>
        <w:t xml:space="preserve"> ירק בשם "</w:t>
      </w:r>
      <w:proofErr w:type="spellStart"/>
      <w:r>
        <w:rPr>
          <w:rFonts w:cs="Guttman Vilna" w:hint="cs"/>
          <w:sz w:val="28"/>
          <w:szCs w:val="28"/>
          <w:rtl/>
        </w:rPr>
        <w:t>איפוך</w:t>
      </w:r>
      <w:proofErr w:type="spellEnd"/>
      <w:r>
        <w:rPr>
          <w:rFonts w:cs="Guttman Vilna" w:hint="cs"/>
          <w:sz w:val="28"/>
          <w:szCs w:val="28"/>
          <w:rtl/>
        </w:rPr>
        <w:t xml:space="preserve">" ורמז לכך "כרפס" ס' עבדו בפרך. ואנחנו נוהגים </w:t>
      </w:r>
      <w:proofErr w:type="spellStart"/>
      <w:r>
        <w:rPr>
          <w:rFonts w:cs="Guttman Vilna" w:hint="cs"/>
          <w:sz w:val="28"/>
          <w:szCs w:val="28"/>
          <w:rtl/>
        </w:rPr>
        <w:t>ליקח</w:t>
      </w:r>
      <w:proofErr w:type="spellEnd"/>
      <w:r>
        <w:rPr>
          <w:rFonts w:cs="Guttman Vilna" w:hint="cs"/>
          <w:sz w:val="28"/>
          <w:szCs w:val="28"/>
          <w:rtl/>
        </w:rPr>
        <w:t xml:space="preserve"> לכרפס תפו"א צנונית, ופטרוזיליה, </w:t>
      </w:r>
      <w:proofErr w:type="spellStart"/>
      <w:r>
        <w:rPr>
          <w:rFonts w:cs="Guttman Vilna" w:hint="cs"/>
          <w:sz w:val="28"/>
          <w:szCs w:val="28"/>
          <w:rtl/>
        </w:rPr>
        <w:t>ואוכלין</w:t>
      </w:r>
      <w:proofErr w:type="spellEnd"/>
      <w:r>
        <w:rPr>
          <w:rFonts w:cs="Guttman Vilna" w:hint="cs"/>
          <w:sz w:val="28"/>
          <w:szCs w:val="28"/>
          <w:rtl/>
        </w:rPr>
        <w:t xml:space="preserve"> פחות </w:t>
      </w:r>
      <w:proofErr w:type="spellStart"/>
      <w:r>
        <w:rPr>
          <w:rFonts w:cs="Guttman Vilna" w:hint="cs"/>
          <w:sz w:val="28"/>
          <w:szCs w:val="28"/>
          <w:rtl/>
        </w:rPr>
        <w:t>מכזית</w:t>
      </w:r>
      <w:proofErr w:type="spellEnd"/>
      <w:r>
        <w:rPr>
          <w:rFonts w:cs="Guttman Vilna" w:hint="cs"/>
          <w:sz w:val="28"/>
          <w:szCs w:val="28"/>
          <w:rtl/>
        </w:rPr>
        <w:t xml:space="preserve"> כדי שלא להתחייב בברכה אחרונה, </w:t>
      </w:r>
      <w:proofErr w:type="spellStart"/>
      <w:r>
        <w:rPr>
          <w:rFonts w:cs="Guttman Vilna" w:hint="cs"/>
          <w:sz w:val="28"/>
          <w:szCs w:val="28"/>
          <w:rtl/>
        </w:rPr>
        <w:t>ומכוונין</w:t>
      </w:r>
      <w:proofErr w:type="spellEnd"/>
      <w:r>
        <w:rPr>
          <w:rFonts w:cs="Guttman Vilna" w:hint="cs"/>
          <w:sz w:val="28"/>
          <w:szCs w:val="28"/>
          <w:rtl/>
        </w:rPr>
        <w:t xml:space="preserve"> בברכת </w:t>
      </w:r>
      <w:proofErr w:type="spellStart"/>
      <w:r>
        <w:rPr>
          <w:rFonts w:cs="Guttman Vilna" w:hint="cs"/>
          <w:sz w:val="28"/>
          <w:szCs w:val="28"/>
          <w:rtl/>
        </w:rPr>
        <w:t>בפה"א</w:t>
      </w:r>
      <w:proofErr w:type="spellEnd"/>
      <w:r>
        <w:rPr>
          <w:rFonts w:cs="Guttman Vilna" w:hint="cs"/>
          <w:sz w:val="28"/>
          <w:szCs w:val="28"/>
          <w:rtl/>
        </w:rPr>
        <w:t xml:space="preserve"> להוציא את המרור כמו שיתבאר לקמן. ובדיעבד אפילו אכל יותר </w:t>
      </w:r>
      <w:proofErr w:type="spellStart"/>
      <w:r>
        <w:rPr>
          <w:rFonts w:cs="Guttman Vilna" w:hint="cs"/>
          <w:sz w:val="28"/>
          <w:szCs w:val="28"/>
          <w:rtl/>
        </w:rPr>
        <w:t>מכזית</w:t>
      </w:r>
      <w:proofErr w:type="spellEnd"/>
      <w:r>
        <w:rPr>
          <w:rFonts w:cs="Guttman Vilna" w:hint="cs"/>
          <w:sz w:val="28"/>
          <w:szCs w:val="28"/>
          <w:rtl/>
        </w:rPr>
        <w:t xml:space="preserve"> לא יעשה ברכה אחרונה כמבואר במשנה ברורה</w:t>
      </w:r>
      <w:r w:rsidR="00FB3366">
        <w:rPr>
          <w:rFonts w:cs="Guttman Vilna" w:hint="cs"/>
          <w:sz w:val="28"/>
          <w:szCs w:val="28"/>
          <w:rtl/>
        </w:rPr>
        <w:t xml:space="preserve"> סימן תע"ג </w:t>
      </w:r>
      <w:proofErr w:type="spellStart"/>
      <w:r w:rsidR="00FB3366">
        <w:rPr>
          <w:rFonts w:cs="Guttman Vilna" w:hint="cs"/>
          <w:sz w:val="28"/>
          <w:szCs w:val="28"/>
          <w:rtl/>
        </w:rPr>
        <w:t>ס"ק</w:t>
      </w:r>
      <w:proofErr w:type="spellEnd"/>
      <w:r w:rsidR="00FB3366">
        <w:rPr>
          <w:rFonts w:cs="Guttman Vilna" w:hint="cs"/>
          <w:sz w:val="28"/>
          <w:szCs w:val="28"/>
          <w:rtl/>
        </w:rPr>
        <w:t xml:space="preserve"> נ"ו. </w:t>
      </w:r>
    </w:p>
    <w:p w14:paraId="52D7F59D" w14:textId="66DC4119" w:rsidR="00061E18" w:rsidRDefault="00061E18" w:rsidP="000B60FB">
      <w:pPr>
        <w:bidi/>
        <w:spacing w:after="0"/>
        <w:ind w:left="-472" w:right="-426"/>
        <w:jc w:val="both"/>
        <w:rPr>
          <w:rFonts w:cs="Guttman Vilna"/>
          <w:sz w:val="28"/>
          <w:szCs w:val="28"/>
          <w:rtl/>
        </w:rPr>
      </w:pPr>
      <w:r>
        <w:rPr>
          <w:rFonts w:cs="Guttman Vilna" w:hint="cs"/>
          <w:sz w:val="28"/>
          <w:szCs w:val="28"/>
          <w:rtl/>
        </w:rPr>
        <w:t xml:space="preserve">ועיין ברמב"ם </w:t>
      </w:r>
      <w:proofErr w:type="spellStart"/>
      <w:r w:rsidR="00DE6C7B">
        <w:rPr>
          <w:rFonts w:cs="Guttman Vilna" w:hint="cs"/>
          <w:sz w:val="28"/>
          <w:szCs w:val="28"/>
          <w:rtl/>
        </w:rPr>
        <w:t>דכתב</w:t>
      </w:r>
      <w:proofErr w:type="spellEnd"/>
      <w:r w:rsidR="00DE6C7B">
        <w:rPr>
          <w:rFonts w:cs="Guttman Vilna" w:hint="cs"/>
          <w:sz w:val="28"/>
          <w:szCs w:val="28"/>
          <w:rtl/>
        </w:rPr>
        <w:t xml:space="preserve"> ואוכל כזית, וכתב שם בהגהות </w:t>
      </w:r>
      <w:proofErr w:type="spellStart"/>
      <w:r w:rsidR="00DE6C7B">
        <w:rPr>
          <w:rFonts w:cs="Guttman Vilna" w:hint="cs"/>
          <w:sz w:val="28"/>
          <w:szCs w:val="28"/>
          <w:rtl/>
        </w:rPr>
        <w:t>מיימוניות</w:t>
      </w:r>
      <w:proofErr w:type="spellEnd"/>
      <w:r w:rsidR="00DE6C7B">
        <w:rPr>
          <w:rFonts w:cs="Guttman Vilna" w:hint="cs"/>
          <w:sz w:val="28"/>
          <w:szCs w:val="28"/>
          <w:rtl/>
        </w:rPr>
        <w:t xml:space="preserve"> איני יודע מה טיבו </w:t>
      </w:r>
      <w:proofErr w:type="spellStart"/>
      <w:r w:rsidR="00DE6C7B">
        <w:rPr>
          <w:rFonts w:cs="Guttman Vilna" w:hint="cs"/>
          <w:sz w:val="28"/>
          <w:szCs w:val="28"/>
          <w:rtl/>
        </w:rPr>
        <w:t>בשלמא</w:t>
      </w:r>
      <w:proofErr w:type="spellEnd"/>
      <w:r w:rsidR="00DE6C7B">
        <w:rPr>
          <w:rFonts w:cs="Guttman Vilna" w:hint="cs"/>
          <w:sz w:val="28"/>
          <w:szCs w:val="28"/>
          <w:rtl/>
        </w:rPr>
        <w:t xml:space="preserve"> מרור </w:t>
      </w:r>
      <w:proofErr w:type="spellStart"/>
      <w:r w:rsidR="00DE6C7B">
        <w:rPr>
          <w:rFonts w:cs="Guttman Vilna" w:hint="cs"/>
          <w:sz w:val="28"/>
          <w:szCs w:val="28"/>
          <w:rtl/>
        </w:rPr>
        <w:t>דאכילה</w:t>
      </w:r>
      <w:proofErr w:type="spellEnd"/>
      <w:r w:rsidR="00DE6C7B">
        <w:rPr>
          <w:rFonts w:cs="Guttman Vilna" w:hint="cs"/>
          <w:sz w:val="28"/>
          <w:szCs w:val="28"/>
          <w:rtl/>
        </w:rPr>
        <w:t xml:space="preserve"> כתיב ביה ואין אכילה פחות </w:t>
      </w:r>
      <w:proofErr w:type="spellStart"/>
      <w:r w:rsidR="00DE6C7B">
        <w:rPr>
          <w:rFonts w:cs="Guttman Vilna" w:hint="cs"/>
          <w:sz w:val="28"/>
          <w:szCs w:val="28"/>
          <w:rtl/>
        </w:rPr>
        <w:t>מכזית</w:t>
      </w:r>
      <w:proofErr w:type="spellEnd"/>
      <w:r w:rsidR="00DE6C7B">
        <w:rPr>
          <w:rFonts w:cs="Guttman Vilna" w:hint="cs"/>
          <w:sz w:val="28"/>
          <w:szCs w:val="28"/>
          <w:rtl/>
        </w:rPr>
        <w:t>, אלא טיבול זה הראשון אינו אלא להתמיה את התינוקות שישאלו ובכל דהו סגי, וסבורני שטעות סופר הוא.</w:t>
      </w:r>
      <w:r w:rsidR="005F201A">
        <w:rPr>
          <w:rFonts w:cs="Guttman Vilna" w:hint="cs"/>
          <w:sz w:val="28"/>
          <w:szCs w:val="28"/>
          <w:rtl/>
        </w:rPr>
        <w:t xml:space="preserve"> ועיין </w:t>
      </w:r>
      <w:proofErr w:type="spellStart"/>
      <w:r w:rsidR="005F201A">
        <w:rPr>
          <w:rFonts w:cs="Guttman Vilna" w:hint="cs"/>
          <w:sz w:val="28"/>
          <w:szCs w:val="28"/>
          <w:rtl/>
        </w:rPr>
        <w:t>מש"כ</w:t>
      </w:r>
      <w:proofErr w:type="spellEnd"/>
      <w:r w:rsidR="005F201A">
        <w:rPr>
          <w:rFonts w:cs="Guttman Vilna" w:hint="cs"/>
          <w:sz w:val="28"/>
          <w:szCs w:val="28"/>
          <w:rtl/>
        </w:rPr>
        <w:t xml:space="preserve"> לקמן אות ג'.</w:t>
      </w:r>
      <w:r w:rsidR="00DE6C7B">
        <w:rPr>
          <w:rFonts w:cs="Guttman Vilna" w:hint="cs"/>
          <w:sz w:val="28"/>
          <w:szCs w:val="28"/>
          <w:rtl/>
        </w:rPr>
        <w:t xml:space="preserve"> </w:t>
      </w:r>
    </w:p>
    <w:p w14:paraId="65D6576E" w14:textId="2D92933B" w:rsidR="005374EE" w:rsidRDefault="00FB3366" w:rsidP="000B60FB">
      <w:pPr>
        <w:bidi/>
        <w:spacing w:after="0"/>
        <w:ind w:left="-472" w:right="-426"/>
        <w:jc w:val="both"/>
        <w:rPr>
          <w:rFonts w:cs="Guttman Vilna"/>
          <w:sz w:val="28"/>
          <w:szCs w:val="28"/>
          <w:rtl/>
        </w:rPr>
      </w:pPr>
      <w:proofErr w:type="spellStart"/>
      <w:r>
        <w:rPr>
          <w:rFonts w:cs="Guttman Vilna" w:hint="cs"/>
          <w:sz w:val="28"/>
          <w:szCs w:val="28"/>
          <w:rtl/>
        </w:rPr>
        <w:lastRenderedPageBreak/>
        <w:t>ומש"כ</w:t>
      </w:r>
      <w:proofErr w:type="spellEnd"/>
      <w:r>
        <w:rPr>
          <w:rFonts w:cs="Guttman Vilna" w:hint="cs"/>
          <w:sz w:val="28"/>
          <w:szCs w:val="28"/>
          <w:rtl/>
        </w:rPr>
        <w:t xml:space="preserve"> עד שיגיע לפרפרת הפת </w:t>
      </w:r>
      <w:r w:rsidR="0055395C">
        <w:rPr>
          <w:rFonts w:cs="Guttman Vilna" w:hint="cs"/>
          <w:sz w:val="28"/>
          <w:szCs w:val="28"/>
          <w:rtl/>
        </w:rPr>
        <w:t xml:space="preserve">כתבו רש"י, </w:t>
      </w:r>
      <w:proofErr w:type="spellStart"/>
      <w:r w:rsidR="0055395C">
        <w:rPr>
          <w:rFonts w:cs="Guttman Vilna" w:hint="cs"/>
          <w:sz w:val="28"/>
          <w:szCs w:val="28"/>
          <w:rtl/>
        </w:rPr>
        <w:t>רשב"ם</w:t>
      </w:r>
      <w:proofErr w:type="spellEnd"/>
      <w:r w:rsidR="00E102F8">
        <w:rPr>
          <w:rFonts w:cs="Guttman Vilna" w:hint="cs"/>
          <w:sz w:val="28"/>
          <w:szCs w:val="28"/>
          <w:rtl/>
        </w:rPr>
        <w:t>,</w:t>
      </w:r>
      <w:r w:rsidR="0055395C">
        <w:rPr>
          <w:rFonts w:cs="Guttman Vilna" w:hint="cs"/>
          <w:sz w:val="28"/>
          <w:szCs w:val="28"/>
          <w:rtl/>
        </w:rPr>
        <w:t xml:space="preserve"> </w:t>
      </w:r>
      <w:proofErr w:type="spellStart"/>
      <w:r w:rsidR="0055395C">
        <w:rPr>
          <w:rFonts w:cs="Guttman Vilna" w:hint="cs"/>
          <w:sz w:val="28"/>
          <w:szCs w:val="28"/>
          <w:rtl/>
        </w:rPr>
        <w:t>והתוס</w:t>
      </w:r>
      <w:proofErr w:type="spellEnd"/>
      <w:r w:rsidR="0055395C">
        <w:rPr>
          <w:rFonts w:cs="Guttman Vilna" w:hint="cs"/>
          <w:sz w:val="28"/>
          <w:szCs w:val="28"/>
          <w:rtl/>
        </w:rPr>
        <w:t xml:space="preserve">' בד"ה עד שמגיע לפרפרת הפת, </w:t>
      </w:r>
      <w:r>
        <w:rPr>
          <w:rFonts w:cs="Guttman Vilna" w:hint="cs"/>
          <w:sz w:val="28"/>
          <w:szCs w:val="28"/>
          <w:rtl/>
        </w:rPr>
        <w:t xml:space="preserve">הכוונה למרור שאוכל אחר המצה שאז הוא מטבל את המרור בחרוסת ומברך רק ברכת על אכילת מרור, כיון </w:t>
      </w:r>
      <w:proofErr w:type="spellStart"/>
      <w:r>
        <w:rPr>
          <w:rFonts w:cs="Guttman Vilna" w:hint="cs"/>
          <w:sz w:val="28"/>
          <w:szCs w:val="28"/>
          <w:rtl/>
        </w:rPr>
        <w:t>דברכת</w:t>
      </w:r>
      <w:proofErr w:type="spellEnd"/>
      <w:r>
        <w:rPr>
          <w:rFonts w:cs="Guttman Vilna" w:hint="cs"/>
          <w:sz w:val="28"/>
          <w:szCs w:val="28"/>
          <w:rtl/>
        </w:rPr>
        <w:t xml:space="preserve"> </w:t>
      </w:r>
      <w:proofErr w:type="spellStart"/>
      <w:r>
        <w:rPr>
          <w:rFonts w:cs="Guttman Vilna" w:hint="cs"/>
          <w:sz w:val="28"/>
          <w:szCs w:val="28"/>
          <w:rtl/>
        </w:rPr>
        <w:t>בפה"א</w:t>
      </w:r>
      <w:proofErr w:type="spellEnd"/>
      <w:r>
        <w:rPr>
          <w:rFonts w:cs="Guttman Vilna" w:hint="cs"/>
          <w:sz w:val="28"/>
          <w:szCs w:val="28"/>
          <w:rtl/>
        </w:rPr>
        <w:t xml:space="preserve"> יצא כבר בטיבול הראשון וכנ"ל.</w:t>
      </w:r>
      <w:r w:rsidR="0055395C">
        <w:rPr>
          <w:rFonts w:cs="Guttman Vilna" w:hint="cs"/>
          <w:sz w:val="28"/>
          <w:szCs w:val="28"/>
          <w:rtl/>
        </w:rPr>
        <w:t xml:space="preserve"> </w:t>
      </w:r>
    </w:p>
    <w:p w14:paraId="31E60510" w14:textId="53FAFCB3" w:rsidR="00AB6D39" w:rsidRDefault="0055395C" w:rsidP="000B60FB">
      <w:pPr>
        <w:bidi/>
        <w:spacing w:after="0"/>
        <w:ind w:left="-472" w:right="-426"/>
        <w:jc w:val="both"/>
        <w:rPr>
          <w:rFonts w:cs="Guttman Vilna"/>
          <w:sz w:val="28"/>
          <w:szCs w:val="28"/>
          <w:rtl/>
        </w:rPr>
      </w:pPr>
      <w:r>
        <w:rPr>
          <w:rFonts w:cs="Guttman Vilna" w:hint="cs"/>
          <w:sz w:val="28"/>
          <w:szCs w:val="28"/>
          <w:rtl/>
        </w:rPr>
        <w:t xml:space="preserve">והרבינו דוד כתב בשם מורו הרב פרפרת הפת הכוונה למצה </w:t>
      </w:r>
      <w:r w:rsidR="00AB6D39">
        <w:rPr>
          <w:rFonts w:cs="Guttman Vilna" w:hint="cs"/>
          <w:sz w:val="28"/>
          <w:szCs w:val="28"/>
          <w:rtl/>
        </w:rPr>
        <w:t>והיא נקראת בשם "פרפרת" כי זה כינוי לכל הדברים</w:t>
      </w:r>
      <w:r w:rsidR="00365D0B">
        <w:rPr>
          <w:rFonts w:cs="Guttman Vilna" w:hint="cs"/>
          <w:sz w:val="28"/>
          <w:szCs w:val="28"/>
          <w:rtl/>
        </w:rPr>
        <w:t xml:space="preserve"> </w:t>
      </w:r>
      <w:r w:rsidR="00AB6D39">
        <w:rPr>
          <w:rFonts w:cs="Guttman Vilna" w:hint="cs"/>
          <w:sz w:val="28"/>
          <w:szCs w:val="28"/>
          <w:rtl/>
        </w:rPr>
        <w:t xml:space="preserve">שאינם עיקר הפת, כגון מיני פירות ופת הבאה </w:t>
      </w:r>
      <w:proofErr w:type="spellStart"/>
      <w:r w:rsidR="00AB6D39">
        <w:rPr>
          <w:rFonts w:cs="Guttman Vilna" w:hint="cs"/>
          <w:sz w:val="28"/>
          <w:szCs w:val="28"/>
          <w:rtl/>
        </w:rPr>
        <w:t>בכיסנין</w:t>
      </w:r>
      <w:proofErr w:type="spellEnd"/>
      <w:r w:rsidR="00AB6D39">
        <w:rPr>
          <w:rFonts w:cs="Guttman Vilna" w:hint="cs"/>
          <w:sz w:val="28"/>
          <w:szCs w:val="28"/>
          <w:rtl/>
        </w:rPr>
        <w:t xml:space="preserve"> וכן מצה העשויה </w:t>
      </w:r>
      <w:r w:rsidR="00E102F8">
        <w:rPr>
          <w:rFonts w:cs="Guttman Vilna" w:hint="cs"/>
          <w:sz w:val="28"/>
          <w:szCs w:val="28"/>
          <w:rtl/>
        </w:rPr>
        <w:t>מ</w:t>
      </w:r>
      <w:r w:rsidR="00AB6D39">
        <w:rPr>
          <w:rFonts w:cs="Guttman Vilna" w:hint="cs"/>
          <w:sz w:val="28"/>
          <w:szCs w:val="28"/>
          <w:rtl/>
        </w:rPr>
        <w:t xml:space="preserve">פת הבאה </w:t>
      </w:r>
      <w:proofErr w:type="spellStart"/>
      <w:r w:rsidR="00AB6D39">
        <w:rPr>
          <w:rFonts w:cs="Guttman Vilna" w:hint="cs"/>
          <w:sz w:val="28"/>
          <w:szCs w:val="28"/>
          <w:rtl/>
        </w:rPr>
        <w:t>בכיסנין</w:t>
      </w:r>
      <w:proofErr w:type="spellEnd"/>
      <w:r w:rsidR="00AB6D39">
        <w:rPr>
          <w:rFonts w:cs="Guttman Vilna" w:hint="cs"/>
          <w:sz w:val="28"/>
          <w:szCs w:val="28"/>
          <w:rtl/>
        </w:rPr>
        <w:t>,</w:t>
      </w:r>
      <w:r w:rsidR="00365D0B">
        <w:rPr>
          <w:rFonts w:cs="Guttman Vilna" w:hint="cs"/>
          <w:sz w:val="28"/>
          <w:szCs w:val="28"/>
          <w:rtl/>
        </w:rPr>
        <w:t xml:space="preserve"> </w:t>
      </w:r>
      <w:r w:rsidR="00AB6D39">
        <w:rPr>
          <w:rFonts w:cs="Guttman Vilna" w:hint="cs"/>
          <w:sz w:val="28"/>
          <w:szCs w:val="28"/>
          <w:rtl/>
        </w:rPr>
        <w:t xml:space="preserve">שהיא דקה ועשויה </w:t>
      </w:r>
      <w:proofErr w:type="spellStart"/>
      <w:r w:rsidR="00AB6D39">
        <w:rPr>
          <w:rFonts w:cs="Guttman Vilna" w:hint="cs"/>
          <w:sz w:val="28"/>
          <w:szCs w:val="28"/>
          <w:rtl/>
        </w:rPr>
        <w:t>כרקיקין</w:t>
      </w:r>
      <w:proofErr w:type="spellEnd"/>
      <w:r w:rsidR="00AB6D39">
        <w:rPr>
          <w:rFonts w:cs="Guttman Vilna" w:hint="cs"/>
          <w:sz w:val="28"/>
          <w:szCs w:val="28"/>
          <w:rtl/>
        </w:rPr>
        <w:t xml:space="preserve">. וכן כתב הרבינו חננאל </w:t>
      </w:r>
      <w:proofErr w:type="spellStart"/>
      <w:r w:rsidR="00AB6D39">
        <w:rPr>
          <w:rFonts w:cs="Guttman Vilna" w:hint="cs"/>
          <w:sz w:val="28"/>
          <w:szCs w:val="28"/>
          <w:rtl/>
        </w:rPr>
        <w:t>דהכוונה</w:t>
      </w:r>
      <w:proofErr w:type="spellEnd"/>
      <w:r w:rsidR="00AB6D39">
        <w:rPr>
          <w:rFonts w:cs="Guttman Vilna" w:hint="cs"/>
          <w:sz w:val="28"/>
          <w:szCs w:val="28"/>
          <w:rtl/>
        </w:rPr>
        <w:t xml:space="preserve"> למצה.</w:t>
      </w:r>
      <w:r w:rsidR="00E6504A">
        <w:rPr>
          <w:rFonts w:cs="Guttman Vilna" w:hint="cs"/>
          <w:sz w:val="28"/>
          <w:szCs w:val="28"/>
          <w:rtl/>
        </w:rPr>
        <w:t xml:space="preserve"> </w:t>
      </w:r>
    </w:p>
    <w:p w14:paraId="1BD3F2FB" w14:textId="676F7709" w:rsidR="00E102F8" w:rsidRDefault="00AB6D39" w:rsidP="000B60FB">
      <w:pPr>
        <w:bidi/>
        <w:spacing w:after="0"/>
        <w:ind w:left="-472" w:right="-426"/>
        <w:jc w:val="both"/>
        <w:rPr>
          <w:rFonts w:cs="Guttman Vilna"/>
          <w:sz w:val="28"/>
          <w:szCs w:val="28"/>
          <w:rtl/>
        </w:rPr>
      </w:pPr>
      <w:proofErr w:type="spellStart"/>
      <w:r>
        <w:rPr>
          <w:rFonts w:cs="Guttman Vilna" w:hint="cs"/>
          <w:sz w:val="28"/>
          <w:szCs w:val="28"/>
          <w:rtl/>
        </w:rPr>
        <w:t>ומש"כ</w:t>
      </w:r>
      <w:proofErr w:type="spellEnd"/>
      <w:r>
        <w:rPr>
          <w:rFonts w:cs="Guttman Vilna" w:hint="cs"/>
          <w:sz w:val="28"/>
          <w:szCs w:val="28"/>
          <w:rtl/>
        </w:rPr>
        <w:t xml:space="preserve"> הביאו לפניו מצה, משמע מצה אחת, וכן כתב הרמב"ם בפרק ח' מהלכות חמץ ומצה הלכה </w:t>
      </w:r>
      <w:r w:rsidR="00F33F4C">
        <w:rPr>
          <w:rFonts w:cs="Guttman Vilna" w:hint="cs"/>
          <w:sz w:val="28"/>
          <w:szCs w:val="28"/>
          <w:rtl/>
        </w:rPr>
        <w:t xml:space="preserve">ו' ולוקח שני </w:t>
      </w:r>
      <w:proofErr w:type="spellStart"/>
      <w:r w:rsidR="00F33F4C">
        <w:rPr>
          <w:rFonts w:cs="Guttman Vilna" w:hint="cs"/>
          <w:sz w:val="28"/>
          <w:szCs w:val="28"/>
          <w:rtl/>
        </w:rPr>
        <w:t>רקיקין</w:t>
      </w:r>
      <w:proofErr w:type="spellEnd"/>
      <w:r w:rsidR="00F33F4C">
        <w:rPr>
          <w:rFonts w:cs="Guttman Vilna" w:hint="cs"/>
          <w:sz w:val="28"/>
          <w:szCs w:val="28"/>
          <w:rtl/>
        </w:rPr>
        <w:t xml:space="preserve"> </w:t>
      </w:r>
      <w:proofErr w:type="spellStart"/>
      <w:r w:rsidR="00F33F4C">
        <w:rPr>
          <w:rFonts w:cs="Guttman Vilna" w:hint="cs"/>
          <w:sz w:val="28"/>
          <w:szCs w:val="28"/>
          <w:rtl/>
        </w:rPr>
        <w:t>וכו</w:t>
      </w:r>
      <w:proofErr w:type="spellEnd"/>
      <w:r w:rsidR="00F33F4C">
        <w:rPr>
          <w:rFonts w:cs="Guttman Vilna" w:hint="cs"/>
          <w:sz w:val="28"/>
          <w:szCs w:val="28"/>
          <w:rtl/>
        </w:rPr>
        <w:t>'</w:t>
      </w:r>
      <w:r>
        <w:rPr>
          <w:rFonts w:cs="Guttman Vilna" w:hint="cs"/>
          <w:sz w:val="28"/>
          <w:szCs w:val="28"/>
          <w:rtl/>
        </w:rPr>
        <w:t>, ו</w:t>
      </w:r>
      <w:r w:rsidR="00F33F4C">
        <w:rPr>
          <w:rFonts w:cs="Guttman Vilna" w:hint="cs"/>
          <w:sz w:val="28"/>
          <w:szCs w:val="28"/>
          <w:rtl/>
        </w:rPr>
        <w:t xml:space="preserve">עיין </w:t>
      </w:r>
      <w:r>
        <w:rPr>
          <w:rFonts w:cs="Guttman Vilna" w:hint="cs"/>
          <w:sz w:val="28"/>
          <w:szCs w:val="28"/>
          <w:rtl/>
        </w:rPr>
        <w:t xml:space="preserve">במגיד משנה שם, </w:t>
      </w:r>
      <w:proofErr w:type="spellStart"/>
      <w:r>
        <w:rPr>
          <w:rFonts w:cs="Guttman Vilna" w:hint="cs"/>
          <w:sz w:val="28"/>
          <w:szCs w:val="28"/>
          <w:rtl/>
        </w:rPr>
        <w:t>ולפ"ז</w:t>
      </w:r>
      <w:proofErr w:type="spellEnd"/>
      <w:r>
        <w:rPr>
          <w:rFonts w:cs="Guttman Vilna" w:hint="cs"/>
          <w:sz w:val="28"/>
          <w:szCs w:val="28"/>
          <w:rtl/>
        </w:rPr>
        <w:t xml:space="preserve"> </w:t>
      </w:r>
      <w:proofErr w:type="spellStart"/>
      <w:r>
        <w:rPr>
          <w:rFonts w:cs="Guttman Vilna" w:hint="cs"/>
          <w:sz w:val="28"/>
          <w:szCs w:val="28"/>
          <w:rtl/>
        </w:rPr>
        <w:t>יקח</w:t>
      </w:r>
      <w:proofErr w:type="spellEnd"/>
      <w:r>
        <w:rPr>
          <w:rFonts w:cs="Guttman Vilna" w:hint="cs"/>
          <w:sz w:val="28"/>
          <w:szCs w:val="28"/>
          <w:rtl/>
        </w:rPr>
        <w:t xml:space="preserve"> רק ב' מצות ובברכת המוציא יהיה לו רק מצה וחצי</w:t>
      </w:r>
      <w:r w:rsidR="00401DFA">
        <w:rPr>
          <w:rFonts w:cs="Guttman Vilna" w:hint="cs"/>
          <w:sz w:val="28"/>
          <w:szCs w:val="28"/>
          <w:rtl/>
        </w:rPr>
        <w:t xml:space="preserve"> דהרי מצה אחת חצה אותה </w:t>
      </w:r>
      <w:proofErr w:type="spellStart"/>
      <w:r w:rsidR="00401DFA">
        <w:rPr>
          <w:rFonts w:cs="Guttman Vilna" w:hint="cs"/>
          <w:sz w:val="28"/>
          <w:szCs w:val="28"/>
          <w:rtl/>
        </w:rPr>
        <w:t>ביחץ</w:t>
      </w:r>
      <w:proofErr w:type="spellEnd"/>
      <w:r w:rsidR="00401DFA">
        <w:rPr>
          <w:rFonts w:cs="Guttman Vilna" w:hint="cs"/>
          <w:sz w:val="28"/>
          <w:szCs w:val="28"/>
          <w:rtl/>
        </w:rPr>
        <w:t xml:space="preserve">, ואפילו שבכל יום טוב צריך ב' שלימות, הכא בפסח שהתורה קראה למצה "לחם עוני" משום שדרכו של עני בפרוסה, מהני מצה ומחצה. </w:t>
      </w:r>
      <w:r w:rsidR="006124FB">
        <w:rPr>
          <w:rFonts w:cs="Guttman Vilna" w:hint="cs"/>
          <w:sz w:val="28"/>
          <w:szCs w:val="28"/>
          <w:rtl/>
        </w:rPr>
        <w:t xml:space="preserve">וכן כתבו </w:t>
      </w:r>
      <w:proofErr w:type="spellStart"/>
      <w:r w:rsidR="006124FB">
        <w:rPr>
          <w:rFonts w:cs="Guttman Vilna" w:hint="cs"/>
          <w:sz w:val="28"/>
          <w:szCs w:val="28"/>
          <w:rtl/>
        </w:rPr>
        <w:t>התוס</w:t>
      </w:r>
      <w:proofErr w:type="spellEnd"/>
      <w:r w:rsidR="006124FB">
        <w:rPr>
          <w:rFonts w:cs="Guttman Vilna" w:hint="cs"/>
          <w:sz w:val="28"/>
          <w:szCs w:val="28"/>
          <w:rtl/>
        </w:rPr>
        <w:t xml:space="preserve">' לקמן בדף קט"ז ע"א בד"ה מה דרכו </w:t>
      </w:r>
      <w:proofErr w:type="spellStart"/>
      <w:r w:rsidR="006124FB">
        <w:rPr>
          <w:rFonts w:cs="Guttman Vilna" w:hint="cs"/>
          <w:sz w:val="28"/>
          <w:szCs w:val="28"/>
          <w:rtl/>
        </w:rPr>
        <w:t>וכו</w:t>
      </w:r>
      <w:proofErr w:type="spellEnd"/>
      <w:r w:rsidR="006124FB">
        <w:rPr>
          <w:rFonts w:cs="Guttman Vilna" w:hint="cs"/>
          <w:sz w:val="28"/>
          <w:szCs w:val="28"/>
          <w:rtl/>
        </w:rPr>
        <w:t xml:space="preserve">'. </w:t>
      </w:r>
    </w:p>
    <w:p w14:paraId="539E5B04" w14:textId="53E700CE" w:rsidR="008417CF" w:rsidRDefault="00401DFA" w:rsidP="000B60FB">
      <w:pPr>
        <w:bidi/>
        <w:spacing w:after="0"/>
        <w:ind w:left="-472" w:right="-426"/>
        <w:jc w:val="both"/>
        <w:rPr>
          <w:rFonts w:cs="Guttman Vilna"/>
          <w:sz w:val="28"/>
          <w:szCs w:val="28"/>
          <w:rtl/>
        </w:rPr>
      </w:pPr>
      <w:r>
        <w:rPr>
          <w:rFonts w:cs="Guttman Vilna" w:hint="cs"/>
          <w:sz w:val="28"/>
          <w:szCs w:val="28"/>
          <w:rtl/>
        </w:rPr>
        <w:t xml:space="preserve">אולם </w:t>
      </w:r>
      <w:proofErr w:type="spellStart"/>
      <w:r>
        <w:rPr>
          <w:rFonts w:cs="Guttman Vilna" w:hint="cs"/>
          <w:sz w:val="28"/>
          <w:szCs w:val="28"/>
          <w:rtl/>
        </w:rPr>
        <w:t>הרא"ש</w:t>
      </w:r>
      <w:proofErr w:type="spellEnd"/>
      <w:r>
        <w:rPr>
          <w:rFonts w:cs="Guttman Vilna" w:hint="cs"/>
          <w:sz w:val="28"/>
          <w:szCs w:val="28"/>
          <w:rtl/>
        </w:rPr>
        <w:t xml:space="preserve"> בסימן ל' </w:t>
      </w:r>
      <w:r w:rsidR="005361D9">
        <w:rPr>
          <w:rFonts w:cs="Guttman Vilna" w:hint="cs"/>
          <w:sz w:val="28"/>
          <w:szCs w:val="28"/>
          <w:rtl/>
        </w:rPr>
        <w:t xml:space="preserve">ורש"י </w:t>
      </w:r>
      <w:proofErr w:type="spellStart"/>
      <w:r w:rsidR="005361D9">
        <w:rPr>
          <w:rFonts w:cs="Guttman Vilna" w:hint="cs"/>
          <w:sz w:val="28"/>
          <w:szCs w:val="28"/>
          <w:rtl/>
        </w:rPr>
        <w:t>ורשב"ם</w:t>
      </w:r>
      <w:proofErr w:type="spellEnd"/>
      <w:r w:rsidR="005361D9">
        <w:rPr>
          <w:rFonts w:cs="Guttman Vilna" w:hint="cs"/>
          <w:sz w:val="28"/>
          <w:szCs w:val="28"/>
          <w:rtl/>
        </w:rPr>
        <w:t xml:space="preserve"> לקמן </w:t>
      </w:r>
      <w:r>
        <w:rPr>
          <w:rFonts w:cs="Guttman Vilna" w:hint="cs"/>
          <w:sz w:val="28"/>
          <w:szCs w:val="28"/>
          <w:rtl/>
        </w:rPr>
        <w:t>חולק</w:t>
      </w:r>
      <w:r w:rsidR="005361D9">
        <w:rPr>
          <w:rFonts w:cs="Guttman Vilna" w:hint="cs"/>
          <w:sz w:val="28"/>
          <w:szCs w:val="28"/>
          <w:rtl/>
        </w:rPr>
        <w:t>ים</w:t>
      </w:r>
      <w:r>
        <w:rPr>
          <w:rFonts w:cs="Guttman Vilna" w:hint="cs"/>
          <w:sz w:val="28"/>
          <w:szCs w:val="28"/>
          <w:rtl/>
        </w:rPr>
        <w:t xml:space="preserve"> וסובר</w:t>
      </w:r>
      <w:r w:rsidR="005361D9">
        <w:rPr>
          <w:rFonts w:cs="Guttman Vilna" w:hint="cs"/>
          <w:sz w:val="28"/>
          <w:szCs w:val="28"/>
          <w:rtl/>
        </w:rPr>
        <w:t>ים</w:t>
      </w:r>
      <w:r>
        <w:rPr>
          <w:rFonts w:cs="Guttman Vilna" w:hint="cs"/>
          <w:sz w:val="28"/>
          <w:szCs w:val="28"/>
          <w:rtl/>
        </w:rPr>
        <w:t xml:space="preserve"> מאי שנא פסח משאר יו"ט, </w:t>
      </w:r>
      <w:proofErr w:type="spellStart"/>
      <w:r>
        <w:rPr>
          <w:rFonts w:cs="Guttman Vilna" w:hint="cs"/>
          <w:sz w:val="28"/>
          <w:szCs w:val="28"/>
          <w:rtl/>
        </w:rPr>
        <w:t>ומש"כ</w:t>
      </w:r>
      <w:proofErr w:type="spellEnd"/>
      <w:r>
        <w:rPr>
          <w:rFonts w:cs="Guttman Vilna" w:hint="cs"/>
          <w:sz w:val="28"/>
          <w:szCs w:val="28"/>
          <w:rtl/>
        </w:rPr>
        <w:t xml:space="preserve"> שדרכו של עני בפרוסה זה לגבי ברכת אכילת מצה, אבל </w:t>
      </w:r>
      <w:proofErr w:type="spellStart"/>
      <w:r>
        <w:rPr>
          <w:rFonts w:cs="Guttman Vilna" w:hint="cs"/>
          <w:sz w:val="28"/>
          <w:szCs w:val="28"/>
          <w:rtl/>
        </w:rPr>
        <w:t>להמוציא</w:t>
      </w:r>
      <w:proofErr w:type="spellEnd"/>
      <w:r>
        <w:rPr>
          <w:rFonts w:cs="Guttman Vilna" w:hint="cs"/>
          <w:sz w:val="28"/>
          <w:szCs w:val="28"/>
          <w:rtl/>
        </w:rPr>
        <w:t xml:space="preserve"> בעינן ב' שלימות, ולכן </w:t>
      </w:r>
      <w:proofErr w:type="spellStart"/>
      <w:r>
        <w:rPr>
          <w:rFonts w:cs="Guttman Vilna" w:hint="cs"/>
          <w:sz w:val="28"/>
          <w:szCs w:val="28"/>
          <w:rtl/>
        </w:rPr>
        <w:t>מניחין</w:t>
      </w:r>
      <w:proofErr w:type="spellEnd"/>
      <w:r>
        <w:rPr>
          <w:rFonts w:cs="Guttman Vilna" w:hint="cs"/>
          <w:sz w:val="28"/>
          <w:szCs w:val="28"/>
          <w:rtl/>
        </w:rPr>
        <w:t xml:space="preserve"> ג' מצות את האמצעית חות</w:t>
      </w:r>
      <w:r w:rsidR="00F33F4C">
        <w:rPr>
          <w:rFonts w:cs="Guttman Vilna" w:hint="cs"/>
          <w:sz w:val="28"/>
          <w:szCs w:val="28"/>
          <w:rtl/>
        </w:rPr>
        <w:t>ך</w:t>
      </w:r>
      <w:r>
        <w:rPr>
          <w:rFonts w:cs="Guttman Vilna" w:hint="cs"/>
          <w:sz w:val="28"/>
          <w:szCs w:val="28"/>
          <w:rtl/>
        </w:rPr>
        <w:t xml:space="preserve"> לשתים, ואח"כ כשמברך המוציא מרים את כל המצות הראשונה היא עבור המוציא והשלישית היא הלחם משנה, </w:t>
      </w:r>
      <w:r w:rsidR="008225E4">
        <w:rPr>
          <w:rFonts w:cs="Guttman Vilna" w:hint="cs"/>
          <w:sz w:val="28"/>
          <w:szCs w:val="28"/>
          <w:rtl/>
        </w:rPr>
        <w:t xml:space="preserve">וכשמברך על אכילת מצה שומט את המצה התחתונה, כמבואר במשנה </w:t>
      </w:r>
      <w:r w:rsidR="008225E4">
        <w:rPr>
          <w:rFonts w:cs="Guttman Vilna" w:hint="cs"/>
          <w:sz w:val="28"/>
          <w:szCs w:val="28"/>
          <w:rtl/>
        </w:rPr>
        <w:t xml:space="preserve">ברורה סימן תע"ה </w:t>
      </w:r>
      <w:proofErr w:type="spellStart"/>
      <w:r w:rsidR="008225E4">
        <w:rPr>
          <w:rFonts w:cs="Guttman Vilna" w:hint="cs"/>
          <w:sz w:val="28"/>
          <w:szCs w:val="28"/>
          <w:rtl/>
        </w:rPr>
        <w:t>ס"ק</w:t>
      </w:r>
      <w:proofErr w:type="spellEnd"/>
      <w:r w:rsidR="008225E4">
        <w:rPr>
          <w:rFonts w:cs="Guttman Vilna" w:hint="cs"/>
          <w:sz w:val="28"/>
          <w:szCs w:val="28"/>
          <w:rtl/>
        </w:rPr>
        <w:t xml:space="preserve"> ב', ואוכל כזית מהמצה הראשונה </w:t>
      </w:r>
      <w:proofErr w:type="spellStart"/>
      <w:r w:rsidR="008225E4">
        <w:rPr>
          <w:rFonts w:cs="Guttman Vilna" w:hint="cs"/>
          <w:sz w:val="28"/>
          <w:szCs w:val="28"/>
          <w:rtl/>
        </w:rPr>
        <w:t>והשניה</w:t>
      </w:r>
      <w:proofErr w:type="spellEnd"/>
      <w:r w:rsidR="008225E4">
        <w:rPr>
          <w:rFonts w:cs="Guttman Vilna" w:hint="cs"/>
          <w:sz w:val="28"/>
          <w:szCs w:val="28"/>
          <w:rtl/>
        </w:rPr>
        <w:t xml:space="preserve">, והמצה השלישית אוכלים בכורך כמבואר </w:t>
      </w:r>
      <w:proofErr w:type="spellStart"/>
      <w:r w:rsidR="008225E4">
        <w:rPr>
          <w:rFonts w:cs="Guttman Vilna" w:hint="cs"/>
          <w:sz w:val="28"/>
          <w:szCs w:val="28"/>
          <w:rtl/>
        </w:rPr>
        <w:t>בשו"ע</w:t>
      </w:r>
      <w:proofErr w:type="spellEnd"/>
      <w:r w:rsidR="008225E4">
        <w:rPr>
          <w:rFonts w:cs="Guttman Vilna" w:hint="cs"/>
          <w:sz w:val="28"/>
          <w:szCs w:val="28"/>
          <w:rtl/>
        </w:rPr>
        <w:t xml:space="preserve"> סימן תע"ה </w:t>
      </w:r>
      <w:r w:rsidR="008417CF">
        <w:rPr>
          <w:rFonts w:cs="Guttman Vilna" w:hint="cs"/>
          <w:sz w:val="28"/>
          <w:szCs w:val="28"/>
          <w:rtl/>
        </w:rPr>
        <w:t>ס</w:t>
      </w:r>
      <w:r w:rsidR="008225E4">
        <w:rPr>
          <w:rFonts w:cs="Guttman Vilna" w:hint="cs"/>
          <w:sz w:val="28"/>
          <w:szCs w:val="28"/>
          <w:rtl/>
        </w:rPr>
        <w:t>עיף א'</w:t>
      </w:r>
      <w:r w:rsidR="005361D9">
        <w:rPr>
          <w:rFonts w:cs="Guttman Vilna" w:hint="cs"/>
          <w:sz w:val="28"/>
          <w:szCs w:val="28"/>
          <w:rtl/>
        </w:rPr>
        <w:t>.</w:t>
      </w:r>
    </w:p>
    <w:p w14:paraId="488E4A05" w14:textId="26E651D7" w:rsidR="00694DF8" w:rsidRDefault="00694DF8" w:rsidP="000B60FB">
      <w:pPr>
        <w:bidi/>
        <w:spacing w:after="0"/>
        <w:ind w:left="-472" w:right="-426"/>
        <w:jc w:val="both"/>
        <w:rPr>
          <w:rFonts w:cs="Guttman Vilna"/>
          <w:sz w:val="28"/>
          <w:szCs w:val="28"/>
          <w:rtl/>
        </w:rPr>
      </w:pPr>
      <w:proofErr w:type="spellStart"/>
      <w:r>
        <w:rPr>
          <w:rFonts w:cs="Guttman Vilna" w:hint="cs"/>
          <w:sz w:val="28"/>
          <w:szCs w:val="28"/>
          <w:rtl/>
        </w:rPr>
        <w:t>והתוס</w:t>
      </w:r>
      <w:proofErr w:type="spellEnd"/>
      <w:r>
        <w:rPr>
          <w:rFonts w:cs="Guttman Vilna" w:hint="cs"/>
          <w:sz w:val="28"/>
          <w:szCs w:val="28"/>
          <w:rtl/>
        </w:rPr>
        <w:t>' בד"ה הביאו לפניו מצה</w:t>
      </w:r>
      <w:r w:rsidR="003D5ABD">
        <w:rPr>
          <w:rFonts w:cs="Guttman Vilna" w:hint="cs"/>
          <w:sz w:val="28"/>
          <w:szCs w:val="28"/>
          <w:rtl/>
        </w:rPr>
        <w:t>,</w:t>
      </w:r>
      <w:r>
        <w:rPr>
          <w:rFonts w:cs="Guttman Vilna" w:hint="cs"/>
          <w:sz w:val="28"/>
          <w:szCs w:val="28"/>
          <w:rtl/>
        </w:rPr>
        <w:t xml:space="preserve"> התקשו לפי דברי </w:t>
      </w:r>
      <w:proofErr w:type="spellStart"/>
      <w:r>
        <w:rPr>
          <w:rFonts w:cs="Guttman Vilna" w:hint="cs"/>
          <w:sz w:val="28"/>
          <w:szCs w:val="28"/>
          <w:rtl/>
        </w:rPr>
        <w:t>המהרש"א</w:t>
      </w:r>
      <w:proofErr w:type="spellEnd"/>
      <w:r>
        <w:rPr>
          <w:rFonts w:cs="Guttman Vilna" w:hint="cs"/>
          <w:sz w:val="28"/>
          <w:szCs w:val="28"/>
          <w:rtl/>
        </w:rPr>
        <w:t xml:space="preserve"> </w:t>
      </w:r>
      <w:proofErr w:type="spellStart"/>
      <w:r>
        <w:rPr>
          <w:rFonts w:cs="Guttman Vilna" w:hint="cs"/>
          <w:sz w:val="28"/>
          <w:szCs w:val="28"/>
          <w:rtl/>
        </w:rPr>
        <w:t>מש"כ</w:t>
      </w:r>
      <w:proofErr w:type="spellEnd"/>
      <w:r>
        <w:rPr>
          <w:rFonts w:cs="Guttman Vilna" w:hint="cs"/>
          <w:sz w:val="28"/>
          <w:szCs w:val="28"/>
          <w:rtl/>
        </w:rPr>
        <w:t xml:space="preserve"> הביאו לפניו מצה, הרי לעיל בד"ה הביאו לפניו</w:t>
      </w:r>
      <w:r w:rsidR="000D4700">
        <w:rPr>
          <w:rFonts w:cs="Guttman Vilna" w:hint="cs"/>
          <w:sz w:val="28"/>
          <w:szCs w:val="28"/>
          <w:rtl/>
        </w:rPr>
        <w:t>,</w:t>
      </w:r>
      <w:r>
        <w:rPr>
          <w:rFonts w:cs="Guttman Vilna" w:hint="cs"/>
          <w:sz w:val="28"/>
          <w:szCs w:val="28"/>
          <w:rtl/>
        </w:rPr>
        <w:t xml:space="preserve"> כתבו </w:t>
      </w:r>
      <w:r w:rsidR="007D5FF1">
        <w:rPr>
          <w:rFonts w:cs="Guttman Vilna" w:hint="cs"/>
          <w:sz w:val="28"/>
          <w:szCs w:val="28"/>
          <w:rtl/>
        </w:rPr>
        <w:t xml:space="preserve">לפי </w:t>
      </w:r>
      <w:proofErr w:type="spellStart"/>
      <w:r w:rsidR="007D5FF1">
        <w:rPr>
          <w:rFonts w:cs="Guttman Vilna" w:hint="cs"/>
          <w:sz w:val="28"/>
          <w:szCs w:val="28"/>
          <w:rtl/>
        </w:rPr>
        <w:t>הר"ח</w:t>
      </w:r>
      <w:proofErr w:type="spellEnd"/>
      <w:r w:rsidR="007D5FF1">
        <w:rPr>
          <w:rFonts w:cs="Guttman Vilna" w:hint="cs"/>
          <w:sz w:val="28"/>
          <w:szCs w:val="28"/>
          <w:rtl/>
        </w:rPr>
        <w:t xml:space="preserve"> הביאו לפניו שלחן ומסתמא המצה </w:t>
      </w:r>
      <w:proofErr w:type="spellStart"/>
      <w:r w:rsidR="007D5FF1">
        <w:rPr>
          <w:rFonts w:cs="Guttman Vilna" w:hint="cs"/>
          <w:sz w:val="28"/>
          <w:szCs w:val="28"/>
          <w:rtl/>
        </w:rPr>
        <w:t>היתה</w:t>
      </w:r>
      <w:proofErr w:type="spellEnd"/>
      <w:r w:rsidR="007D5FF1">
        <w:rPr>
          <w:rFonts w:cs="Guttman Vilna" w:hint="cs"/>
          <w:sz w:val="28"/>
          <w:szCs w:val="28"/>
          <w:rtl/>
        </w:rPr>
        <w:t xml:space="preserve"> מונחת על השלחן, ומדוע כתבו שוב הביאו לפניו מצה. ולכן כתבו לפי שעקרו את השלחן לפני מי שאומר את ההגדה ועושה הסדר</w:t>
      </w:r>
      <w:r w:rsidR="000D4700">
        <w:rPr>
          <w:rFonts w:cs="Guttman Vilna" w:hint="cs"/>
          <w:sz w:val="28"/>
          <w:szCs w:val="28"/>
          <w:rtl/>
        </w:rPr>
        <w:t>,</w:t>
      </w:r>
      <w:r w:rsidR="007D5FF1">
        <w:rPr>
          <w:rFonts w:cs="Guttman Vilna" w:hint="cs"/>
          <w:sz w:val="28"/>
          <w:szCs w:val="28"/>
          <w:rtl/>
        </w:rPr>
        <w:t xml:space="preserve"> </w:t>
      </w:r>
      <w:proofErr w:type="spellStart"/>
      <w:r w:rsidR="007D5FF1">
        <w:rPr>
          <w:rFonts w:cs="Guttman Vilna" w:hint="cs"/>
          <w:sz w:val="28"/>
          <w:szCs w:val="28"/>
          <w:rtl/>
        </w:rPr>
        <w:t>קתני</w:t>
      </w:r>
      <w:proofErr w:type="spellEnd"/>
      <w:r w:rsidR="007D5FF1">
        <w:rPr>
          <w:rFonts w:cs="Guttman Vilna" w:hint="cs"/>
          <w:sz w:val="28"/>
          <w:szCs w:val="28"/>
          <w:rtl/>
        </w:rPr>
        <w:t xml:space="preserve"> הביאו לפניו מצה, ועקירת השלחן היא כדי שישאל הבן ואביו עונה לו עדיין יביאו השלחן לעשות טיבול שני, והבן ישאל מדוע </w:t>
      </w:r>
      <w:proofErr w:type="spellStart"/>
      <w:r w:rsidR="007D5FF1">
        <w:rPr>
          <w:rFonts w:cs="Guttman Vilna" w:hint="cs"/>
          <w:sz w:val="28"/>
          <w:szCs w:val="28"/>
          <w:rtl/>
        </w:rPr>
        <w:t>מטבילין</w:t>
      </w:r>
      <w:proofErr w:type="spellEnd"/>
      <w:r w:rsidR="007D5FF1">
        <w:rPr>
          <w:rFonts w:cs="Guttman Vilna" w:hint="cs"/>
          <w:sz w:val="28"/>
          <w:szCs w:val="28"/>
          <w:rtl/>
        </w:rPr>
        <w:t xml:space="preserve"> ב' פעמים. ומיד </w:t>
      </w:r>
      <w:proofErr w:type="spellStart"/>
      <w:r w:rsidR="007D5FF1">
        <w:rPr>
          <w:rFonts w:cs="Guttman Vilna" w:hint="cs"/>
          <w:sz w:val="28"/>
          <w:szCs w:val="28"/>
          <w:rtl/>
        </w:rPr>
        <w:t>כשעוקרין</w:t>
      </w:r>
      <w:proofErr w:type="spellEnd"/>
      <w:r w:rsidR="007D5FF1">
        <w:rPr>
          <w:rFonts w:cs="Guttman Vilna" w:hint="cs"/>
          <w:sz w:val="28"/>
          <w:szCs w:val="28"/>
          <w:rtl/>
        </w:rPr>
        <w:t xml:space="preserve"> </w:t>
      </w:r>
      <w:proofErr w:type="spellStart"/>
      <w:r w:rsidR="007D5FF1">
        <w:rPr>
          <w:rFonts w:cs="Guttman Vilna" w:hint="cs"/>
          <w:sz w:val="28"/>
          <w:szCs w:val="28"/>
          <w:rtl/>
        </w:rPr>
        <w:t>מחזירין</w:t>
      </w:r>
      <w:proofErr w:type="spellEnd"/>
      <w:r w:rsidR="007D5FF1">
        <w:rPr>
          <w:rFonts w:cs="Guttman Vilna" w:hint="cs"/>
          <w:sz w:val="28"/>
          <w:szCs w:val="28"/>
          <w:rtl/>
        </w:rPr>
        <w:t xml:space="preserve"> לפניו והמצה והמרור עליו שהרי צריך לומר בהגדה מצה זו, מרור זה. יוצא דלפי דברי </w:t>
      </w:r>
      <w:proofErr w:type="spellStart"/>
      <w:r w:rsidR="007D5FF1">
        <w:rPr>
          <w:rFonts w:cs="Guttman Vilna" w:hint="cs"/>
          <w:sz w:val="28"/>
          <w:szCs w:val="28"/>
          <w:rtl/>
        </w:rPr>
        <w:t>התוס</w:t>
      </w:r>
      <w:proofErr w:type="spellEnd"/>
      <w:r w:rsidR="007D5FF1">
        <w:rPr>
          <w:rFonts w:cs="Guttman Vilna" w:hint="cs"/>
          <w:sz w:val="28"/>
          <w:szCs w:val="28"/>
          <w:rtl/>
        </w:rPr>
        <w:t xml:space="preserve">' בהתחלה הביאו את השלחן עם כל צרכי הסדר ועקרו את השלחן, ושוב הביאו </w:t>
      </w:r>
      <w:r w:rsidR="003D5ABD">
        <w:rPr>
          <w:rFonts w:cs="Guttman Vilna" w:hint="cs"/>
          <w:sz w:val="28"/>
          <w:szCs w:val="28"/>
          <w:rtl/>
        </w:rPr>
        <w:t>את השלחן כשעליו מצה חזרת וחרוסת</w:t>
      </w:r>
      <w:r w:rsidR="00F918E0">
        <w:rPr>
          <w:rFonts w:cs="Guttman Vilna" w:hint="cs"/>
          <w:sz w:val="28"/>
          <w:szCs w:val="28"/>
          <w:rtl/>
        </w:rPr>
        <w:t>, וההיכר לתינוקות הוא בטיבול שני</w:t>
      </w:r>
      <w:r w:rsidR="003D5ABD">
        <w:rPr>
          <w:rFonts w:cs="Guttman Vilna" w:hint="cs"/>
          <w:sz w:val="28"/>
          <w:szCs w:val="28"/>
          <w:rtl/>
        </w:rPr>
        <w:t>.</w:t>
      </w:r>
    </w:p>
    <w:p w14:paraId="2FAEF98C" w14:textId="02313AD9" w:rsidR="003D5ABD" w:rsidRDefault="003D5ABD" w:rsidP="000B60FB">
      <w:pPr>
        <w:bidi/>
        <w:spacing w:after="0"/>
        <w:ind w:left="-472" w:right="-426"/>
        <w:jc w:val="both"/>
        <w:rPr>
          <w:rFonts w:cs="Guttman Vilna"/>
          <w:sz w:val="28"/>
          <w:szCs w:val="28"/>
          <w:rtl/>
        </w:rPr>
      </w:pPr>
      <w:r>
        <w:rPr>
          <w:rFonts w:cs="Guttman Vilna" w:hint="cs"/>
          <w:sz w:val="28"/>
          <w:szCs w:val="28"/>
          <w:rtl/>
        </w:rPr>
        <w:t>אולם הרבינו דוד כתב שבהתחלה הביאו לפניו רק את החזרת וטיבולה לטיבול ראשון</w:t>
      </w:r>
      <w:r w:rsidR="00F918E0">
        <w:rPr>
          <w:rFonts w:cs="Guttman Vilna" w:hint="cs"/>
          <w:sz w:val="28"/>
          <w:szCs w:val="28"/>
          <w:rtl/>
        </w:rPr>
        <w:t xml:space="preserve"> </w:t>
      </w:r>
      <w:proofErr w:type="spellStart"/>
      <w:r w:rsidR="00F918E0">
        <w:rPr>
          <w:rFonts w:cs="Guttman Vilna" w:hint="cs"/>
          <w:sz w:val="28"/>
          <w:szCs w:val="28"/>
          <w:rtl/>
        </w:rPr>
        <w:t>ודלא</w:t>
      </w:r>
      <w:proofErr w:type="spellEnd"/>
      <w:r w:rsidR="00F918E0">
        <w:rPr>
          <w:rFonts w:cs="Guttman Vilna" w:hint="cs"/>
          <w:sz w:val="28"/>
          <w:szCs w:val="28"/>
          <w:rtl/>
        </w:rPr>
        <w:t xml:space="preserve"> </w:t>
      </w:r>
      <w:proofErr w:type="spellStart"/>
      <w:r w:rsidR="00F918E0">
        <w:rPr>
          <w:rFonts w:cs="Guttman Vilna" w:hint="cs"/>
          <w:sz w:val="28"/>
          <w:szCs w:val="28"/>
          <w:rtl/>
        </w:rPr>
        <w:t>כתוס</w:t>
      </w:r>
      <w:proofErr w:type="spellEnd"/>
      <w:r w:rsidR="00F918E0">
        <w:rPr>
          <w:rFonts w:cs="Guttman Vilna" w:hint="cs"/>
          <w:sz w:val="28"/>
          <w:szCs w:val="28"/>
          <w:rtl/>
        </w:rPr>
        <w:t>'</w:t>
      </w:r>
      <w:r>
        <w:rPr>
          <w:rFonts w:cs="Guttman Vilna" w:hint="cs"/>
          <w:sz w:val="28"/>
          <w:szCs w:val="28"/>
          <w:rtl/>
        </w:rPr>
        <w:t xml:space="preserve">, ואחר כך הביאו לפניו מצה חזרת וחרוסת לטיבול שני. וההיכר שעושים לתינוקות הוא הטיבול השני אחרי שכבר </w:t>
      </w:r>
      <w:proofErr w:type="spellStart"/>
      <w:r>
        <w:rPr>
          <w:rFonts w:cs="Guttman Vilna" w:hint="cs"/>
          <w:sz w:val="28"/>
          <w:szCs w:val="28"/>
          <w:rtl/>
        </w:rPr>
        <w:t>טיבל</w:t>
      </w:r>
      <w:proofErr w:type="spellEnd"/>
      <w:r>
        <w:rPr>
          <w:rFonts w:cs="Guttman Vilna" w:hint="cs"/>
          <w:sz w:val="28"/>
          <w:szCs w:val="28"/>
          <w:rtl/>
        </w:rPr>
        <w:t xml:space="preserve"> פעם אחת</w:t>
      </w:r>
      <w:r w:rsidR="00F918E0">
        <w:rPr>
          <w:rFonts w:cs="Guttman Vilna" w:hint="cs"/>
          <w:sz w:val="28"/>
          <w:szCs w:val="28"/>
          <w:rtl/>
        </w:rPr>
        <w:t xml:space="preserve"> והוא </w:t>
      </w:r>
      <w:proofErr w:type="spellStart"/>
      <w:r w:rsidR="00F918E0">
        <w:rPr>
          <w:rFonts w:cs="Guttman Vilna" w:hint="cs"/>
          <w:sz w:val="28"/>
          <w:szCs w:val="28"/>
          <w:rtl/>
        </w:rPr>
        <w:t>כתוס</w:t>
      </w:r>
      <w:proofErr w:type="spellEnd"/>
      <w:r w:rsidR="00F918E0">
        <w:rPr>
          <w:rFonts w:cs="Guttman Vilna" w:hint="cs"/>
          <w:sz w:val="28"/>
          <w:szCs w:val="28"/>
          <w:rtl/>
        </w:rPr>
        <w:t>'</w:t>
      </w:r>
      <w:r>
        <w:rPr>
          <w:rFonts w:cs="Guttman Vilna" w:hint="cs"/>
          <w:sz w:val="28"/>
          <w:szCs w:val="28"/>
          <w:rtl/>
        </w:rPr>
        <w:t xml:space="preserve">. </w:t>
      </w:r>
    </w:p>
    <w:p w14:paraId="1C303D22" w14:textId="2112B62C" w:rsidR="003D5ABD" w:rsidRDefault="00F918E0" w:rsidP="000B60FB">
      <w:pPr>
        <w:bidi/>
        <w:spacing w:after="0"/>
        <w:ind w:left="-472" w:right="-426"/>
        <w:jc w:val="both"/>
        <w:rPr>
          <w:rFonts w:cs="Guttman Vilna"/>
          <w:sz w:val="28"/>
          <w:szCs w:val="28"/>
          <w:rtl/>
        </w:rPr>
      </w:pPr>
      <w:r>
        <w:rPr>
          <w:rFonts w:cs="Guttman Vilna" w:hint="cs"/>
          <w:sz w:val="28"/>
          <w:szCs w:val="28"/>
          <w:rtl/>
        </w:rPr>
        <w:t>א</w:t>
      </w:r>
      <w:r w:rsidR="003D5ABD">
        <w:rPr>
          <w:rFonts w:cs="Guttman Vilna" w:hint="cs"/>
          <w:sz w:val="28"/>
          <w:szCs w:val="28"/>
          <w:rtl/>
        </w:rPr>
        <w:t>ו</w:t>
      </w:r>
      <w:r>
        <w:rPr>
          <w:rFonts w:cs="Guttman Vilna" w:hint="cs"/>
          <w:sz w:val="28"/>
          <w:szCs w:val="28"/>
          <w:rtl/>
        </w:rPr>
        <w:t xml:space="preserve">לם </w:t>
      </w:r>
      <w:proofErr w:type="spellStart"/>
      <w:r w:rsidR="003D5ABD">
        <w:rPr>
          <w:rFonts w:cs="Guttman Vilna" w:hint="cs"/>
          <w:sz w:val="28"/>
          <w:szCs w:val="28"/>
          <w:rtl/>
        </w:rPr>
        <w:t>מהרשב"ם</w:t>
      </w:r>
      <w:proofErr w:type="spellEnd"/>
      <w:r w:rsidR="003D5ABD">
        <w:rPr>
          <w:rFonts w:cs="Guttman Vilna" w:hint="cs"/>
          <w:sz w:val="28"/>
          <w:szCs w:val="28"/>
          <w:rtl/>
        </w:rPr>
        <w:t xml:space="preserve"> משמע כמו הרבינו דוד </w:t>
      </w:r>
      <w:r>
        <w:rPr>
          <w:rFonts w:cs="Guttman Vilna" w:hint="cs"/>
          <w:sz w:val="28"/>
          <w:szCs w:val="28"/>
          <w:rtl/>
        </w:rPr>
        <w:t xml:space="preserve">שהביאו לפניו את הטיבול הראשון ולא את השלחן עם שאר צרכי הסדר, ומאידך גיסא כתב בד"ה עד שמגיע וכו' שההיכר לתינוקות הוא בטיבול ראשון </w:t>
      </w:r>
      <w:proofErr w:type="spellStart"/>
      <w:r>
        <w:rPr>
          <w:rFonts w:cs="Guttman Vilna" w:hint="cs"/>
          <w:sz w:val="28"/>
          <w:szCs w:val="28"/>
          <w:rtl/>
        </w:rPr>
        <w:t>דכתב</w:t>
      </w:r>
      <w:proofErr w:type="spellEnd"/>
      <w:r>
        <w:rPr>
          <w:rFonts w:cs="Guttman Vilna" w:hint="cs"/>
          <w:sz w:val="28"/>
          <w:szCs w:val="28"/>
          <w:rtl/>
        </w:rPr>
        <w:t xml:space="preserve"> וטיבול ראשון זה כדי שיכיר תינוק וישאל </w:t>
      </w:r>
      <w:r>
        <w:rPr>
          <w:rFonts w:cs="Guttman Vilna" w:hint="cs"/>
          <w:sz w:val="28"/>
          <w:szCs w:val="28"/>
          <w:rtl/>
        </w:rPr>
        <w:lastRenderedPageBreak/>
        <w:t xml:space="preserve">לפי שאין בני אדם </w:t>
      </w:r>
      <w:proofErr w:type="spellStart"/>
      <w:r>
        <w:rPr>
          <w:rFonts w:cs="Guttman Vilna" w:hint="cs"/>
          <w:sz w:val="28"/>
          <w:szCs w:val="28"/>
          <w:rtl/>
        </w:rPr>
        <w:t>רגילין</w:t>
      </w:r>
      <w:proofErr w:type="spellEnd"/>
      <w:r>
        <w:rPr>
          <w:rFonts w:cs="Guttman Vilna" w:hint="cs"/>
          <w:sz w:val="28"/>
          <w:szCs w:val="28"/>
          <w:rtl/>
        </w:rPr>
        <w:t xml:space="preserve"> לאכול ירק קודם הסעודה.</w:t>
      </w:r>
    </w:p>
    <w:p w14:paraId="7F25574C" w14:textId="77777777" w:rsidR="000E1489" w:rsidRDefault="008417CF" w:rsidP="000B60FB">
      <w:pPr>
        <w:bidi/>
        <w:spacing w:after="0"/>
        <w:ind w:left="-472" w:right="-426"/>
        <w:jc w:val="both"/>
        <w:rPr>
          <w:rFonts w:cs="Guttman Vilna"/>
          <w:sz w:val="28"/>
          <w:szCs w:val="28"/>
          <w:rtl/>
        </w:rPr>
      </w:pPr>
      <w:r>
        <w:rPr>
          <w:rFonts w:cs="Guttman Vilna" w:hint="cs"/>
          <w:sz w:val="28"/>
          <w:szCs w:val="28"/>
          <w:rtl/>
        </w:rPr>
        <w:t xml:space="preserve">והנה </w:t>
      </w:r>
      <w:proofErr w:type="spellStart"/>
      <w:r>
        <w:rPr>
          <w:rFonts w:cs="Guttman Vilna" w:hint="cs"/>
          <w:sz w:val="28"/>
          <w:szCs w:val="28"/>
          <w:rtl/>
        </w:rPr>
        <w:t>התוס</w:t>
      </w:r>
      <w:proofErr w:type="spellEnd"/>
      <w:r>
        <w:rPr>
          <w:rFonts w:cs="Guttman Vilna" w:hint="cs"/>
          <w:sz w:val="28"/>
          <w:szCs w:val="28"/>
          <w:rtl/>
        </w:rPr>
        <w:t xml:space="preserve">' בד"ה אע"פ שאין חרוסת מצוה הקשו </w:t>
      </w:r>
      <w:proofErr w:type="spellStart"/>
      <w:r>
        <w:rPr>
          <w:rFonts w:cs="Guttman Vilna" w:hint="cs"/>
          <w:sz w:val="28"/>
          <w:szCs w:val="28"/>
          <w:rtl/>
        </w:rPr>
        <w:t>אמאי</w:t>
      </w:r>
      <w:proofErr w:type="spellEnd"/>
      <w:r>
        <w:rPr>
          <w:rFonts w:cs="Guttman Vilna" w:hint="cs"/>
          <w:sz w:val="28"/>
          <w:szCs w:val="28"/>
          <w:rtl/>
        </w:rPr>
        <w:t xml:space="preserve"> לא אתי חרוסת דרשות ומבטל חזרת </w:t>
      </w:r>
      <w:proofErr w:type="spellStart"/>
      <w:r>
        <w:rPr>
          <w:rFonts w:cs="Guttman Vilna" w:hint="cs"/>
          <w:sz w:val="28"/>
          <w:szCs w:val="28"/>
          <w:rtl/>
        </w:rPr>
        <w:t>דמצוה</w:t>
      </w:r>
      <w:proofErr w:type="spellEnd"/>
      <w:r>
        <w:rPr>
          <w:rFonts w:cs="Guttman Vilna" w:hint="cs"/>
          <w:sz w:val="28"/>
          <w:szCs w:val="28"/>
          <w:rtl/>
        </w:rPr>
        <w:t xml:space="preserve">. ותירצו </w:t>
      </w:r>
      <w:proofErr w:type="spellStart"/>
      <w:r>
        <w:rPr>
          <w:rFonts w:cs="Guttman Vilna" w:hint="cs"/>
          <w:sz w:val="28"/>
          <w:szCs w:val="28"/>
          <w:rtl/>
        </w:rPr>
        <w:t>דכיון</w:t>
      </w:r>
      <w:proofErr w:type="spellEnd"/>
      <w:r>
        <w:rPr>
          <w:rFonts w:cs="Guttman Vilna" w:hint="cs"/>
          <w:sz w:val="28"/>
          <w:szCs w:val="28"/>
          <w:rtl/>
        </w:rPr>
        <w:t xml:space="preserve"> </w:t>
      </w:r>
      <w:proofErr w:type="spellStart"/>
      <w:r>
        <w:rPr>
          <w:rFonts w:cs="Guttman Vilna" w:hint="cs"/>
          <w:sz w:val="28"/>
          <w:szCs w:val="28"/>
          <w:rtl/>
        </w:rPr>
        <w:t>דכל</w:t>
      </w:r>
      <w:proofErr w:type="spellEnd"/>
      <w:r>
        <w:rPr>
          <w:rFonts w:cs="Guttman Vilna" w:hint="cs"/>
          <w:sz w:val="28"/>
          <w:szCs w:val="28"/>
          <w:rtl/>
        </w:rPr>
        <w:t xml:space="preserve"> עיקר מרור לא ניתקן רק בטיבול בחרוסת משום קפא לא מיקרי ביטול בכך. ובהגהות </w:t>
      </w:r>
      <w:proofErr w:type="spellStart"/>
      <w:r>
        <w:rPr>
          <w:rFonts w:cs="Guttman Vilna" w:hint="cs"/>
          <w:sz w:val="28"/>
          <w:szCs w:val="28"/>
          <w:rtl/>
        </w:rPr>
        <w:t>מהר"ב</w:t>
      </w:r>
      <w:proofErr w:type="spellEnd"/>
      <w:r>
        <w:rPr>
          <w:rFonts w:cs="Guttman Vilna" w:hint="cs"/>
          <w:sz w:val="28"/>
          <w:szCs w:val="28"/>
          <w:rtl/>
        </w:rPr>
        <w:t xml:space="preserve"> </w:t>
      </w:r>
      <w:proofErr w:type="spellStart"/>
      <w:r>
        <w:rPr>
          <w:rFonts w:cs="Guttman Vilna" w:hint="cs"/>
          <w:sz w:val="28"/>
          <w:szCs w:val="28"/>
          <w:rtl/>
        </w:rPr>
        <w:t>רנשבורג</w:t>
      </w:r>
      <w:proofErr w:type="spellEnd"/>
      <w:r>
        <w:rPr>
          <w:rFonts w:cs="Guttman Vilna" w:hint="cs"/>
          <w:sz w:val="28"/>
          <w:szCs w:val="28"/>
          <w:rtl/>
        </w:rPr>
        <w:t xml:space="preserve"> הקשה לפי ר"א ברבי צדוק הסובר </w:t>
      </w:r>
      <w:proofErr w:type="spellStart"/>
      <w:r>
        <w:rPr>
          <w:rFonts w:cs="Guttman Vilna" w:hint="cs"/>
          <w:sz w:val="28"/>
          <w:szCs w:val="28"/>
          <w:rtl/>
        </w:rPr>
        <w:t>דחרוסת</w:t>
      </w:r>
      <w:proofErr w:type="spellEnd"/>
      <w:r>
        <w:rPr>
          <w:rFonts w:cs="Guttman Vilna" w:hint="cs"/>
          <w:sz w:val="28"/>
          <w:szCs w:val="28"/>
          <w:rtl/>
        </w:rPr>
        <w:t xml:space="preserve"> הוי מצוה זכר לטיט </w:t>
      </w:r>
      <w:proofErr w:type="spellStart"/>
      <w:r>
        <w:rPr>
          <w:rFonts w:cs="Guttman Vilna" w:hint="cs"/>
          <w:sz w:val="28"/>
          <w:szCs w:val="28"/>
          <w:rtl/>
        </w:rPr>
        <w:t>קשיא</w:t>
      </w:r>
      <w:proofErr w:type="spellEnd"/>
      <w:r>
        <w:rPr>
          <w:rFonts w:cs="Guttman Vilna" w:hint="cs"/>
          <w:sz w:val="28"/>
          <w:szCs w:val="28"/>
          <w:rtl/>
        </w:rPr>
        <w:t xml:space="preserve">. וכתב לתרץ לפי </w:t>
      </w:r>
      <w:proofErr w:type="spellStart"/>
      <w:r>
        <w:rPr>
          <w:rFonts w:cs="Guttman Vilna" w:hint="cs"/>
          <w:sz w:val="28"/>
          <w:szCs w:val="28"/>
          <w:rtl/>
        </w:rPr>
        <w:t>הר"ן</w:t>
      </w:r>
      <w:proofErr w:type="spellEnd"/>
      <w:r>
        <w:rPr>
          <w:rFonts w:cs="Guttman Vilna" w:hint="cs"/>
          <w:sz w:val="28"/>
          <w:szCs w:val="28"/>
          <w:rtl/>
        </w:rPr>
        <w:t xml:space="preserve"> </w:t>
      </w:r>
      <w:proofErr w:type="spellStart"/>
      <w:r w:rsidR="008C5D25">
        <w:rPr>
          <w:rFonts w:cs="Guttman Vilna" w:hint="cs"/>
          <w:sz w:val="28"/>
          <w:szCs w:val="28"/>
          <w:rtl/>
        </w:rPr>
        <w:t>דכיון</w:t>
      </w:r>
      <w:proofErr w:type="spellEnd"/>
      <w:r w:rsidR="008C5D25">
        <w:rPr>
          <w:rFonts w:cs="Guttman Vilna" w:hint="cs"/>
          <w:sz w:val="28"/>
          <w:szCs w:val="28"/>
          <w:rtl/>
        </w:rPr>
        <w:t xml:space="preserve"> </w:t>
      </w:r>
      <w:proofErr w:type="spellStart"/>
      <w:r w:rsidR="008C5D25">
        <w:rPr>
          <w:rFonts w:cs="Guttman Vilna" w:hint="cs"/>
          <w:sz w:val="28"/>
          <w:szCs w:val="28"/>
          <w:rtl/>
        </w:rPr>
        <w:t>דטיבול</w:t>
      </w:r>
      <w:proofErr w:type="spellEnd"/>
      <w:r w:rsidR="008C5D25">
        <w:rPr>
          <w:rFonts w:cs="Guttman Vilna" w:hint="cs"/>
          <w:sz w:val="28"/>
          <w:szCs w:val="28"/>
          <w:rtl/>
        </w:rPr>
        <w:t xml:space="preserve"> בעלמא הוא ואינו אכילה אינו מבטל.  וכן הקשה </w:t>
      </w:r>
      <w:proofErr w:type="spellStart"/>
      <w:r w:rsidR="008C5D25">
        <w:rPr>
          <w:rFonts w:cs="Guttman Vilna" w:hint="cs"/>
          <w:sz w:val="28"/>
          <w:szCs w:val="28"/>
          <w:rtl/>
        </w:rPr>
        <w:t>המהרש"א</w:t>
      </w:r>
      <w:proofErr w:type="spellEnd"/>
      <w:r w:rsidR="008C5D25">
        <w:rPr>
          <w:rFonts w:cs="Guttman Vilna" w:hint="cs"/>
          <w:sz w:val="28"/>
          <w:szCs w:val="28"/>
          <w:rtl/>
        </w:rPr>
        <w:t xml:space="preserve"> ה"ה דהוה מצי להקשות כן אפילו </w:t>
      </w:r>
      <w:proofErr w:type="spellStart"/>
      <w:r w:rsidR="008C5D25">
        <w:rPr>
          <w:rFonts w:cs="Guttman Vilna" w:hint="cs"/>
          <w:sz w:val="28"/>
          <w:szCs w:val="28"/>
          <w:rtl/>
        </w:rPr>
        <w:t>לר"א</w:t>
      </w:r>
      <w:proofErr w:type="spellEnd"/>
      <w:r w:rsidR="008C5D25">
        <w:rPr>
          <w:rFonts w:cs="Guttman Vilna" w:hint="cs"/>
          <w:sz w:val="28"/>
          <w:szCs w:val="28"/>
          <w:rtl/>
        </w:rPr>
        <w:t xml:space="preserve"> ברבי צדוק </w:t>
      </w:r>
      <w:proofErr w:type="spellStart"/>
      <w:r w:rsidR="008C5D25">
        <w:rPr>
          <w:rFonts w:cs="Guttman Vilna" w:hint="cs"/>
          <w:sz w:val="28"/>
          <w:szCs w:val="28"/>
          <w:rtl/>
        </w:rPr>
        <w:t>דאמר</w:t>
      </w:r>
      <w:proofErr w:type="spellEnd"/>
      <w:r w:rsidR="008C5D25">
        <w:rPr>
          <w:rFonts w:cs="Guttman Vilna" w:hint="cs"/>
          <w:sz w:val="28"/>
          <w:szCs w:val="28"/>
          <w:rtl/>
        </w:rPr>
        <w:t xml:space="preserve"> מצוה בחרוסת דודאי אינו אלא מצוה דרבנן ואתי דרבנן ומבטל מרור דאורייתא </w:t>
      </w:r>
      <w:proofErr w:type="spellStart"/>
      <w:r w:rsidR="008C5D25">
        <w:rPr>
          <w:rFonts w:cs="Guttman Vilna" w:hint="cs"/>
          <w:sz w:val="28"/>
          <w:szCs w:val="28"/>
          <w:rtl/>
        </w:rPr>
        <w:t>דר"א</w:t>
      </w:r>
      <w:proofErr w:type="spellEnd"/>
      <w:r w:rsidR="008C5D25">
        <w:rPr>
          <w:rFonts w:cs="Guttman Vilna" w:hint="cs"/>
          <w:sz w:val="28"/>
          <w:szCs w:val="28"/>
          <w:rtl/>
        </w:rPr>
        <w:t xml:space="preserve"> ברבי צדוק בזמן הבית היה, ואפילו במרור בזמן הזה דהוה דרבנן, מכל מקום </w:t>
      </w:r>
      <w:proofErr w:type="spellStart"/>
      <w:r w:rsidR="008C5D25">
        <w:rPr>
          <w:rFonts w:cs="Guttman Vilna" w:hint="cs"/>
          <w:sz w:val="28"/>
          <w:szCs w:val="28"/>
          <w:rtl/>
        </w:rPr>
        <w:t>לר"י</w:t>
      </w:r>
      <w:proofErr w:type="spellEnd"/>
      <w:r w:rsidR="008C5D25">
        <w:rPr>
          <w:rFonts w:cs="Guttman Vilna" w:hint="cs"/>
          <w:sz w:val="28"/>
          <w:szCs w:val="28"/>
          <w:rtl/>
        </w:rPr>
        <w:t xml:space="preserve"> </w:t>
      </w:r>
      <w:proofErr w:type="spellStart"/>
      <w:r w:rsidR="008C5D25">
        <w:rPr>
          <w:rFonts w:cs="Guttman Vilna" w:hint="cs"/>
          <w:sz w:val="28"/>
          <w:szCs w:val="28"/>
          <w:rtl/>
        </w:rPr>
        <w:t>דחלוקין</w:t>
      </w:r>
      <w:proofErr w:type="spellEnd"/>
      <w:r w:rsidR="008C5D25">
        <w:rPr>
          <w:rFonts w:cs="Guttman Vilna" w:hint="cs"/>
          <w:sz w:val="28"/>
          <w:szCs w:val="28"/>
          <w:rtl/>
        </w:rPr>
        <w:t xml:space="preserve"> עליו חבריו על הלל </w:t>
      </w:r>
      <w:proofErr w:type="spellStart"/>
      <w:r w:rsidR="008C5D25">
        <w:rPr>
          <w:rFonts w:cs="Guttman Vilna" w:hint="cs"/>
          <w:sz w:val="28"/>
          <w:szCs w:val="28"/>
          <w:rtl/>
        </w:rPr>
        <w:t>וס"ל</w:t>
      </w:r>
      <w:proofErr w:type="spellEnd"/>
      <w:r w:rsidR="008C5D25">
        <w:rPr>
          <w:rFonts w:cs="Guttman Vilna" w:hint="cs"/>
          <w:sz w:val="28"/>
          <w:szCs w:val="28"/>
          <w:rtl/>
        </w:rPr>
        <w:t xml:space="preserve"> דאורייתא מבטל דאורייתא הוא הדין דרבנן מבטל דרבנן</w:t>
      </w:r>
      <w:r w:rsidR="000E1489">
        <w:rPr>
          <w:rFonts w:cs="Guttman Vilna" w:hint="cs"/>
          <w:sz w:val="28"/>
          <w:szCs w:val="28"/>
          <w:rtl/>
        </w:rPr>
        <w:t xml:space="preserve">, ונשאר </w:t>
      </w:r>
      <w:proofErr w:type="spellStart"/>
      <w:r w:rsidR="000E1489">
        <w:rPr>
          <w:rFonts w:cs="Guttman Vilna" w:hint="cs"/>
          <w:sz w:val="28"/>
          <w:szCs w:val="28"/>
          <w:rtl/>
        </w:rPr>
        <w:t>בקושיה</w:t>
      </w:r>
      <w:proofErr w:type="spellEnd"/>
      <w:r w:rsidR="000E1489">
        <w:rPr>
          <w:rFonts w:cs="Guttman Vilna" w:hint="cs"/>
          <w:sz w:val="28"/>
          <w:szCs w:val="28"/>
          <w:rtl/>
        </w:rPr>
        <w:t xml:space="preserve">. ולפי </w:t>
      </w:r>
      <w:proofErr w:type="spellStart"/>
      <w:r w:rsidR="000E1489">
        <w:rPr>
          <w:rFonts w:cs="Guttman Vilna" w:hint="cs"/>
          <w:sz w:val="28"/>
          <w:szCs w:val="28"/>
          <w:rtl/>
        </w:rPr>
        <w:t>מש"כ</w:t>
      </w:r>
      <w:proofErr w:type="spellEnd"/>
      <w:r w:rsidR="000E1489">
        <w:rPr>
          <w:rFonts w:cs="Guttman Vilna" w:hint="cs"/>
          <w:sz w:val="28"/>
          <w:szCs w:val="28"/>
          <w:rtl/>
        </w:rPr>
        <w:t xml:space="preserve"> לפי </w:t>
      </w:r>
      <w:proofErr w:type="spellStart"/>
      <w:r w:rsidR="000E1489">
        <w:rPr>
          <w:rFonts w:cs="Guttman Vilna" w:hint="cs"/>
          <w:sz w:val="28"/>
          <w:szCs w:val="28"/>
          <w:rtl/>
        </w:rPr>
        <w:t>הר"ן</w:t>
      </w:r>
      <w:proofErr w:type="spellEnd"/>
      <w:r w:rsidR="000E1489">
        <w:rPr>
          <w:rFonts w:cs="Guttman Vilna" w:hint="cs"/>
          <w:sz w:val="28"/>
          <w:szCs w:val="28"/>
          <w:rtl/>
        </w:rPr>
        <w:t xml:space="preserve"> לא </w:t>
      </w:r>
      <w:proofErr w:type="spellStart"/>
      <w:r w:rsidR="000E1489">
        <w:rPr>
          <w:rFonts w:cs="Guttman Vilna" w:hint="cs"/>
          <w:sz w:val="28"/>
          <w:szCs w:val="28"/>
          <w:rtl/>
        </w:rPr>
        <w:t>קשיא</w:t>
      </w:r>
      <w:proofErr w:type="spellEnd"/>
      <w:r w:rsidR="000E1489">
        <w:rPr>
          <w:rFonts w:cs="Guttman Vilna" w:hint="cs"/>
          <w:sz w:val="28"/>
          <w:szCs w:val="28"/>
          <w:rtl/>
        </w:rPr>
        <w:t>, וכנ"ל.</w:t>
      </w:r>
    </w:p>
    <w:p w14:paraId="62B0E0D5" w14:textId="078A5066" w:rsidR="00935414" w:rsidRDefault="000E1489" w:rsidP="000B60FB">
      <w:pPr>
        <w:bidi/>
        <w:spacing w:after="0"/>
        <w:ind w:left="-472" w:right="-426"/>
        <w:jc w:val="both"/>
        <w:rPr>
          <w:rFonts w:cs="Guttman Vilna"/>
          <w:sz w:val="28"/>
          <w:szCs w:val="28"/>
          <w:rtl/>
        </w:rPr>
      </w:pPr>
      <w:r>
        <w:rPr>
          <w:rFonts w:cs="Guttman Vilna" w:hint="cs"/>
          <w:sz w:val="28"/>
          <w:szCs w:val="28"/>
          <w:rtl/>
        </w:rPr>
        <w:t xml:space="preserve">והנה לפי שיטת ר"א ברבי צדוק </w:t>
      </w:r>
      <w:proofErr w:type="spellStart"/>
      <w:r w:rsidR="003D2E95">
        <w:rPr>
          <w:rFonts w:cs="Guttman Vilna" w:hint="cs"/>
          <w:sz w:val="28"/>
          <w:szCs w:val="28"/>
          <w:rtl/>
        </w:rPr>
        <w:t>דאכילת</w:t>
      </w:r>
      <w:proofErr w:type="spellEnd"/>
      <w:r w:rsidR="003D2E95">
        <w:rPr>
          <w:rFonts w:cs="Guttman Vilna" w:hint="cs"/>
          <w:sz w:val="28"/>
          <w:szCs w:val="28"/>
          <w:rtl/>
        </w:rPr>
        <w:t xml:space="preserve"> חרוסת הוי מצוה, לכא</w:t>
      </w:r>
      <w:r w:rsidR="00F33F4C">
        <w:rPr>
          <w:rFonts w:cs="Guttman Vilna" w:hint="cs"/>
          <w:sz w:val="28"/>
          <w:szCs w:val="28"/>
          <w:rtl/>
        </w:rPr>
        <w:t>ו</w:t>
      </w:r>
      <w:r w:rsidR="003D2E95">
        <w:rPr>
          <w:rFonts w:cs="Guttman Vilna" w:hint="cs"/>
          <w:sz w:val="28"/>
          <w:szCs w:val="28"/>
          <w:rtl/>
        </w:rPr>
        <w:t xml:space="preserve">רה היה צריך לברך </w:t>
      </w:r>
      <w:r w:rsidR="003D2E95">
        <w:rPr>
          <w:rFonts w:cs="Guttman Vilna" w:hint="cs"/>
          <w:sz w:val="28"/>
          <w:szCs w:val="28"/>
          <w:rtl/>
        </w:rPr>
        <w:t xml:space="preserve">עליו על אכילת חרוסת. והרמב"ם בפרק ז' מהלכות חמץ ומצה הלכה י"א פסק </w:t>
      </w:r>
      <w:proofErr w:type="spellStart"/>
      <w:r w:rsidR="003D2E95">
        <w:rPr>
          <w:rFonts w:cs="Guttman Vilna" w:hint="cs"/>
          <w:sz w:val="28"/>
          <w:szCs w:val="28"/>
          <w:rtl/>
        </w:rPr>
        <w:t>כר"א</w:t>
      </w:r>
      <w:proofErr w:type="spellEnd"/>
      <w:r w:rsidR="003D2E95">
        <w:rPr>
          <w:rFonts w:cs="Guttman Vilna" w:hint="cs"/>
          <w:sz w:val="28"/>
          <w:szCs w:val="28"/>
          <w:rtl/>
        </w:rPr>
        <w:t xml:space="preserve"> ברבי צדוק ולא כתב </w:t>
      </w:r>
      <w:proofErr w:type="spellStart"/>
      <w:r w:rsidR="003D2E95">
        <w:rPr>
          <w:rFonts w:cs="Guttman Vilna" w:hint="cs"/>
          <w:sz w:val="28"/>
          <w:szCs w:val="28"/>
          <w:rtl/>
        </w:rPr>
        <w:t>דצריך</w:t>
      </w:r>
      <w:proofErr w:type="spellEnd"/>
      <w:r w:rsidR="003D2E95">
        <w:rPr>
          <w:rFonts w:cs="Guttman Vilna" w:hint="cs"/>
          <w:sz w:val="28"/>
          <w:szCs w:val="28"/>
          <w:rtl/>
        </w:rPr>
        <w:t xml:space="preserve"> לברך</w:t>
      </w:r>
      <w:r w:rsidR="005F534C">
        <w:rPr>
          <w:rFonts w:cs="Guttman Vilna" w:hint="cs"/>
          <w:sz w:val="28"/>
          <w:szCs w:val="28"/>
          <w:rtl/>
        </w:rPr>
        <w:t xml:space="preserve">, אף שבפירוש המשנה כתב </w:t>
      </w:r>
      <w:proofErr w:type="spellStart"/>
      <w:r w:rsidR="005F534C">
        <w:rPr>
          <w:rFonts w:cs="Guttman Vilna" w:hint="cs"/>
          <w:sz w:val="28"/>
          <w:szCs w:val="28"/>
          <w:rtl/>
        </w:rPr>
        <w:t>דלדברי</w:t>
      </w:r>
      <w:proofErr w:type="spellEnd"/>
      <w:r w:rsidR="005F534C">
        <w:rPr>
          <w:rFonts w:cs="Guttman Vilna" w:hint="cs"/>
          <w:sz w:val="28"/>
          <w:szCs w:val="28"/>
          <w:rtl/>
        </w:rPr>
        <w:t xml:space="preserve"> ר"א </w:t>
      </w:r>
      <w:proofErr w:type="spellStart"/>
      <w:r w:rsidR="005F534C">
        <w:rPr>
          <w:rFonts w:cs="Guttman Vilna" w:hint="cs"/>
          <w:sz w:val="28"/>
          <w:szCs w:val="28"/>
          <w:rtl/>
        </w:rPr>
        <w:t>ב"ר</w:t>
      </w:r>
      <w:proofErr w:type="spellEnd"/>
      <w:r w:rsidR="005F534C">
        <w:rPr>
          <w:rFonts w:cs="Guttman Vilna" w:hint="cs"/>
          <w:sz w:val="28"/>
          <w:szCs w:val="28"/>
          <w:rtl/>
        </w:rPr>
        <w:t xml:space="preserve"> צדוק צריך לומר אשר קדשנו במצוותיו וצוונו על אכילת חרוסת, ואין הלכה כמותו.</w:t>
      </w:r>
      <w:r w:rsidR="003D2E95">
        <w:rPr>
          <w:rFonts w:cs="Guttman Vilna" w:hint="cs"/>
          <w:sz w:val="28"/>
          <w:szCs w:val="28"/>
          <w:rtl/>
        </w:rPr>
        <w:t xml:space="preserve"> וכן כתב הלחם משנה </w:t>
      </w:r>
      <w:r w:rsidR="00631C3A">
        <w:rPr>
          <w:rFonts w:cs="Guttman Vilna" w:hint="cs"/>
          <w:sz w:val="28"/>
          <w:szCs w:val="28"/>
          <w:rtl/>
        </w:rPr>
        <w:t>ונראה שחזר ממה שכתב ו</w:t>
      </w:r>
      <w:r w:rsidR="003D2E95">
        <w:rPr>
          <w:rFonts w:cs="Guttman Vilna" w:hint="cs"/>
          <w:sz w:val="28"/>
          <w:szCs w:val="28"/>
          <w:rtl/>
        </w:rPr>
        <w:t xml:space="preserve">לפי הרמב"ם אין צריך לברך על החרוסת. והקשה מדוע באמת לא עושים ברכה אפילו שזה מצוה דרבנן. ולפי </w:t>
      </w:r>
      <w:proofErr w:type="spellStart"/>
      <w:r w:rsidR="003D2E95">
        <w:rPr>
          <w:rFonts w:cs="Guttman Vilna" w:hint="cs"/>
          <w:sz w:val="28"/>
          <w:szCs w:val="28"/>
          <w:rtl/>
        </w:rPr>
        <w:t>מש"כ</w:t>
      </w:r>
      <w:proofErr w:type="spellEnd"/>
      <w:r w:rsidR="003D2E95">
        <w:rPr>
          <w:rFonts w:cs="Guttman Vilna" w:hint="cs"/>
          <w:sz w:val="28"/>
          <w:szCs w:val="28"/>
          <w:rtl/>
        </w:rPr>
        <w:t xml:space="preserve"> לעיל אפשר לומר היות והחרוסת הוי טיבול בעלמא ולא הוי אכילה אין </w:t>
      </w:r>
      <w:proofErr w:type="spellStart"/>
      <w:r w:rsidR="003D2E95">
        <w:rPr>
          <w:rFonts w:cs="Guttman Vilna" w:hint="cs"/>
          <w:sz w:val="28"/>
          <w:szCs w:val="28"/>
          <w:rtl/>
        </w:rPr>
        <w:t>מברכין</w:t>
      </w:r>
      <w:proofErr w:type="spellEnd"/>
      <w:r w:rsidR="003D2E95">
        <w:rPr>
          <w:rFonts w:cs="Guttman Vilna" w:hint="cs"/>
          <w:sz w:val="28"/>
          <w:szCs w:val="28"/>
          <w:rtl/>
        </w:rPr>
        <w:t xml:space="preserve"> עליה, וכן כתב המכתם לקמן בדף קט"ז ע"א. וכן הובא בטור בסימן תע"ה סעיף א'.</w:t>
      </w:r>
    </w:p>
    <w:p w14:paraId="603AFCF2" w14:textId="6CE9A4F3" w:rsidR="000D4700" w:rsidRDefault="000D4700" w:rsidP="000B60FB">
      <w:pPr>
        <w:bidi/>
        <w:spacing w:after="0"/>
        <w:ind w:left="-472" w:right="-426"/>
        <w:jc w:val="both"/>
        <w:rPr>
          <w:rFonts w:cs="Guttman Vilna"/>
          <w:sz w:val="28"/>
          <w:szCs w:val="28"/>
          <w:rtl/>
        </w:rPr>
      </w:pPr>
      <w:proofErr w:type="spellStart"/>
      <w:r>
        <w:rPr>
          <w:rFonts w:cs="Guttman Vilna" w:hint="cs"/>
          <w:sz w:val="28"/>
          <w:szCs w:val="28"/>
          <w:rtl/>
        </w:rPr>
        <w:t>ובמש"כ</w:t>
      </w:r>
      <w:proofErr w:type="spellEnd"/>
      <w:r>
        <w:rPr>
          <w:rFonts w:cs="Guttman Vilna" w:hint="cs"/>
          <w:sz w:val="28"/>
          <w:szCs w:val="28"/>
          <w:rtl/>
        </w:rPr>
        <w:t xml:space="preserve"> במשנה ובמקדש היו </w:t>
      </w:r>
      <w:proofErr w:type="spellStart"/>
      <w:r>
        <w:rPr>
          <w:rFonts w:cs="Guttman Vilna" w:hint="cs"/>
          <w:sz w:val="28"/>
          <w:szCs w:val="28"/>
          <w:rtl/>
        </w:rPr>
        <w:t>מביאין</w:t>
      </w:r>
      <w:proofErr w:type="spellEnd"/>
      <w:r>
        <w:rPr>
          <w:rFonts w:cs="Guttman Vilna" w:hint="cs"/>
          <w:sz w:val="28"/>
          <w:szCs w:val="28"/>
          <w:rtl/>
        </w:rPr>
        <w:t xml:space="preserve"> לפניו גופו של פסח, כתב בחידושי תלמידי </w:t>
      </w:r>
      <w:proofErr w:type="spellStart"/>
      <w:r>
        <w:rPr>
          <w:rFonts w:cs="Guttman Vilna" w:hint="cs"/>
          <w:sz w:val="28"/>
          <w:szCs w:val="28"/>
          <w:rtl/>
        </w:rPr>
        <w:t>הרשב"א</w:t>
      </w:r>
      <w:proofErr w:type="spellEnd"/>
      <w:r>
        <w:rPr>
          <w:rFonts w:cs="Guttman Vilna" w:hint="cs"/>
          <w:sz w:val="28"/>
          <w:szCs w:val="28"/>
          <w:rtl/>
        </w:rPr>
        <w:t xml:space="preserve"> אע"פ שלא היו אוכלים את הפסח רק לאחר הסעודה, מכל מקום היו  </w:t>
      </w:r>
      <w:r w:rsidR="003874D3">
        <w:rPr>
          <w:rFonts w:cs="Guttman Vilna" w:hint="cs"/>
          <w:sz w:val="28"/>
          <w:szCs w:val="28"/>
          <w:rtl/>
        </w:rPr>
        <w:t>מ</w:t>
      </w:r>
      <w:r>
        <w:rPr>
          <w:rFonts w:cs="Guttman Vilna" w:hint="cs"/>
          <w:sz w:val="28"/>
          <w:szCs w:val="28"/>
          <w:rtl/>
        </w:rPr>
        <w:t>ביאים אותו קודם ההגדה כדי שיגביהנו ויאמר עליו "פסח זה" כמו שאנו עושים במצה ומרור.</w:t>
      </w:r>
    </w:p>
    <w:p w14:paraId="52B9E182" w14:textId="77777777" w:rsidR="000B60FB" w:rsidRDefault="000B60FB" w:rsidP="000B60FB">
      <w:pPr>
        <w:bidi/>
        <w:spacing w:after="0"/>
        <w:ind w:left="-472" w:right="-426"/>
        <w:jc w:val="center"/>
        <w:rPr>
          <w:rFonts w:cs="Guttman Vilna"/>
          <w:b/>
          <w:bCs/>
          <w:sz w:val="36"/>
          <w:szCs w:val="36"/>
          <w:rtl/>
        </w:rPr>
        <w:sectPr w:rsidR="000B60FB" w:rsidSect="00CF19C4">
          <w:type w:val="continuous"/>
          <w:pgSz w:w="11906" w:h="16838"/>
          <w:pgMar w:top="1440" w:right="1440" w:bottom="1440" w:left="1440" w:header="709" w:footer="709" w:gutter="0"/>
          <w:pgNumType w:start="5"/>
          <w:cols w:num="2" w:space="1701"/>
          <w:bidi/>
          <w:docGrid w:linePitch="360"/>
        </w:sectPr>
      </w:pPr>
    </w:p>
    <w:p w14:paraId="6C39BF44" w14:textId="77777777" w:rsidR="00741D2D" w:rsidRDefault="00741D2D" w:rsidP="000B60FB">
      <w:pPr>
        <w:bidi/>
        <w:spacing w:after="0"/>
        <w:ind w:left="-472" w:right="-426"/>
        <w:jc w:val="center"/>
        <w:rPr>
          <w:rFonts w:cs="Guttman Vilna"/>
          <w:b/>
          <w:bCs/>
          <w:sz w:val="36"/>
          <w:szCs w:val="36"/>
          <w:rtl/>
        </w:rPr>
      </w:pPr>
    </w:p>
    <w:p w14:paraId="1291DA3A" w14:textId="7E6B964D" w:rsidR="00BC2063" w:rsidRDefault="00741D2D" w:rsidP="000B60FB">
      <w:pPr>
        <w:bidi/>
        <w:spacing w:after="0"/>
        <w:ind w:left="-472" w:right="-426"/>
        <w:jc w:val="center"/>
        <w:rPr>
          <w:rFonts w:cs="Guttman Vilna"/>
          <w:b/>
          <w:bCs/>
          <w:sz w:val="36"/>
          <w:szCs w:val="36"/>
          <w:rtl/>
        </w:rPr>
      </w:pPr>
      <w:r>
        <w:rPr>
          <w:rFonts w:cs="Guttman Vilna" w:hint="cs"/>
          <w:b/>
          <w:bCs/>
          <w:sz w:val="36"/>
          <w:szCs w:val="36"/>
          <w:rtl/>
        </w:rPr>
        <w:t>דף קי"ד ע"ב</w:t>
      </w:r>
    </w:p>
    <w:p w14:paraId="0071F8E5" w14:textId="643D0A79" w:rsidR="00741D2D" w:rsidRDefault="00741D2D" w:rsidP="000B60FB">
      <w:pPr>
        <w:bidi/>
        <w:spacing w:after="0"/>
        <w:ind w:left="-472" w:right="-426"/>
        <w:jc w:val="center"/>
        <w:rPr>
          <w:rFonts w:cs="Guttman Vilna"/>
          <w:b/>
          <w:bCs/>
          <w:sz w:val="32"/>
          <w:szCs w:val="32"/>
          <w:rtl/>
        </w:rPr>
      </w:pPr>
      <w:r>
        <w:rPr>
          <w:rFonts w:cs="Guttman Vilna" w:hint="cs"/>
          <w:b/>
          <w:bCs/>
          <w:sz w:val="32"/>
          <w:szCs w:val="32"/>
          <w:rtl/>
        </w:rPr>
        <w:t>ג. בדין מצוות צריכות כוונה.</w:t>
      </w:r>
    </w:p>
    <w:p w14:paraId="400D13B7" w14:textId="77777777" w:rsidR="000B60FB" w:rsidRDefault="000B60FB" w:rsidP="000B60FB">
      <w:pPr>
        <w:bidi/>
        <w:spacing w:after="0"/>
        <w:ind w:left="-472" w:right="-426"/>
        <w:jc w:val="both"/>
        <w:rPr>
          <w:rFonts w:cs="Guttman Vilna"/>
          <w:sz w:val="28"/>
          <w:szCs w:val="28"/>
          <w:rtl/>
        </w:rPr>
        <w:sectPr w:rsidR="000B60FB" w:rsidSect="000B60FB">
          <w:type w:val="continuous"/>
          <w:pgSz w:w="11906" w:h="16838"/>
          <w:pgMar w:top="1440" w:right="1440" w:bottom="1440" w:left="1440" w:header="709" w:footer="709" w:gutter="0"/>
          <w:pgNumType w:start="3"/>
          <w:cols w:space="708"/>
          <w:bidi/>
          <w:docGrid w:linePitch="360"/>
        </w:sectPr>
      </w:pPr>
    </w:p>
    <w:p w14:paraId="741B61C0" w14:textId="77777777" w:rsidR="00066D53" w:rsidRDefault="00741D2D" w:rsidP="000B60FB">
      <w:pPr>
        <w:bidi/>
        <w:spacing w:after="0"/>
        <w:ind w:left="-472" w:right="-426"/>
        <w:jc w:val="both"/>
        <w:rPr>
          <w:rFonts w:cs="Guttman Vilna"/>
          <w:sz w:val="28"/>
          <w:szCs w:val="28"/>
          <w:rtl/>
        </w:rPr>
      </w:pPr>
      <w:r>
        <w:rPr>
          <w:rFonts w:cs="Guttman Vilna" w:hint="cs"/>
          <w:sz w:val="28"/>
          <w:szCs w:val="28"/>
          <w:rtl/>
        </w:rPr>
        <w:t xml:space="preserve">אמר ר"ל זאת אומרת מצוות צריכות כוונה כיון דלא בעידן </w:t>
      </w:r>
      <w:proofErr w:type="spellStart"/>
      <w:r>
        <w:rPr>
          <w:rFonts w:cs="Guttman Vilna" w:hint="cs"/>
          <w:sz w:val="28"/>
          <w:szCs w:val="28"/>
          <w:rtl/>
        </w:rPr>
        <w:t>חיובא</w:t>
      </w:r>
      <w:proofErr w:type="spellEnd"/>
      <w:r>
        <w:rPr>
          <w:rFonts w:cs="Guttman Vilna" w:hint="cs"/>
          <w:sz w:val="28"/>
          <w:szCs w:val="28"/>
          <w:rtl/>
        </w:rPr>
        <w:t xml:space="preserve"> </w:t>
      </w:r>
      <w:proofErr w:type="spellStart"/>
      <w:r>
        <w:rPr>
          <w:rFonts w:cs="Guttman Vilna" w:hint="cs"/>
          <w:sz w:val="28"/>
          <w:szCs w:val="28"/>
          <w:rtl/>
        </w:rPr>
        <w:t>דמרור</w:t>
      </w:r>
      <w:proofErr w:type="spellEnd"/>
      <w:r>
        <w:rPr>
          <w:rFonts w:cs="Guttman Vilna" w:hint="cs"/>
          <w:sz w:val="28"/>
          <w:szCs w:val="28"/>
          <w:rtl/>
        </w:rPr>
        <w:t xml:space="preserve"> הוא </w:t>
      </w:r>
      <w:proofErr w:type="spellStart"/>
      <w:r>
        <w:rPr>
          <w:rFonts w:cs="Guttman Vilna" w:hint="cs"/>
          <w:sz w:val="28"/>
          <w:szCs w:val="28"/>
          <w:rtl/>
        </w:rPr>
        <w:t>דאכיל</w:t>
      </w:r>
      <w:proofErr w:type="spellEnd"/>
      <w:r>
        <w:rPr>
          <w:rFonts w:cs="Guttman Vilna" w:hint="cs"/>
          <w:sz w:val="28"/>
          <w:szCs w:val="28"/>
          <w:rtl/>
        </w:rPr>
        <w:t xml:space="preserve"> ליה, בבורא פרי האדמה הוא </w:t>
      </w:r>
      <w:proofErr w:type="spellStart"/>
      <w:r>
        <w:rPr>
          <w:rFonts w:cs="Guttman Vilna" w:hint="cs"/>
          <w:sz w:val="28"/>
          <w:szCs w:val="28"/>
          <w:rtl/>
        </w:rPr>
        <w:t>דאכיל</w:t>
      </w:r>
      <w:proofErr w:type="spellEnd"/>
      <w:r>
        <w:rPr>
          <w:rFonts w:cs="Guttman Vilna" w:hint="cs"/>
          <w:sz w:val="28"/>
          <w:szCs w:val="28"/>
          <w:rtl/>
        </w:rPr>
        <w:t xml:space="preserve"> ליה ודילמא לא </w:t>
      </w:r>
      <w:proofErr w:type="spellStart"/>
      <w:r>
        <w:rPr>
          <w:rFonts w:cs="Guttman Vilna" w:hint="cs"/>
          <w:sz w:val="28"/>
          <w:szCs w:val="28"/>
          <w:rtl/>
        </w:rPr>
        <w:t>איכוון</w:t>
      </w:r>
      <w:proofErr w:type="spellEnd"/>
      <w:r>
        <w:rPr>
          <w:rFonts w:cs="Guttman Vilna" w:hint="cs"/>
          <w:sz w:val="28"/>
          <w:szCs w:val="28"/>
          <w:rtl/>
        </w:rPr>
        <w:t xml:space="preserve"> למרור הלכך בעי למהדר </w:t>
      </w:r>
      <w:proofErr w:type="spellStart"/>
      <w:r>
        <w:rPr>
          <w:rFonts w:cs="Guttman Vilna" w:hint="cs"/>
          <w:sz w:val="28"/>
          <w:szCs w:val="28"/>
          <w:rtl/>
        </w:rPr>
        <w:t>לאטבולי</w:t>
      </w:r>
      <w:proofErr w:type="spellEnd"/>
      <w:r>
        <w:rPr>
          <w:rFonts w:cs="Guttman Vilna" w:hint="cs"/>
          <w:sz w:val="28"/>
          <w:szCs w:val="28"/>
          <w:rtl/>
        </w:rPr>
        <w:t xml:space="preserve"> לשם מרור, דאי </w:t>
      </w:r>
      <w:proofErr w:type="spellStart"/>
      <w:r>
        <w:rPr>
          <w:rFonts w:cs="Guttman Vilna" w:hint="cs"/>
          <w:sz w:val="28"/>
          <w:szCs w:val="28"/>
          <w:rtl/>
        </w:rPr>
        <w:t>סלקא</w:t>
      </w:r>
      <w:proofErr w:type="spellEnd"/>
      <w:r>
        <w:rPr>
          <w:rFonts w:cs="Guttman Vilna" w:hint="cs"/>
          <w:sz w:val="28"/>
          <w:szCs w:val="28"/>
          <w:rtl/>
        </w:rPr>
        <w:t xml:space="preserve"> דעתך מצוה לא בעי כוונה למה לך תרי טיבולי</w:t>
      </w:r>
      <w:r w:rsidR="00CB447A">
        <w:rPr>
          <w:rFonts w:cs="Guttman Vilna" w:hint="cs"/>
          <w:sz w:val="28"/>
          <w:szCs w:val="28"/>
          <w:rtl/>
        </w:rPr>
        <w:t xml:space="preserve"> </w:t>
      </w:r>
      <w:r>
        <w:rPr>
          <w:rFonts w:cs="Guttman Vilna" w:hint="cs"/>
          <w:sz w:val="28"/>
          <w:szCs w:val="28"/>
          <w:rtl/>
        </w:rPr>
        <w:t xml:space="preserve">והא </w:t>
      </w:r>
      <w:proofErr w:type="spellStart"/>
      <w:r>
        <w:rPr>
          <w:rFonts w:cs="Guttman Vilna" w:hint="cs"/>
          <w:sz w:val="28"/>
          <w:szCs w:val="28"/>
          <w:rtl/>
        </w:rPr>
        <w:t>טביל</w:t>
      </w:r>
      <w:proofErr w:type="spellEnd"/>
      <w:r>
        <w:rPr>
          <w:rFonts w:cs="Guttman Vilna" w:hint="cs"/>
          <w:sz w:val="28"/>
          <w:szCs w:val="28"/>
          <w:rtl/>
        </w:rPr>
        <w:t xml:space="preserve"> ליה </w:t>
      </w:r>
      <w:proofErr w:type="spellStart"/>
      <w:r>
        <w:rPr>
          <w:rFonts w:cs="Guttman Vilna" w:hint="cs"/>
          <w:sz w:val="28"/>
          <w:szCs w:val="28"/>
          <w:rtl/>
        </w:rPr>
        <w:t>חדא</w:t>
      </w:r>
      <w:proofErr w:type="spellEnd"/>
      <w:r>
        <w:rPr>
          <w:rFonts w:cs="Guttman Vilna" w:hint="cs"/>
          <w:sz w:val="28"/>
          <w:szCs w:val="28"/>
          <w:rtl/>
        </w:rPr>
        <w:t xml:space="preserve"> </w:t>
      </w:r>
      <w:proofErr w:type="spellStart"/>
      <w:r>
        <w:rPr>
          <w:rFonts w:cs="Guttman Vilna" w:hint="cs"/>
          <w:sz w:val="28"/>
          <w:szCs w:val="28"/>
          <w:rtl/>
        </w:rPr>
        <w:t>זימנא</w:t>
      </w:r>
      <w:proofErr w:type="spellEnd"/>
      <w:r>
        <w:rPr>
          <w:rFonts w:cs="Guttman Vilna" w:hint="cs"/>
          <w:sz w:val="28"/>
          <w:szCs w:val="28"/>
          <w:rtl/>
        </w:rPr>
        <w:t>.</w:t>
      </w:r>
      <w:r w:rsidR="006516D9">
        <w:rPr>
          <w:rFonts w:cs="Guttman Vilna" w:hint="cs"/>
          <w:sz w:val="28"/>
          <w:szCs w:val="28"/>
          <w:rtl/>
        </w:rPr>
        <w:t xml:space="preserve"> וכתבו </w:t>
      </w:r>
      <w:proofErr w:type="spellStart"/>
      <w:r w:rsidR="006516D9">
        <w:rPr>
          <w:rFonts w:cs="Guttman Vilna" w:hint="cs"/>
          <w:sz w:val="28"/>
          <w:szCs w:val="28"/>
          <w:rtl/>
        </w:rPr>
        <w:t>הרשב"ם</w:t>
      </w:r>
      <w:proofErr w:type="spellEnd"/>
      <w:r w:rsidR="00CB447A">
        <w:rPr>
          <w:rFonts w:cs="Guttman Vilna" w:hint="cs"/>
          <w:sz w:val="28"/>
          <w:szCs w:val="28"/>
          <w:rtl/>
        </w:rPr>
        <w:t>,</w:t>
      </w:r>
      <w:r w:rsidR="006516D9">
        <w:rPr>
          <w:rFonts w:cs="Guttman Vilna" w:hint="cs"/>
          <w:sz w:val="28"/>
          <w:szCs w:val="28"/>
          <w:rtl/>
        </w:rPr>
        <w:t xml:space="preserve"> </w:t>
      </w:r>
      <w:proofErr w:type="spellStart"/>
      <w:r w:rsidR="006516D9">
        <w:rPr>
          <w:rFonts w:cs="Guttman Vilna" w:hint="cs"/>
          <w:sz w:val="28"/>
          <w:szCs w:val="28"/>
          <w:rtl/>
        </w:rPr>
        <w:t>והתוס</w:t>
      </w:r>
      <w:proofErr w:type="spellEnd"/>
      <w:r w:rsidR="006516D9">
        <w:rPr>
          <w:rFonts w:cs="Guttman Vilna" w:hint="cs"/>
          <w:sz w:val="28"/>
          <w:szCs w:val="28"/>
          <w:rtl/>
        </w:rPr>
        <w:t>' בד"ה זאת</w:t>
      </w:r>
      <w:r w:rsidR="00CB447A">
        <w:rPr>
          <w:rFonts w:cs="Guttman Vilna" w:hint="cs"/>
          <w:sz w:val="28"/>
          <w:szCs w:val="28"/>
          <w:rtl/>
        </w:rPr>
        <w:t>,</w:t>
      </w:r>
      <w:r w:rsidR="006516D9">
        <w:rPr>
          <w:rFonts w:cs="Guttman Vilna" w:hint="cs"/>
          <w:sz w:val="28"/>
          <w:szCs w:val="28"/>
          <w:rtl/>
        </w:rPr>
        <w:t xml:space="preserve"> בביאור </w:t>
      </w:r>
      <w:r w:rsidR="006516D9">
        <w:rPr>
          <w:rFonts w:cs="Guttman Vilna" w:hint="cs"/>
          <w:sz w:val="28"/>
          <w:szCs w:val="28"/>
          <w:rtl/>
        </w:rPr>
        <w:t xml:space="preserve">הדברים </w:t>
      </w:r>
      <w:proofErr w:type="spellStart"/>
      <w:r w:rsidR="006516D9">
        <w:rPr>
          <w:rFonts w:cs="Guttman Vilna" w:hint="cs"/>
          <w:sz w:val="28"/>
          <w:szCs w:val="28"/>
          <w:rtl/>
        </w:rPr>
        <w:t>דהכא</w:t>
      </w:r>
      <w:proofErr w:type="spellEnd"/>
      <w:r w:rsidR="006516D9">
        <w:rPr>
          <w:rFonts w:cs="Guttman Vilna" w:hint="cs"/>
          <w:sz w:val="28"/>
          <w:szCs w:val="28"/>
          <w:rtl/>
        </w:rPr>
        <w:t xml:space="preserve"> איירי אפילו יכול למצוא שאר ירקות אין לו לטרוח אחר שאר ירקות אלא עושה שני </w:t>
      </w:r>
      <w:proofErr w:type="spellStart"/>
      <w:r w:rsidR="006516D9">
        <w:rPr>
          <w:rFonts w:cs="Guttman Vilna" w:hint="cs"/>
          <w:sz w:val="28"/>
          <w:szCs w:val="28"/>
          <w:rtl/>
        </w:rPr>
        <w:t>טיבולין</w:t>
      </w:r>
      <w:proofErr w:type="spellEnd"/>
      <w:r w:rsidR="006516D9">
        <w:rPr>
          <w:rFonts w:cs="Guttman Vilna" w:hint="cs"/>
          <w:sz w:val="28"/>
          <w:szCs w:val="28"/>
          <w:rtl/>
        </w:rPr>
        <w:t xml:space="preserve"> במרור, והיות ומצות מרור הוא לאחר אכילת מצה </w:t>
      </w:r>
      <w:proofErr w:type="spellStart"/>
      <w:r w:rsidR="006516D9">
        <w:rPr>
          <w:rFonts w:cs="Guttman Vilna" w:hint="cs"/>
          <w:sz w:val="28"/>
          <w:szCs w:val="28"/>
          <w:rtl/>
        </w:rPr>
        <w:t>בודאי</w:t>
      </w:r>
      <w:proofErr w:type="spellEnd"/>
      <w:r w:rsidR="006516D9">
        <w:rPr>
          <w:rFonts w:cs="Guttman Vilna" w:hint="cs"/>
          <w:sz w:val="28"/>
          <w:szCs w:val="28"/>
          <w:rtl/>
        </w:rPr>
        <w:t xml:space="preserve"> </w:t>
      </w:r>
      <w:r w:rsidR="00CB447A">
        <w:rPr>
          <w:rFonts w:cs="Guttman Vilna" w:hint="cs"/>
          <w:sz w:val="28"/>
          <w:szCs w:val="28"/>
          <w:rtl/>
        </w:rPr>
        <w:t>כ</w:t>
      </w:r>
      <w:r w:rsidR="006516D9">
        <w:rPr>
          <w:rFonts w:cs="Guttman Vilna" w:hint="cs"/>
          <w:sz w:val="28"/>
          <w:szCs w:val="28"/>
          <w:rtl/>
        </w:rPr>
        <w:t xml:space="preserve">שאכל בכרפס את המרור לא כוון להוציא את המרור, </w:t>
      </w:r>
      <w:proofErr w:type="spellStart"/>
      <w:r w:rsidR="006516D9">
        <w:rPr>
          <w:rFonts w:cs="Guttman Vilna" w:hint="cs"/>
          <w:sz w:val="28"/>
          <w:szCs w:val="28"/>
          <w:rtl/>
        </w:rPr>
        <w:t>ומש"כ</w:t>
      </w:r>
      <w:proofErr w:type="spellEnd"/>
      <w:r w:rsidR="006516D9">
        <w:rPr>
          <w:rFonts w:cs="Guttman Vilna" w:hint="cs"/>
          <w:sz w:val="28"/>
          <w:szCs w:val="28"/>
          <w:rtl/>
        </w:rPr>
        <w:t xml:space="preserve"> בגמ' דילמא וכו' לאו </w:t>
      </w:r>
      <w:proofErr w:type="spellStart"/>
      <w:r w:rsidR="006516D9">
        <w:rPr>
          <w:rFonts w:cs="Guttman Vilna" w:hint="cs"/>
          <w:sz w:val="28"/>
          <w:szCs w:val="28"/>
          <w:rtl/>
        </w:rPr>
        <w:t>דוקא</w:t>
      </w:r>
      <w:proofErr w:type="spellEnd"/>
      <w:r w:rsidR="006516D9">
        <w:rPr>
          <w:rFonts w:cs="Guttman Vilna" w:hint="cs"/>
          <w:sz w:val="28"/>
          <w:szCs w:val="28"/>
          <w:rtl/>
        </w:rPr>
        <w:t xml:space="preserve">, אלא </w:t>
      </w:r>
      <w:proofErr w:type="spellStart"/>
      <w:r w:rsidR="006516D9">
        <w:rPr>
          <w:rFonts w:cs="Guttman Vilna" w:hint="cs"/>
          <w:sz w:val="28"/>
          <w:szCs w:val="28"/>
          <w:rtl/>
        </w:rPr>
        <w:t>בודאי</w:t>
      </w:r>
      <w:proofErr w:type="spellEnd"/>
      <w:r w:rsidR="006516D9">
        <w:rPr>
          <w:rFonts w:cs="Guttman Vilna" w:hint="cs"/>
          <w:sz w:val="28"/>
          <w:szCs w:val="28"/>
          <w:rtl/>
        </w:rPr>
        <w:t xml:space="preserve"> לא כוון על המרור. ו</w:t>
      </w:r>
      <w:r w:rsidR="00CB447A">
        <w:rPr>
          <w:rFonts w:cs="Guttman Vilna" w:hint="cs"/>
          <w:sz w:val="28"/>
          <w:szCs w:val="28"/>
          <w:rtl/>
        </w:rPr>
        <w:t>לא נקט לברוכי</w:t>
      </w:r>
      <w:r w:rsidR="006516D9">
        <w:rPr>
          <w:rFonts w:cs="Guttman Vilna" w:hint="cs"/>
          <w:sz w:val="28"/>
          <w:szCs w:val="28"/>
          <w:rtl/>
        </w:rPr>
        <w:t xml:space="preserve"> </w:t>
      </w:r>
      <w:r w:rsidR="00CB447A">
        <w:rPr>
          <w:rFonts w:cs="Guttman Vilna" w:hint="cs"/>
          <w:sz w:val="28"/>
          <w:szCs w:val="28"/>
          <w:rtl/>
        </w:rPr>
        <w:t xml:space="preserve">משום </w:t>
      </w:r>
      <w:r w:rsidR="006516D9">
        <w:rPr>
          <w:rFonts w:cs="Guttman Vilna" w:hint="cs"/>
          <w:sz w:val="28"/>
          <w:szCs w:val="28"/>
          <w:rtl/>
        </w:rPr>
        <w:t xml:space="preserve">רב </w:t>
      </w:r>
      <w:proofErr w:type="spellStart"/>
      <w:r w:rsidR="006516D9">
        <w:rPr>
          <w:rFonts w:cs="Guttman Vilna" w:hint="cs"/>
          <w:sz w:val="28"/>
          <w:szCs w:val="28"/>
          <w:rtl/>
        </w:rPr>
        <w:t>חסדא</w:t>
      </w:r>
      <w:proofErr w:type="spellEnd"/>
      <w:r w:rsidR="006516D9">
        <w:rPr>
          <w:rFonts w:cs="Guttman Vilna" w:hint="cs"/>
          <w:sz w:val="28"/>
          <w:szCs w:val="28"/>
          <w:rtl/>
        </w:rPr>
        <w:t xml:space="preserve"> הסובר לקמן </w:t>
      </w:r>
      <w:r w:rsidR="006516D9">
        <w:rPr>
          <w:rFonts w:cs="Guttman Vilna" w:hint="cs"/>
          <w:sz w:val="28"/>
          <w:szCs w:val="28"/>
          <w:rtl/>
        </w:rPr>
        <w:lastRenderedPageBreak/>
        <w:t xml:space="preserve">בדף קט"ו ע"א </w:t>
      </w:r>
      <w:proofErr w:type="spellStart"/>
      <w:r w:rsidR="006516D9">
        <w:rPr>
          <w:rFonts w:cs="Guttman Vilna" w:hint="cs"/>
          <w:sz w:val="28"/>
          <w:szCs w:val="28"/>
          <w:rtl/>
        </w:rPr>
        <w:t>דמברך</w:t>
      </w:r>
      <w:proofErr w:type="spellEnd"/>
      <w:r w:rsidR="006516D9">
        <w:rPr>
          <w:rFonts w:cs="Guttman Vilna" w:hint="cs"/>
          <w:sz w:val="28"/>
          <w:szCs w:val="28"/>
          <w:rtl/>
        </w:rPr>
        <w:t xml:space="preserve"> בתחילה בורא פרי האדמה ועל אכילת מרור, ויאכל את המרור בלא ברכה.</w:t>
      </w:r>
      <w:r w:rsidR="00CB447A">
        <w:rPr>
          <w:rFonts w:cs="Guttman Vilna" w:hint="cs"/>
          <w:sz w:val="28"/>
          <w:szCs w:val="28"/>
          <w:rtl/>
        </w:rPr>
        <w:t xml:space="preserve"> ואי </w:t>
      </w:r>
      <w:proofErr w:type="spellStart"/>
      <w:r w:rsidR="00CB447A">
        <w:rPr>
          <w:rFonts w:cs="Guttman Vilna" w:hint="cs"/>
          <w:sz w:val="28"/>
          <w:szCs w:val="28"/>
          <w:rtl/>
        </w:rPr>
        <w:t>סלקא</w:t>
      </w:r>
      <w:proofErr w:type="spellEnd"/>
      <w:r w:rsidR="00CB447A">
        <w:rPr>
          <w:rFonts w:cs="Guttman Vilna" w:hint="cs"/>
          <w:sz w:val="28"/>
          <w:szCs w:val="28"/>
          <w:rtl/>
        </w:rPr>
        <w:t xml:space="preserve"> דעתך מצוות לא בעי כוונה הרי כבר יצא באכילת מרור בטיבול ראשון ואפילו שאכלו קודם מצה לא הוי </w:t>
      </w:r>
      <w:proofErr w:type="spellStart"/>
      <w:r w:rsidR="00CB447A">
        <w:rPr>
          <w:rFonts w:cs="Guttman Vilna" w:hint="cs"/>
          <w:sz w:val="28"/>
          <w:szCs w:val="28"/>
          <w:rtl/>
        </w:rPr>
        <w:t>לעיכובא</w:t>
      </w:r>
      <w:proofErr w:type="spellEnd"/>
      <w:r w:rsidR="00066D53">
        <w:rPr>
          <w:rFonts w:cs="Guttman Vilna" w:hint="cs"/>
          <w:sz w:val="28"/>
          <w:szCs w:val="28"/>
          <w:rtl/>
        </w:rPr>
        <w:t xml:space="preserve">, ולא הוי צריך ב' טיבולי במרור, אלא בטיבול ראשון שאר ירקות משום </w:t>
      </w:r>
      <w:proofErr w:type="spellStart"/>
      <w:r w:rsidR="00066D53">
        <w:rPr>
          <w:rFonts w:cs="Guttman Vilna" w:hint="cs"/>
          <w:sz w:val="28"/>
          <w:szCs w:val="28"/>
          <w:rtl/>
        </w:rPr>
        <w:t>היכרא</w:t>
      </w:r>
      <w:proofErr w:type="spellEnd"/>
      <w:r w:rsidR="00066D53">
        <w:rPr>
          <w:rFonts w:cs="Guttman Vilna" w:hint="cs"/>
          <w:sz w:val="28"/>
          <w:szCs w:val="28"/>
          <w:rtl/>
        </w:rPr>
        <w:t xml:space="preserve"> לתינוקות, וטיבול שני במרור.</w:t>
      </w:r>
    </w:p>
    <w:p w14:paraId="7861FE0E" w14:textId="77777777" w:rsidR="00252D22" w:rsidRDefault="00066D53" w:rsidP="000B60FB">
      <w:pPr>
        <w:bidi/>
        <w:spacing w:after="0"/>
        <w:ind w:left="-472" w:right="-426"/>
        <w:jc w:val="both"/>
        <w:rPr>
          <w:rFonts w:cs="Guttman Vilna"/>
          <w:sz w:val="28"/>
          <w:szCs w:val="28"/>
          <w:rtl/>
        </w:rPr>
      </w:pPr>
      <w:r>
        <w:rPr>
          <w:rFonts w:cs="Guttman Vilna" w:hint="cs"/>
          <w:sz w:val="28"/>
          <w:szCs w:val="28"/>
          <w:rtl/>
        </w:rPr>
        <w:t xml:space="preserve">ודחו בגמ' לעולם מצוות אינן צריכות כוונה </w:t>
      </w:r>
      <w:proofErr w:type="spellStart"/>
      <w:r>
        <w:rPr>
          <w:rFonts w:cs="Guttman Vilna" w:hint="cs"/>
          <w:sz w:val="28"/>
          <w:szCs w:val="28"/>
          <w:rtl/>
        </w:rPr>
        <w:t>ומהדרינן</w:t>
      </w:r>
      <w:proofErr w:type="spellEnd"/>
      <w:r>
        <w:rPr>
          <w:rFonts w:cs="Guttman Vilna" w:hint="cs"/>
          <w:sz w:val="28"/>
          <w:szCs w:val="28"/>
          <w:rtl/>
        </w:rPr>
        <w:t xml:space="preserve"> </w:t>
      </w:r>
      <w:proofErr w:type="spellStart"/>
      <w:r>
        <w:rPr>
          <w:rFonts w:cs="Guttman Vilna" w:hint="cs"/>
          <w:sz w:val="28"/>
          <w:szCs w:val="28"/>
          <w:rtl/>
        </w:rPr>
        <w:t>אשאר</w:t>
      </w:r>
      <w:proofErr w:type="spellEnd"/>
      <w:r>
        <w:rPr>
          <w:rFonts w:cs="Guttman Vilna" w:hint="cs"/>
          <w:sz w:val="28"/>
          <w:szCs w:val="28"/>
          <w:rtl/>
        </w:rPr>
        <w:t xml:space="preserve"> ירקות משום </w:t>
      </w:r>
      <w:proofErr w:type="spellStart"/>
      <w:r>
        <w:rPr>
          <w:rFonts w:cs="Guttman Vilna" w:hint="cs"/>
          <w:sz w:val="28"/>
          <w:szCs w:val="28"/>
          <w:rtl/>
        </w:rPr>
        <w:t>היכרא</w:t>
      </w:r>
      <w:proofErr w:type="spellEnd"/>
      <w:r>
        <w:rPr>
          <w:rFonts w:cs="Guttman Vilna" w:hint="cs"/>
          <w:sz w:val="28"/>
          <w:szCs w:val="28"/>
          <w:rtl/>
        </w:rPr>
        <w:t xml:space="preserve"> לתינוקות, וכדי לאכול מרור אחר מצה, ומתני' </w:t>
      </w:r>
      <w:proofErr w:type="spellStart"/>
      <w:r>
        <w:rPr>
          <w:rFonts w:cs="Guttman Vilna" w:hint="cs"/>
          <w:sz w:val="28"/>
          <w:szCs w:val="28"/>
          <w:rtl/>
        </w:rPr>
        <w:t>קמ"ל</w:t>
      </w:r>
      <w:proofErr w:type="spellEnd"/>
      <w:r>
        <w:rPr>
          <w:rFonts w:cs="Guttman Vilna" w:hint="cs"/>
          <w:sz w:val="28"/>
          <w:szCs w:val="28"/>
          <w:rtl/>
        </w:rPr>
        <w:t xml:space="preserve"> </w:t>
      </w:r>
      <w:proofErr w:type="spellStart"/>
      <w:r>
        <w:rPr>
          <w:rFonts w:cs="Guttman Vilna" w:hint="cs"/>
          <w:sz w:val="28"/>
          <w:szCs w:val="28"/>
          <w:rtl/>
        </w:rPr>
        <w:t>היכא</w:t>
      </w:r>
      <w:proofErr w:type="spellEnd"/>
      <w:r>
        <w:rPr>
          <w:rFonts w:cs="Guttman Vilna" w:hint="cs"/>
          <w:sz w:val="28"/>
          <w:szCs w:val="28"/>
          <w:rtl/>
        </w:rPr>
        <w:t xml:space="preserve"> </w:t>
      </w:r>
      <w:proofErr w:type="spellStart"/>
      <w:r>
        <w:rPr>
          <w:rFonts w:cs="Guttman Vilna" w:hint="cs"/>
          <w:sz w:val="28"/>
          <w:szCs w:val="28"/>
          <w:rtl/>
        </w:rPr>
        <w:t>דליכא</w:t>
      </w:r>
      <w:proofErr w:type="spellEnd"/>
      <w:r>
        <w:rPr>
          <w:rFonts w:cs="Guttman Vilna" w:hint="cs"/>
          <w:sz w:val="28"/>
          <w:szCs w:val="28"/>
          <w:rtl/>
        </w:rPr>
        <w:t xml:space="preserve"> שאר ירקות אפילו במרור בעינן ב' טיבולי משום </w:t>
      </w:r>
      <w:proofErr w:type="spellStart"/>
      <w:r>
        <w:rPr>
          <w:rFonts w:cs="Guttman Vilna" w:hint="cs"/>
          <w:sz w:val="28"/>
          <w:szCs w:val="28"/>
          <w:rtl/>
        </w:rPr>
        <w:t>היכרא</w:t>
      </w:r>
      <w:proofErr w:type="spellEnd"/>
      <w:r>
        <w:rPr>
          <w:rFonts w:cs="Guttman Vilna" w:hint="cs"/>
          <w:sz w:val="28"/>
          <w:szCs w:val="28"/>
          <w:rtl/>
        </w:rPr>
        <w:t xml:space="preserve">, ומשום אכילת מרור כמצוותו, ולא </w:t>
      </w:r>
      <w:proofErr w:type="spellStart"/>
      <w:r>
        <w:rPr>
          <w:rFonts w:cs="Guttman Vilna" w:hint="cs"/>
          <w:sz w:val="28"/>
          <w:szCs w:val="28"/>
          <w:rtl/>
        </w:rPr>
        <w:t>אמרינן</w:t>
      </w:r>
      <w:proofErr w:type="spellEnd"/>
      <w:r>
        <w:rPr>
          <w:rFonts w:cs="Guttman Vilna" w:hint="cs"/>
          <w:sz w:val="28"/>
          <w:szCs w:val="28"/>
          <w:rtl/>
        </w:rPr>
        <w:t xml:space="preserve"> דלא ניחוש </w:t>
      </w:r>
      <w:proofErr w:type="spellStart"/>
      <w:r>
        <w:rPr>
          <w:rFonts w:cs="Guttman Vilna" w:hint="cs"/>
          <w:sz w:val="28"/>
          <w:szCs w:val="28"/>
          <w:rtl/>
        </w:rPr>
        <w:t>להיכרא</w:t>
      </w:r>
      <w:proofErr w:type="spellEnd"/>
      <w:r>
        <w:rPr>
          <w:rFonts w:cs="Guttman Vilna" w:hint="cs"/>
          <w:sz w:val="28"/>
          <w:szCs w:val="28"/>
          <w:rtl/>
        </w:rPr>
        <w:t xml:space="preserve"> לתינוקות ויאכל מרור רק לאחר מצה.</w:t>
      </w:r>
    </w:p>
    <w:p w14:paraId="52B5A520" w14:textId="77777777" w:rsidR="00252D22" w:rsidRDefault="00252D22" w:rsidP="000B60FB">
      <w:pPr>
        <w:bidi/>
        <w:spacing w:after="0"/>
        <w:ind w:left="-472" w:right="-426"/>
        <w:jc w:val="both"/>
        <w:rPr>
          <w:rFonts w:cs="Guttman Vilna"/>
          <w:sz w:val="28"/>
          <w:szCs w:val="28"/>
          <w:rtl/>
        </w:rPr>
      </w:pPr>
      <w:r>
        <w:rPr>
          <w:rFonts w:cs="Guttman Vilna" w:hint="cs"/>
          <w:sz w:val="28"/>
          <w:szCs w:val="28"/>
          <w:rtl/>
        </w:rPr>
        <w:t xml:space="preserve">ולכאורה יש לעיין מנ"ל לריש לקיש </w:t>
      </w:r>
      <w:proofErr w:type="spellStart"/>
      <w:r>
        <w:rPr>
          <w:rFonts w:cs="Guttman Vilna" w:hint="cs"/>
          <w:sz w:val="28"/>
          <w:szCs w:val="28"/>
          <w:rtl/>
        </w:rPr>
        <w:t>דמצוות</w:t>
      </w:r>
      <w:proofErr w:type="spellEnd"/>
      <w:r>
        <w:rPr>
          <w:rFonts w:cs="Guttman Vilna" w:hint="cs"/>
          <w:sz w:val="28"/>
          <w:szCs w:val="28"/>
          <w:rtl/>
        </w:rPr>
        <w:t xml:space="preserve"> צריכות כוונה, אולי </w:t>
      </w:r>
      <w:proofErr w:type="spellStart"/>
      <w:r>
        <w:rPr>
          <w:rFonts w:cs="Guttman Vilna" w:hint="cs"/>
          <w:sz w:val="28"/>
          <w:szCs w:val="28"/>
          <w:rtl/>
        </w:rPr>
        <w:t>אה"נ</w:t>
      </w:r>
      <w:proofErr w:type="spellEnd"/>
      <w:r>
        <w:rPr>
          <w:rFonts w:cs="Guttman Vilna" w:hint="cs"/>
          <w:sz w:val="28"/>
          <w:szCs w:val="28"/>
          <w:rtl/>
        </w:rPr>
        <w:t xml:space="preserve"> מצוות אינן צריכות כוונה </w:t>
      </w:r>
      <w:proofErr w:type="spellStart"/>
      <w:r>
        <w:rPr>
          <w:rFonts w:cs="Guttman Vilna" w:hint="cs"/>
          <w:sz w:val="28"/>
          <w:szCs w:val="28"/>
          <w:rtl/>
        </w:rPr>
        <w:t>והכא</w:t>
      </w:r>
      <w:proofErr w:type="spellEnd"/>
      <w:r>
        <w:rPr>
          <w:rFonts w:cs="Guttman Vilna" w:hint="cs"/>
          <w:sz w:val="28"/>
          <w:szCs w:val="28"/>
          <w:rtl/>
        </w:rPr>
        <w:t xml:space="preserve"> איירי שמכוון שלא לצאת ידי מצות מרור, ואיכא ראשונים הסוברים </w:t>
      </w:r>
      <w:proofErr w:type="spellStart"/>
      <w:r>
        <w:rPr>
          <w:rFonts w:cs="Guttman Vilna" w:hint="cs"/>
          <w:sz w:val="28"/>
          <w:szCs w:val="28"/>
          <w:rtl/>
        </w:rPr>
        <w:t>דאפילו</w:t>
      </w:r>
      <w:proofErr w:type="spellEnd"/>
      <w:r>
        <w:rPr>
          <w:rFonts w:cs="Guttman Vilna" w:hint="cs"/>
          <w:sz w:val="28"/>
          <w:szCs w:val="28"/>
          <w:rtl/>
        </w:rPr>
        <w:t xml:space="preserve"> למ"ד מצוות אינן צריכות כוונה אם כוון שלא לצאת לא יצא.</w:t>
      </w:r>
      <w:r w:rsidR="00066D53">
        <w:rPr>
          <w:rFonts w:cs="Guttman Vilna" w:hint="cs"/>
          <w:sz w:val="28"/>
          <w:szCs w:val="28"/>
          <w:rtl/>
        </w:rPr>
        <w:t xml:space="preserve"> </w:t>
      </w:r>
      <w:proofErr w:type="spellStart"/>
      <w:r>
        <w:rPr>
          <w:rFonts w:cs="Guttman Vilna" w:hint="cs"/>
          <w:sz w:val="28"/>
          <w:szCs w:val="28"/>
          <w:rtl/>
        </w:rPr>
        <w:t>והקרבן</w:t>
      </w:r>
      <w:proofErr w:type="spellEnd"/>
      <w:r>
        <w:rPr>
          <w:rFonts w:cs="Guttman Vilna" w:hint="cs"/>
          <w:sz w:val="28"/>
          <w:szCs w:val="28"/>
          <w:rtl/>
        </w:rPr>
        <w:t xml:space="preserve"> נתנאל באות ע' כתב </w:t>
      </w:r>
      <w:proofErr w:type="spellStart"/>
      <w:r>
        <w:rPr>
          <w:rFonts w:cs="Guttman Vilna" w:hint="cs"/>
          <w:sz w:val="28"/>
          <w:szCs w:val="28"/>
          <w:rtl/>
        </w:rPr>
        <w:t>דזה</w:t>
      </w:r>
      <w:proofErr w:type="spellEnd"/>
      <w:r>
        <w:rPr>
          <w:rFonts w:cs="Guttman Vilna" w:hint="cs"/>
          <w:sz w:val="28"/>
          <w:szCs w:val="28"/>
          <w:rtl/>
        </w:rPr>
        <w:t xml:space="preserve"> דוחק להעמיד את המשנה </w:t>
      </w:r>
      <w:proofErr w:type="spellStart"/>
      <w:r>
        <w:rPr>
          <w:rFonts w:cs="Guttman Vilna" w:hint="cs"/>
          <w:sz w:val="28"/>
          <w:szCs w:val="28"/>
          <w:rtl/>
        </w:rPr>
        <w:t>בכהאי</w:t>
      </w:r>
      <w:proofErr w:type="spellEnd"/>
      <w:r>
        <w:rPr>
          <w:rFonts w:cs="Guttman Vilna" w:hint="cs"/>
          <w:sz w:val="28"/>
          <w:szCs w:val="28"/>
          <w:rtl/>
        </w:rPr>
        <w:t xml:space="preserve"> </w:t>
      </w:r>
      <w:proofErr w:type="spellStart"/>
      <w:r>
        <w:rPr>
          <w:rFonts w:cs="Guttman Vilna" w:hint="cs"/>
          <w:sz w:val="28"/>
          <w:szCs w:val="28"/>
          <w:rtl/>
        </w:rPr>
        <w:t>גוונא</w:t>
      </w:r>
      <w:proofErr w:type="spellEnd"/>
      <w:r>
        <w:rPr>
          <w:rFonts w:cs="Guttman Vilna" w:hint="cs"/>
          <w:sz w:val="28"/>
          <w:szCs w:val="28"/>
          <w:rtl/>
        </w:rPr>
        <w:t xml:space="preserve"> שמתכוון שלא לצאת ידי </w:t>
      </w:r>
      <w:proofErr w:type="spellStart"/>
      <w:r>
        <w:rPr>
          <w:rFonts w:cs="Guttman Vilna" w:hint="cs"/>
          <w:sz w:val="28"/>
          <w:szCs w:val="28"/>
          <w:rtl/>
        </w:rPr>
        <w:t>המצוה</w:t>
      </w:r>
      <w:proofErr w:type="spellEnd"/>
      <w:r>
        <w:rPr>
          <w:rFonts w:cs="Guttman Vilna" w:hint="cs"/>
          <w:sz w:val="28"/>
          <w:szCs w:val="28"/>
          <w:rtl/>
        </w:rPr>
        <w:t>.</w:t>
      </w:r>
    </w:p>
    <w:p w14:paraId="45C2F022" w14:textId="77777777" w:rsidR="007E667C" w:rsidRDefault="00252D22" w:rsidP="000B60FB">
      <w:pPr>
        <w:bidi/>
        <w:spacing w:after="0"/>
        <w:ind w:left="-472" w:right="-426"/>
        <w:jc w:val="both"/>
        <w:rPr>
          <w:rFonts w:cs="Guttman Vilna"/>
          <w:sz w:val="28"/>
          <w:szCs w:val="28"/>
          <w:rtl/>
        </w:rPr>
      </w:pPr>
      <w:r>
        <w:rPr>
          <w:rFonts w:cs="Guttman Vilna" w:hint="cs"/>
          <w:sz w:val="28"/>
          <w:szCs w:val="28"/>
          <w:rtl/>
        </w:rPr>
        <w:t xml:space="preserve">והאחרונים כתבו </w:t>
      </w:r>
      <w:proofErr w:type="spellStart"/>
      <w:r>
        <w:rPr>
          <w:rFonts w:cs="Guttman Vilna" w:hint="cs"/>
          <w:sz w:val="28"/>
          <w:szCs w:val="28"/>
          <w:rtl/>
        </w:rPr>
        <w:t>דבדבר</w:t>
      </w:r>
      <w:proofErr w:type="spellEnd"/>
      <w:r>
        <w:rPr>
          <w:rFonts w:cs="Guttman Vilna" w:hint="cs"/>
          <w:sz w:val="28"/>
          <w:szCs w:val="28"/>
          <w:rtl/>
        </w:rPr>
        <w:t xml:space="preserve"> אכילה גם </w:t>
      </w:r>
      <w:proofErr w:type="spellStart"/>
      <w:r>
        <w:rPr>
          <w:rFonts w:cs="Guttman Vilna" w:hint="cs"/>
          <w:sz w:val="28"/>
          <w:szCs w:val="28"/>
          <w:rtl/>
        </w:rPr>
        <w:t>במתכוין</w:t>
      </w:r>
      <w:proofErr w:type="spellEnd"/>
      <w:r>
        <w:rPr>
          <w:rFonts w:cs="Guttman Vilna" w:hint="cs"/>
          <w:sz w:val="28"/>
          <w:szCs w:val="28"/>
          <w:rtl/>
        </w:rPr>
        <w:t xml:space="preserve"> שלא לצאת יצא ידי חובתו, וכן כתבו </w:t>
      </w:r>
      <w:proofErr w:type="spellStart"/>
      <w:r>
        <w:rPr>
          <w:rFonts w:cs="Guttman Vilna" w:hint="cs"/>
          <w:sz w:val="28"/>
          <w:szCs w:val="28"/>
          <w:rtl/>
        </w:rPr>
        <w:t>התוס</w:t>
      </w:r>
      <w:proofErr w:type="spellEnd"/>
      <w:r>
        <w:rPr>
          <w:rFonts w:cs="Guttman Vilna" w:hint="cs"/>
          <w:sz w:val="28"/>
          <w:szCs w:val="28"/>
          <w:rtl/>
        </w:rPr>
        <w:t>' לקמן בדף קט"ו ע"א בד"ה מתקיף, עיי"ש.</w:t>
      </w:r>
    </w:p>
    <w:p w14:paraId="2405BE9E" w14:textId="77777777" w:rsidR="00B32A5D" w:rsidRDefault="007E667C" w:rsidP="000B60FB">
      <w:pPr>
        <w:bidi/>
        <w:spacing w:after="0"/>
        <w:ind w:left="-472" w:right="-426"/>
        <w:jc w:val="both"/>
        <w:rPr>
          <w:rFonts w:cs="Guttman Vilna"/>
          <w:sz w:val="28"/>
          <w:szCs w:val="28"/>
          <w:rtl/>
        </w:rPr>
      </w:pPr>
      <w:proofErr w:type="spellStart"/>
      <w:r>
        <w:rPr>
          <w:rFonts w:cs="Guttman Vilna" w:hint="cs"/>
          <w:sz w:val="28"/>
          <w:szCs w:val="28"/>
          <w:rtl/>
        </w:rPr>
        <w:t>ובשו"ת</w:t>
      </w:r>
      <w:proofErr w:type="spellEnd"/>
      <w:r>
        <w:rPr>
          <w:rFonts w:cs="Guttman Vilna" w:hint="cs"/>
          <w:sz w:val="28"/>
          <w:szCs w:val="28"/>
          <w:rtl/>
        </w:rPr>
        <w:t xml:space="preserve"> עמודי אור סימן כ"ח כתב דדין זה תלוי במחלוקת ריש לקיש ור' יוחנן במסכת כריתות דף ז' ע"א, לשיטת רבי הסובר שיום הכפורים מכפר אפילו בלא תשובה, האם גם </w:t>
      </w:r>
      <w:proofErr w:type="spellStart"/>
      <w:r>
        <w:rPr>
          <w:rFonts w:cs="Guttman Vilna" w:hint="cs"/>
          <w:sz w:val="28"/>
          <w:szCs w:val="28"/>
          <w:rtl/>
        </w:rPr>
        <w:t>במבעט</w:t>
      </w:r>
      <w:proofErr w:type="spellEnd"/>
      <w:r>
        <w:rPr>
          <w:rFonts w:cs="Guttman Vilna" w:hint="cs"/>
          <w:sz w:val="28"/>
          <w:szCs w:val="28"/>
          <w:rtl/>
        </w:rPr>
        <w:t xml:space="preserve"> ואומר שאינו </w:t>
      </w:r>
      <w:r>
        <w:rPr>
          <w:rFonts w:cs="Guttman Vilna" w:hint="cs"/>
          <w:sz w:val="28"/>
          <w:szCs w:val="28"/>
          <w:rtl/>
        </w:rPr>
        <w:t xml:space="preserve">רוצה בכפרת היום, יום הכפורים מכפר או לא. ריש לקיש סובר שיום הכפורים מכפר אפילו שאינו רוצה בכפרת יום הכפורים, ולשיטתו גם באכילת מצה אפילו שמכוון שלא לצאת ידי </w:t>
      </w:r>
      <w:proofErr w:type="spellStart"/>
      <w:r>
        <w:rPr>
          <w:rFonts w:cs="Guttman Vilna" w:hint="cs"/>
          <w:sz w:val="28"/>
          <w:szCs w:val="28"/>
          <w:rtl/>
        </w:rPr>
        <w:t>המצוה</w:t>
      </w:r>
      <w:proofErr w:type="spellEnd"/>
      <w:r>
        <w:rPr>
          <w:rFonts w:cs="Guttman Vilna" w:hint="cs"/>
          <w:sz w:val="28"/>
          <w:szCs w:val="28"/>
          <w:rtl/>
        </w:rPr>
        <w:t xml:space="preserve">, יצא, ולכן הוכיח ריש לקיש </w:t>
      </w:r>
      <w:proofErr w:type="spellStart"/>
      <w:r>
        <w:rPr>
          <w:rFonts w:cs="Guttman Vilna" w:hint="cs"/>
          <w:sz w:val="28"/>
          <w:szCs w:val="28"/>
          <w:rtl/>
        </w:rPr>
        <w:t>דמצוות</w:t>
      </w:r>
      <w:proofErr w:type="spellEnd"/>
      <w:r>
        <w:rPr>
          <w:rFonts w:cs="Guttman Vilna" w:hint="cs"/>
          <w:sz w:val="28"/>
          <w:szCs w:val="28"/>
          <w:rtl/>
        </w:rPr>
        <w:t xml:space="preserve"> צריכות כוונה ולכן הוא לא יצא. אולם ר' יוחנן סובר </w:t>
      </w:r>
      <w:proofErr w:type="spellStart"/>
      <w:r w:rsidR="00B32A5D">
        <w:rPr>
          <w:rFonts w:cs="Guttman Vilna" w:hint="cs"/>
          <w:sz w:val="28"/>
          <w:szCs w:val="28"/>
          <w:rtl/>
        </w:rPr>
        <w:t>שהמבעט</w:t>
      </w:r>
      <w:proofErr w:type="spellEnd"/>
      <w:r w:rsidR="00B32A5D">
        <w:rPr>
          <w:rFonts w:cs="Guttman Vilna" w:hint="cs"/>
          <w:sz w:val="28"/>
          <w:szCs w:val="28"/>
          <w:rtl/>
        </w:rPr>
        <w:t xml:space="preserve"> ביום הכפורים אין יום הכפורים מכפר וכן הלכה, והוא הדין אם יכוון שלא לצאת ידי </w:t>
      </w:r>
      <w:proofErr w:type="spellStart"/>
      <w:r w:rsidR="00B32A5D">
        <w:rPr>
          <w:rFonts w:cs="Guttman Vilna" w:hint="cs"/>
          <w:sz w:val="28"/>
          <w:szCs w:val="28"/>
          <w:rtl/>
        </w:rPr>
        <w:t>המצוה</w:t>
      </w:r>
      <w:proofErr w:type="spellEnd"/>
      <w:r w:rsidR="00B32A5D">
        <w:rPr>
          <w:rFonts w:cs="Guttman Vilna" w:hint="cs"/>
          <w:sz w:val="28"/>
          <w:szCs w:val="28"/>
          <w:rtl/>
        </w:rPr>
        <w:t xml:space="preserve"> אינו יוצא אפילו למ"ד מצוות אינן צריכות כוונה.</w:t>
      </w:r>
    </w:p>
    <w:p w14:paraId="2A9FBBDF" w14:textId="77777777" w:rsidR="00B32A5D" w:rsidRDefault="00B32A5D" w:rsidP="000B60FB">
      <w:pPr>
        <w:bidi/>
        <w:spacing w:after="0"/>
        <w:ind w:left="-472" w:right="-426"/>
        <w:jc w:val="both"/>
        <w:rPr>
          <w:rFonts w:cs="Guttman Vilna"/>
          <w:sz w:val="28"/>
          <w:szCs w:val="28"/>
          <w:rtl/>
        </w:rPr>
      </w:pPr>
      <w:r>
        <w:rPr>
          <w:rFonts w:cs="Guttman Vilna" w:hint="cs"/>
          <w:sz w:val="28"/>
          <w:szCs w:val="28"/>
          <w:rtl/>
        </w:rPr>
        <w:t xml:space="preserve">והחזון איש בסימן קכ"ד כתב ליישב אם היה הדין שמצוות אינן צריכות כוונה לא היה להם לחכמים לתקן שיאכל מרור בטיבול ראשון ושיכוונו שלא לצאת ידי </w:t>
      </w:r>
      <w:proofErr w:type="spellStart"/>
      <w:r>
        <w:rPr>
          <w:rFonts w:cs="Guttman Vilna" w:hint="cs"/>
          <w:sz w:val="28"/>
          <w:szCs w:val="28"/>
          <w:rtl/>
        </w:rPr>
        <w:t>המצוה</w:t>
      </w:r>
      <w:proofErr w:type="spellEnd"/>
      <w:r>
        <w:rPr>
          <w:rFonts w:cs="Guttman Vilna" w:hint="cs"/>
          <w:sz w:val="28"/>
          <w:szCs w:val="28"/>
          <w:rtl/>
        </w:rPr>
        <w:t xml:space="preserve">, כיון שהדבר מסור לכל ויש לחשוש שלא יזהרו בזה ויצאו ידי חובת מרור בטיבול ראשון ונמצא מברך ברכה לבטלה, אלא ודאי מצוות צריכות כוונה ולא יצא ידי </w:t>
      </w:r>
      <w:proofErr w:type="spellStart"/>
      <w:r>
        <w:rPr>
          <w:rFonts w:cs="Guttman Vilna" w:hint="cs"/>
          <w:sz w:val="28"/>
          <w:szCs w:val="28"/>
          <w:rtl/>
        </w:rPr>
        <w:t>המצוה</w:t>
      </w:r>
      <w:proofErr w:type="spellEnd"/>
      <w:r>
        <w:rPr>
          <w:rFonts w:cs="Guttman Vilna" w:hint="cs"/>
          <w:sz w:val="28"/>
          <w:szCs w:val="28"/>
          <w:rtl/>
        </w:rPr>
        <w:t>.</w:t>
      </w:r>
    </w:p>
    <w:p w14:paraId="5ADC8D4C" w14:textId="2C20AB00" w:rsidR="00F01CCD" w:rsidRDefault="003E77FC" w:rsidP="000B60FB">
      <w:pPr>
        <w:bidi/>
        <w:spacing w:after="0"/>
        <w:ind w:left="-472" w:right="-426"/>
        <w:jc w:val="both"/>
        <w:rPr>
          <w:rFonts w:cs="Guttman Vilna"/>
          <w:sz w:val="28"/>
          <w:szCs w:val="28"/>
          <w:rtl/>
        </w:rPr>
      </w:pPr>
      <w:r>
        <w:rPr>
          <w:rFonts w:cs="Guttman Vilna" w:hint="cs"/>
          <w:sz w:val="28"/>
          <w:szCs w:val="28"/>
          <w:rtl/>
        </w:rPr>
        <w:t xml:space="preserve">והנה יש לעיין </w:t>
      </w:r>
      <w:r w:rsidR="0055546E">
        <w:rPr>
          <w:rFonts w:cs="Guttman Vilna" w:hint="cs"/>
          <w:sz w:val="28"/>
          <w:szCs w:val="28"/>
          <w:rtl/>
        </w:rPr>
        <w:t>ה</w:t>
      </w:r>
      <w:r>
        <w:rPr>
          <w:rFonts w:cs="Guttman Vilna" w:hint="cs"/>
          <w:sz w:val="28"/>
          <w:szCs w:val="28"/>
          <w:rtl/>
        </w:rPr>
        <w:t xml:space="preserve">אם בטיבול ראשון צריך לאכול כזית או לא. </w:t>
      </w:r>
      <w:proofErr w:type="spellStart"/>
      <w:r>
        <w:rPr>
          <w:rFonts w:cs="Guttman Vilna" w:hint="cs"/>
          <w:sz w:val="28"/>
          <w:szCs w:val="28"/>
          <w:rtl/>
        </w:rPr>
        <w:t>הרא"ש</w:t>
      </w:r>
      <w:proofErr w:type="spellEnd"/>
      <w:r>
        <w:rPr>
          <w:rFonts w:cs="Guttman Vilna" w:hint="cs"/>
          <w:sz w:val="28"/>
          <w:szCs w:val="28"/>
          <w:rtl/>
        </w:rPr>
        <w:t xml:space="preserve"> בסימן כ"ה, כתב שאין צריך לאכול כזית, היות </w:t>
      </w:r>
      <w:proofErr w:type="spellStart"/>
      <w:r>
        <w:rPr>
          <w:rFonts w:cs="Guttman Vilna" w:hint="cs"/>
          <w:sz w:val="28"/>
          <w:szCs w:val="28"/>
          <w:rtl/>
        </w:rPr>
        <w:t>ודוקא</w:t>
      </w:r>
      <w:proofErr w:type="spellEnd"/>
      <w:r>
        <w:rPr>
          <w:rFonts w:cs="Guttman Vilna" w:hint="cs"/>
          <w:sz w:val="28"/>
          <w:szCs w:val="28"/>
          <w:rtl/>
        </w:rPr>
        <w:t xml:space="preserve"> בטיבול שני שאוכל את המרור ומברך על אכילת מרור אין אכילה פחות </w:t>
      </w:r>
      <w:proofErr w:type="spellStart"/>
      <w:r>
        <w:rPr>
          <w:rFonts w:cs="Guttman Vilna" w:hint="cs"/>
          <w:sz w:val="28"/>
          <w:szCs w:val="28"/>
          <w:rtl/>
        </w:rPr>
        <w:t>מכזית</w:t>
      </w:r>
      <w:proofErr w:type="spellEnd"/>
      <w:r>
        <w:rPr>
          <w:rFonts w:cs="Guttman Vilna" w:hint="cs"/>
          <w:sz w:val="28"/>
          <w:szCs w:val="28"/>
          <w:rtl/>
        </w:rPr>
        <w:t xml:space="preserve">, אבל בטיבול הראשון שאין מברכים עליו </w:t>
      </w:r>
      <w:r w:rsidR="00F20E62">
        <w:rPr>
          <w:rFonts w:cs="Guttman Vilna" w:hint="cs"/>
          <w:sz w:val="28"/>
          <w:szCs w:val="28"/>
          <w:rtl/>
        </w:rPr>
        <w:t>"</w:t>
      </w:r>
      <w:r>
        <w:rPr>
          <w:rFonts w:cs="Guttman Vilna" w:hint="cs"/>
          <w:sz w:val="28"/>
          <w:szCs w:val="28"/>
          <w:rtl/>
        </w:rPr>
        <w:t>על אכילת</w:t>
      </w:r>
      <w:r w:rsidR="00F20E62">
        <w:rPr>
          <w:rFonts w:cs="Guttman Vilna" w:hint="cs"/>
          <w:sz w:val="28"/>
          <w:szCs w:val="28"/>
          <w:rtl/>
        </w:rPr>
        <w:t>"</w:t>
      </w:r>
      <w:r>
        <w:rPr>
          <w:rFonts w:cs="Guttman Vilna" w:hint="cs"/>
          <w:sz w:val="28"/>
          <w:szCs w:val="28"/>
          <w:rtl/>
        </w:rPr>
        <w:t xml:space="preserve"> אין צריך כזית. </w:t>
      </w:r>
      <w:proofErr w:type="spellStart"/>
      <w:r>
        <w:rPr>
          <w:rFonts w:cs="Guttman Vilna" w:hint="cs"/>
          <w:sz w:val="28"/>
          <w:szCs w:val="28"/>
          <w:rtl/>
        </w:rPr>
        <w:t>ובשו"ת</w:t>
      </w:r>
      <w:proofErr w:type="spellEnd"/>
      <w:r>
        <w:rPr>
          <w:rFonts w:cs="Guttman Vilna" w:hint="cs"/>
          <w:sz w:val="28"/>
          <w:szCs w:val="28"/>
          <w:rtl/>
        </w:rPr>
        <w:t xml:space="preserve"> </w:t>
      </w:r>
      <w:proofErr w:type="spellStart"/>
      <w:r>
        <w:rPr>
          <w:rFonts w:cs="Guttman Vilna" w:hint="cs"/>
          <w:sz w:val="28"/>
          <w:szCs w:val="28"/>
          <w:rtl/>
        </w:rPr>
        <w:t>הרשב"א</w:t>
      </w:r>
      <w:proofErr w:type="spellEnd"/>
      <w:r>
        <w:rPr>
          <w:rFonts w:cs="Guttman Vilna" w:hint="cs"/>
          <w:sz w:val="28"/>
          <w:szCs w:val="28"/>
          <w:rtl/>
        </w:rPr>
        <w:t xml:space="preserve"> הוסיף </w:t>
      </w:r>
      <w:proofErr w:type="spellStart"/>
      <w:r>
        <w:rPr>
          <w:rFonts w:cs="Guttman Vilna" w:hint="cs"/>
          <w:sz w:val="28"/>
          <w:szCs w:val="28"/>
          <w:rtl/>
        </w:rPr>
        <w:t>דכיון</w:t>
      </w:r>
      <w:proofErr w:type="spellEnd"/>
      <w:r>
        <w:rPr>
          <w:rFonts w:cs="Guttman Vilna" w:hint="cs"/>
          <w:sz w:val="28"/>
          <w:szCs w:val="28"/>
          <w:rtl/>
        </w:rPr>
        <w:t xml:space="preserve"> שהטיבול הראשון אינו אלא </w:t>
      </w:r>
      <w:proofErr w:type="spellStart"/>
      <w:r>
        <w:rPr>
          <w:rFonts w:cs="Guttman Vilna" w:hint="cs"/>
          <w:sz w:val="28"/>
          <w:szCs w:val="28"/>
          <w:rtl/>
        </w:rPr>
        <w:t>להיכרא</w:t>
      </w:r>
      <w:proofErr w:type="spellEnd"/>
      <w:r>
        <w:rPr>
          <w:rFonts w:cs="Guttman Vilna" w:hint="cs"/>
          <w:sz w:val="28"/>
          <w:szCs w:val="28"/>
          <w:rtl/>
        </w:rPr>
        <w:t xml:space="preserve"> לתינוקות לא בעינן כזית. וכן פסק הטור </w:t>
      </w:r>
      <w:proofErr w:type="spellStart"/>
      <w:r>
        <w:rPr>
          <w:rFonts w:cs="Guttman Vilna" w:hint="cs"/>
          <w:sz w:val="28"/>
          <w:szCs w:val="28"/>
          <w:rtl/>
        </w:rPr>
        <w:t>באו"ח</w:t>
      </w:r>
      <w:proofErr w:type="spellEnd"/>
      <w:r>
        <w:rPr>
          <w:rFonts w:cs="Guttman Vilna" w:hint="cs"/>
          <w:sz w:val="28"/>
          <w:szCs w:val="28"/>
          <w:rtl/>
        </w:rPr>
        <w:t xml:space="preserve"> סימן תע"ג.</w:t>
      </w:r>
      <w:r w:rsidR="00F20E62">
        <w:rPr>
          <w:rFonts w:cs="Guttman Vilna" w:hint="cs"/>
          <w:sz w:val="28"/>
          <w:szCs w:val="28"/>
          <w:rtl/>
        </w:rPr>
        <w:t xml:space="preserve"> וכן כתבנו לעיל אות ב' בשם הגהות </w:t>
      </w:r>
      <w:proofErr w:type="spellStart"/>
      <w:r w:rsidR="00F20E62">
        <w:rPr>
          <w:rFonts w:cs="Guttman Vilna" w:hint="cs"/>
          <w:sz w:val="28"/>
          <w:szCs w:val="28"/>
          <w:rtl/>
        </w:rPr>
        <w:t>מיימוניות</w:t>
      </w:r>
      <w:proofErr w:type="spellEnd"/>
      <w:r w:rsidR="00F20E62">
        <w:rPr>
          <w:rFonts w:cs="Guttman Vilna" w:hint="cs"/>
          <w:sz w:val="28"/>
          <w:szCs w:val="28"/>
          <w:rtl/>
        </w:rPr>
        <w:t xml:space="preserve"> ברמב"ם.</w:t>
      </w:r>
    </w:p>
    <w:p w14:paraId="3C4DD7B7" w14:textId="77777777" w:rsidR="00F01CCD" w:rsidRDefault="00F01CCD" w:rsidP="000B60FB">
      <w:pPr>
        <w:bidi/>
        <w:spacing w:after="0"/>
        <w:ind w:left="-472" w:right="-426"/>
        <w:jc w:val="both"/>
        <w:rPr>
          <w:rFonts w:cs="Guttman Vilna"/>
          <w:sz w:val="28"/>
          <w:szCs w:val="28"/>
          <w:rtl/>
        </w:rPr>
      </w:pPr>
      <w:r>
        <w:rPr>
          <w:rFonts w:cs="Guttman Vilna" w:hint="cs"/>
          <w:sz w:val="28"/>
          <w:szCs w:val="28"/>
          <w:rtl/>
        </w:rPr>
        <w:t xml:space="preserve">אולם המהר"ל מפראג הביא ראיה </w:t>
      </w:r>
      <w:proofErr w:type="spellStart"/>
      <w:r>
        <w:rPr>
          <w:rFonts w:cs="Guttman Vilna" w:hint="cs"/>
          <w:sz w:val="28"/>
          <w:szCs w:val="28"/>
          <w:rtl/>
        </w:rPr>
        <w:t>מסוגייתינו</w:t>
      </w:r>
      <w:proofErr w:type="spellEnd"/>
      <w:r>
        <w:rPr>
          <w:rFonts w:cs="Guttman Vilna" w:hint="cs"/>
          <w:sz w:val="28"/>
          <w:szCs w:val="28"/>
          <w:rtl/>
        </w:rPr>
        <w:t xml:space="preserve"> </w:t>
      </w:r>
      <w:proofErr w:type="spellStart"/>
      <w:r>
        <w:rPr>
          <w:rFonts w:cs="Guttman Vilna" w:hint="cs"/>
          <w:sz w:val="28"/>
          <w:szCs w:val="28"/>
          <w:rtl/>
        </w:rPr>
        <w:t>דבעינן</w:t>
      </w:r>
      <w:proofErr w:type="spellEnd"/>
      <w:r>
        <w:rPr>
          <w:rFonts w:cs="Guttman Vilna" w:hint="cs"/>
          <w:sz w:val="28"/>
          <w:szCs w:val="28"/>
          <w:rtl/>
        </w:rPr>
        <w:t xml:space="preserve"> בטיבול ראשון כזית, </w:t>
      </w:r>
      <w:proofErr w:type="spellStart"/>
      <w:r>
        <w:rPr>
          <w:rFonts w:cs="Guttman Vilna" w:hint="cs"/>
          <w:sz w:val="28"/>
          <w:szCs w:val="28"/>
          <w:rtl/>
        </w:rPr>
        <w:t>דאל"כ</w:t>
      </w:r>
      <w:proofErr w:type="spellEnd"/>
      <w:r>
        <w:rPr>
          <w:rFonts w:cs="Guttman Vilna" w:hint="cs"/>
          <w:sz w:val="28"/>
          <w:szCs w:val="28"/>
          <w:rtl/>
        </w:rPr>
        <w:t xml:space="preserve"> מהי ראיית </w:t>
      </w:r>
      <w:proofErr w:type="spellStart"/>
      <w:r>
        <w:rPr>
          <w:rFonts w:cs="Guttman Vilna" w:hint="cs"/>
          <w:sz w:val="28"/>
          <w:szCs w:val="28"/>
          <w:rtl/>
        </w:rPr>
        <w:t>הגמ</w:t>
      </w:r>
      <w:proofErr w:type="spellEnd"/>
      <w:r>
        <w:rPr>
          <w:rFonts w:cs="Guttman Vilna" w:hint="cs"/>
          <w:sz w:val="28"/>
          <w:szCs w:val="28"/>
          <w:rtl/>
        </w:rPr>
        <w:t xml:space="preserve">' </w:t>
      </w:r>
      <w:proofErr w:type="spellStart"/>
      <w:r>
        <w:rPr>
          <w:rFonts w:cs="Guttman Vilna" w:hint="cs"/>
          <w:sz w:val="28"/>
          <w:szCs w:val="28"/>
          <w:rtl/>
        </w:rPr>
        <w:t>דמצוות</w:t>
      </w:r>
      <w:proofErr w:type="spellEnd"/>
      <w:r>
        <w:rPr>
          <w:rFonts w:cs="Guttman Vilna" w:hint="cs"/>
          <w:sz w:val="28"/>
          <w:szCs w:val="28"/>
          <w:rtl/>
        </w:rPr>
        <w:t xml:space="preserve"> צריכות כוונה, אולי מצוות אינן צריכות כוונה אבל </w:t>
      </w:r>
      <w:r>
        <w:rPr>
          <w:rFonts w:cs="Guttman Vilna" w:hint="cs"/>
          <w:sz w:val="28"/>
          <w:szCs w:val="28"/>
          <w:rtl/>
        </w:rPr>
        <w:lastRenderedPageBreak/>
        <w:t>היות ולא אכל כזית לא יצא ידי אכילת מרור.</w:t>
      </w:r>
    </w:p>
    <w:p w14:paraId="35ED8862" w14:textId="77777777" w:rsidR="00442C7A" w:rsidRDefault="00F01CCD" w:rsidP="000B60FB">
      <w:pPr>
        <w:bidi/>
        <w:spacing w:after="0"/>
        <w:ind w:left="-472" w:right="-426"/>
        <w:jc w:val="both"/>
        <w:rPr>
          <w:rFonts w:cs="Guttman Vilna"/>
          <w:sz w:val="28"/>
          <w:szCs w:val="28"/>
          <w:rtl/>
        </w:rPr>
      </w:pPr>
      <w:proofErr w:type="spellStart"/>
      <w:r>
        <w:rPr>
          <w:rFonts w:cs="Guttman Vilna" w:hint="cs"/>
          <w:sz w:val="28"/>
          <w:szCs w:val="28"/>
          <w:rtl/>
        </w:rPr>
        <w:t>והקרבן</w:t>
      </w:r>
      <w:proofErr w:type="spellEnd"/>
      <w:r>
        <w:rPr>
          <w:rFonts w:cs="Guttman Vilna" w:hint="cs"/>
          <w:sz w:val="28"/>
          <w:szCs w:val="28"/>
          <w:rtl/>
        </w:rPr>
        <w:t xml:space="preserve"> נתנאל אות פ' כתב </w:t>
      </w:r>
      <w:proofErr w:type="spellStart"/>
      <w:r>
        <w:rPr>
          <w:rFonts w:cs="Guttman Vilna" w:hint="cs"/>
          <w:sz w:val="28"/>
          <w:szCs w:val="28"/>
          <w:rtl/>
        </w:rPr>
        <w:t>דכמו</w:t>
      </w:r>
      <w:proofErr w:type="spellEnd"/>
      <w:r>
        <w:rPr>
          <w:rFonts w:cs="Guttman Vilna" w:hint="cs"/>
          <w:sz w:val="28"/>
          <w:szCs w:val="28"/>
          <w:rtl/>
        </w:rPr>
        <w:t xml:space="preserve"> שכתבו </w:t>
      </w:r>
      <w:proofErr w:type="spellStart"/>
      <w:r>
        <w:rPr>
          <w:rFonts w:cs="Guttman Vilna" w:hint="cs"/>
          <w:sz w:val="28"/>
          <w:szCs w:val="28"/>
          <w:rtl/>
        </w:rPr>
        <w:t>התוס</w:t>
      </w:r>
      <w:proofErr w:type="spellEnd"/>
      <w:r>
        <w:rPr>
          <w:rFonts w:cs="Guttman Vilna" w:hint="cs"/>
          <w:sz w:val="28"/>
          <w:szCs w:val="28"/>
          <w:rtl/>
        </w:rPr>
        <w:t xml:space="preserve">' בד"ה זאת </w:t>
      </w:r>
      <w:proofErr w:type="spellStart"/>
      <w:r>
        <w:rPr>
          <w:rFonts w:cs="Guttman Vilna" w:hint="cs"/>
          <w:sz w:val="28"/>
          <w:szCs w:val="28"/>
          <w:rtl/>
        </w:rPr>
        <w:t>דהוכחת</w:t>
      </w:r>
      <w:proofErr w:type="spellEnd"/>
      <w:r>
        <w:rPr>
          <w:rFonts w:cs="Guttman Vilna" w:hint="cs"/>
          <w:sz w:val="28"/>
          <w:szCs w:val="28"/>
          <w:rtl/>
        </w:rPr>
        <w:t xml:space="preserve"> ריש לקיש </w:t>
      </w:r>
      <w:proofErr w:type="spellStart"/>
      <w:r>
        <w:rPr>
          <w:rFonts w:cs="Guttman Vilna" w:hint="cs"/>
          <w:sz w:val="28"/>
          <w:szCs w:val="28"/>
          <w:rtl/>
        </w:rPr>
        <w:t>דמסתמא</w:t>
      </w:r>
      <w:proofErr w:type="spellEnd"/>
      <w:r>
        <w:rPr>
          <w:rFonts w:cs="Guttman Vilna" w:hint="cs"/>
          <w:sz w:val="28"/>
          <w:szCs w:val="28"/>
          <w:rtl/>
        </w:rPr>
        <w:t xml:space="preserve"> איירי אף </w:t>
      </w:r>
      <w:proofErr w:type="spellStart"/>
      <w:r>
        <w:rPr>
          <w:rFonts w:cs="Guttman Vilna" w:hint="cs"/>
          <w:sz w:val="28"/>
          <w:szCs w:val="28"/>
          <w:rtl/>
        </w:rPr>
        <w:t>דאיכא</w:t>
      </w:r>
      <w:proofErr w:type="spellEnd"/>
      <w:r>
        <w:rPr>
          <w:rFonts w:cs="Guttman Vilna" w:hint="cs"/>
          <w:sz w:val="28"/>
          <w:szCs w:val="28"/>
          <w:rtl/>
        </w:rPr>
        <w:t xml:space="preserve"> שאר ירקות, כן אפשר לומר </w:t>
      </w:r>
      <w:proofErr w:type="spellStart"/>
      <w:r>
        <w:rPr>
          <w:rFonts w:cs="Guttman Vilna" w:hint="cs"/>
          <w:sz w:val="28"/>
          <w:szCs w:val="28"/>
          <w:rtl/>
        </w:rPr>
        <w:t>דאיירי</w:t>
      </w:r>
      <w:proofErr w:type="spellEnd"/>
      <w:r>
        <w:rPr>
          <w:rFonts w:cs="Guttman Vilna" w:hint="cs"/>
          <w:sz w:val="28"/>
          <w:szCs w:val="28"/>
          <w:rtl/>
        </w:rPr>
        <w:t xml:space="preserve"> בכל ענין אפילו באכל כזית, עיי"ש.</w:t>
      </w:r>
    </w:p>
    <w:p w14:paraId="6405C7A2" w14:textId="77777777" w:rsidR="00ED3B4C" w:rsidRDefault="00442C7A" w:rsidP="000B60FB">
      <w:pPr>
        <w:bidi/>
        <w:spacing w:after="0"/>
        <w:ind w:left="-472" w:right="-426"/>
        <w:jc w:val="both"/>
        <w:rPr>
          <w:rFonts w:cs="Guttman Vilna"/>
          <w:sz w:val="28"/>
          <w:szCs w:val="28"/>
          <w:rtl/>
        </w:rPr>
      </w:pPr>
      <w:r>
        <w:rPr>
          <w:rFonts w:cs="Guttman Vilna" w:hint="cs"/>
          <w:sz w:val="28"/>
          <w:szCs w:val="28"/>
          <w:rtl/>
        </w:rPr>
        <w:t xml:space="preserve">והנה למ"ד מצוות אינן צריכות כוונה, כתב </w:t>
      </w:r>
      <w:proofErr w:type="spellStart"/>
      <w:r>
        <w:rPr>
          <w:rFonts w:cs="Guttman Vilna" w:hint="cs"/>
          <w:sz w:val="28"/>
          <w:szCs w:val="28"/>
          <w:rtl/>
        </w:rPr>
        <w:t>הר"ן</w:t>
      </w:r>
      <w:proofErr w:type="spellEnd"/>
      <w:r>
        <w:rPr>
          <w:rFonts w:cs="Guttman Vilna" w:hint="cs"/>
          <w:sz w:val="28"/>
          <w:szCs w:val="28"/>
          <w:rtl/>
        </w:rPr>
        <w:t xml:space="preserve"> בשם </w:t>
      </w:r>
      <w:proofErr w:type="spellStart"/>
      <w:r>
        <w:rPr>
          <w:rFonts w:cs="Guttman Vilna" w:hint="cs"/>
          <w:sz w:val="28"/>
          <w:szCs w:val="28"/>
          <w:rtl/>
        </w:rPr>
        <w:t>הרא"ה</w:t>
      </w:r>
      <w:proofErr w:type="spellEnd"/>
      <w:r>
        <w:rPr>
          <w:rFonts w:cs="Guttman Vilna" w:hint="cs"/>
          <w:sz w:val="28"/>
          <w:szCs w:val="28"/>
          <w:rtl/>
        </w:rPr>
        <w:t xml:space="preserve"> מכל מקום צריך שידע שהוא אוכל מרור ושהוא עומד בזמן חיוב אכילתו. והמאירי כתב שאפילו לא התכוון לשם אכילה רק כמתעסק יצא כיון שנהנה באכילתו, ורק אם </w:t>
      </w:r>
      <w:proofErr w:type="spellStart"/>
      <w:r>
        <w:rPr>
          <w:rFonts w:cs="Guttman Vilna" w:hint="cs"/>
          <w:sz w:val="28"/>
          <w:szCs w:val="28"/>
          <w:rtl/>
        </w:rPr>
        <w:t>מתכוין</w:t>
      </w:r>
      <w:proofErr w:type="spellEnd"/>
      <w:r>
        <w:rPr>
          <w:rFonts w:cs="Guttman Vilna" w:hint="cs"/>
          <w:sz w:val="28"/>
          <w:szCs w:val="28"/>
          <w:rtl/>
        </w:rPr>
        <w:t xml:space="preserve"> מפורש שלא לצאת לא יצא ידי חובתו. ויש אומרים שאפילו אם </w:t>
      </w:r>
      <w:proofErr w:type="spellStart"/>
      <w:r>
        <w:rPr>
          <w:rFonts w:cs="Guttman Vilna" w:hint="cs"/>
          <w:sz w:val="28"/>
          <w:szCs w:val="28"/>
          <w:rtl/>
        </w:rPr>
        <w:t>מתכוין</w:t>
      </w:r>
      <w:proofErr w:type="spellEnd"/>
      <w:r>
        <w:rPr>
          <w:rFonts w:cs="Guttman Vilna" w:hint="cs"/>
          <w:sz w:val="28"/>
          <w:szCs w:val="28"/>
          <w:rtl/>
        </w:rPr>
        <w:t xml:space="preserve"> מפורש שלא לצאת יצא ידי חובתו לפי </w:t>
      </w:r>
      <w:proofErr w:type="spellStart"/>
      <w:r>
        <w:rPr>
          <w:rFonts w:cs="Guttman Vilna" w:hint="cs"/>
          <w:sz w:val="28"/>
          <w:szCs w:val="28"/>
          <w:rtl/>
        </w:rPr>
        <w:t>המ"ד</w:t>
      </w:r>
      <w:proofErr w:type="spellEnd"/>
      <w:r>
        <w:rPr>
          <w:rFonts w:cs="Guttman Vilna" w:hint="cs"/>
          <w:sz w:val="28"/>
          <w:szCs w:val="28"/>
          <w:rtl/>
        </w:rPr>
        <w:t xml:space="preserve"> מצוות אינן צריכות כוונה.</w:t>
      </w:r>
    </w:p>
    <w:p w14:paraId="41FA5E67" w14:textId="7CC4D790" w:rsidR="00ED3B4C" w:rsidRDefault="00ED3B4C" w:rsidP="000B60FB">
      <w:pPr>
        <w:bidi/>
        <w:spacing w:after="0"/>
        <w:ind w:left="-472" w:right="-426"/>
        <w:jc w:val="both"/>
        <w:rPr>
          <w:rFonts w:cs="Guttman Vilna"/>
          <w:sz w:val="28"/>
          <w:szCs w:val="28"/>
          <w:rtl/>
        </w:rPr>
      </w:pPr>
      <w:r>
        <w:rPr>
          <w:rFonts w:cs="Guttman Vilna" w:hint="cs"/>
          <w:sz w:val="28"/>
          <w:szCs w:val="28"/>
          <w:rtl/>
        </w:rPr>
        <w:t xml:space="preserve">ובהמשך </w:t>
      </w:r>
      <w:r w:rsidR="00530308">
        <w:rPr>
          <w:rFonts w:cs="Guttman Vilna" w:hint="cs"/>
          <w:sz w:val="28"/>
          <w:szCs w:val="28"/>
          <w:rtl/>
        </w:rPr>
        <w:t>ב</w:t>
      </w:r>
      <w:r>
        <w:rPr>
          <w:rFonts w:cs="Guttman Vilna" w:hint="cs"/>
          <w:sz w:val="28"/>
          <w:szCs w:val="28"/>
          <w:rtl/>
        </w:rPr>
        <w:t xml:space="preserve">גמ' הקשו על ריש לקיש </w:t>
      </w:r>
      <w:proofErr w:type="spellStart"/>
      <w:r>
        <w:rPr>
          <w:rFonts w:cs="Guttman Vilna" w:hint="cs"/>
          <w:sz w:val="28"/>
          <w:szCs w:val="28"/>
          <w:rtl/>
        </w:rPr>
        <w:t>מהברייתא</w:t>
      </w:r>
      <w:proofErr w:type="spellEnd"/>
      <w:r>
        <w:rPr>
          <w:rFonts w:cs="Guttman Vilna" w:hint="cs"/>
          <w:sz w:val="28"/>
          <w:szCs w:val="28"/>
          <w:rtl/>
        </w:rPr>
        <w:t xml:space="preserve"> אכלן דמאי יצא אכלן שלא </w:t>
      </w:r>
      <w:proofErr w:type="spellStart"/>
      <w:r>
        <w:rPr>
          <w:rFonts w:cs="Guttman Vilna" w:hint="cs"/>
          <w:sz w:val="28"/>
          <w:szCs w:val="28"/>
          <w:rtl/>
        </w:rPr>
        <w:t>במתכוין</w:t>
      </w:r>
      <w:proofErr w:type="spellEnd"/>
      <w:r>
        <w:rPr>
          <w:rFonts w:cs="Guttman Vilna" w:hint="cs"/>
          <w:sz w:val="28"/>
          <w:szCs w:val="28"/>
          <w:rtl/>
        </w:rPr>
        <w:t xml:space="preserve"> יצא וכו' ותירצו </w:t>
      </w:r>
      <w:proofErr w:type="spellStart"/>
      <w:r>
        <w:rPr>
          <w:rFonts w:cs="Guttman Vilna" w:hint="cs"/>
          <w:sz w:val="28"/>
          <w:szCs w:val="28"/>
          <w:rtl/>
        </w:rPr>
        <w:t>דריש</w:t>
      </w:r>
      <w:proofErr w:type="spellEnd"/>
      <w:r>
        <w:rPr>
          <w:rFonts w:cs="Guttman Vilna" w:hint="cs"/>
          <w:sz w:val="28"/>
          <w:szCs w:val="28"/>
          <w:rtl/>
        </w:rPr>
        <w:t xml:space="preserve"> לקיש סובר כמו ר' יוסי הסובר אע"פ </w:t>
      </w:r>
      <w:proofErr w:type="spellStart"/>
      <w:r>
        <w:rPr>
          <w:rFonts w:cs="Guttman Vilna" w:hint="cs"/>
          <w:sz w:val="28"/>
          <w:szCs w:val="28"/>
          <w:rtl/>
        </w:rPr>
        <w:t>שטיבל</w:t>
      </w:r>
      <w:proofErr w:type="spellEnd"/>
      <w:r>
        <w:rPr>
          <w:rFonts w:cs="Guttman Vilna" w:hint="cs"/>
          <w:sz w:val="28"/>
          <w:szCs w:val="28"/>
          <w:rtl/>
        </w:rPr>
        <w:t xml:space="preserve"> </w:t>
      </w:r>
      <w:r w:rsidR="00F6551D">
        <w:rPr>
          <w:rFonts w:cs="Guttman Vilna" w:hint="cs"/>
          <w:sz w:val="28"/>
          <w:szCs w:val="28"/>
          <w:rtl/>
        </w:rPr>
        <w:t xml:space="preserve">בחזרת מצוה להביא לפניו חזרת וחרוסת ושני תבשילין </w:t>
      </w:r>
      <w:proofErr w:type="spellStart"/>
      <w:r w:rsidR="00F6551D">
        <w:rPr>
          <w:rFonts w:cs="Guttman Vilna" w:hint="cs"/>
          <w:sz w:val="28"/>
          <w:szCs w:val="28"/>
          <w:rtl/>
        </w:rPr>
        <w:t>ומדקתני</w:t>
      </w:r>
      <w:proofErr w:type="spellEnd"/>
      <w:r w:rsidR="00F6551D">
        <w:rPr>
          <w:rFonts w:cs="Guttman Vilna" w:hint="cs"/>
          <w:sz w:val="28"/>
          <w:szCs w:val="28"/>
          <w:rtl/>
        </w:rPr>
        <w:t xml:space="preserve"> "מצוה" </w:t>
      </w:r>
      <w:proofErr w:type="spellStart"/>
      <w:r w:rsidR="00F6551D">
        <w:rPr>
          <w:rFonts w:cs="Guttman Vilna" w:hint="cs"/>
          <w:sz w:val="28"/>
          <w:szCs w:val="28"/>
          <w:rtl/>
        </w:rPr>
        <w:t>חזינן</w:t>
      </w:r>
      <w:proofErr w:type="spellEnd"/>
      <w:r w:rsidR="00F6551D">
        <w:rPr>
          <w:rFonts w:cs="Guttman Vilna" w:hint="cs"/>
          <w:sz w:val="28"/>
          <w:szCs w:val="28"/>
          <w:rtl/>
        </w:rPr>
        <w:t xml:space="preserve"> דלא הוי משום </w:t>
      </w:r>
      <w:proofErr w:type="spellStart"/>
      <w:r w:rsidR="00F6551D">
        <w:rPr>
          <w:rFonts w:cs="Guttman Vilna" w:hint="cs"/>
          <w:sz w:val="28"/>
          <w:szCs w:val="28"/>
          <w:rtl/>
        </w:rPr>
        <w:t>היכרא</w:t>
      </w:r>
      <w:proofErr w:type="spellEnd"/>
      <w:r w:rsidR="00F6551D">
        <w:rPr>
          <w:rFonts w:cs="Guttman Vilna" w:hint="cs"/>
          <w:sz w:val="28"/>
          <w:szCs w:val="28"/>
          <w:rtl/>
        </w:rPr>
        <w:t xml:space="preserve"> לתינוקות, אלא </w:t>
      </w:r>
      <w:proofErr w:type="spellStart"/>
      <w:r w:rsidR="00F6551D">
        <w:rPr>
          <w:rFonts w:cs="Guttman Vilna" w:hint="cs"/>
          <w:sz w:val="28"/>
          <w:szCs w:val="28"/>
          <w:rtl/>
        </w:rPr>
        <w:t>דמצוות</w:t>
      </w:r>
      <w:proofErr w:type="spellEnd"/>
      <w:r w:rsidR="00F6551D">
        <w:rPr>
          <w:rFonts w:cs="Guttman Vilna" w:hint="cs"/>
          <w:sz w:val="28"/>
          <w:szCs w:val="28"/>
          <w:rtl/>
        </w:rPr>
        <w:t xml:space="preserve"> צריכות כוונה.</w:t>
      </w:r>
    </w:p>
    <w:p w14:paraId="6BC02495" w14:textId="23AA9BEC" w:rsidR="00ED3B4C" w:rsidRDefault="00F6551D" w:rsidP="000B60FB">
      <w:pPr>
        <w:bidi/>
        <w:spacing w:after="0"/>
        <w:ind w:left="-472" w:right="-426"/>
        <w:jc w:val="both"/>
        <w:rPr>
          <w:rFonts w:cs="Guttman Vilna"/>
          <w:sz w:val="28"/>
          <w:szCs w:val="28"/>
          <w:rtl/>
        </w:rPr>
      </w:pPr>
      <w:r>
        <w:rPr>
          <w:rFonts w:cs="Guttman Vilna" w:hint="cs"/>
          <w:sz w:val="28"/>
          <w:szCs w:val="28"/>
          <w:rtl/>
        </w:rPr>
        <w:t xml:space="preserve">ובדין אכלן דמאי כתבו </w:t>
      </w:r>
      <w:proofErr w:type="spellStart"/>
      <w:r>
        <w:rPr>
          <w:rFonts w:cs="Guttman Vilna" w:hint="cs"/>
          <w:sz w:val="28"/>
          <w:szCs w:val="28"/>
          <w:rtl/>
        </w:rPr>
        <w:t>התוס</w:t>
      </w:r>
      <w:proofErr w:type="spellEnd"/>
      <w:r>
        <w:rPr>
          <w:rFonts w:cs="Guttman Vilna" w:hint="cs"/>
          <w:sz w:val="28"/>
          <w:szCs w:val="28"/>
          <w:rtl/>
        </w:rPr>
        <w:t xml:space="preserve">' בד"ה אכלן דמאי יצא, אפילו שירקות הוי טבל מדרבנן רק בדמאי יצא משום דאי בעי מפקיר נכסי וחזי ליה, אבל </w:t>
      </w:r>
      <w:proofErr w:type="spellStart"/>
      <w:r>
        <w:rPr>
          <w:rFonts w:cs="Guttman Vilna" w:hint="cs"/>
          <w:sz w:val="28"/>
          <w:szCs w:val="28"/>
          <w:rtl/>
        </w:rPr>
        <w:t>בודאי</w:t>
      </w:r>
      <w:proofErr w:type="spellEnd"/>
      <w:r>
        <w:rPr>
          <w:rFonts w:cs="Guttman Vilna" w:hint="cs"/>
          <w:sz w:val="28"/>
          <w:szCs w:val="28"/>
          <w:rtl/>
        </w:rPr>
        <w:t xml:space="preserve"> טבל לא יצא, </w:t>
      </w:r>
      <w:proofErr w:type="spellStart"/>
      <w:r>
        <w:rPr>
          <w:rFonts w:cs="Guttman Vilna" w:hint="cs"/>
          <w:sz w:val="28"/>
          <w:szCs w:val="28"/>
          <w:rtl/>
        </w:rPr>
        <w:t>דכמו</w:t>
      </w:r>
      <w:proofErr w:type="spellEnd"/>
      <w:r>
        <w:rPr>
          <w:rFonts w:cs="Guttman Vilna" w:hint="cs"/>
          <w:sz w:val="28"/>
          <w:szCs w:val="28"/>
          <w:rtl/>
        </w:rPr>
        <w:t xml:space="preserve"> </w:t>
      </w:r>
      <w:proofErr w:type="spellStart"/>
      <w:r>
        <w:rPr>
          <w:rFonts w:cs="Guttman Vilna" w:hint="cs"/>
          <w:sz w:val="28"/>
          <w:szCs w:val="28"/>
          <w:rtl/>
        </w:rPr>
        <w:t>שבטבל</w:t>
      </w:r>
      <w:proofErr w:type="spellEnd"/>
      <w:r>
        <w:rPr>
          <w:rFonts w:cs="Guttman Vilna" w:hint="cs"/>
          <w:sz w:val="28"/>
          <w:szCs w:val="28"/>
          <w:rtl/>
        </w:rPr>
        <w:t xml:space="preserve"> דאורייתא </w:t>
      </w:r>
      <w:r w:rsidR="00617DFF">
        <w:rPr>
          <w:rFonts w:cs="Guttman Vilna" w:hint="cs"/>
          <w:sz w:val="28"/>
          <w:szCs w:val="28"/>
          <w:rtl/>
        </w:rPr>
        <w:t xml:space="preserve">לא יצא ידי מצה </w:t>
      </w:r>
      <w:proofErr w:type="spellStart"/>
      <w:r w:rsidR="00617DFF">
        <w:rPr>
          <w:rFonts w:cs="Guttman Vilna" w:hint="cs"/>
          <w:sz w:val="28"/>
          <w:szCs w:val="28"/>
          <w:rtl/>
        </w:rPr>
        <w:t>כדאיתא</w:t>
      </w:r>
      <w:proofErr w:type="spellEnd"/>
      <w:r w:rsidR="00617DFF">
        <w:rPr>
          <w:rFonts w:cs="Guttman Vilna" w:hint="cs"/>
          <w:sz w:val="28"/>
          <w:szCs w:val="28"/>
          <w:rtl/>
        </w:rPr>
        <w:t xml:space="preserve"> לעיל בדף ל"ה ע"ב </w:t>
      </w:r>
      <w:proofErr w:type="spellStart"/>
      <w:r w:rsidR="00617DFF">
        <w:rPr>
          <w:rFonts w:cs="Guttman Vilna" w:hint="cs"/>
          <w:sz w:val="28"/>
          <w:szCs w:val="28"/>
          <w:rtl/>
        </w:rPr>
        <w:t>דילפינן</w:t>
      </w:r>
      <w:proofErr w:type="spellEnd"/>
      <w:r w:rsidR="00617DFF">
        <w:rPr>
          <w:rFonts w:cs="Guttman Vilna" w:hint="cs"/>
          <w:sz w:val="28"/>
          <w:szCs w:val="28"/>
          <w:rtl/>
        </w:rPr>
        <w:t xml:space="preserve"> מחמץ, </w:t>
      </w:r>
      <w:proofErr w:type="spellStart"/>
      <w:r w:rsidR="00617DFF">
        <w:rPr>
          <w:rFonts w:cs="Guttman Vilna" w:hint="cs"/>
          <w:sz w:val="28"/>
          <w:szCs w:val="28"/>
          <w:rtl/>
        </w:rPr>
        <w:t>דכתיב</w:t>
      </w:r>
      <w:proofErr w:type="spellEnd"/>
      <w:r w:rsidR="00617DFF">
        <w:rPr>
          <w:rFonts w:cs="Guttman Vilna" w:hint="cs"/>
          <w:sz w:val="28"/>
          <w:szCs w:val="28"/>
          <w:rtl/>
        </w:rPr>
        <w:t xml:space="preserve"> "לא תאכל עליו חמץ" מי שאיסורו משום בל תאכל חמץ יצא זה שאין איסורו משום בל תאכל חמץ אלא משום בל תאכל טבל, ואין איסור חל על </w:t>
      </w:r>
      <w:r w:rsidR="00617DFF">
        <w:rPr>
          <w:rFonts w:cs="Guttman Vilna" w:hint="cs"/>
          <w:sz w:val="28"/>
          <w:szCs w:val="28"/>
          <w:rtl/>
        </w:rPr>
        <w:t xml:space="preserve">איסור, </w:t>
      </w:r>
      <w:r w:rsidR="00D97896">
        <w:rPr>
          <w:rFonts w:cs="Guttman Vilna" w:hint="cs"/>
          <w:sz w:val="28"/>
          <w:szCs w:val="28"/>
          <w:rtl/>
        </w:rPr>
        <w:t>כמו כן</w:t>
      </w:r>
      <w:r w:rsidR="00617DFF">
        <w:rPr>
          <w:rFonts w:cs="Guttman Vilna" w:hint="cs"/>
          <w:sz w:val="28"/>
          <w:szCs w:val="28"/>
          <w:rtl/>
        </w:rPr>
        <w:t xml:space="preserve"> לא יצא ידי מצות מצה, </w:t>
      </w:r>
      <w:r w:rsidR="00D97896">
        <w:rPr>
          <w:rFonts w:cs="Guttman Vilna" w:hint="cs"/>
          <w:sz w:val="28"/>
          <w:szCs w:val="28"/>
          <w:rtl/>
        </w:rPr>
        <w:t>ו</w:t>
      </w:r>
      <w:r w:rsidR="00617DFF">
        <w:rPr>
          <w:rFonts w:cs="Guttman Vilna" w:hint="cs"/>
          <w:sz w:val="28"/>
          <w:szCs w:val="28"/>
          <w:rtl/>
        </w:rPr>
        <w:t xml:space="preserve">הוא הדין </w:t>
      </w:r>
      <w:proofErr w:type="spellStart"/>
      <w:r w:rsidR="00617DFF">
        <w:rPr>
          <w:rFonts w:cs="Guttman Vilna" w:hint="cs"/>
          <w:sz w:val="28"/>
          <w:szCs w:val="28"/>
          <w:rtl/>
        </w:rPr>
        <w:t>בודאי</w:t>
      </w:r>
      <w:proofErr w:type="spellEnd"/>
      <w:r w:rsidR="00617DFF">
        <w:rPr>
          <w:rFonts w:cs="Guttman Vilna" w:hint="cs"/>
          <w:sz w:val="28"/>
          <w:szCs w:val="28"/>
          <w:rtl/>
        </w:rPr>
        <w:t xml:space="preserve"> טבל דרבנן לא יצא ידי</w:t>
      </w:r>
      <w:r w:rsidR="00D97896">
        <w:rPr>
          <w:rFonts w:cs="Guttman Vilna" w:hint="cs"/>
          <w:sz w:val="28"/>
          <w:szCs w:val="28"/>
          <w:rtl/>
        </w:rPr>
        <w:t xml:space="preserve"> ירקות</w:t>
      </w:r>
      <w:r w:rsidR="00617DFF">
        <w:rPr>
          <w:rFonts w:cs="Guttman Vilna" w:hint="cs"/>
          <w:sz w:val="28"/>
          <w:szCs w:val="28"/>
          <w:rtl/>
        </w:rPr>
        <w:t xml:space="preserve"> </w:t>
      </w:r>
      <w:r w:rsidR="00D97896">
        <w:rPr>
          <w:rFonts w:cs="Guttman Vilna" w:hint="cs"/>
          <w:sz w:val="28"/>
          <w:szCs w:val="28"/>
          <w:rtl/>
        </w:rPr>
        <w:t>ו</w:t>
      </w:r>
      <w:r w:rsidR="00617DFF">
        <w:rPr>
          <w:rFonts w:cs="Guttman Vilna" w:hint="cs"/>
          <w:sz w:val="28"/>
          <w:szCs w:val="28"/>
          <w:rtl/>
        </w:rPr>
        <w:t xml:space="preserve">מצה </w:t>
      </w:r>
      <w:proofErr w:type="spellStart"/>
      <w:r w:rsidR="00617DFF">
        <w:rPr>
          <w:rFonts w:cs="Guttman Vilna" w:hint="cs"/>
          <w:sz w:val="28"/>
          <w:szCs w:val="28"/>
          <w:rtl/>
        </w:rPr>
        <w:t>דכל</w:t>
      </w:r>
      <w:proofErr w:type="spellEnd"/>
      <w:r w:rsidR="00617DFF">
        <w:rPr>
          <w:rFonts w:cs="Guttman Vilna" w:hint="cs"/>
          <w:sz w:val="28"/>
          <w:szCs w:val="28"/>
          <w:rtl/>
        </w:rPr>
        <w:t xml:space="preserve"> </w:t>
      </w:r>
      <w:proofErr w:type="spellStart"/>
      <w:r w:rsidR="00617DFF">
        <w:rPr>
          <w:rFonts w:cs="Guttman Vilna" w:hint="cs"/>
          <w:sz w:val="28"/>
          <w:szCs w:val="28"/>
          <w:rtl/>
        </w:rPr>
        <w:t>דתיקון</w:t>
      </w:r>
      <w:proofErr w:type="spellEnd"/>
      <w:r w:rsidR="00617DFF">
        <w:rPr>
          <w:rFonts w:cs="Guttman Vilna" w:hint="cs"/>
          <w:sz w:val="28"/>
          <w:szCs w:val="28"/>
          <w:rtl/>
        </w:rPr>
        <w:t xml:space="preserve"> רבנן כעין דאורייתא תיקון, אבל בדמאי יצא  </w:t>
      </w:r>
      <w:r w:rsidR="00D97896">
        <w:rPr>
          <w:rFonts w:cs="Guttman Vilna" w:hint="cs"/>
          <w:sz w:val="28"/>
          <w:szCs w:val="28"/>
          <w:rtl/>
        </w:rPr>
        <w:t xml:space="preserve">אפילו במצה דאי בעי </w:t>
      </w:r>
      <w:proofErr w:type="spellStart"/>
      <w:r w:rsidR="00D97896">
        <w:rPr>
          <w:rFonts w:cs="Guttman Vilna" w:hint="cs"/>
          <w:sz w:val="28"/>
          <w:szCs w:val="28"/>
          <w:rtl/>
        </w:rPr>
        <w:t>מפקר</w:t>
      </w:r>
      <w:proofErr w:type="spellEnd"/>
      <w:r w:rsidR="00D97896">
        <w:rPr>
          <w:rFonts w:cs="Guttman Vilna" w:hint="cs"/>
          <w:sz w:val="28"/>
          <w:szCs w:val="28"/>
          <w:rtl/>
        </w:rPr>
        <w:t xml:space="preserve"> נכסיה.</w:t>
      </w:r>
    </w:p>
    <w:p w14:paraId="1AAAE53B" w14:textId="77777777" w:rsidR="00E8614C" w:rsidRDefault="00E139F1" w:rsidP="000B60FB">
      <w:pPr>
        <w:bidi/>
        <w:spacing w:after="0"/>
        <w:ind w:left="-472" w:right="-426"/>
        <w:jc w:val="both"/>
        <w:rPr>
          <w:rFonts w:cs="Guttman Vilna"/>
          <w:sz w:val="28"/>
          <w:szCs w:val="28"/>
          <w:rtl/>
        </w:rPr>
      </w:pPr>
      <w:r>
        <w:rPr>
          <w:rFonts w:cs="Guttman Vilna" w:hint="cs"/>
          <w:sz w:val="28"/>
          <w:szCs w:val="28"/>
          <w:rtl/>
        </w:rPr>
        <w:t xml:space="preserve">ובדין שני תבשילין מבואר בגמ' לפי רב </w:t>
      </w:r>
      <w:proofErr w:type="spellStart"/>
      <w:r>
        <w:rPr>
          <w:rFonts w:cs="Guttman Vilna" w:hint="cs"/>
          <w:sz w:val="28"/>
          <w:szCs w:val="28"/>
          <w:rtl/>
        </w:rPr>
        <w:t>הונא</w:t>
      </w:r>
      <w:proofErr w:type="spellEnd"/>
      <w:r>
        <w:rPr>
          <w:rFonts w:cs="Guttman Vilna" w:hint="cs"/>
          <w:sz w:val="28"/>
          <w:szCs w:val="28"/>
          <w:rtl/>
        </w:rPr>
        <w:t xml:space="preserve"> </w:t>
      </w:r>
      <w:proofErr w:type="spellStart"/>
      <w:r>
        <w:rPr>
          <w:rFonts w:cs="Guttman Vilna" w:hint="cs"/>
          <w:sz w:val="28"/>
          <w:szCs w:val="28"/>
          <w:rtl/>
        </w:rPr>
        <w:t>סילקא</w:t>
      </w:r>
      <w:proofErr w:type="spellEnd"/>
      <w:r>
        <w:rPr>
          <w:rFonts w:cs="Guttman Vilna" w:hint="cs"/>
          <w:sz w:val="28"/>
          <w:szCs w:val="28"/>
          <w:rtl/>
        </w:rPr>
        <w:t xml:space="preserve"> ואורז, אף </w:t>
      </w:r>
      <w:proofErr w:type="spellStart"/>
      <w:r>
        <w:rPr>
          <w:rFonts w:cs="Guttman Vilna" w:hint="cs"/>
          <w:sz w:val="28"/>
          <w:szCs w:val="28"/>
          <w:rtl/>
        </w:rPr>
        <w:t>שלר</w:t>
      </w:r>
      <w:proofErr w:type="spellEnd"/>
      <w:r>
        <w:rPr>
          <w:rFonts w:cs="Guttman Vilna" w:hint="cs"/>
          <w:sz w:val="28"/>
          <w:szCs w:val="28"/>
          <w:rtl/>
        </w:rPr>
        <w:t xml:space="preserve">' יוחנן בן </w:t>
      </w:r>
      <w:proofErr w:type="spellStart"/>
      <w:r>
        <w:rPr>
          <w:rFonts w:cs="Guttman Vilna" w:hint="cs"/>
          <w:sz w:val="28"/>
          <w:szCs w:val="28"/>
          <w:rtl/>
        </w:rPr>
        <w:t>נורי</w:t>
      </w:r>
      <w:proofErr w:type="spellEnd"/>
      <w:r>
        <w:rPr>
          <w:rFonts w:cs="Guttman Vilna" w:hint="cs"/>
          <w:sz w:val="28"/>
          <w:szCs w:val="28"/>
          <w:rtl/>
        </w:rPr>
        <w:t xml:space="preserve"> אורז מין דגן וחייבין על </w:t>
      </w:r>
      <w:proofErr w:type="spellStart"/>
      <w:r>
        <w:rPr>
          <w:rFonts w:cs="Guttman Vilna" w:hint="cs"/>
          <w:sz w:val="28"/>
          <w:szCs w:val="28"/>
          <w:rtl/>
        </w:rPr>
        <w:t>חימוצו</w:t>
      </w:r>
      <w:proofErr w:type="spellEnd"/>
      <w:r>
        <w:rPr>
          <w:rFonts w:cs="Guttman Vilna" w:hint="cs"/>
          <w:sz w:val="28"/>
          <w:szCs w:val="28"/>
          <w:rtl/>
        </w:rPr>
        <w:t xml:space="preserve"> כרת וכאן אכלו את זה </w:t>
      </w:r>
      <w:proofErr w:type="spellStart"/>
      <w:r>
        <w:rPr>
          <w:rFonts w:cs="Guttman Vilna" w:hint="cs"/>
          <w:sz w:val="28"/>
          <w:szCs w:val="28"/>
          <w:rtl/>
        </w:rPr>
        <w:t>כתבשילין</w:t>
      </w:r>
      <w:proofErr w:type="spellEnd"/>
      <w:r w:rsidR="00E8614C">
        <w:rPr>
          <w:rFonts w:cs="Guttman Vilna" w:hint="cs"/>
          <w:sz w:val="28"/>
          <w:szCs w:val="28"/>
          <w:rtl/>
        </w:rPr>
        <w:t>,</w:t>
      </w:r>
      <w:r>
        <w:rPr>
          <w:rFonts w:cs="Guttman Vilna" w:hint="cs"/>
          <w:sz w:val="28"/>
          <w:szCs w:val="28"/>
          <w:rtl/>
        </w:rPr>
        <w:t xml:space="preserve"> לא </w:t>
      </w:r>
      <w:proofErr w:type="spellStart"/>
      <w:r>
        <w:rPr>
          <w:rFonts w:cs="Guttman Vilna" w:hint="cs"/>
          <w:sz w:val="28"/>
          <w:szCs w:val="28"/>
          <w:rtl/>
        </w:rPr>
        <w:t>סבירא</w:t>
      </w:r>
      <w:proofErr w:type="spellEnd"/>
      <w:r>
        <w:rPr>
          <w:rFonts w:cs="Guttman Vilna" w:hint="cs"/>
          <w:sz w:val="28"/>
          <w:szCs w:val="28"/>
          <w:rtl/>
        </w:rPr>
        <w:t xml:space="preserve"> להו כוותיה. </w:t>
      </w:r>
    </w:p>
    <w:p w14:paraId="4C01D83C" w14:textId="7A04868E" w:rsidR="00823D1C" w:rsidRDefault="00E139F1" w:rsidP="000B60FB">
      <w:pPr>
        <w:bidi/>
        <w:spacing w:after="0"/>
        <w:ind w:left="-472" w:right="-426"/>
        <w:jc w:val="both"/>
        <w:rPr>
          <w:rFonts w:cs="Guttman Vilna"/>
          <w:sz w:val="28"/>
          <w:szCs w:val="28"/>
          <w:rtl/>
        </w:rPr>
      </w:pPr>
      <w:r>
        <w:rPr>
          <w:rFonts w:cs="Guttman Vilna" w:hint="cs"/>
          <w:sz w:val="28"/>
          <w:szCs w:val="28"/>
          <w:rtl/>
        </w:rPr>
        <w:t xml:space="preserve">וכתבו </w:t>
      </w:r>
      <w:proofErr w:type="spellStart"/>
      <w:r>
        <w:rPr>
          <w:rFonts w:cs="Guttman Vilna" w:hint="cs"/>
          <w:sz w:val="28"/>
          <w:szCs w:val="28"/>
          <w:rtl/>
        </w:rPr>
        <w:t>התוס</w:t>
      </w:r>
      <w:proofErr w:type="spellEnd"/>
      <w:r>
        <w:rPr>
          <w:rFonts w:cs="Guttman Vilna" w:hint="cs"/>
          <w:sz w:val="28"/>
          <w:szCs w:val="28"/>
          <w:rtl/>
        </w:rPr>
        <w:t xml:space="preserve">' דלפי רב </w:t>
      </w:r>
      <w:proofErr w:type="spellStart"/>
      <w:r>
        <w:rPr>
          <w:rFonts w:cs="Guttman Vilna" w:hint="cs"/>
          <w:sz w:val="28"/>
          <w:szCs w:val="28"/>
          <w:rtl/>
        </w:rPr>
        <w:t>הונא</w:t>
      </w:r>
      <w:proofErr w:type="spellEnd"/>
      <w:r>
        <w:rPr>
          <w:rFonts w:cs="Guttman Vilna" w:hint="cs"/>
          <w:sz w:val="28"/>
          <w:szCs w:val="28"/>
          <w:rtl/>
        </w:rPr>
        <w:t xml:space="preserve"> כל שכן שני מיני בשר. </w:t>
      </w:r>
      <w:proofErr w:type="spellStart"/>
      <w:r>
        <w:rPr>
          <w:rFonts w:cs="Guttman Vilna" w:hint="cs"/>
          <w:sz w:val="28"/>
          <w:szCs w:val="28"/>
          <w:rtl/>
        </w:rPr>
        <w:t>והרש"ש</w:t>
      </w:r>
      <w:proofErr w:type="spellEnd"/>
      <w:r>
        <w:rPr>
          <w:rFonts w:cs="Guttman Vilna" w:hint="cs"/>
          <w:sz w:val="28"/>
          <w:szCs w:val="28"/>
          <w:rtl/>
        </w:rPr>
        <w:t xml:space="preserve"> כתב </w:t>
      </w:r>
      <w:proofErr w:type="spellStart"/>
      <w:r>
        <w:rPr>
          <w:rFonts w:cs="Guttman Vilna" w:hint="cs"/>
          <w:sz w:val="28"/>
          <w:szCs w:val="28"/>
          <w:rtl/>
        </w:rPr>
        <w:t>דוקא</w:t>
      </w:r>
      <w:proofErr w:type="spellEnd"/>
      <w:r>
        <w:rPr>
          <w:rFonts w:cs="Guttman Vilna" w:hint="cs"/>
          <w:sz w:val="28"/>
          <w:szCs w:val="28"/>
          <w:rtl/>
        </w:rPr>
        <w:t xml:space="preserve"> </w:t>
      </w:r>
      <w:proofErr w:type="spellStart"/>
      <w:r>
        <w:rPr>
          <w:rFonts w:cs="Guttman Vilna" w:hint="cs"/>
          <w:sz w:val="28"/>
          <w:szCs w:val="28"/>
          <w:rtl/>
        </w:rPr>
        <w:t>סילקא</w:t>
      </w:r>
      <w:proofErr w:type="spellEnd"/>
      <w:r>
        <w:rPr>
          <w:rFonts w:cs="Guttman Vilna" w:hint="cs"/>
          <w:sz w:val="28"/>
          <w:szCs w:val="28"/>
          <w:rtl/>
        </w:rPr>
        <w:t xml:space="preserve"> ואורז ולא שני מיני בשר שנראה כאוכל קדשים בחוץ.</w:t>
      </w:r>
    </w:p>
    <w:p w14:paraId="632C6959" w14:textId="2928D4CA" w:rsidR="00E139F1" w:rsidRDefault="00823D1C" w:rsidP="000B60FB">
      <w:pPr>
        <w:bidi/>
        <w:spacing w:after="0"/>
        <w:ind w:left="-472" w:right="-426"/>
        <w:jc w:val="both"/>
        <w:rPr>
          <w:rFonts w:cs="Guttman Vilna"/>
          <w:sz w:val="28"/>
          <w:szCs w:val="28"/>
          <w:rtl/>
        </w:rPr>
      </w:pPr>
      <w:r>
        <w:rPr>
          <w:rFonts w:cs="Guttman Vilna" w:hint="cs"/>
          <w:sz w:val="28"/>
          <w:szCs w:val="28"/>
          <w:rtl/>
        </w:rPr>
        <w:t xml:space="preserve">חזקיה אמר אפילו דג וביצה שעליו, וכתב </w:t>
      </w:r>
      <w:proofErr w:type="spellStart"/>
      <w:r>
        <w:rPr>
          <w:rFonts w:cs="Guttman Vilna" w:hint="cs"/>
          <w:sz w:val="28"/>
          <w:szCs w:val="28"/>
          <w:rtl/>
        </w:rPr>
        <w:t>הרשב"ם</w:t>
      </w:r>
      <w:proofErr w:type="spellEnd"/>
      <w:r>
        <w:rPr>
          <w:rFonts w:cs="Guttman Vilna" w:hint="cs"/>
          <w:sz w:val="28"/>
          <w:szCs w:val="28"/>
          <w:rtl/>
        </w:rPr>
        <w:t xml:space="preserve"> </w:t>
      </w:r>
      <w:proofErr w:type="spellStart"/>
      <w:r>
        <w:rPr>
          <w:rFonts w:cs="Guttman Vilna" w:hint="cs"/>
          <w:sz w:val="28"/>
          <w:szCs w:val="28"/>
          <w:rtl/>
        </w:rPr>
        <w:t>דאע"ג</w:t>
      </w:r>
      <w:proofErr w:type="spellEnd"/>
      <w:r>
        <w:rPr>
          <w:rFonts w:cs="Guttman Vilna" w:hint="cs"/>
          <w:sz w:val="28"/>
          <w:szCs w:val="28"/>
          <w:rtl/>
        </w:rPr>
        <w:t xml:space="preserve"> </w:t>
      </w:r>
      <w:proofErr w:type="spellStart"/>
      <w:r>
        <w:rPr>
          <w:rFonts w:cs="Guttman Vilna" w:hint="cs"/>
          <w:sz w:val="28"/>
          <w:szCs w:val="28"/>
          <w:rtl/>
        </w:rPr>
        <w:t>דדמי</w:t>
      </w:r>
      <w:proofErr w:type="spellEnd"/>
      <w:r>
        <w:rPr>
          <w:rFonts w:cs="Guttman Vilna" w:hint="cs"/>
          <w:sz w:val="28"/>
          <w:szCs w:val="28"/>
          <w:rtl/>
        </w:rPr>
        <w:t xml:space="preserve"> לתבשיל אחד </w:t>
      </w:r>
      <w:proofErr w:type="spellStart"/>
      <w:r>
        <w:rPr>
          <w:rFonts w:cs="Guttman Vilna" w:hint="cs"/>
          <w:sz w:val="28"/>
          <w:szCs w:val="28"/>
          <w:rtl/>
        </w:rPr>
        <w:t>חשיב</w:t>
      </w:r>
      <w:proofErr w:type="spellEnd"/>
      <w:r>
        <w:rPr>
          <w:rFonts w:cs="Guttman Vilna" w:hint="cs"/>
          <w:sz w:val="28"/>
          <w:szCs w:val="28"/>
          <w:rtl/>
        </w:rPr>
        <w:t xml:space="preserve"> שני תבשילין, ומשמע מדבריו כל שכן </w:t>
      </w:r>
      <w:proofErr w:type="spellStart"/>
      <w:r>
        <w:rPr>
          <w:rFonts w:cs="Guttman Vilna" w:hint="cs"/>
          <w:sz w:val="28"/>
          <w:szCs w:val="28"/>
          <w:rtl/>
        </w:rPr>
        <w:t>סילקא</w:t>
      </w:r>
      <w:proofErr w:type="spellEnd"/>
      <w:r>
        <w:rPr>
          <w:rFonts w:cs="Guttman Vilna" w:hint="cs"/>
          <w:sz w:val="28"/>
          <w:szCs w:val="28"/>
          <w:rtl/>
        </w:rPr>
        <w:t xml:space="preserve"> ואורז. אולם </w:t>
      </w:r>
      <w:proofErr w:type="spellStart"/>
      <w:r>
        <w:rPr>
          <w:rFonts w:cs="Guttman Vilna" w:hint="cs"/>
          <w:sz w:val="28"/>
          <w:szCs w:val="28"/>
          <w:rtl/>
        </w:rPr>
        <w:t>הר"ן</w:t>
      </w:r>
      <w:proofErr w:type="spellEnd"/>
      <w:r>
        <w:rPr>
          <w:rFonts w:cs="Guttman Vilna" w:hint="cs"/>
          <w:sz w:val="28"/>
          <w:szCs w:val="28"/>
          <w:rtl/>
        </w:rPr>
        <w:t xml:space="preserve"> כתב דלפי </w:t>
      </w:r>
      <w:r w:rsidR="004B7CA7">
        <w:rPr>
          <w:rFonts w:cs="Guttman Vilna" w:hint="cs"/>
          <w:sz w:val="28"/>
          <w:szCs w:val="28"/>
          <w:rtl/>
        </w:rPr>
        <w:t>חזקיה</w:t>
      </w:r>
      <w:r>
        <w:rPr>
          <w:rFonts w:cs="Guttman Vilna" w:hint="cs"/>
          <w:sz w:val="28"/>
          <w:szCs w:val="28"/>
          <w:rtl/>
        </w:rPr>
        <w:t xml:space="preserve"> בעינן מין בשר ו</w:t>
      </w:r>
      <w:r w:rsidR="004B7CA7">
        <w:rPr>
          <w:rFonts w:cs="Guttman Vilna" w:hint="cs"/>
          <w:sz w:val="28"/>
          <w:szCs w:val="28"/>
          <w:rtl/>
        </w:rPr>
        <w:t>בשר דגים גם כן נחש</w:t>
      </w:r>
      <w:r w:rsidR="00E8614C">
        <w:rPr>
          <w:rFonts w:cs="Guttman Vilna" w:hint="cs"/>
          <w:sz w:val="28"/>
          <w:szCs w:val="28"/>
          <w:rtl/>
        </w:rPr>
        <w:t>ב</w:t>
      </w:r>
      <w:r w:rsidR="004B7CA7">
        <w:rPr>
          <w:rFonts w:cs="Guttman Vilna" w:hint="cs"/>
          <w:sz w:val="28"/>
          <w:szCs w:val="28"/>
          <w:rtl/>
        </w:rPr>
        <w:t xml:space="preserve"> לבשר, אבל </w:t>
      </w:r>
      <w:proofErr w:type="spellStart"/>
      <w:r w:rsidR="004B7CA7">
        <w:rPr>
          <w:rFonts w:cs="Guttman Vilna" w:hint="cs"/>
          <w:sz w:val="28"/>
          <w:szCs w:val="28"/>
          <w:rtl/>
        </w:rPr>
        <w:t>סילקא</w:t>
      </w:r>
      <w:proofErr w:type="spellEnd"/>
      <w:r w:rsidR="004B7CA7">
        <w:rPr>
          <w:rFonts w:cs="Guttman Vilna" w:hint="cs"/>
          <w:sz w:val="28"/>
          <w:szCs w:val="28"/>
          <w:rtl/>
        </w:rPr>
        <w:t xml:space="preserve"> ואורז לא. </w:t>
      </w:r>
      <w:proofErr w:type="spellStart"/>
      <w:r w:rsidR="004B7CA7">
        <w:rPr>
          <w:rFonts w:cs="Guttman Vilna" w:hint="cs"/>
          <w:sz w:val="28"/>
          <w:szCs w:val="28"/>
          <w:rtl/>
        </w:rPr>
        <w:t>ו</w:t>
      </w:r>
      <w:r>
        <w:rPr>
          <w:rFonts w:cs="Guttman Vilna" w:hint="cs"/>
          <w:sz w:val="28"/>
          <w:szCs w:val="28"/>
          <w:rtl/>
        </w:rPr>
        <w:t>הרש"ש</w:t>
      </w:r>
      <w:proofErr w:type="spellEnd"/>
      <w:r>
        <w:rPr>
          <w:rFonts w:cs="Guttman Vilna" w:hint="cs"/>
          <w:sz w:val="28"/>
          <w:szCs w:val="28"/>
          <w:rtl/>
        </w:rPr>
        <w:t xml:space="preserve"> כתב </w:t>
      </w:r>
      <w:proofErr w:type="spellStart"/>
      <w:r>
        <w:rPr>
          <w:rFonts w:cs="Guttman Vilna" w:hint="cs"/>
          <w:sz w:val="28"/>
          <w:szCs w:val="28"/>
          <w:rtl/>
        </w:rPr>
        <w:t>דמש"כ</w:t>
      </w:r>
      <w:proofErr w:type="spellEnd"/>
      <w:r>
        <w:rPr>
          <w:rFonts w:cs="Guttman Vilna" w:hint="cs"/>
          <w:sz w:val="28"/>
          <w:szCs w:val="28"/>
          <w:rtl/>
        </w:rPr>
        <w:t xml:space="preserve"> חזקיה "אפילו" אין זה המשך לדברי רב </w:t>
      </w:r>
      <w:proofErr w:type="spellStart"/>
      <w:r>
        <w:rPr>
          <w:rFonts w:cs="Guttman Vilna" w:hint="cs"/>
          <w:sz w:val="28"/>
          <w:szCs w:val="28"/>
          <w:rtl/>
        </w:rPr>
        <w:t>הונא</w:t>
      </w:r>
      <w:proofErr w:type="spellEnd"/>
      <w:r>
        <w:rPr>
          <w:rFonts w:cs="Guttman Vilna" w:hint="cs"/>
          <w:sz w:val="28"/>
          <w:szCs w:val="28"/>
          <w:rtl/>
        </w:rPr>
        <w:t xml:space="preserve"> דהרי לא מהני </w:t>
      </w:r>
      <w:proofErr w:type="spellStart"/>
      <w:r>
        <w:rPr>
          <w:rFonts w:cs="Guttman Vilna" w:hint="cs"/>
          <w:sz w:val="28"/>
          <w:szCs w:val="28"/>
          <w:rtl/>
        </w:rPr>
        <w:t>סילקא</w:t>
      </w:r>
      <w:proofErr w:type="spellEnd"/>
      <w:r>
        <w:rPr>
          <w:rFonts w:cs="Guttman Vilna" w:hint="cs"/>
          <w:sz w:val="28"/>
          <w:szCs w:val="28"/>
          <w:rtl/>
        </w:rPr>
        <w:t xml:space="preserve"> ואורז, אלא על המשנה שלא בעינן </w:t>
      </w:r>
      <w:proofErr w:type="spellStart"/>
      <w:r>
        <w:rPr>
          <w:rFonts w:cs="Guttman Vilna" w:hint="cs"/>
          <w:sz w:val="28"/>
          <w:szCs w:val="28"/>
          <w:rtl/>
        </w:rPr>
        <w:t>דוקא</w:t>
      </w:r>
      <w:proofErr w:type="spellEnd"/>
      <w:r>
        <w:rPr>
          <w:rFonts w:cs="Guttman Vilna" w:hint="cs"/>
          <w:sz w:val="28"/>
          <w:szCs w:val="28"/>
          <w:rtl/>
        </w:rPr>
        <w:t xml:space="preserve"> שני מיני בשר כרב יוסף, אלא </w:t>
      </w:r>
      <w:r w:rsidR="004B7CA7">
        <w:rPr>
          <w:rFonts w:cs="Guttman Vilna" w:hint="cs"/>
          <w:sz w:val="28"/>
          <w:szCs w:val="28"/>
          <w:rtl/>
        </w:rPr>
        <w:t>גם דג וביצה.</w:t>
      </w:r>
      <w:r>
        <w:rPr>
          <w:rFonts w:cs="Guttman Vilna" w:hint="cs"/>
          <w:sz w:val="28"/>
          <w:szCs w:val="28"/>
          <w:rtl/>
        </w:rPr>
        <w:t xml:space="preserve"> </w:t>
      </w:r>
      <w:r w:rsidR="00E139F1">
        <w:rPr>
          <w:rFonts w:cs="Guttman Vilna" w:hint="cs"/>
          <w:sz w:val="28"/>
          <w:szCs w:val="28"/>
          <w:rtl/>
        </w:rPr>
        <w:t xml:space="preserve"> </w:t>
      </w:r>
    </w:p>
    <w:p w14:paraId="0B4029FF" w14:textId="6685EC88" w:rsidR="00E63C6A" w:rsidRDefault="00E63C6A" w:rsidP="000B60FB">
      <w:pPr>
        <w:bidi/>
        <w:spacing w:after="0"/>
        <w:ind w:left="-472" w:right="-426"/>
        <w:jc w:val="both"/>
        <w:rPr>
          <w:rFonts w:cs="Guttman Vilna"/>
          <w:sz w:val="28"/>
          <w:szCs w:val="28"/>
          <w:rtl/>
        </w:rPr>
      </w:pPr>
      <w:r>
        <w:rPr>
          <w:rFonts w:cs="Guttman Vilna" w:hint="cs"/>
          <w:sz w:val="28"/>
          <w:szCs w:val="28"/>
          <w:rtl/>
        </w:rPr>
        <w:t xml:space="preserve">אולם יש מן האחרונים </w:t>
      </w:r>
      <w:proofErr w:type="spellStart"/>
      <w:r>
        <w:rPr>
          <w:rFonts w:cs="Guttman Vilna" w:hint="cs"/>
          <w:sz w:val="28"/>
          <w:szCs w:val="28"/>
          <w:rtl/>
        </w:rPr>
        <w:t>דכתבו</w:t>
      </w:r>
      <w:proofErr w:type="spellEnd"/>
      <w:r>
        <w:rPr>
          <w:rFonts w:cs="Guttman Vilna" w:hint="cs"/>
          <w:sz w:val="28"/>
          <w:szCs w:val="28"/>
          <w:rtl/>
        </w:rPr>
        <w:t xml:space="preserve"> שכל אחד מהאמוראים הוסיף על דברי </w:t>
      </w:r>
      <w:proofErr w:type="spellStart"/>
      <w:r>
        <w:rPr>
          <w:rFonts w:cs="Guttman Vilna" w:hint="cs"/>
          <w:sz w:val="28"/>
          <w:szCs w:val="28"/>
          <w:rtl/>
        </w:rPr>
        <w:t>חבירו</w:t>
      </w:r>
      <w:proofErr w:type="spellEnd"/>
      <w:r>
        <w:rPr>
          <w:rFonts w:cs="Guttman Vilna" w:hint="cs"/>
          <w:sz w:val="28"/>
          <w:szCs w:val="28"/>
          <w:rtl/>
        </w:rPr>
        <w:t xml:space="preserve">, לפי רב </w:t>
      </w:r>
      <w:proofErr w:type="spellStart"/>
      <w:r>
        <w:rPr>
          <w:rFonts w:cs="Guttman Vilna" w:hint="cs"/>
          <w:sz w:val="28"/>
          <w:szCs w:val="28"/>
          <w:rtl/>
        </w:rPr>
        <w:t>הונא</w:t>
      </w:r>
      <w:proofErr w:type="spellEnd"/>
      <w:r>
        <w:rPr>
          <w:rFonts w:cs="Guttman Vilna" w:hint="cs"/>
          <w:sz w:val="28"/>
          <w:szCs w:val="28"/>
          <w:rtl/>
        </w:rPr>
        <w:t xml:space="preserve"> רק </w:t>
      </w:r>
      <w:proofErr w:type="spellStart"/>
      <w:r>
        <w:rPr>
          <w:rFonts w:cs="Guttman Vilna" w:hint="cs"/>
          <w:sz w:val="28"/>
          <w:szCs w:val="28"/>
          <w:rtl/>
        </w:rPr>
        <w:t>סילקא</w:t>
      </w:r>
      <w:proofErr w:type="spellEnd"/>
      <w:r>
        <w:rPr>
          <w:rFonts w:cs="Guttman Vilna" w:hint="cs"/>
          <w:sz w:val="28"/>
          <w:szCs w:val="28"/>
          <w:rtl/>
        </w:rPr>
        <w:t xml:space="preserve"> ואורז, אבל לא מיני בשר </w:t>
      </w:r>
      <w:proofErr w:type="spellStart"/>
      <w:r>
        <w:rPr>
          <w:rFonts w:cs="Guttman Vilna" w:hint="cs"/>
          <w:sz w:val="28"/>
          <w:szCs w:val="28"/>
          <w:rtl/>
        </w:rPr>
        <w:t>דנראה</w:t>
      </w:r>
      <w:proofErr w:type="spellEnd"/>
      <w:r>
        <w:rPr>
          <w:rFonts w:cs="Guttman Vilna" w:hint="cs"/>
          <w:sz w:val="28"/>
          <w:szCs w:val="28"/>
          <w:rtl/>
        </w:rPr>
        <w:t xml:space="preserve"> כאוכל קדשים בחוץ, וגם לא דג וביצה דמיני בשר הם. וחזקיה סובר שגם דג וביצה מותרים אבל שני מיני בשר לא</w:t>
      </w:r>
      <w:r w:rsidR="009C65CE">
        <w:rPr>
          <w:rFonts w:cs="Guttman Vilna" w:hint="cs"/>
          <w:sz w:val="28"/>
          <w:szCs w:val="28"/>
          <w:rtl/>
        </w:rPr>
        <w:t>,</w:t>
      </w:r>
      <w:r>
        <w:rPr>
          <w:rFonts w:cs="Guttman Vilna" w:hint="cs"/>
          <w:sz w:val="28"/>
          <w:szCs w:val="28"/>
          <w:rtl/>
        </w:rPr>
        <w:t xml:space="preserve"> כיון שנראה כאוכל קדשים בחוץ. ורב יוסף סובר שאף שני מיני בשר מותר, ולא </w:t>
      </w:r>
      <w:proofErr w:type="spellStart"/>
      <w:r>
        <w:rPr>
          <w:rFonts w:cs="Guttman Vilna" w:hint="cs"/>
          <w:sz w:val="28"/>
          <w:szCs w:val="28"/>
          <w:rtl/>
        </w:rPr>
        <w:t>חיישינן</w:t>
      </w:r>
      <w:proofErr w:type="spellEnd"/>
      <w:r>
        <w:rPr>
          <w:rFonts w:cs="Guttman Vilna" w:hint="cs"/>
          <w:sz w:val="28"/>
          <w:szCs w:val="28"/>
          <w:rtl/>
        </w:rPr>
        <w:t xml:space="preserve"> לאוכל קדשים בחוץ, כיון שאינו </w:t>
      </w:r>
      <w:r>
        <w:rPr>
          <w:rFonts w:cs="Guttman Vilna" w:hint="cs"/>
          <w:sz w:val="28"/>
          <w:szCs w:val="28"/>
          <w:rtl/>
        </w:rPr>
        <w:lastRenderedPageBreak/>
        <w:t>עושה את זה אלא לזכר בעלמא ואינו אומר בשר זה לפסח הוא.</w:t>
      </w:r>
    </w:p>
    <w:p w14:paraId="79C63B8C" w14:textId="7A11BD22" w:rsidR="00D67380" w:rsidRDefault="00D67380" w:rsidP="000B60FB">
      <w:pPr>
        <w:bidi/>
        <w:spacing w:after="0"/>
        <w:ind w:left="-472" w:right="-426"/>
        <w:jc w:val="both"/>
        <w:rPr>
          <w:rFonts w:cs="Guttman Vilna"/>
          <w:sz w:val="28"/>
          <w:szCs w:val="28"/>
          <w:rtl/>
        </w:rPr>
      </w:pPr>
      <w:r>
        <w:rPr>
          <w:rFonts w:cs="Guttman Vilna" w:hint="cs"/>
          <w:sz w:val="28"/>
          <w:szCs w:val="28"/>
          <w:rtl/>
        </w:rPr>
        <w:t xml:space="preserve">וטעמו של רב יוסף </w:t>
      </w:r>
      <w:proofErr w:type="spellStart"/>
      <w:r>
        <w:rPr>
          <w:rFonts w:cs="Guttman Vilna" w:hint="cs"/>
          <w:sz w:val="28"/>
          <w:szCs w:val="28"/>
          <w:rtl/>
        </w:rPr>
        <w:t>דבעינן</w:t>
      </w:r>
      <w:proofErr w:type="spellEnd"/>
      <w:r>
        <w:rPr>
          <w:rFonts w:cs="Guttman Vilna" w:hint="cs"/>
          <w:sz w:val="28"/>
          <w:szCs w:val="28"/>
          <w:rtl/>
        </w:rPr>
        <w:t xml:space="preserve"> אחד זכר לפסח ואחד זכר לחגיגה. וכתבו </w:t>
      </w:r>
      <w:proofErr w:type="spellStart"/>
      <w:r>
        <w:rPr>
          <w:rFonts w:cs="Guttman Vilna" w:hint="cs"/>
          <w:sz w:val="28"/>
          <w:szCs w:val="28"/>
          <w:rtl/>
        </w:rPr>
        <w:t>התוס</w:t>
      </w:r>
      <w:proofErr w:type="spellEnd"/>
      <w:r>
        <w:rPr>
          <w:rFonts w:cs="Guttman Vilna" w:hint="cs"/>
          <w:sz w:val="28"/>
          <w:szCs w:val="28"/>
          <w:rtl/>
        </w:rPr>
        <w:t xml:space="preserve">' </w:t>
      </w:r>
      <w:proofErr w:type="spellStart"/>
      <w:r>
        <w:rPr>
          <w:rFonts w:cs="Guttman Vilna" w:hint="cs"/>
          <w:sz w:val="28"/>
          <w:szCs w:val="28"/>
          <w:rtl/>
        </w:rPr>
        <w:t>דלפ"ז</w:t>
      </w:r>
      <w:proofErr w:type="spellEnd"/>
      <w:r>
        <w:rPr>
          <w:rFonts w:cs="Guttman Vilna" w:hint="cs"/>
          <w:sz w:val="28"/>
          <w:szCs w:val="28"/>
          <w:rtl/>
        </w:rPr>
        <w:t xml:space="preserve"> בערב פסח שחל להיות בשבת אין צריך רק בישול אחד </w:t>
      </w:r>
      <w:proofErr w:type="spellStart"/>
      <w:r>
        <w:rPr>
          <w:rFonts w:cs="Guttman Vilna" w:hint="cs"/>
          <w:sz w:val="28"/>
          <w:szCs w:val="28"/>
          <w:rtl/>
        </w:rPr>
        <w:t>דחגיגת</w:t>
      </w:r>
      <w:proofErr w:type="spellEnd"/>
      <w:r>
        <w:rPr>
          <w:rFonts w:cs="Guttman Vilna" w:hint="cs"/>
          <w:sz w:val="28"/>
          <w:szCs w:val="28"/>
          <w:rtl/>
        </w:rPr>
        <w:t xml:space="preserve"> י"ד אינה דוחה שבת. אולם ר"י כתב דאין לחלק </w:t>
      </w:r>
      <w:proofErr w:type="spellStart"/>
      <w:r>
        <w:rPr>
          <w:rFonts w:cs="Guttman Vilna" w:hint="cs"/>
          <w:sz w:val="28"/>
          <w:szCs w:val="28"/>
          <w:rtl/>
        </w:rPr>
        <w:t>דדמי</w:t>
      </w:r>
      <w:proofErr w:type="spellEnd"/>
      <w:r>
        <w:rPr>
          <w:rFonts w:cs="Guttman Vilna" w:hint="cs"/>
          <w:sz w:val="28"/>
          <w:szCs w:val="28"/>
          <w:rtl/>
        </w:rPr>
        <w:t xml:space="preserve"> לחובה אם היו מניחים לעשות שני תבשילין. וגם יש לחשוש שלא יעשו בשאר פסחים שלא חל </w:t>
      </w:r>
      <w:proofErr w:type="spellStart"/>
      <w:r>
        <w:rPr>
          <w:rFonts w:cs="Guttman Vilna" w:hint="cs"/>
          <w:sz w:val="28"/>
          <w:szCs w:val="28"/>
          <w:rtl/>
        </w:rPr>
        <w:t>ער"פ</w:t>
      </w:r>
      <w:proofErr w:type="spellEnd"/>
      <w:r>
        <w:rPr>
          <w:rFonts w:cs="Guttman Vilna" w:hint="cs"/>
          <w:sz w:val="28"/>
          <w:szCs w:val="28"/>
          <w:rtl/>
        </w:rPr>
        <w:t xml:space="preserve"> בשבת. ואין שום חשש אם אנו </w:t>
      </w:r>
      <w:proofErr w:type="spellStart"/>
      <w:r>
        <w:rPr>
          <w:rFonts w:cs="Guttman Vilna" w:hint="cs"/>
          <w:sz w:val="28"/>
          <w:szCs w:val="28"/>
          <w:rtl/>
        </w:rPr>
        <w:t>עושין</w:t>
      </w:r>
      <w:proofErr w:type="spellEnd"/>
      <w:r>
        <w:rPr>
          <w:rFonts w:cs="Guttman Vilna" w:hint="cs"/>
          <w:sz w:val="28"/>
          <w:szCs w:val="28"/>
          <w:rtl/>
        </w:rPr>
        <w:t xml:space="preserve">, ולא </w:t>
      </w:r>
      <w:proofErr w:type="spellStart"/>
      <w:r>
        <w:rPr>
          <w:rFonts w:cs="Guttman Vilna" w:hint="cs"/>
          <w:sz w:val="28"/>
          <w:szCs w:val="28"/>
          <w:rtl/>
        </w:rPr>
        <w:t>חיישינ</w:t>
      </w:r>
      <w:r w:rsidR="00474812">
        <w:rPr>
          <w:rFonts w:cs="Guttman Vilna" w:hint="cs"/>
          <w:sz w:val="28"/>
          <w:szCs w:val="28"/>
          <w:rtl/>
        </w:rPr>
        <w:t>ן</w:t>
      </w:r>
      <w:proofErr w:type="spellEnd"/>
      <w:r>
        <w:rPr>
          <w:rFonts w:cs="Guttman Vilna" w:hint="cs"/>
          <w:sz w:val="28"/>
          <w:szCs w:val="28"/>
          <w:rtl/>
        </w:rPr>
        <w:t xml:space="preserve"> שמא יבנה בית המקדש ויאמרו אשתקד עשינו זכר לחגיגה בשבת </w:t>
      </w:r>
      <w:proofErr w:type="spellStart"/>
      <w:r>
        <w:rPr>
          <w:rFonts w:cs="Guttman Vilna" w:hint="cs"/>
          <w:sz w:val="28"/>
          <w:szCs w:val="28"/>
          <w:rtl/>
        </w:rPr>
        <w:t>והשתא</w:t>
      </w:r>
      <w:proofErr w:type="spellEnd"/>
      <w:r>
        <w:rPr>
          <w:rFonts w:cs="Guttman Vilna" w:hint="cs"/>
          <w:sz w:val="28"/>
          <w:szCs w:val="28"/>
          <w:rtl/>
        </w:rPr>
        <w:t xml:space="preserve"> נמי </w:t>
      </w:r>
      <w:proofErr w:type="spellStart"/>
      <w:r>
        <w:rPr>
          <w:rFonts w:cs="Guttman Vilna" w:hint="cs"/>
          <w:sz w:val="28"/>
          <w:szCs w:val="28"/>
          <w:rtl/>
        </w:rPr>
        <w:t>נקריבנה</w:t>
      </w:r>
      <w:proofErr w:type="spellEnd"/>
      <w:r>
        <w:rPr>
          <w:rFonts w:cs="Guttman Vilna" w:hint="cs"/>
          <w:sz w:val="28"/>
          <w:szCs w:val="28"/>
          <w:rtl/>
        </w:rPr>
        <w:t xml:space="preserve"> בשבת, היות והקרבה מסורה </w:t>
      </w:r>
      <w:proofErr w:type="spellStart"/>
      <w:r>
        <w:rPr>
          <w:rFonts w:cs="Guttman Vilna" w:hint="cs"/>
          <w:sz w:val="28"/>
          <w:szCs w:val="28"/>
          <w:rtl/>
        </w:rPr>
        <w:t>לזריזין</w:t>
      </w:r>
      <w:proofErr w:type="spellEnd"/>
      <w:r>
        <w:rPr>
          <w:rFonts w:cs="Guttman Vilna" w:hint="cs"/>
          <w:sz w:val="28"/>
          <w:szCs w:val="28"/>
          <w:rtl/>
        </w:rPr>
        <w:t xml:space="preserve">, וכשיבנה משה ואהרון </w:t>
      </w:r>
      <w:r w:rsidR="00474812">
        <w:rPr>
          <w:rFonts w:cs="Guttman Vilna" w:hint="cs"/>
          <w:sz w:val="28"/>
          <w:szCs w:val="28"/>
          <w:rtl/>
        </w:rPr>
        <w:t>יהיו עמנו, עיי"ש.</w:t>
      </w:r>
      <w:r>
        <w:rPr>
          <w:rFonts w:cs="Guttman Vilna" w:hint="cs"/>
          <w:sz w:val="28"/>
          <w:szCs w:val="28"/>
          <w:rtl/>
        </w:rPr>
        <w:t xml:space="preserve"> </w:t>
      </w:r>
    </w:p>
    <w:p w14:paraId="18530D4D" w14:textId="77777777" w:rsidR="0054304D" w:rsidRDefault="00474812" w:rsidP="000B60FB">
      <w:pPr>
        <w:bidi/>
        <w:spacing w:after="0"/>
        <w:ind w:left="-472" w:right="-426"/>
        <w:jc w:val="both"/>
        <w:rPr>
          <w:rFonts w:cs="Guttman Vilna"/>
          <w:sz w:val="28"/>
          <w:szCs w:val="28"/>
          <w:rtl/>
        </w:rPr>
      </w:pPr>
      <w:r>
        <w:rPr>
          <w:rFonts w:cs="Guttman Vilna" w:hint="cs"/>
          <w:sz w:val="28"/>
          <w:szCs w:val="28"/>
          <w:rtl/>
        </w:rPr>
        <w:t xml:space="preserve">ולפי רב יוסף כתבו הרבינו חננאל </w:t>
      </w:r>
      <w:proofErr w:type="spellStart"/>
      <w:r>
        <w:rPr>
          <w:rFonts w:cs="Guttman Vilna" w:hint="cs"/>
          <w:sz w:val="28"/>
          <w:szCs w:val="28"/>
          <w:rtl/>
        </w:rPr>
        <w:t>והרי"ף</w:t>
      </w:r>
      <w:proofErr w:type="spellEnd"/>
      <w:r>
        <w:rPr>
          <w:rFonts w:cs="Guttman Vilna" w:hint="cs"/>
          <w:sz w:val="28"/>
          <w:szCs w:val="28"/>
          <w:rtl/>
        </w:rPr>
        <w:t xml:space="preserve"> ששני מיני בשר צריכים להיות אחד צלי זכר לפסח, ואחד מבושל זכר לחגי</w:t>
      </w:r>
      <w:r w:rsidR="00754B4F">
        <w:rPr>
          <w:rFonts w:cs="Guttman Vilna" w:hint="cs"/>
          <w:sz w:val="28"/>
          <w:szCs w:val="28"/>
          <w:rtl/>
        </w:rPr>
        <w:t>ג</w:t>
      </w:r>
      <w:r>
        <w:rPr>
          <w:rFonts w:cs="Guttman Vilna" w:hint="cs"/>
          <w:sz w:val="28"/>
          <w:szCs w:val="28"/>
          <w:rtl/>
        </w:rPr>
        <w:t>ה.</w:t>
      </w:r>
      <w:r w:rsidR="00754B4F">
        <w:rPr>
          <w:rFonts w:cs="Guttman Vilna" w:hint="cs"/>
          <w:sz w:val="28"/>
          <w:szCs w:val="28"/>
          <w:rtl/>
        </w:rPr>
        <w:t xml:space="preserve"> אולם </w:t>
      </w:r>
      <w:proofErr w:type="spellStart"/>
      <w:r w:rsidR="00754B4F">
        <w:rPr>
          <w:rFonts w:cs="Guttman Vilna" w:hint="cs"/>
          <w:sz w:val="28"/>
          <w:szCs w:val="28"/>
          <w:rtl/>
        </w:rPr>
        <w:t>התוס</w:t>
      </w:r>
      <w:proofErr w:type="spellEnd"/>
      <w:r w:rsidR="00754B4F">
        <w:rPr>
          <w:rFonts w:cs="Guttman Vilna" w:hint="cs"/>
          <w:sz w:val="28"/>
          <w:szCs w:val="28"/>
          <w:rtl/>
        </w:rPr>
        <w:t xml:space="preserve">' כתבו </w:t>
      </w:r>
      <w:proofErr w:type="spellStart"/>
      <w:r w:rsidR="00754B4F">
        <w:rPr>
          <w:rFonts w:cs="Guttman Vilna" w:hint="cs"/>
          <w:sz w:val="28"/>
          <w:szCs w:val="28"/>
          <w:rtl/>
        </w:rPr>
        <w:t>דבעינן</w:t>
      </w:r>
      <w:proofErr w:type="spellEnd"/>
      <w:r w:rsidR="00754B4F">
        <w:rPr>
          <w:rFonts w:cs="Guttman Vilna" w:hint="cs"/>
          <w:sz w:val="28"/>
          <w:szCs w:val="28"/>
          <w:rtl/>
        </w:rPr>
        <w:t xml:space="preserve"> שניהם </w:t>
      </w:r>
      <w:proofErr w:type="spellStart"/>
      <w:r w:rsidR="00754B4F">
        <w:rPr>
          <w:rFonts w:cs="Guttman Vilna" w:hint="cs"/>
          <w:sz w:val="28"/>
          <w:szCs w:val="28"/>
          <w:rtl/>
        </w:rPr>
        <w:t>מבושלין</w:t>
      </w:r>
      <w:proofErr w:type="spellEnd"/>
      <w:r w:rsidR="00754B4F">
        <w:rPr>
          <w:rFonts w:cs="Guttman Vilna" w:hint="cs"/>
          <w:sz w:val="28"/>
          <w:szCs w:val="28"/>
          <w:rtl/>
        </w:rPr>
        <w:t xml:space="preserve"> וכן משמע הלשון של </w:t>
      </w:r>
      <w:proofErr w:type="spellStart"/>
      <w:r w:rsidR="00754B4F">
        <w:rPr>
          <w:rFonts w:cs="Guttman Vilna" w:hint="cs"/>
          <w:sz w:val="28"/>
          <w:szCs w:val="28"/>
          <w:rtl/>
        </w:rPr>
        <w:t>הגמ</w:t>
      </w:r>
      <w:proofErr w:type="spellEnd"/>
      <w:r w:rsidR="00754B4F">
        <w:rPr>
          <w:rFonts w:cs="Guttman Vilna" w:hint="cs"/>
          <w:sz w:val="28"/>
          <w:szCs w:val="28"/>
          <w:rtl/>
        </w:rPr>
        <w:t xml:space="preserve">' "תבשילין". ועיין </w:t>
      </w:r>
      <w:proofErr w:type="spellStart"/>
      <w:r w:rsidR="00754B4F">
        <w:rPr>
          <w:rFonts w:cs="Guttman Vilna" w:hint="cs"/>
          <w:sz w:val="28"/>
          <w:szCs w:val="28"/>
          <w:rtl/>
        </w:rPr>
        <w:t>בשו"ע</w:t>
      </w:r>
      <w:proofErr w:type="spellEnd"/>
      <w:r w:rsidR="00754B4F">
        <w:rPr>
          <w:rFonts w:cs="Guttman Vilna" w:hint="cs"/>
          <w:sz w:val="28"/>
          <w:szCs w:val="28"/>
          <w:rtl/>
        </w:rPr>
        <w:t xml:space="preserve"> סימן תע"ג </w:t>
      </w:r>
      <w:proofErr w:type="spellStart"/>
      <w:r w:rsidR="00754B4F">
        <w:rPr>
          <w:rFonts w:cs="Guttman Vilna" w:hint="cs"/>
          <w:sz w:val="28"/>
          <w:szCs w:val="28"/>
          <w:rtl/>
        </w:rPr>
        <w:t>דכתב</w:t>
      </w:r>
      <w:proofErr w:type="spellEnd"/>
      <w:r w:rsidR="00754B4F">
        <w:rPr>
          <w:rFonts w:cs="Guttman Vilna" w:hint="cs"/>
          <w:sz w:val="28"/>
          <w:szCs w:val="28"/>
          <w:rtl/>
        </w:rPr>
        <w:t xml:space="preserve"> ושני תבשילין אחד זכר לפסח ואחד זכר לחגיגה, ונהגו בבשר וביצה. והמשנה ברורה </w:t>
      </w:r>
      <w:proofErr w:type="spellStart"/>
      <w:r w:rsidR="00754B4F">
        <w:rPr>
          <w:rFonts w:cs="Guttman Vilna" w:hint="cs"/>
          <w:sz w:val="28"/>
          <w:szCs w:val="28"/>
          <w:rtl/>
        </w:rPr>
        <w:t>בס"ק</w:t>
      </w:r>
      <w:proofErr w:type="spellEnd"/>
      <w:r w:rsidR="00754B4F">
        <w:rPr>
          <w:rFonts w:cs="Guttman Vilna" w:hint="cs"/>
          <w:sz w:val="28"/>
          <w:szCs w:val="28"/>
          <w:rtl/>
        </w:rPr>
        <w:t xml:space="preserve"> כ"ב הביא ב' דעות לגבי ערב פסח שחל להיות בשבת, וכמ"ש לעיל. </w:t>
      </w:r>
      <w:proofErr w:type="spellStart"/>
      <w:r w:rsidR="00754B4F">
        <w:rPr>
          <w:rFonts w:cs="Guttman Vilna" w:hint="cs"/>
          <w:sz w:val="28"/>
          <w:szCs w:val="28"/>
          <w:rtl/>
        </w:rPr>
        <w:t>ובס"ק</w:t>
      </w:r>
      <w:proofErr w:type="spellEnd"/>
      <w:r w:rsidR="00754B4F">
        <w:rPr>
          <w:rFonts w:cs="Guttman Vilna" w:hint="cs"/>
          <w:sz w:val="28"/>
          <w:szCs w:val="28"/>
          <w:rtl/>
        </w:rPr>
        <w:t xml:space="preserve"> כ"ג כתב הטעם שבחרו ביצה "</w:t>
      </w:r>
      <w:proofErr w:type="spellStart"/>
      <w:r w:rsidR="00754B4F">
        <w:rPr>
          <w:rFonts w:cs="Guttman Vilna" w:hint="cs"/>
          <w:sz w:val="28"/>
          <w:szCs w:val="28"/>
          <w:rtl/>
        </w:rPr>
        <w:t>ביעא</w:t>
      </w:r>
      <w:proofErr w:type="spellEnd"/>
      <w:r w:rsidR="00754B4F">
        <w:rPr>
          <w:rFonts w:cs="Guttman Vilna" w:hint="cs"/>
          <w:sz w:val="28"/>
          <w:szCs w:val="28"/>
          <w:rtl/>
        </w:rPr>
        <w:t xml:space="preserve">" בעי רחמנא </w:t>
      </w:r>
      <w:r w:rsidR="00754B4F">
        <w:rPr>
          <w:rFonts w:cs="Guttman Vilna" w:hint="cs"/>
          <w:sz w:val="28"/>
          <w:szCs w:val="28"/>
          <w:rtl/>
        </w:rPr>
        <w:t xml:space="preserve">למפרק </w:t>
      </w:r>
      <w:proofErr w:type="spellStart"/>
      <w:r w:rsidR="00754B4F">
        <w:rPr>
          <w:rFonts w:cs="Guttman Vilna" w:hint="cs"/>
          <w:sz w:val="28"/>
          <w:szCs w:val="28"/>
          <w:rtl/>
        </w:rPr>
        <w:t>יתנא</w:t>
      </w:r>
      <w:proofErr w:type="spellEnd"/>
      <w:r w:rsidR="00754B4F">
        <w:rPr>
          <w:rFonts w:cs="Guttman Vilna" w:hint="cs"/>
          <w:sz w:val="28"/>
          <w:szCs w:val="28"/>
          <w:rtl/>
        </w:rPr>
        <w:t>. ויש שכתבו זכר לאבלות</w:t>
      </w:r>
      <w:r w:rsidR="009D4D96">
        <w:rPr>
          <w:rFonts w:cs="Guttman Vilna" w:hint="cs"/>
          <w:sz w:val="28"/>
          <w:szCs w:val="28"/>
          <w:rtl/>
        </w:rPr>
        <w:t xml:space="preserve"> בית המקדש שאין אנו יכולים להקריב קרבן פסח. </w:t>
      </w:r>
    </w:p>
    <w:p w14:paraId="1591AC94" w14:textId="42036C00" w:rsidR="00474812" w:rsidRDefault="009D4D96" w:rsidP="000B60FB">
      <w:pPr>
        <w:bidi/>
        <w:spacing w:after="0"/>
        <w:ind w:left="-472" w:right="-426"/>
        <w:jc w:val="both"/>
        <w:rPr>
          <w:rFonts w:cs="Guttman Vilna"/>
          <w:sz w:val="28"/>
          <w:szCs w:val="28"/>
          <w:rtl/>
        </w:rPr>
      </w:pPr>
      <w:proofErr w:type="spellStart"/>
      <w:r>
        <w:rPr>
          <w:rFonts w:cs="Guttman Vilna" w:hint="cs"/>
          <w:sz w:val="28"/>
          <w:szCs w:val="28"/>
          <w:rtl/>
        </w:rPr>
        <w:t>ובשו"ע</w:t>
      </w:r>
      <w:proofErr w:type="spellEnd"/>
      <w:r>
        <w:rPr>
          <w:rFonts w:cs="Guttman Vilna" w:hint="cs"/>
          <w:sz w:val="28"/>
          <w:szCs w:val="28"/>
          <w:rtl/>
        </w:rPr>
        <w:t xml:space="preserve"> כתוב </w:t>
      </w:r>
      <w:proofErr w:type="spellStart"/>
      <w:r>
        <w:rPr>
          <w:rFonts w:cs="Guttman Vilna" w:hint="cs"/>
          <w:sz w:val="28"/>
          <w:szCs w:val="28"/>
          <w:rtl/>
        </w:rPr>
        <w:t>דהבשר</w:t>
      </w:r>
      <w:proofErr w:type="spellEnd"/>
      <w:r>
        <w:rPr>
          <w:rFonts w:cs="Guttman Vilna" w:hint="cs"/>
          <w:sz w:val="28"/>
          <w:szCs w:val="28"/>
          <w:rtl/>
        </w:rPr>
        <w:t xml:space="preserve"> נהגו שיהיה זרוע, ויהיה צלי על גחלים, והביצה תהיה מבושלת, ואנחנו נוהגים היום כשיטת </w:t>
      </w:r>
      <w:proofErr w:type="spellStart"/>
      <w:r>
        <w:rPr>
          <w:rFonts w:cs="Guttman Vilna" w:hint="cs"/>
          <w:sz w:val="28"/>
          <w:szCs w:val="28"/>
          <w:rtl/>
        </w:rPr>
        <w:t>הרמ"א</w:t>
      </w:r>
      <w:proofErr w:type="spellEnd"/>
      <w:r>
        <w:rPr>
          <w:rFonts w:cs="Guttman Vilna" w:hint="cs"/>
          <w:sz w:val="28"/>
          <w:szCs w:val="28"/>
          <w:rtl/>
        </w:rPr>
        <w:t xml:space="preserve"> שגם הביצה תהיה צלויה, </w:t>
      </w:r>
      <w:proofErr w:type="spellStart"/>
      <w:r>
        <w:rPr>
          <w:rFonts w:cs="Guttman Vilna" w:hint="cs"/>
          <w:sz w:val="28"/>
          <w:szCs w:val="28"/>
          <w:rtl/>
        </w:rPr>
        <w:t>דחגיגה</w:t>
      </w:r>
      <w:proofErr w:type="spellEnd"/>
      <w:r>
        <w:rPr>
          <w:rFonts w:cs="Guttman Vilna" w:hint="cs"/>
          <w:sz w:val="28"/>
          <w:szCs w:val="28"/>
          <w:rtl/>
        </w:rPr>
        <w:t xml:space="preserve"> באה בין צלי בין מבושל, עיי"ש. </w:t>
      </w:r>
    </w:p>
    <w:p w14:paraId="05F34253" w14:textId="3B5B7809" w:rsidR="0065164D" w:rsidRDefault="0065164D" w:rsidP="000B60FB">
      <w:pPr>
        <w:bidi/>
        <w:spacing w:after="0"/>
        <w:ind w:left="-472" w:right="-426"/>
        <w:jc w:val="both"/>
        <w:rPr>
          <w:rFonts w:cs="Guttman Vilna"/>
          <w:sz w:val="28"/>
          <w:szCs w:val="28"/>
          <w:rtl/>
        </w:rPr>
      </w:pPr>
      <w:r>
        <w:rPr>
          <w:rFonts w:cs="Guttman Vilna" w:hint="cs"/>
          <w:sz w:val="28"/>
          <w:szCs w:val="28"/>
          <w:rtl/>
        </w:rPr>
        <w:t xml:space="preserve">ולפי </w:t>
      </w:r>
      <w:proofErr w:type="spellStart"/>
      <w:r>
        <w:rPr>
          <w:rFonts w:cs="Guttman Vilna" w:hint="cs"/>
          <w:sz w:val="28"/>
          <w:szCs w:val="28"/>
          <w:rtl/>
        </w:rPr>
        <w:t>רבינא</w:t>
      </w:r>
      <w:proofErr w:type="spellEnd"/>
      <w:r>
        <w:rPr>
          <w:rFonts w:cs="Guttman Vilna" w:hint="cs"/>
          <w:sz w:val="28"/>
          <w:szCs w:val="28"/>
          <w:rtl/>
        </w:rPr>
        <w:t xml:space="preserve"> אפילו </w:t>
      </w:r>
      <w:proofErr w:type="spellStart"/>
      <w:r>
        <w:rPr>
          <w:rFonts w:cs="Guttman Vilna" w:hint="cs"/>
          <w:sz w:val="28"/>
          <w:szCs w:val="28"/>
          <w:rtl/>
        </w:rPr>
        <w:t>גרמא</w:t>
      </w:r>
      <w:proofErr w:type="spellEnd"/>
      <w:r>
        <w:rPr>
          <w:rFonts w:cs="Guttman Vilna" w:hint="cs"/>
          <w:sz w:val="28"/>
          <w:szCs w:val="28"/>
          <w:rtl/>
        </w:rPr>
        <w:t xml:space="preserve"> </w:t>
      </w:r>
      <w:proofErr w:type="spellStart"/>
      <w:r>
        <w:rPr>
          <w:rFonts w:cs="Guttman Vilna" w:hint="cs"/>
          <w:sz w:val="28"/>
          <w:szCs w:val="28"/>
          <w:rtl/>
        </w:rPr>
        <w:t>ובישולא</w:t>
      </w:r>
      <w:proofErr w:type="spellEnd"/>
      <w:r>
        <w:rPr>
          <w:rFonts w:cs="Guttman Vilna" w:hint="cs"/>
          <w:sz w:val="28"/>
          <w:szCs w:val="28"/>
          <w:rtl/>
        </w:rPr>
        <w:t xml:space="preserve">, כתב </w:t>
      </w:r>
      <w:proofErr w:type="spellStart"/>
      <w:r>
        <w:rPr>
          <w:rFonts w:cs="Guttman Vilna" w:hint="cs"/>
          <w:sz w:val="28"/>
          <w:szCs w:val="28"/>
          <w:rtl/>
        </w:rPr>
        <w:t>הרשב"ם</w:t>
      </w:r>
      <w:proofErr w:type="spellEnd"/>
      <w:r>
        <w:rPr>
          <w:rFonts w:cs="Guttman Vilna" w:hint="cs"/>
          <w:sz w:val="28"/>
          <w:szCs w:val="28"/>
          <w:rtl/>
        </w:rPr>
        <w:t xml:space="preserve"> חתיכת בשר ומרק שנתבשלה בו. וכתב </w:t>
      </w:r>
      <w:proofErr w:type="spellStart"/>
      <w:r>
        <w:rPr>
          <w:rFonts w:cs="Guttman Vilna" w:hint="cs"/>
          <w:sz w:val="28"/>
          <w:szCs w:val="28"/>
          <w:rtl/>
        </w:rPr>
        <w:t>הר"ן</w:t>
      </w:r>
      <w:proofErr w:type="spellEnd"/>
      <w:r>
        <w:rPr>
          <w:rFonts w:cs="Guttman Vilna" w:hint="cs"/>
          <w:sz w:val="28"/>
          <w:szCs w:val="28"/>
          <w:rtl/>
        </w:rPr>
        <w:t xml:space="preserve"> דאין כוונתו לעצם לבד, אלא עצם עם קצת בשר שעליה. ובתפארת ישראל כתב שצריך להיות כזית בשר על העצם. ולפי </w:t>
      </w:r>
      <w:proofErr w:type="spellStart"/>
      <w:r>
        <w:rPr>
          <w:rFonts w:cs="Guttman Vilna" w:hint="cs"/>
          <w:sz w:val="28"/>
          <w:szCs w:val="28"/>
          <w:rtl/>
        </w:rPr>
        <w:t>רבינא</w:t>
      </w:r>
      <w:proofErr w:type="spellEnd"/>
      <w:r>
        <w:rPr>
          <w:rFonts w:cs="Guttman Vilna" w:hint="cs"/>
          <w:sz w:val="28"/>
          <w:szCs w:val="28"/>
          <w:rtl/>
        </w:rPr>
        <w:t xml:space="preserve"> צריך שני מיני בשר, אלא שהוא </w:t>
      </w:r>
      <w:proofErr w:type="spellStart"/>
      <w:r>
        <w:rPr>
          <w:rFonts w:cs="Guttman Vilna" w:hint="cs"/>
          <w:sz w:val="28"/>
          <w:szCs w:val="28"/>
          <w:rtl/>
        </w:rPr>
        <w:t>מיקל</w:t>
      </w:r>
      <w:proofErr w:type="spellEnd"/>
      <w:r>
        <w:rPr>
          <w:rFonts w:cs="Guttman Vilna" w:hint="cs"/>
          <w:sz w:val="28"/>
          <w:szCs w:val="28"/>
          <w:rtl/>
        </w:rPr>
        <w:t xml:space="preserve"> שגם העצם והרוטב שבו התבשל הבשר נחשבים שני מיני בשר. וכן כתב </w:t>
      </w:r>
      <w:proofErr w:type="spellStart"/>
      <w:r>
        <w:rPr>
          <w:rFonts w:cs="Guttman Vilna" w:hint="cs"/>
          <w:sz w:val="28"/>
          <w:szCs w:val="28"/>
          <w:rtl/>
        </w:rPr>
        <w:t>הב"ח</w:t>
      </w:r>
      <w:proofErr w:type="spellEnd"/>
      <w:r>
        <w:rPr>
          <w:rFonts w:cs="Guttman Vilna" w:hint="cs"/>
          <w:sz w:val="28"/>
          <w:szCs w:val="28"/>
          <w:rtl/>
        </w:rPr>
        <w:t xml:space="preserve"> בסימן תע"ג סעיף ה' לפי דעת הגהות </w:t>
      </w:r>
      <w:proofErr w:type="spellStart"/>
      <w:r>
        <w:rPr>
          <w:rFonts w:cs="Guttman Vilna" w:hint="cs"/>
          <w:sz w:val="28"/>
          <w:szCs w:val="28"/>
          <w:rtl/>
        </w:rPr>
        <w:t>מיימוניות</w:t>
      </w:r>
      <w:proofErr w:type="spellEnd"/>
      <w:r>
        <w:rPr>
          <w:rFonts w:cs="Guttman Vilna" w:hint="cs"/>
          <w:sz w:val="28"/>
          <w:szCs w:val="28"/>
          <w:rtl/>
        </w:rPr>
        <w:t xml:space="preserve"> שכתב שהלכה </w:t>
      </w:r>
      <w:proofErr w:type="spellStart"/>
      <w:r>
        <w:rPr>
          <w:rFonts w:cs="Guttman Vilna" w:hint="cs"/>
          <w:sz w:val="28"/>
          <w:szCs w:val="28"/>
          <w:rtl/>
        </w:rPr>
        <w:t>כרבינא</w:t>
      </w:r>
      <w:proofErr w:type="spellEnd"/>
      <w:r>
        <w:rPr>
          <w:rFonts w:cs="Guttman Vilna" w:hint="cs"/>
          <w:sz w:val="28"/>
          <w:szCs w:val="28"/>
          <w:rtl/>
        </w:rPr>
        <w:t xml:space="preserve"> שהוא אחרון ולכן צריך לקחת </w:t>
      </w:r>
      <w:proofErr w:type="spellStart"/>
      <w:r>
        <w:rPr>
          <w:rFonts w:cs="Guttman Vilna" w:hint="cs"/>
          <w:sz w:val="28"/>
          <w:szCs w:val="28"/>
          <w:rtl/>
        </w:rPr>
        <w:t>גרמא</w:t>
      </w:r>
      <w:proofErr w:type="spellEnd"/>
      <w:r>
        <w:rPr>
          <w:rFonts w:cs="Guttman Vilna" w:hint="cs"/>
          <w:sz w:val="28"/>
          <w:szCs w:val="28"/>
          <w:rtl/>
        </w:rPr>
        <w:t xml:space="preserve"> </w:t>
      </w:r>
      <w:proofErr w:type="spellStart"/>
      <w:r>
        <w:rPr>
          <w:rFonts w:cs="Guttman Vilna" w:hint="cs"/>
          <w:sz w:val="28"/>
          <w:szCs w:val="28"/>
          <w:rtl/>
        </w:rPr>
        <w:t>ובישולא</w:t>
      </w:r>
      <w:proofErr w:type="spellEnd"/>
      <w:r w:rsidR="007A73E9">
        <w:rPr>
          <w:rFonts w:cs="Guttman Vilna" w:hint="cs"/>
          <w:sz w:val="28"/>
          <w:szCs w:val="28"/>
          <w:rtl/>
        </w:rPr>
        <w:t>,</w:t>
      </w:r>
      <w:r>
        <w:rPr>
          <w:rFonts w:cs="Guttman Vilna" w:hint="cs"/>
          <w:sz w:val="28"/>
          <w:szCs w:val="28"/>
          <w:rtl/>
        </w:rPr>
        <w:t xml:space="preserve"> או שני מיני בשר. </w:t>
      </w:r>
      <w:r w:rsidR="00376DEC">
        <w:rPr>
          <w:rFonts w:cs="Guttman Vilna" w:hint="cs"/>
          <w:sz w:val="28"/>
          <w:szCs w:val="28"/>
          <w:rtl/>
        </w:rPr>
        <w:t xml:space="preserve">והפרי חדש </w:t>
      </w:r>
      <w:proofErr w:type="spellStart"/>
      <w:r w:rsidR="00376DEC">
        <w:rPr>
          <w:rFonts w:cs="Guttman Vilna" w:hint="cs"/>
          <w:sz w:val="28"/>
          <w:szCs w:val="28"/>
          <w:rtl/>
        </w:rPr>
        <w:t>באו"ח</w:t>
      </w:r>
      <w:proofErr w:type="spellEnd"/>
      <w:r w:rsidR="00376DEC">
        <w:rPr>
          <w:rFonts w:cs="Guttman Vilna" w:hint="cs"/>
          <w:sz w:val="28"/>
          <w:szCs w:val="28"/>
          <w:rtl/>
        </w:rPr>
        <w:t xml:space="preserve"> סימן תע"ג סעיף ד' כתב דלפי </w:t>
      </w:r>
      <w:proofErr w:type="spellStart"/>
      <w:r w:rsidR="00376DEC">
        <w:rPr>
          <w:rFonts w:cs="Guttman Vilna" w:hint="cs"/>
          <w:sz w:val="28"/>
          <w:szCs w:val="28"/>
          <w:rtl/>
        </w:rPr>
        <w:t>רבינא</w:t>
      </w:r>
      <w:proofErr w:type="spellEnd"/>
      <w:r w:rsidR="00376DEC">
        <w:rPr>
          <w:rFonts w:cs="Guttman Vilna" w:hint="cs"/>
          <w:sz w:val="28"/>
          <w:szCs w:val="28"/>
          <w:rtl/>
        </w:rPr>
        <w:t xml:space="preserve"> די במין אחד בשר. ויש שכתבו </w:t>
      </w:r>
      <w:proofErr w:type="spellStart"/>
      <w:r w:rsidR="00376DEC">
        <w:rPr>
          <w:rFonts w:cs="Guttman Vilna" w:hint="cs"/>
          <w:sz w:val="28"/>
          <w:szCs w:val="28"/>
          <w:rtl/>
        </w:rPr>
        <w:t>דרבינא</w:t>
      </w:r>
      <w:proofErr w:type="spellEnd"/>
      <w:r w:rsidR="00376DEC">
        <w:rPr>
          <w:rFonts w:cs="Guttman Vilna" w:hint="cs"/>
          <w:sz w:val="28"/>
          <w:szCs w:val="28"/>
          <w:rtl/>
        </w:rPr>
        <w:t xml:space="preserve"> </w:t>
      </w:r>
      <w:proofErr w:type="spellStart"/>
      <w:r w:rsidR="00376DEC">
        <w:rPr>
          <w:rFonts w:cs="Guttman Vilna" w:hint="cs"/>
          <w:sz w:val="28"/>
          <w:szCs w:val="28"/>
          <w:rtl/>
        </w:rPr>
        <w:t>מיקל</w:t>
      </w:r>
      <w:proofErr w:type="spellEnd"/>
      <w:r w:rsidR="00376DEC">
        <w:rPr>
          <w:rFonts w:cs="Guttman Vilna" w:hint="cs"/>
          <w:sz w:val="28"/>
          <w:szCs w:val="28"/>
          <w:rtl/>
        </w:rPr>
        <w:t xml:space="preserve"> יותר מכולם שגם </w:t>
      </w:r>
      <w:proofErr w:type="spellStart"/>
      <w:r w:rsidR="00376DEC">
        <w:rPr>
          <w:rFonts w:cs="Guttman Vilna" w:hint="cs"/>
          <w:sz w:val="28"/>
          <w:szCs w:val="28"/>
          <w:rtl/>
        </w:rPr>
        <w:t>גרמא</w:t>
      </w:r>
      <w:proofErr w:type="spellEnd"/>
      <w:r w:rsidR="00376DEC">
        <w:rPr>
          <w:rFonts w:cs="Guttman Vilna" w:hint="cs"/>
          <w:sz w:val="28"/>
          <w:szCs w:val="28"/>
          <w:rtl/>
        </w:rPr>
        <w:t xml:space="preserve"> </w:t>
      </w:r>
      <w:proofErr w:type="spellStart"/>
      <w:r w:rsidR="00376DEC">
        <w:rPr>
          <w:rFonts w:cs="Guttman Vilna" w:hint="cs"/>
          <w:sz w:val="28"/>
          <w:szCs w:val="28"/>
          <w:rtl/>
        </w:rPr>
        <w:t>ובישולא</w:t>
      </w:r>
      <w:proofErr w:type="spellEnd"/>
      <w:r w:rsidR="00376DEC">
        <w:rPr>
          <w:rFonts w:cs="Guttman Vilna" w:hint="cs"/>
          <w:sz w:val="28"/>
          <w:szCs w:val="28"/>
          <w:rtl/>
        </w:rPr>
        <w:t xml:space="preserve"> נחשב לשני </w:t>
      </w:r>
      <w:proofErr w:type="spellStart"/>
      <w:r w:rsidR="00376DEC">
        <w:rPr>
          <w:rFonts w:cs="Guttman Vilna" w:hint="cs"/>
          <w:sz w:val="28"/>
          <w:szCs w:val="28"/>
          <w:rtl/>
        </w:rPr>
        <w:t>מינין</w:t>
      </w:r>
      <w:proofErr w:type="spellEnd"/>
      <w:r w:rsidR="00376DEC">
        <w:rPr>
          <w:rFonts w:cs="Guttman Vilna" w:hint="cs"/>
          <w:sz w:val="28"/>
          <w:szCs w:val="28"/>
          <w:rtl/>
        </w:rPr>
        <w:t xml:space="preserve"> וכל שכן דג וביצה, או </w:t>
      </w:r>
      <w:proofErr w:type="spellStart"/>
      <w:r w:rsidR="00376DEC">
        <w:rPr>
          <w:rFonts w:cs="Guttman Vilna" w:hint="cs"/>
          <w:sz w:val="28"/>
          <w:szCs w:val="28"/>
          <w:rtl/>
        </w:rPr>
        <w:t>סילקא</w:t>
      </w:r>
      <w:proofErr w:type="spellEnd"/>
      <w:r w:rsidR="00376DEC">
        <w:rPr>
          <w:rFonts w:cs="Guttman Vilna" w:hint="cs"/>
          <w:sz w:val="28"/>
          <w:szCs w:val="28"/>
          <w:rtl/>
        </w:rPr>
        <w:t xml:space="preserve"> ואורז, ואין צריך לומר שני מיני בשר.</w:t>
      </w:r>
    </w:p>
    <w:p w14:paraId="50BA2500" w14:textId="77777777" w:rsidR="000B60FB" w:rsidRDefault="000B60FB" w:rsidP="000B60FB">
      <w:pPr>
        <w:bidi/>
        <w:spacing w:after="0"/>
        <w:ind w:left="-472" w:right="-426"/>
        <w:jc w:val="both"/>
        <w:rPr>
          <w:rFonts w:cs="Guttman Vilna"/>
          <w:sz w:val="28"/>
          <w:szCs w:val="28"/>
          <w:rtl/>
        </w:rPr>
        <w:sectPr w:rsidR="000B60FB" w:rsidSect="000B60FB">
          <w:type w:val="continuous"/>
          <w:pgSz w:w="11906" w:h="16838"/>
          <w:pgMar w:top="1440" w:right="1440" w:bottom="1440" w:left="1440" w:header="709" w:footer="709" w:gutter="0"/>
          <w:pgNumType w:start="3"/>
          <w:cols w:num="2" w:space="1701"/>
          <w:bidi/>
          <w:docGrid w:linePitch="360"/>
        </w:sectPr>
      </w:pPr>
    </w:p>
    <w:p w14:paraId="01314C2C" w14:textId="77777777" w:rsidR="00ED3B4C" w:rsidRDefault="00ED3B4C" w:rsidP="000B60FB">
      <w:pPr>
        <w:bidi/>
        <w:spacing w:after="0"/>
        <w:ind w:left="-472" w:right="-426"/>
        <w:jc w:val="both"/>
        <w:rPr>
          <w:rFonts w:cs="Guttman Vilna"/>
          <w:sz w:val="28"/>
          <w:szCs w:val="28"/>
          <w:rtl/>
        </w:rPr>
      </w:pPr>
    </w:p>
    <w:p w14:paraId="55056335" w14:textId="2B986BC6" w:rsidR="00ED3B4C" w:rsidRDefault="00840169" w:rsidP="000B60FB">
      <w:pPr>
        <w:bidi/>
        <w:spacing w:after="0"/>
        <w:ind w:left="-472" w:right="-426"/>
        <w:jc w:val="center"/>
        <w:rPr>
          <w:rFonts w:cs="Guttman Vilna"/>
          <w:b/>
          <w:bCs/>
          <w:sz w:val="36"/>
          <w:szCs w:val="36"/>
          <w:rtl/>
        </w:rPr>
      </w:pPr>
      <w:r>
        <w:rPr>
          <w:rFonts w:cs="Guttman Vilna" w:hint="cs"/>
          <w:b/>
          <w:bCs/>
          <w:sz w:val="36"/>
          <w:szCs w:val="36"/>
          <w:rtl/>
        </w:rPr>
        <w:t>דף קט"ו ע"א</w:t>
      </w:r>
    </w:p>
    <w:p w14:paraId="116B5317" w14:textId="3F6EB7A1" w:rsidR="00840169" w:rsidRPr="00840169" w:rsidRDefault="00840169" w:rsidP="000B60FB">
      <w:pPr>
        <w:bidi/>
        <w:spacing w:after="0"/>
        <w:ind w:left="-472" w:right="-426"/>
        <w:jc w:val="center"/>
        <w:rPr>
          <w:rFonts w:cs="Guttman Vilna"/>
          <w:b/>
          <w:bCs/>
          <w:sz w:val="32"/>
          <w:szCs w:val="32"/>
          <w:rtl/>
        </w:rPr>
      </w:pPr>
      <w:r>
        <w:rPr>
          <w:rFonts w:cs="Guttman Vilna" w:hint="cs"/>
          <w:b/>
          <w:bCs/>
          <w:sz w:val="32"/>
          <w:szCs w:val="32"/>
          <w:rtl/>
        </w:rPr>
        <w:t>ד. ב</w:t>
      </w:r>
      <w:r w:rsidR="0011136D">
        <w:rPr>
          <w:rFonts w:cs="Guttman Vilna" w:hint="cs"/>
          <w:b/>
          <w:bCs/>
          <w:sz w:val="32"/>
          <w:szCs w:val="32"/>
          <w:rtl/>
        </w:rPr>
        <w:t xml:space="preserve">יאור מחלוקתם של רב </w:t>
      </w:r>
      <w:proofErr w:type="spellStart"/>
      <w:r w:rsidR="0011136D">
        <w:rPr>
          <w:rFonts w:cs="Guttman Vilna" w:hint="cs"/>
          <w:b/>
          <w:bCs/>
          <w:sz w:val="32"/>
          <w:szCs w:val="32"/>
          <w:rtl/>
        </w:rPr>
        <w:t>הונא</w:t>
      </w:r>
      <w:proofErr w:type="spellEnd"/>
      <w:r w:rsidR="0011136D">
        <w:rPr>
          <w:rFonts w:cs="Guttman Vilna" w:hint="cs"/>
          <w:b/>
          <w:bCs/>
          <w:sz w:val="32"/>
          <w:szCs w:val="32"/>
          <w:rtl/>
        </w:rPr>
        <w:t xml:space="preserve"> ורב </w:t>
      </w:r>
      <w:proofErr w:type="spellStart"/>
      <w:r w:rsidR="0011136D">
        <w:rPr>
          <w:rFonts w:cs="Guttman Vilna" w:hint="cs"/>
          <w:b/>
          <w:bCs/>
          <w:sz w:val="32"/>
          <w:szCs w:val="32"/>
          <w:rtl/>
        </w:rPr>
        <w:t>חסדא</w:t>
      </w:r>
      <w:proofErr w:type="spellEnd"/>
      <w:r>
        <w:rPr>
          <w:rFonts w:cs="Guttman Vilna" w:hint="cs"/>
          <w:b/>
          <w:bCs/>
          <w:sz w:val="32"/>
          <w:szCs w:val="32"/>
          <w:rtl/>
        </w:rPr>
        <w:t>.</w:t>
      </w:r>
    </w:p>
    <w:p w14:paraId="102A62D2" w14:textId="77777777" w:rsidR="000B60FB" w:rsidRDefault="000B60FB" w:rsidP="000B60FB">
      <w:pPr>
        <w:bidi/>
        <w:spacing w:after="0"/>
        <w:ind w:left="-472" w:right="-426"/>
        <w:jc w:val="both"/>
        <w:rPr>
          <w:rFonts w:cs="Guttman Vilna"/>
          <w:sz w:val="28"/>
          <w:szCs w:val="28"/>
          <w:rtl/>
        </w:rPr>
        <w:sectPr w:rsidR="000B60FB" w:rsidSect="000B60FB">
          <w:type w:val="continuous"/>
          <w:pgSz w:w="11906" w:h="16838"/>
          <w:pgMar w:top="1440" w:right="1440" w:bottom="1440" w:left="1440" w:header="709" w:footer="709" w:gutter="0"/>
          <w:pgNumType w:start="3"/>
          <w:cols w:space="708"/>
          <w:bidi/>
          <w:docGrid w:linePitch="360"/>
        </w:sectPr>
      </w:pPr>
    </w:p>
    <w:p w14:paraId="2C7A59FF" w14:textId="7B4DA4BA" w:rsidR="0016112D" w:rsidRDefault="00840169" w:rsidP="000B60FB">
      <w:pPr>
        <w:bidi/>
        <w:spacing w:after="0"/>
        <w:ind w:left="-472" w:right="-426"/>
        <w:jc w:val="both"/>
        <w:rPr>
          <w:rFonts w:cs="Guttman Vilna"/>
          <w:sz w:val="28"/>
          <w:szCs w:val="28"/>
          <w:rtl/>
        </w:rPr>
      </w:pPr>
      <w:proofErr w:type="spellStart"/>
      <w:r w:rsidRPr="0016112D">
        <w:rPr>
          <w:rFonts w:cs="Guttman Vilna" w:hint="cs"/>
          <w:sz w:val="28"/>
          <w:szCs w:val="28"/>
          <w:rtl/>
        </w:rPr>
        <w:t>הגמ</w:t>
      </w:r>
      <w:proofErr w:type="spellEnd"/>
      <w:r w:rsidRPr="0016112D">
        <w:rPr>
          <w:rFonts w:cs="Guttman Vilna" w:hint="cs"/>
          <w:sz w:val="28"/>
          <w:szCs w:val="28"/>
          <w:rtl/>
        </w:rPr>
        <w:t xml:space="preserve">' אומרת פשיטא </w:t>
      </w:r>
      <w:proofErr w:type="spellStart"/>
      <w:r w:rsidRPr="0016112D">
        <w:rPr>
          <w:rFonts w:cs="Guttman Vilna" w:hint="cs"/>
          <w:sz w:val="28"/>
          <w:szCs w:val="28"/>
          <w:rtl/>
        </w:rPr>
        <w:t>היכא</w:t>
      </w:r>
      <w:proofErr w:type="spellEnd"/>
      <w:r w:rsidRPr="0016112D">
        <w:rPr>
          <w:rFonts w:cs="Guttman Vilna" w:hint="cs"/>
          <w:sz w:val="28"/>
          <w:szCs w:val="28"/>
          <w:rtl/>
        </w:rPr>
        <w:t xml:space="preserve"> </w:t>
      </w:r>
      <w:proofErr w:type="spellStart"/>
      <w:r w:rsidRPr="0016112D">
        <w:rPr>
          <w:rFonts w:cs="Guttman Vilna" w:hint="cs"/>
          <w:sz w:val="28"/>
          <w:szCs w:val="28"/>
          <w:rtl/>
        </w:rPr>
        <w:t>דאיכא</w:t>
      </w:r>
      <w:proofErr w:type="spellEnd"/>
      <w:r w:rsidRPr="0016112D">
        <w:rPr>
          <w:rFonts w:cs="Guttman Vilna" w:hint="cs"/>
          <w:sz w:val="28"/>
          <w:szCs w:val="28"/>
          <w:rtl/>
        </w:rPr>
        <w:t xml:space="preserve"> שאר ירקות מברך בורא פרי האדמה ואכיל והדר מברך על אכילת מרור ואכיל. </w:t>
      </w:r>
      <w:proofErr w:type="spellStart"/>
      <w:r w:rsidRPr="0016112D">
        <w:rPr>
          <w:rFonts w:cs="Guttman Vilna" w:hint="cs"/>
          <w:sz w:val="28"/>
          <w:szCs w:val="28"/>
          <w:rtl/>
        </w:rPr>
        <w:t>היכא</w:t>
      </w:r>
      <w:proofErr w:type="spellEnd"/>
      <w:r w:rsidRPr="0016112D">
        <w:rPr>
          <w:rFonts w:cs="Guttman Vilna" w:hint="cs"/>
          <w:sz w:val="28"/>
          <w:szCs w:val="28"/>
          <w:rtl/>
        </w:rPr>
        <w:t xml:space="preserve"> </w:t>
      </w:r>
      <w:proofErr w:type="spellStart"/>
      <w:r w:rsidRPr="0016112D">
        <w:rPr>
          <w:rFonts w:cs="Guttman Vilna" w:hint="cs"/>
          <w:sz w:val="28"/>
          <w:szCs w:val="28"/>
          <w:rtl/>
        </w:rPr>
        <w:t>דליכא</w:t>
      </w:r>
      <w:proofErr w:type="spellEnd"/>
      <w:r w:rsidRPr="0016112D">
        <w:rPr>
          <w:rFonts w:cs="Guttman Vilna" w:hint="cs"/>
          <w:sz w:val="28"/>
          <w:szCs w:val="28"/>
          <w:rtl/>
        </w:rPr>
        <w:t xml:space="preserve"> אלא </w:t>
      </w:r>
      <w:proofErr w:type="spellStart"/>
      <w:r w:rsidRPr="0016112D">
        <w:rPr>
          <w:rFonts w:cs="Guttman Vilna" w:hint="cs"/>
          <w:sz w:val="28"/>
          <w:szCs w:val="28"/>
          <w:rtl/>
        </w:rPr>
        <w:t>חסא</w:t>
      </w:r>
      <w:proofErr w:type="spellEnd"/>
      <w:r w:rsidRPr="0016112D">
        <w:rPr>
          <w:rFonts w:cs="Guttman Vilna" w:hint="cs"/>
          <w:sz w:val="28"/>
          <w:szCs w:val="28"/>
          <w:rtl/>
        </w:rPr>
        <w:t xml:space="preserve"> מאי, אמר רב </w:t>
      </w:r>
      <w:proofErr w:type="spellStart"/>
      <w:r w:rsidRPr="0016112D">
        <w:rPr>
          <w:rFonts w:cs="Guttman Vilna" w:hint="cs"/>
          <w:sz w:val="28"/>
          <w:szCs w:val="28"/>
          <w:rtl/>
        </w:rPr>
        <w:t>הונא</w:t>
      </w:r>
      <w:proofErr w:type="spellEnd"/>
      <w:r w:rsidRPr="0016112D">
        <w:rPr>
          <w:rFonts w:cs="Guttman Vilna" w:hint="cs"/>
          <w:sz w:val="28"/>
          <w:szCs w:val="28"/>
          <w:rtl/>
        </w:rPr>
        <w:t xml:space="preserve"> מברך מעיקרא </w:t>
      </w:r>
      <w:proofErr w:type="spellStart"/>
      <w:r w:rsidRPr="0016112D">
        <w:rPr>
          <w:rFonts w:cs="Guttman Vilna" w:hint="cs"/>
          <w:sz w:val="28"/>
          <w:szCs w:val="28"/>
          <w:rtl/>
        </w:rPr>
        <w:t>אמרור</w:t>
      </w:r>
      <w:proofErr w:type="spellEnd"/>
      <w:r w:rsidRPr="0016112D">
        <w:rPr>
          <w:rFonts w:cs="Guttman Vilna" w:hint="cs"/>
          <w:sz w:val="28"/>
          <w:szCs w:val="28"/>
          <w:rtl/>
        </w:rPr>
        <w:t xml:space="preserve"> בורא פרי האדמה </w:t>
      </w:r>
      <w:r w:rsidRPr="0016112D">
        <w:rPr>
          <w:rFonts w:cs="Guttman Vilna" w:hint="cs"/>
          <w:sz w:val="28"/>
          <w:szCs w:val="28"/>
          <w:rtl/>
        </w:rPr>
        <w:t>ואכיל ולבסוף מברך עליה על אכילת מרור ואכיל.</w:t>
      </w:r>
      <w:r w:rsidR="0030158E" w:rsidRPr="0016112D">
        <w:rPr>
          <w:rFonts w:cs="Guttman Vilna" w:hint="cs"/>
          <w:sz w:val="28"/>
          <w:szCs w:val="28"/>
          <w:rtl/>
        </w:rPr>
        <w:t xml:space="preserve"> </w:t>
      </w:r>
    </w:p>
    <w:p w14:paraId="1FC16804" w14:textId="5A9F4DD9" w:rsidR="00ED3B4C" w:rsidRPr="0016112D" w:rsidRDefault="0030158E" w:rsidP="000B60FB">
      <w:pPr>
        <w:bidi/>
        <w:spacing w:after="0"/>
        <w:ind w:left="-472" w:right="-426"/>
        <w:jc w:val="both"/>
        <w:rPr>
          <w:rFonts w:cs="Guttman Vilna"/>
          <w:sz w:val="28"/>
          <w:szCs w:val="28"/>
          <w:rtl/>
        </w:rPr>
      </w:pPr>
      <w:r w:rsidRPr="0016112D">
        <w:rPr>
          <w:rFonts w:cs="Guttman Vilna" w:hint="cs"/>
          <w:sz w:val="28"/>
          <w:szCs w:val="28"/>
          <w:rtl/>
        </w:rPr>
        <w:t xml:space="preserve">וכתבו </w:t>
      </w:r>
      <w:proofErr w:type="spellStart"/>
      <w:r w:rsidRPr="0016112D">
        <w:rPr>
          <w:rFonts w:cs="Guttman Vilna" w:hint="cs"/>
          <w:sz w:val="28"/>
          <w:szCs w:val="28"/>
          <w:rtl/>
        </w:rPr>
        <w:t>התוס</w:t>
      </w:r>
      <w:proofErr w:type="spellEnd"/>
      <w:r w:rsidRPr="0016112D">
        <w:rPr>
          <w:rFonts w:cs="Guttman Vilna" w:hint="cs"/>
          <w:sz w:val="28"/>
          <w:szCs w:val="28"/>
          <w:rtl/>
        </w:rPr>
        <w:t xml:space="preserve">' </w:t>
      </w:r>
      <w:proofErr w:type="spellStart"/>
      <w:r w:rsidRPr="0016112D">
        <w:rPr>
          <w:rFonts w:cs="Guttman Vilna" w:hint="cs"/>
          <w:sz w:val="28"/>
          <w:szCs w:val="28"/>
          <w:rtl/>
        </w:rPr>
        <w:t>דרב</w:t>
      </w:r>
      <w:proofErr w:type="spellEnd"/>
      <w:r w:rsidRPr="0016112D">
        <w:rPr>
          <w:rFonts w:cs="Guttman Vilna" w:hint="cs"/>
          <w:sz w:val="28"/>
          <w:szCs w:val="28"/>
          <w:rtl/>
        </w:rPr>
        <w:t xml:space="preserve"> </w:t>
      </w:r>
      <w:proofErr w:type="spellStart"/>
      <w:r w:rsidRPr="0016112D">
        <w:rPr>
          <w:rFonts w:cs="Guttman Vilna" w:hint="cs"/>
          <w:sz w:val="28"/>
          <w:szCs w:val="28"/>
          <w:rtl/>
        </w:rPr>
        <w:t>הונא</w:t>
      </w:r>
      <w:proofErr w:type="spellEnd"/>
      <w:r w:rsidRPr="0016112D">
        <w:rPr>
          <w:rFonts w:cs="Guttman Vilna" w:hint="cs"/>
          <w:sz w:val="28"/>
          <w:szCs w:val="28"/>
          <w:rtl/>
        </w:rPr>
        <w:t xml:space="preserve"> </w:t>
      </w:r>
      <w:proofErr w:type="spellStart"/>
      <w:r w:rsidRPr="0016112D">
        <w:rPr>
          <w:rFonts w:cs="Guttman Vilna" w:hint="cs"/>
          <w:sz w:val="28"/>
          <w:szCs w:val="28"/>
          <w:rtl/>
        </w:rPr>
        <w:t>ס"ל</w:t>
      </w:r>
      <w:proofErr w:type="spellEnd"/>
      <w:r w:rsidRPr="0016112D">
        <w:rPr>
          <w:rFonts w:cs="Guttman Vilna" w:hint="cs"/>
          <w:sz w:val="28"/>
          <w:szCs w:val="28"/>
          <w:rtl/>
        </w:rPr>
        <w:t xml:space="preserve"> כריש לקיש </w:t>
      </w:r>
      <w:proofErr w:type="spellStart"/>
      <w:r w:rsidRPr="0016112D">
        <w:rPr>
          <w:rFonts w:cs="Guttman Vilna" w:hint="cs"/>
          <w:sz w:val="28"/>
          <w:szCs w:val="28"/>
          <w:rtl/>
        </w:rPr>
        <w:t>דמצוות</w:t>
      </w:r>
      <w:proofErr w:type="spellEnd"/>
      <w:r w:rsidRPr="0016112D">
        <w:rPr>
          <w:rFonts w:cs="Guttman Vilna" w:hint="cs"/>
          <w:sz w:val="28"/>
          <w:szCs w:val="28"/>
          <w:rtl/>
        </w:rPr>
        <w:t xml:space="preserve"> צריכות כוונה ואפילו </w:t>
      </w:r>
      <w:proofErr w:type="spellStart"/>
      <w:r w:rsidRPr="0016112D">
        <w:rPr>
          <w:rFonts w:cs="Guttman Vilna" w:hint="cs"/>
          <w:sz w:val="28"/>
          <w:szCs w:val="28"/>
          <w:rtl/>
        </w:rPr>
        <w:t>אית</w:t>
      </w:r>
      <w:proofErr w:type="spellEnd"/>
      <w:r w:rsidRPr="0016112D">
        <w:rPr>
          <w:rFonts w:cs="Guttman Vilna" w:hint="cs"/>
          <w:sz w:val="28"/>
          <w:szCs w:val="28"/>
          <w:rtl/>
        </w:rPr>
        <w:t xml:space="preserve"> ליה שאר ירקות עביד במרור שני טיבולי.</w:t>
      </w:r>
    </w:p>
    <w:p w14:paraId="06BD8614" w14:textId="3C4E7297" w:rsidR="00840169" w:rsidRPr="0016112D" w:rsidRDefault="00840169" w:rsidP="000B60FB">
      <w:pPr>
        <w:bidi/>
        <w:spacing w:after="0"/>
        <w:ind w:left="-472" w:right="-426"/>
        <w:jc w:val="both"/>
        <w:rPr>
          <w:rFonts w:cs="Guttman Vilna"/>
          <w:sz w:val="28"/>
          <w:szCs w:val="28"/>
          <w:rtl/>
        </w:rPr>
      </w:pPr>
      <w:r w:rsidRPr="0016112D">
        <w:rPr>
          <w:rFonts w:cs="Guttman Vilna" w:hint="cs"/>
          <w:sz w:val="28"/>
          <w:szCs w:val="28"/>
          <w:rtl/>
        </w:rPr>
        <w:lastRenderedPageBreak/>
        <w:t xml:space="preserve">מתקיף לה רב </w:t>
      </w:r>
      <w:proofErr w:type="spellStart"/>
      <w:r w:rsidRPr="0016112D">
        <w:rPr>
          <w:rFonts w:cs="Guttman Vilna" w:hint="cs"/>
          <w:sz w:val="28"/>
          <w:szCs w:val="28"/>
          <w:rtl/>
        </w:rPr>
        <w:t>חסדא</w:t>
      </w:r>
      <w:proofErr w:type="spellEnd"/>
      <w:r w:rsidRPr="0016112D">
        <w:rPr>
          <w:rFonts w:cs="Guttman Vilna" w:hint="cs"/>
          <w:sz w:val="28"/>
          <w:szCs w:val="28"/>
          <w:rtl/>
        </w:rPr>
        <w:t xml:space="preserve"> לאחר שמילא כריסו הימנו חוזר ומברך עליה. אלא אמר רב </w:t>
      </w:r>
      <w:proofErr w:type="spellStart"/>
      <w:r w:rsidRPr="0016112D">
        <w:rPr>
          <w:rFonts w:cs="Guttman Vilna" w:hint="cs"/>
          <w:sz w:val="28"/>
          <w:szCs w:val="28"/>
          <w:rtl/>
        </w:rPr>
        <w:t>חסדא</w:t>
      </w:r>
      <w:proofErr w:type="spellEnd"/>
      <w:r w:rsidRPr="0016112D">
        <w:rPr>
          <w:rFonts w:cs="Guttman Vilna" w:hint="cs"/>
          <w:sz w:val="28"/>
          <w:szCs w:val="28"/>
          <w:rtl/>
        </w:rPr>
        <w:t xml:space="preserve"> מעיקרא מברך עליה בורא </w:t>
      </w:r>
      <w:proofErr w:type="spellStart"/>
      <w:r w:rsidRPr="0016112D">
        <w:rPr>
          <w:rFonts w:cs="Guttman Vilna" w:hint="cs"/>
          <w:sz w:val="28"/>
          <w:szCs w:val="28"/>
          <w:rtl/>
        </w:rPr>
        <w:t>פ</w:t>
      </w:r>
      <w:r w:rsidR="0030158E" w:rsidRPr="0016112D">
        <w:rPr>
          <w:rFonts w:cs="Guttman Vilna" w:hint="cs"/>
          <w:sz w:val="28"/>
          <w:szCs w:val="28"/>
          <w:rtl/>
        </w:rPr>
        <w:t>ה"א</w:t>
      </w:r>
      <w:proofErr w:type="spellEnd"/>
      <w:r w:rsidRPr="0016112D">
        <w:rPr>
          <w:rFonts w:cs="Guttman Vilna" w:hint="cs"/>
          <w:sz w:val="28"/>
          <w:szCs w:val="28"/>
          <w:rtl/>
        </w:rPr>
        <w:t xml:space="preserve"> ועל אכילת מרור ואכיל, ולבסוף אכיל  </w:t>
      </w:r>
      <w:proofErr w:type="spellStart"/>
      <w:r w:rsidRPr="0016112D">
        <w:rPr>
          <w:rFonts w:cs="Guttman Vilna" w:hint="cs"/>
          <w:sz w:val="28"/>
          <w:szCs w:val="28"/>
          <w:rtl/>
        </w:rPr>
        <w:t>חסא</w:t>
      </w:r>
      <w:proofErr w:type="spellEnd"/>
      <w:r w:rsidRPr="0016112D">
        <w:rPr>
          <w:rFonts w:cs="Guttman Vilna" w:hint="cs"/>
          <w:sz w:val="28"/>
          <w:szCs w:val="28"/>
          <w:rtl/>
        </w:rPr>
        <w:t xml:space="preserve"> בלא ברכה. והלכתא כוותיה </w:t>
      </w:r>
      <w:proofErr w:type="spellStart"/>
      <w:r w:rsidRPr="0016112D">
        <w:rPr>
          <w:rFonts w:cs="Guttman Vilna" w:hint="cs"/>
          <w:sz w:val="28"/>
          <w:szCs w:val="28"/>
          <w:rtl/>
        </w:rPr>
        <w:t>דרב</w:t>
      </w:r>
      <w:proofErr w:type="spellEnd"/>
      <w:r w:rsidRPr="0016112D">
        <w:rPr>
          <w:rFonts w:cs="Guttman Vilna" w:hint="cs"/>
          <w:sz w:val="28"/>
          <w:szCs w:val="28"/>
          <w:rtl/>
        </w:rPr>
        <w:t xml:space="preserve"> </w:t>
      </w:r>
      <w:proofErr w:type="spellStart"/>
      <w:r w:rsidRPr="0016112D">
        <w:rPr>
          <w:rFonts w:cs="Guttman Vilna" w:hint="cs"/>
          <w:sz w:val="28"/>
          <w:szCs w:val="28"/>
          <w:rtl/>
        </w:rPr>
        <w:t>חסדא</w:t>
      </w:r>
      <w:proofErr w:type="spellEnd"/>
      <w:r w:rsidRPr="0016112D">
        <w:rPr>
          <w:rFonts w:cs="Guttman Vilna" w:hint="cs"/>
          <w:sz w:val="28"/>
          <w:szCs w:val="28"/>
          <w:rtl/>
        </w:rPr>
        <w:t>.</w:t>
      </w:r>
    </w:p>
    <w:p w14:paraId="3BDB2CCD" w14:textId="19827A67" w:rsidR="003366D9" w:rsidRPr="0016112D" w:rsidRDefault="003366D9" w:rsidP="000B60FB">
      <w:pPr>
        <w:bidi/>
        <w:spacing w:after="0"/>
        <w:ind w:left="-472" w:right="-426"/>
        <w:jc w:val="both"/>
        <w:rPr>
          <w:rFonts w:cs="Guttman Vilna"/>
          <w:sz w:val="28"/>
          <w:szCs w:val="28"/>
          <w:rtl/>
        </w:rPr>
      </w:pPr>
      <w:proofErr w:type="spellStart"/>
      <w:r w:rsidRPr="0016112D">
        <w:rPr>
          <w:rFonts w:cs="Guttman Vilna" w:hint="cs"/>
          <w:sz w:val="28"/>
          <w:szCs w:val="28"/>
          <w:rtl/>
        </w:rPr>
        <w:t>והתוס</w:t>
      </w:r>
      <w:proofErr w:type="spellEnd"/>
      <w:r w:rsidRPr="0016112D">
        <w:rPr>
          <w:rFonts w:cs="Guttman Vilna" w:hint="cs"/>
          <w:sz w:val="28"/>
          <w:szCs w:val="28"/>
          <w:rtl/>
        </w:rPr>
        <w:t xml:space="preserve">' בד"ה מתקיף לה וכו' </w:t>
      </w:r>
      <w:r w:rsidR="00C139B0">
        <w:rPr>
          <w:rFonts w:cs="Guttman Vilna" w:hint="cs"/>
          <w:sz w:val="28"/>
          <w:szCs w:val="28"/>
          <w:rtl/>
        </w:rPr>
        <w:t xml:space="preserve">כתבו </w:t>
      </w:r>
      <w:proofErr w:type="spellStart"/>
      <w:r w:rsidR="00C139B0">
        <w:rPr>
          <w:rFonts w:cs="Guttman Vilna" w:hint="cs"/>
          <w:sz w:val="28"/>
          <w:szCs w:val="28"/>
          <w:rtl/>
        </w:rPr>
        <w:t>ד</w:t>
      </w:r>
      <w:r w:rsidRPr="0016112D">
        <w:rPr>
          <w:rFonts w:cs="Guttman Vilna" w:hint="cs"/>
          <w:sz w:val="28"/>
          <w:szCs w:val="28"/>
          <w:rtl/>
        </w:rPr>
        <w:t>רב</w:t>
      </w:r>
      <w:proofErr w:type="spellEnd"/>
      <w:r w:rsidRPr="0016112D">
        <w:rPr>
          <w:rFonts w:cs="Guttman Vilna" w:hint="cs"/>
          <w:sz w:val="28"/>
          <w:szCs w:val="28"/>
          <w:rtl/>
        </w:rPr>
        <w:t xml:space="preserve"> </w:t>
      </w:r>
      <w:proofErr w:type="spellStart"/>
      <w:r w:rsidRPr="0016112D">
        <w:rPr>
          <w:rFonts w:cs="Guttman Vilna" w:hint="cs"/>
          <w:sz w:val="28"/>
          <w:szCs w:val="28"/>
          <w:rtl/>
        </w:rPr>
        <w:t>חסדא</w:t>
      </w:r>
      <w:proofErr w:type="spellEnd"/>
      <w:r w:rsidRPr="0016112D">
        <w:rPr>
          <w:rFonts w:cs="Guttman Vilna" w:hint="cs"/>
          <w:sz w:val="28"/>
          <w:szCs w:val="28"/>
          <w:rtl/>
        </w:rPr>
        <w:t xml:space="preserve"> סובר כמו ר"ל </w:t>
      </w:r>
      <w:proofErr w:type="spellStart"/>
      <w:r w:rsidRPr="0016112D">
        <w:rPr>
          <w:rFonts w:cs="Guttman Vilna" w:hint="cs"/>
          <w:sz w:val="28"/>
          <w:szCs w:val="28"/>
          <w:rtl/>
        </w:rPr>
        <w:t>דמצוות</w:t>
      </w:r>
      <w:proofErr w:type="spellEnd"/>
      <w:r w:rsidRPr="0016112D">
        <w:rPr>
          <w:rFonts w:cs="Guttman Vilna" w:hint="cs"/>
          <w:sz w:val="28"/>
          <w:szCs w:val="28"/>
          <w:rtl/>
        </w:rPr>
        <w:t xml:space="preserve"> צריכות כוונה ואעפ"כ אין נכון לברך בטיבול שני כיון שכבר מילא את כריסו, אבל את עיקר </w:t>
      </w:r>
      <w:proofErr w:type="spellStart"/>
      <w:r w:rsidRPr="0016112D">
        <w:rPr>
          <w:rFonts w:cs="Guttman Vilna" w:hint="cs"/>
          <w:sz w:val="28"/>
          <w:szCs w:val="28"/>
          <w:rtl/>
        </w:rPr>
        <w:t>המצוה</w:t>
      </w:r>
      <w:proofErr w:type="spellEnd"/>
      <w:r w:rsidRPr="0016112D">
        <w:rPr>
          <w:rFonts w:cs="Guttman Vilna" w:hint="cs"/>
          <w:sz w:val="28"/>
          <w:szCs w:val="28"/>
          <w:rtl/>
        </w:rPr>
        <w:t xml:space="preserve"> הוא מקיים בטיבול שני אחר המצה, אלא הברכה שבירך עכשיו מועילה</w:t>
      </w:r>
      <w:r w:rsidR="0016112D">
        <w:rPr>
          <w:rFonts w:cs="Guttman Vilna" w:hint="cs"/>
          <w:sz w:val="28"/>
          <w:szCs w:val="28"/>
          <w:rtl/>
        </w:rPr>
        <w:t xml:space="preserve"> </w:t>
      </w:r>
      <w:r w:rsidRPr="0016112D">
        <w:rPr>
          <w:rFonts w:cs="Guttman Vilna" w:hint="cs"/>
          <w:sz w:val="28"/>
          <w:szCs w:val="28"/>
          <w:rtl/>
        </w:rPr>
        <w:t>לו לאכילה שלאחר כך</w:t>
      </w:r>
      <w:r w:rsidR="0016112D">
        <w:rPr>
          <w:rFonts w:cs="Guttman Vilna" w:hint="cs"/>
          <w:sz w:val="28"/>
          <w:szCs w:val="28"/>
          <w:rtl/>
        </w:rPr>
        <w:t xml:space="preserve"> </w:t>
      </w:r>
      <w:r w:rsidRPr="0016112D">
        <w:rPr>
          <w:rFonts w:cs="Guttman Vilna" w:hint="cs"/>
          <w:sz w:val="28"/>
          <w:szCs w:val="28"/>
          <w:rtl/>
        </w:rPr>
        <w:t>מאחר שאכל ממנו מעט בטיבול ראשון, וכמו שמ</w:t>
      </w:r>
      <w:r w:rsidR="0014079B" w:rsidRPr="0016112D">
        <w:rPr>
          <w:rFonts w:cs="Guttman Vilna" w:hint="cs"/>
          <w:sz w:val="28"/>
          <w:szCs w:val="28"/>
          <w:rtl/>
        </w:rPr>
        <w:t>צ</w:t>
      </w:r>
      <w:r w:rsidRPr="0016112D">
        <w:rPr>
          <w:rFonts w:cs="Guttman Vilna" w:hint="cs"/>
          <w:sz w:val="28"/>
          <w:szCs w:val="28"/>
          <w:rtl/>
        </w:rPr>
        <w:t xml:space="preserve">אנו לגבי תקיעת שופר </w:t>
      </w:r>
      <w:proofErr w:type="spellStart"/>
      <w:r w:rsidRPr="0016112D">
        <w:rPr>
          <w:rFonts w:cs="Guttman Vilna" w:hint="cs"/>
          <w:sz w:val="28"/>
          <w:szCs w:val="28"/>
          <w:rtl/>
        </w:rPr>
        <w:t>דמברך</w:t>
      </w:r>
      <w:proofErr w:type="spellEnd"/>
      <w:r w:rsidRPr="0016112D">
        <w:rPr>
          <w:rFonts w:cs="Guttman Vilna" w:hint="cs"/>
          <w:sz w:val="28"/>
          <w:szCs w:val="28"/>
          <w:rtl/>
        </w:rPr>
        <w:t xml:space="preserve"> </w:t>
      </w:r>
      <w:proofErr w:type="spellStart"/>
      <w:r w:rsidRPr="0016112D">
        <w:rPr>
          <w:rFonts w:cs="Guttman Vilna" w:hint="cs"/>
          <w:sz w:val="28"/>
          <w:szCs w:val="28"/>
          <w:rtl/>
        </w:rPr>
        <w:t>אתקיעות</w:t>
      </w:r>
      <w:proofErr w:type="spellEnd"/>
      <w:r w:rsidRPr="0016112D">
        <w:rPr>
          <w:rFonts w:cs="Guttman Vilna" w:hint="cs"/>
          <w:sz w:val="28"/>
          <w:szCs w:val="28"/>
          <w:rtl/>
        </w:rPr>
        <w:t xml:space="preserve"> </w:t>
      </w:r>
      <w:proofErr w:type="spellStart"/>
      <w:r w:rsidRPr="0016112D">
        <w:rPr>
          <w:rFonts w:cs="Guttman Vilna" w:hint="cs"/>
          <w:sz w:val="28"/>
          <w:szCs w:val="28"/>
          <w:rtl/>
        </w:rPr>
        <w:t>דמיושב</w:t>
      </w:r>
      <w:proofErr w:type="spellEnd"/>
      <w:r w:rsidRPr="0016112D">
        <w:rPr>
          <w:rFonts w:cs="Guttman Vilna" w:hint="cs"/>
          <w:sz w:val="28"/>
          <w:szCs w:val="28"/>
          <w:rtl/>
        </w:rPr>
        <w:t xml:space="preserve"> וזה מועיל לתקיעות של מעומד שהם עיקר ונעשית על סדר ברכות.</w:t>
      </w:r>
    </w:p>
    <w:p w14:paraId="6EE0B3D5" w14:textId="77777777" w:rsidR="0016112D" w:rsidRDefault="00650DB0" w:rsidP="000B60FB">
      <w:pPr>
        <w:bidi/>
        <w:spacing w:after="0"/>
        <w:ind w:left="-472" w:right="-426"/>
        <w:jc w:val="both"/>
        <w:rPr>
          <w:rFonts w:cs="Guttman Vilna"/>
          <w:sz w:val="28"/>
          <w:szCs w:val="28"/>
          <w:rtl/>
        </w:rPr>
      </w:pPr>
      <w:r w:rsidRPr="0016112D">
        <w:rPr>
          <w:rFonts w:cs="Guttman Vilna" w:hint="cs"/>
          <w:sz w:val="28"/>
          <w:szCs w:val="28"/>
          <w:rtl/>
        </w:rPr>
        <w:t xml:space="preserve">אולם </w:t>
      </w:r>
      <w:proofErr w:type="spellStart"/>
      <w:r w:rsidRPr="0016112D">
        <w:rPr>
          <w:rFonts w:cs="Guttman Vilna" w:hint="cs"/>
          <w:sz w:val="28"/>
          <w:szCs w:val="28"/>
          <w:rtl/>
        </w:rPr>
        <w:t>החזו"א</w:t>
      </w:r>
      <w:proofErr w:type="spellEnd"/>
      <w:r w:rsidRPr="0016112D">
        <w:rPr>
          <w:rFonts w:cs="Guttman Vilna" w:hint="cs"/>
          <w:sz w:val="28"/>
          <w:szCs w:val="28"/>
          <w:rtl/>
        </w:rPr>
        <w:t xml:space="preserve"> </w:t>
      </w:r>
      <w:proofErr w:type="spellStart"/>
      <w:r w:rsidRPr="0016112D">
        <w:rPr>
          <w:rFonts w:cs="Guttman Vilna" w:hint="cs"/>
          <w:sz w:val="28"/>
          <w:szCs w:val="28"/>
          <w:rtl/>
        </w:rPr>
        <w:t>באו"ח</w:t>
      </w:r>
      <w:proofErr w:type="spellEnd"/>
      <w:r w:rsidRPr="0016112D">
        <w:rPr>
          <w:rFonts w:cs="Guttman Vilna" w:hint="cs"/>
          <w:sz w:val="28"/>
          <w:szCs w:val="28"/>
          <w:rtl/>
        </w:rPr>
        <w:t xml:space="preserve"> סימן קכ"ד הקשה על זה דלא דמי, </w:t>
      </w:r>
      <w:proofErr w:type="spellStart"/>
      <w:r w:rsidRPr="0016112D">
        <w:rPr>
          <w:rFonts w:cs="Guttman Vilna" w:hint="cs"/>
          <w:sz w:val="28"/>
          <w:szCs w:val="28"/>
          <w:rtl/>
        </w:rPr>
        <w:t>דבשלמא</w:t>
      </w:r>
      <w:proofErr w:type="spellEnd"/>
      <w:r w:rsidRPr="0016112D">
        <w:rPr>
          <w:rFonts w:cs="Guttman Vilna" w:hint="cs"/>
          <w:sz w:val="28"/>
          <w:szCs w:val="28"/>
          <w:rtl/>
        </w:rPr>
        <w:t xml:space="preserve"> בתקיעות כשעושה עתה את הברכה הוא מקיים מצוה דרבנן בתקיעות </w:t>
      </w:r>
      <w:proofErr w:type="spellStart"/>
      <w:r w:rsidRPr="0016112D">
        <w:rPr>
          <w:rFonts w:cs="Guttman Vilna" w:hint="cs"/>
          <w:sz w:val="28"/>
          <w:szCs w:val="28"/>
          <w:rtl/>
        </w:rPr>
        <w:t>דמיושב</w:t>
      </w:r>
      <w:proofErr w:type="spellEnd"/>
      <w:r w:rsidRPr="0016112D">
        <w:rPr>
          <w:rFonts w:cs="Guttman Vilna" w:hint="cs"/>
          <w:sz w:val="28"/>
          <w:szCs w:val="28"/>
          <w:rtl/>
        </w:rPr>
        <w:t xml:space="preserve"> וממילא זה פוטר גם את התקיעות של מעומד, אבל הכא לגבי אכילת מרור בטיבול ראשון הוא אינו מקיים שום מצוה אלא זה נעשה משום </w:t>
      </w:r>
      <w:proofErr w:type="spellStart"/>
      <w:r w:rsidRPr="0016112D">
        <w:rPr>
          <w:rFonts w:cs="Guttman Vilna" w:hint="cs"/>
          <w:sz w:val="28"/>
          <w:szCs w:val="28"/>
          <w:rtl/>
        </w:rPr>
        <w:t>היכרא</w:t>
      </w:r>
      <w:proofErr w:type="spellEnd"/>
      <w:r w:rsidRPr="0016112D">
        <w:rPr>
          <w:rFonts w:cs="Guttman Vilna" w:hint="cs"/>
          <w:sz w:val="28"/>
          <w:szCs w:val="28"/>
          <w:rtl/>
        </w:rPr>
        <w:t xml:space="preserve"> לתינוקות, ואיך תועיל ברכה זו לאכילת מרור בטיבול שני. </w:t>
      </w:r>
    </w:p>
    <w:p w14:paraId="72686163" w14:textId="6A4B8957" w:rsidR="00650DB0" w:rsidRPr="0016112D" w:rsidRDefault="00650DB0" w:rsidP="000B60FB">
      <w:pPr>
        <w:bidi/>
        <w:spacing w:after="0"/>
        <w:ind w:left="-472" w:right="-426"/>
        <w:jc w:val="both"/>
        <w:rPr>
          <w:rFonts w:cs="Guttman Vilna"/>
          <w:sz w:val="28"/>
          <w:szCs w:val="28"/>
          <w:rtl/>
        </w:rPr>
      </w:pPr>
      <w:r w:rsidRPr="0016112D">
        <w:rPr>
          <w:rFonts w:cs="Guttman Vilna" w:hint="cs"/>
          <w:sz w:val="28"/>
          <w:szCs w:val="28"/>
          <w:rtl/>
        </w:rPr>
        <w:t xml:space="preserve">והרמב"ן כתב </w:t>
      </w:r>
      <w:proofErr w:type="spellStart"/>
      <w:r w:rsidRPr="0016112D">
        <w:rPr>
          <w:rFonts w:cs="Guttman Vilna" w:hint="cs"/>
          <w:sz w:val="28"/>
          <w:szCs w:val="28"/>
          <w:rtl/>
        </w:rPr>
        <w:t>דאה"נ</w:t>
      </w:r>
      <w:proofErr w:type="spellEnd"/>
      <w:r w:rsidRPr="0016112D">
        <w:rPr>
          <w:rFonts w:cs="Guttman Vilna" w:hint="cs"/>
          <w:sz w:val="28"/>
          <w:szCs w:val="28"/>
          <w:rtl/>
        </w:rPr>
        <w:t xml:space="preserve"> לפי רב </w:t>
      </w:r>
      <w:proofErr w:type="spellStart"/>
      <w:r w:rsidRPr="0016112D">
        <w:rPr>
          <w:rFonts w:cs="Guttman Vilna" w:hint="cs"/>
          <w:sz w:val="28"/>
          <w:szCs w:val="28"/>
          <w:rtl/>
        </w:rPr>
        <w:t>חסדא</w:t>
      </w:r>
      <w:proofErr w:type="spellEnd"/>
      <w:r w:rsidRPr="0016112D">
        <w:rPr>
          <w:rFonts w:cs="Guttman Vilna" w:hint="cs"/>
          <w:sz w:val="28"/>
          <w:szCs w:val="28"/>
          <w:rtl/>
        </w:rPr>
        <w:t xml:space="preserve"> יוצא ידי חובתו בטיבול ראשון, וטיבול שני אינו אלא </w:t>
      </w:r>
      <w:proofErr w:type="spellStart"/>
      <w:r w:rsidRPr="0016112D">
        <w:rPr>
          <w:rFonts w:cs="Guttman Vilna" w:hint="cs"/>
          <w:sz w:val="28"/>
          <w:szCs w:val="28"/>
          <w:rtl/>
        </w:rPr>
        <w:t>להיכרא</w:t>
      </w:r>
      <w:proofErr w:type="spellEnd"/>
      <w:r w:rsidRPr="0016112D">
        <w:rPr>
          <w:rFonts w:cs="Guttman Vilna" w:hint="cs"/>
          <w:sz w:val="28"/>
          <w:szCs w:val="28"/>
          <w:rtl/>
        </w:rPr>
        <w:t xml:space="preserve"> לתינוקות. </w:t>
      </w:r>
      <w:r w:rsidR="00E2544C" w:rsidRPr="0016112D">
        <w:rPr>
          <w:rFonts w:cs="Guttman Vilna" w:hint="cs"/>
          <w:sz w:val="28"/>
          <w:szCs w:val="28"/>
          <w:rtl/>
        </w:rPr>
        <w:t xml:space="preserve">וכן משמע ברש"י </w:t>
      </w:r>
      <w:proofErr w:type="spellStart"/>
      <w:r w:rsidR="00E2544C" w:rsidRPr="0016112D">
        <w:rPr>
          <w:rFonts w:cs="Guttman Vilna" w:hint="cs"/>
          <w:sz w:val="28"/>
          <w:szCs w:val="28"/>
          <w:rtl/>
        </w:rPr>
        <w:t>והרשב"ם</w:t>
      </w:r>
      <w:proofErr w:type="spellEnd"/>
      <w:r w:rsidR="00E2544C" w:rsidRPr="0016112D">
        <w:rPr>
          <w:rFonts w:cs="Guttman Vilna" w:hint="cs"/>
          <w:sz w:val="28"/>
          <w:szCs w:val="28"/>
          <w:rtl/>
        </w:rPr>
        <w:t xml:space="preserve"> בד"ה ולבסוף אכיל כשיטת הרמב"ן.</w:t>
      </w:r>
      <w:r w:rsidR="004F4C17" w:rsidRPr="0016112D">
        <w:rPr>
          <w:rFonts w:cs="Guttman Vilna" w:hint="cs"/>
          <w:sz w:val="28"/>
          <w:szCs w:val="28"/>
          <w:rtl/>
        </w:rPr>
        <w:t xml:space="preserve"> ועיין בשער הציון בסימן תע"ה </w:t>
      </w:r>
      <w:proofErr w:type="spellStart"/>
      <w:r w:rsidR="004F4C17" w:rsidRPr="0016112D">
        <w:rPr>
          <w:rFonts w:cs="Guttman Vilna" w:hint="cs"/>
          <w:sz w:val="28"/>
          <w:szCs w:val="28"/>
          <w:rtl/>
        </w:rPr>
        <w:t>ס"ק</w:t>
      </w:r>
      <w:proofErr w:type="spellEnd"/>
      <w:r w:rsidR="004F4C17" w:rsidRPr="0016112D">
        <w:rPr>
          <w:rFonts w:cs="Guttman Vilna" w:hint="cs"/>
          <w:sz w:val="28"/>
          <w:szCs w:val="28"/>
          <w:rtl/>
        </w:rPr>
        <w:t xml:space="preserve"> כ"ט.</w:t>
      </w:r>
      <w:r w:rsidRPr="0016112D">
        <w:rPr>
          <w:rFonts w:cs="Guttman Vilna" w:hint="cs"/>
          <w:sz w:val="28"/>
          <w:szCs w:val="28"/>
          <w:rtl/>
        </w:rPr>
        <w:t xml:space="preserve">  </w:t>
      </w:r>
    </w:p>
    <w:p w14:paraId="1354C679" w14:textId="33107CD2" w:rsidR="00403069" w:rsidRPr="0016112D" w:rsidRDefault="00403069" w:rsidP="000B60FB">
      <w:pPr>
        <w:bidi/>
        <w:spacing w:after="0"/>
        <w:ind w:left="-472" w:right="-426"/>
        <w:jc w:val="both"/>
        <w:rPr>
          <w:rFonts w:cs="Guttman Vilna"/>
          <w:sz w:val="28"/>
          <w:szCs w:val="28"/>
          <w:rtl/>
        </w:rPr>
      </w:pPr>
      <w:r w:rsidRPr="0016112D">
        <w:rPr>
          <w:rFonts w:cs="Guttman Vilna" w:hint="cs"/>
          <w:sz w:val="28"/>
          <w:szCs w:val="28"/>
          <w:rtl/>
        </w:rPr>
        <w:t xml:space="preserve">והפרי חדש בסימן תע"ה סעיף ב' הקשה לפי השיטות שיוצא ידי חובת מרור בטיבול ראשון, ובטיבול שני הוי רק </w:t>
      </w:r>
      <w:proofErr w:type="spellStart"/>
      <w:r w:rsidRPr="0016112D">
        <w:rPr>
          <w:rFonts w:cs="Guttman Vilna" w:hint="cs"/>
          <w:sz w:val="28"/>
          <w:szCs w:val="28"/>
          <w:rtl/>
        </w:rPr>
        <w:t>היכרא</w:t>
      </w:r>
      <w:proofErr w:type="spellEnd"/>
      <w:r w:rsidRPr="0016112D">
        <w:rPr>
          <w:rFonts w:cs="Guttman Vilna" w:hint="cs"/>
          <w:sz w:val="28"/>
          <w:szCs w:val="28"/>
          <w:rtl/>
        </w:rPr>
        <w:t xml:space="preserve"> </w:t>
      </w:r>
      <w:r w:rsidRPr="0016112D">
        <w:rPr>
          <w:rFonts w:cs="Guttman Vilna" w:hint="cs"/>
          <w:sz w:val="28"/>
          <w:szCs w:val="28"/>
          <w:rtl/>
        </w:rPr>
        <w:t>לתינוקות, דלא מצאנו שתיקנו היכר לתינוקות רק קודם מה נשתנה כדי שיראו את השינוי וישאלו</w:t>
      </w:r>
      <w:r w:rsidR="00DD1C10" w:rsidRPr="0016112D">
        <w:rPr>
          <w:rFonts w:cs="Guttman Vilna" w:hint="cs"/>
          <w:sz w:val="28"/>
          <w:szCs w:val="28"/>
          <w:rtl/>
        </w:rPr>
        <w:t>, אבל אחר ששאלו וביארו להם את סיבת השינויים אין טעם לעשות עוד שינוי.</w:t>
      </w:r>
    </w:p>
    <w:p w14:paraId="1A91622D" w14:textId="42609B8C" w:rsidR="00DD1C10" w:rsidRPr="0016112D" w:rsidRDefault="00DD1C10" w:rsidP="000B60FB">
      <w:pPr>
        <w:bidi/>
        <w:spacing w:after="0"/>
        <w:ind w:left="-472" w:right="-426"/>
        <w:jc w:val="both"/>
        <w:rPr>
          <w:rFonts w:cs="Guttman Vilna"/>
          <w:sz w:val="28"/>
          <w:szCs w:val="28"/>
          <w:rtl/>
        </w:rPr>
      </w:pPr>
      <w:r w:rsidRPr="0016112D">
        <w:rPr>
          <w:rFonts w:cs="Guttman Vilna" w:hint="cs"/>
          <w:sz w:val="28"/>
          <w:szCs w:val="28"/>
          <w:rtl/>
        </w:rPr>
        <w:t xml:space="preserve">והאחרונים כתבו </w:t>
      </w:r>
      <w:proofErr w:type="spellStart"/>
      <w:r w:rsidRPr="0016112D">
        <w:rPr>
          <w:rFonts w:cs="Guttman Vilna" w:hint="cs"/>
          <w:sz w:val="28"/>
          <w:szCs w:val="28"/>
          <w:rtl/>
        </w:rPr>
        <w:t>דעיקר</w:t>
      </w:r>
      <w:proofErr w:type="spellEnd"/>
      <w:r w:rsidRPr="0016112D">
        <w:rPr>
          <w:rFonts w:cs="Guttman Vilna" w:hint="cs"/>
          <w:sz w:val="28"/>
          <w:szCs w:val="28"/>
          <w:rtl/>
        </w:rPr>
        <w:t xml:space="preserve"> התקנה לעשות את השינויים בהתחלה זה כשיש שאר ירקות לטיבול ראשון ואז ההיכר הוא בטיבול ראשון, ואת המרור יוצא בטיבול שני, אבל במקום שאין לו אלא </w:t>
      </w:r>
      <w:proofErr w:type="spellStart"/>
      <w:r w:rsidRPr="0016112D">
        <w:rPr>
          <w:rFonts w:cs="Guttman Vilna" w:hint="cs"/>
          <w:sz w:val="28"/>
          <w:szCs w:val="28"/>
          <w:rtl/>
        </w:rPr>
        <w:t>חסא</w:t>
      </w:r>
      <w:proofErr w:type="spellEnd"/>
      <w:r w:rsidRPr="0016112D">
        <w:rPr>
          <w:rFonts w:cs="Guttman Vilna" w:hint="cs"/>
          <w:sz w:val="28"/>
          <w:szCs w:val="28"/>
          <w:rtl/>
        </w:rPr>
        <w:t xml:space="preserve"> בלבד לא רצו חכמים </w:t>
      </w:r>
      <w:r w:rsidR="00230714" w:rsidRPr="0016112D">
        <w:rPr>
          <w:rFonts w:cs="Guttman Vilna" w:hint="cs"/>
          <w:sz w:val="28"/>
          <w:szCs w:val="28"/>
          <w:rtl/>
        </w:rPr>
        <w:t xml:space="preserve">לעקור את התקנה </w:t>
      </w:r>
      <w:r w:rsidR="006C6451">
        <w:rPr>
          <w:rFonts w:cs="Guttman Vilna" w:hint="cs"/>
          <w:sz w:val="28"/>
          <w:szCs w:val="28"/>
          <w:rtl/>
        </w:rPr>
        <w:t>שתקנו ל</w:t>
      </w:r>
      <w:r w:rsidR="00230714" w:rsidRPr="0016112D">
        <w:rPr>
          <w:rFonts w:cs="Guttman Vilna" w:hint="cs"/>
          <w:sz w:val="28"/>
          <w:szCs w:val="28"/>
          <w:rtl/>
        </w:rPr>
        <w:t xml:space="preserve">עשות שני </w:t>
      </w:r>
      <w:proofErr w:type="spellStart"/>
      <w:r w:rsidR="00230714" w:rsidRPr="0016112D">
        <w:rPr>
          <w:rFonts w:cs="Guttman Vilna" w:hint="cs"/>
          <w:sz w:val="28"/>
          <w:szCs w:val="28"/>
          <w:rtl/>
        </w:rPr>
        <w:t>טיבולים</w:t>
      </w:r>
      <w:proofErr w:type="spellEnd"/>
      <w:r w:rsidR="00230714" w:rsidRPr="0016112D">
        <w:rPr>
          <w:rFonts w:cs="Guttman Vilna" w:hint="cs"/>
          <w:sz w:val="28"/>
          <w:szCs w:val="28"/>
          <w:rtl/>
        </w:rPr>
        <w:t xml:space="preserve"> אפילו שאין ענין בהיכר לתינוקות בטיבול השני.</w:t>
      </w:r>
    </w:p>
    <w:p w14:paraId="15BDBACE" w14:textId="62006246" w:rsidR="00CF2CEF" w:rsidRPr="0016112D" w:rsidRDefault="00CF2CEF" w:rsidP="000B60FB">
      <w:pPr>
        <w:bidi/>
        <w:spacing w:after="0"/>
        <w:ind w:left="-472" w:right="-426"/>
        <w:jc w:val="both"/>
        <w:rPr>
          <w:rFonts w:cs="Guttman Vilna"/>
          <w:sz w:val="28"/>
          <w:szCs w:val="28"/>
          <w:rtl/>
        </w:rPr>
      </w:pPr>
      <w:r w:rsidRPr="0016112D">
        <w:rPr>
          <w:rFonts w:cs="Guttman Vilna" w:hint="cs"/>
          <w:sz w:val="28"/>
          <w:szCs w:val="28"/>
          <w:rtl/>
        </w:rPr>
        <w:t xml:space="preserve">ולכאורה יש לעיין לפי שיטות הראשונים </w:t>
      </w:r>
      <w:r w:rsidR="003D5FBB">
        <w:rPr>
          <w:rFonts w:cs="Guttman Vilna" w:hint="cs"/>
          <w:sz w:val="28"/>
          <w:szCs w:val="28"/>
          <w:rtl/>
        </w:rPr>
        <w:t>ש</w:t>
      </w:r>
      <w:r w:rsidRPr="0016112D">
        <w:rPr>
          <w:rFonts w:cs="Guttman Vilna" w:hint="cs"/>
          <w:sz w:val="28"/>
          <w:szCs w:val="28"/>
          <w:rtl/>
        </w:rPr>
        <w:t xml:space="preserve">הבאנו לעיל באות ג' דלא בעינן בטיבול ראשון כזית, מהי טענת רב </w:t>
      </w:r>
      <w:proofErr w:type="spellStart"/>
      <w:r w:rsidRPr="0016112D">
        <w:rPr>
          <w:rFonts w:cs="Guttman Vilna" w:hint="cs"/>
          <w:sz w:val="28"/>
          <w:szCs w:val="28"/>
          <w:rtl/>
        </w:rPr>
        <w:t>חסדא</w:t>
      </w:r>
      <w:proofErr w:type="spellEnd"/>
      <w:r w:rsidRPr="0016112D">
        <w:rPr>
          <w:rFonts w:cs="Guttman Vilna" w:hint="cs"/>
          <w:sz w:val="28"/>
          <w:szCs w:val="28"/>
          <w:rtl/>
        </w:rPr>
        <w:t xml:space="preserve"> איך יברך על אכילת מרור לאחר שמילא כריסו, הרי הוא לא יכול לברך על אכילת מרור אם הוא לא אוכל כזית, ועוד מה שייך לומר בזה לאחר שמילא כריסו. וכן הקשה </w:t>
      </w:r>
      <w:proofErr w:type="spellStart"/>
      <w:r w:rsidRPr="0016112D">
        <w:rPr>
          <w:rFonts w:cs="Guttman Vilna" w:hint="cs"/>
          <w:sz w:val="28"/>
          <w:szCs w:val="28"/>
          <w:rtl/>
        </w:rPr>
        <w:t>הב"ח</w:t>
      </w:r>
      <w:proofErr w:type="spellEnd"/>
      <w:r w:rsidRPr="0016112D">
        <w:rPr>
          <w:rFonts w:cs="Guttman Vilna" w:hint="cs"/>
          <w:sz w:val="28"/>
          <w:szCs w:val="28"/>
          <w:rtl/>
        </w:rPr>
        <w:t xml:space="preserve"> </w:t>
      </w:r>
      <w:proofErr w:type="spellStart"/>
      <w:r w:rsidRPr="0016112D">
        <w:rPr>
          <w:rFonts w:cs="Guttman Vilna" w:hint="cs"/>
          <w:sz w:val="28"/>
          <w:szCs w:val="28"/>
          <w:rtl/>
        </w:rPr>
        <w:t>באו"ח</w:t>
      </w:r>
      <w:proofErr w:type="spellEnd"/>
      <w:r w:rsidRPr="0016112D">
        <w:rPr>
          <w:rFonts w:cs="Guttman Vilna" w:hint="cs"/>
          <w:sz w:val="28"/>
          <w:szCs w:val="28"/>
          <w:rtl/>
        </w:rPr>
        <w:t xml:space="preserve"> סימן תע"ג סעיף ח'.</w:t>
      </w:r>
    </w:p>
    <w:p w14:paraId="75880F8F" w14:textId="2171D7EA" w:rsidR="00D13995" w:rsidRPr="0016112D" w:rsidRDefault="00D13995" w:rsidP="000B60FB">
      <w:pPr>
        <w:bidi/>
        <w:spacing w:after="0"/>
        <w:ind w:left="-472" w:right="-426"/>
        <w:jc w:val="both"/>
        <w:rPr>
          <w:rFonts w:cs="Guttman Vilna"/>
          <w:sz w:val="28"/>
          <w:szCs w:val="28"/>
          <w:rtl/>
        </w:rPr>
      </w:pPr>
      <w:r w:rsidRPr="0016112D">
        <w:rPr>
          <w:rFonts w:cs="Guttman Vilna" w:hint="cs"/>
          <w:sz w:val="28"/>
          <w:szCs w:val="28"/>
          <w:rtl/>
        </w:rPr>
        <w:t xml:space="preserve">וכתב הפרי חדש בסימן תע"ג סעיף ו' ליישב, </w:t>
      </w:r>
      <w:r w:rsidR="0016112D">
        <w:rPr>
          <w:rFonts w:cs="Guttman Vilna" w:hint="cs"/>
          <w:sz w:val="28"/>
          <w:szCs w:val="28"/>
          <w:rtl/>
        </w:rPr>
        <w:t>ד</w:t>
      </w:r>
      <w:r w:rsidRPr="0016112D">
        <w:rPr>
          <w:rFonts w:cs="Guttman Vilna" w:hint="cs"/>
          <w:sz w:val="28"/>
          <w:szCs w:val="28"/>
          <w:rtl/>
        </w:rPr>
        <w:t xml:space="preserve">לפי רב </w:t>
      </w:r>
      <w:proofErr w:type="spellStart"/>
      <w:r w:rsidRPr="0016112D">
        <w:rPr>
          <w:rFonts w:cs="Guttman Vilna" w:hint="cs"/>
          <w:sz w:val="28"/>
          <w:szCs w:val="28"/>
          <w:rtl/>
        </w:rPr>
        <w:t>חסדא</w:t>
      </w:r>
      <w:proofErr w:type="spellEnd"/>
      <w:r w:rsidRPr="0016112D">
        <w:rPr>
          <w:rFonts w:cs="Guttman Vilna" w:hint="cs"/>
          <w:sz w:val="28"/>
          <w:szCs w:val="28"/>
          <w:rtl/>
        </w:rPr>
        <w:t xml:space="preserve"> אם הוא אוכל חזרת בטיבול ראשון ודאי שהוא צריך לאכול כזית, ורק אם הוא אוכל שאר ירקות אינו אוכל כזית,</w:t>
      </w:r>
      <w:r w:rsidR="008907FC" w:rsidRPr="0016112D">
        <w:rPr>
          <w:rFonts w:cs="Guttman Vilna" w:hint="cs"/>
          <w:sz w:val="28"/>
          <w:szCs w:val="28"/>
          <w:rtl/>
        </w:rPr>
        <w:t xml:space="preserve"> ומה שאמר רב </w:t>
      </w:r>
      <w:proofErr w:type="spellStart"/>
      <w:r w:rsidR="008907FC" w:rsidRPr="0016112D">
        <w:rPr>
          <w:rFonts w:cs="Guttman Vilna" w:hint="cs"/>
          <w:sz w:val="28"/>
          <w:szCs w:val="28"/>
          <w:rtl/>
        </w:rPr>
        <w:t>חסדא</w:t>
      </w:r>
      <w:proofErr w:type="spellEnd"/>
      <w:r w:rsidR="008907FC" w:rsidRPr="0016112D">
        <w:rPr>
          <w:rFonts w:cs="Guttman Vilna" w:hint="cs"/>
          <w:sz w:val="28"/>
          <w:szCs w:val="28"/>
          <w:rtl/>
        </w:rPr>
        <w:t xml:space="preserve"> לאחר שמילא את כריסו לאו </w:t>
      </w:r>
      <w:proofErr w:type="spellStart"/>
      <w:r w:rsidR="008907FC" w:rsidRPr="0016112D">
        <w:rPr>
          <w:rFonts w:cs="Guttman Vilna" w:hint="cs"/>
          <w:sz w:val="28"/>
          <w:szCs w:val="28"/>
          <w:rtl/>
        </w:rPr>
        <w:t>דוקא</w:t>
      </w:r>
      <w:proofErr w:type="spellEnd"/>
      <w:r w:rsidR="008907FC" w:rsidRPr="0016112D">
        <w:rPr>
          <w:rFonts w:cs="Guttman Vilna" w:hint="cs"/>
          <w:sz w:val="28"/>
          <w:szCs w:val="28"/>
          <w:rtl/>
        </w:rPr>
        <w:t xml:space="preserve"> דהרי גם </w:t>
      </w:r>
      <w:proofErr w:type="spellStart"/>
      <w:r w:rsidR="008907FC" w:rsidRPr="0016112D">
        <w:rPr>
          <w:rFonts w:cs="Guttman Vilna" w:hint="cs"/>
          <w:sz w:val="28"/>
          <w:szCs w:val="28"/>
          <w:rtl/>
        </w:rPr>
        <w:t>בכזית</w:t>
      </w:r>
      <w:proofErr w:type="spellEnd"/>
      <w:r w:rsidR="008907FC" w:rsidRPr="0016112D">
        <w:rPr>
          <w:rFonts w:cs="Guttman Vilna" w:hint="cs"/>
          <w:sz w:val="28"/>
          <w:szCs w:val="28"/>
          <w:rtl/>
        </w:rPr>
        <w:t xml:space="preserve"> אין הוא ממלא את כריסו, אלא הכוונה שלאחר שנהנה מהמרור אינו מן הדין שיברך אחר כך על אכילת מרור.</w:t>
      </w:r>
      <w:r w:rsidRPr="0016112D">
        <w:rPr>
          <w:rFonts w:cs="Guttman Vilna" w:hint="cs"/>
          <w:sz w:val="28"/>
          <w:szCs w:val="28"/>
          <w:rtl/>
        </w:rPr>
        <w:t xml:space="preserve"> </w:t>
      </w:r>
    </w:p>
    <w:p w14:paraId="25E446E5" w14:textId="77777777" w:rsidR="00ED4612" w:rsidRDefault="000F0F02" w:rsidP="000B60FB">
      <w:pPr>
        <w:bidi/>
        <w:spacing w:after="0"/>
        <w:ind w:left="-472" w:right="-426"/>
        <w:jc w:val="both"/>
        <w:rPr>
          <w:rFonts w:cs="Guttman Vilna"/>
          <w:sz w:val="28"/>
          <w:szCs w:val="28"/>
          <w:rtl/>
        </w:rPr>
      </w:pPr>
      <w:r w:rsidRPr="0016112D">
        <w:rPr>
          <w:rFonts w:cs="Guttman Vilna" w:hint="cs"/>
          <w:sz w:val="28"/>
          <w:szCs w:val="28"/>
          <w:rtl/>
        </w:rPr>
        <w:t>והנה בעיקר הדין שאינו מברך על המרור בורא פרי האדמה חלקו בזה הראשונים.</w:t>
      </w:r>
      <w:r w:rsidR="00620D85" w:rsidRPr="0016112D">
        <w:rPr>
          <w:rFonts w:cs="Guttman Vilna" w:hint="cs"/>
          <w:sz w:val="28"/>
          <w:szCs w:val="28"/>
          <w:rtl/>
        </w:rPr>
        <w:t xml:space="preserve"> </w:t>
      </w:r>
      <w:proofErr w:type="spellStart"/>
      <w:r w:rsidR="00620D85" w:rsidRPr="0016112D">
        <w:rPr>
          <w:rFonts w:cs="Guttman Vilna" w:hint="cs"/>
          <w:sz w:val="28"/>
          <w:szCs w:val="28"/>
          <w:rtl/>
        </w:rPr>
        <w:t>הרשב"ם</w:t>
      </w:r>
      <w:proofErr w:type="spellEnd"/>
      <w:r w:rsidR="00620D85" w:rsidRPr="0016112D">
        <w:rPr>
          <w:rFonts w:cs="Guttman Vilna" w:hint="cs"/>
          <w:sz w:val="28"/>
          <w:szCs w:val="28"/>
          <w:rtl/>
        </w:rPr>
        <w:t xml:space="preserve"> כתב לעיל בדף </w:t>
      </w:r>
      <w:r w:rsidR="0016112D">
        <w:rPr>
          <w:rFonts w:cs="Guttman Vilna" w:hint="cs"/>
          <w:sz w:val="28"/>
          <w:szCs w:val="28"/>
          <w:rtl/>
        </w:rPr>
        <w:t>ק</w:t>
      </w:r>
      <w:r w:rsidR="00620D85" w:rsidRPr="0016112D">
        <w:rPr>
          <w:rFonts w:cs="Guttman Vilna" w:hint="cs"/>
          <w:sz w:val="28"/>
          <w:szCs w:val="28"/>
          <w:rtl/>
        </w:rPr>
        <w:t xml:space="preserve">י"ד ע"ב בד"ה פשיטא וכו' </w:t>
      </w:r>
      <w:proofErr w:type="spellStart"/>
      <w:r w:rsidR="00ED4612">
        <w:rPr>
          <w:rFonts w:cs="Guttman Vilna" w:hint="cs"/>
          <w:sz w:val="28"/>
          <w:szCs w:val="28"/>
          <w:rtl/>
        </w:rPr>
        <w:t>ד</w:t>
      </w:r>
      <w:r w:rsidR="00620D85" w:rsidRPr="0016112D">
        <w:rPr>
          <w:rFonts w:cs="Guttman Vilna" w:hint="cs"/>
          <w:sz w:val="28"/>
          <w:szCs w:val="28"/>
          <w:rtl/>
        </w:rPr>
        <w:t>ברכת</w:t>
      </w:r>
      <w:proofErr w:type="spellEnd"/>
      <w:r w:rsidR="00620D85" w:rsidRPr="0016112D">
        <w:rPr>
          <w:rFonts w:cs="Guttman Vilna" w:hint="cs"/>
          <w:sz w:val="28"/>
          <w:szCs w:val="28"/>
          <w:rtl/>
        </w:rPr>
        <w:t xml:space="preserve"> בורא פרי האדמה שמברך בטיבול הראשון פוטר את המרור. </w:t>
      </w:r>
      <w:r w:rsidR="00620D85" w:rsidRPr="0016112D">
        <w:rPr>
          <w:rFonts w:cs="Guttman Vilna" w:hint="cs"/>
          <w:sz w:val="28"/>
          <w:szCs w:val="28"/>
          <w:rtl/>
        </w:rPr>
        <w:lastRenderedPageBreak/>
        <w:t xml:space="preserve">וכן כתב המשנה ברורה בסימן תע"ג </w:t>
      </w:r>
      <w:proofErr w:type="spellStart"/>
      <w:r w:rsidR="00620D85" w:rsidRPr="0016112D">
        <w:rPr>
          <w:rFonts w:cs="Guttman Vilna" w:hint="cs"/>
          <w:sz w:val="28"/>
          <w:szCs w:val="28"/>
          <w:rtl/>
        </w:rPr>
        <w:t>ס"ק</w:t>
      </w:r>
      <w:proofErr w:type="spellEnd"/>
      <w:r w:rsidR="00620D85" w:rsidRPr="0016112D">
        <w:rPr>
          <w:rFonts w:cs="Guttman Vilna" w:hint="cs"/>
          <w:sz w:val="28"/>
          <w:szCs w:val="28"/>
          <w:rtl/>
        </w:rPr>
        <w:t xml:space="preserve"> נ"ה. </w:t>
      </w:r>
    </w:p>
    <w:p w14:paraId="5054924B" w14:textId="3B0CE74E" w:rsidR="000F0F02" w:rsidRPr="0016112D" w:rsidRDefault="00620D85" w:rsidP="000B60FB">
      <w:pPr>
        <w:bidi/>
        <w:spacing w:after="0"/>
        <w:ind w:left="-472" w:right="-426"/>
        <w:jc w:val="both"/>
        <w:rPr>
          <w:rFonts w:cs="Guttman Vilna"/>
          <w:sz w:val="28"/>
          <w:szCs w:val="28"/>
          <w:rtl/>
        </w:rPr>
      </w:pPr>
      <w:r w:rsidRPr="0016112D">
        <w:rPr>
          <w:rFonts w:cs="Guttman Vilna" w:hint="cs"/>
          <w:sz w:val="28"/>
          <w:szCs w:val="28"/>
          <w:rtl/>
        </w:rPr>
        <w:t xml:space="preserve">אולם </w:t>
      </w:r>
      <w:proofErr w:type="spellStart"/>
      <w:r w:rsidRPr="0016112D">
        <w:rPr>
          <w:rFonts w:cs="Guttman Vilna" w:hint="cs"/>
          <w:sz w:val="28"/>
          <w:szCs w:val="28"/>
          <w:rtl/>
        </w:rPr>
        <w:t>התוס</w:t>
      </w:r>
      <w:proofErr w:type="spellEnd"/>
      <w:r w:rsidRPr="0016112D">
        <w:rPr>
          <w:rFonts w:cs="Guttman Vilna" w:hint="cs"/>
          <w:sz w:val="28"/>
          <w:szCs w:val="28"/>
          <w:rtl/>
        </w:rPr>
        <w:t xml:space="preserve">' בד"ה והדר אכיל וכו' כתבו </w:t>
      </w:r>
      <w:proofErr w:type="spellStart"/>
      <w:r w:rsidRPr="0016112D">
        <w:rPr>
          <w:rFonts w:cs="Guttman Vilna" w:hint="cs"/>
          <w:sz w:val="28"/>
          <w:szCs w:val="28"/>
          <w:rtl/>
        </w:rPr>
        <w:t>דאמירת</w:t>
      </w:r>
      <w:proofErr w:type="spellEnd"/>
      <w:r w:rsidRPr="0016112D">
        <w:rPr>
          <w:rFonts w:cs="Guttman Vilna" w:hint="cs"/>
          <w:sz w:val="28"/>
          <w:szCs w:val="28"/>
          <w:rtl/>
        </w:rPr>
        <w:t xml:space="preserve"> ההגדה </w:t>
      </w:r>
      <w:r w:rsidR="00EE28AE">
        <w:rPr>
          <w:rFonts w:cs="Guttman Vilna" w:hint="cs"/>
          <w:sz w:val="28"/>
          <w:szCs w:val="28"/>
          <w:rtl/>
        </w:rPr>
        <w:t xml:space="preserve">והלל </w:t>
      </w:r>
      <w:r w:rsidRPr="0016112D">
        <w:rPr>
          <w:rFonts w:cs="Guttman Vilna" w:hint="cs"/>
          <w:sz w:val="28"/>
          <w:szCs w:val="28"/>
          <w:rtl/>
        </w:rPr>
        <w:t xml:space="preserve">הוי הפסק ולא </w:t>
      </w:r>
      <w:proofErr w:type="spellStart"/>
      <w:r w:rsidRPr="0016112D">
        <w:rPr>
          <w:rFonts w:cs="Guttman Vilna" w:hint="cs"/>
          <w:sz w:val="28"/>
          <w:szCs w:val="28"/>
          <w:rtl/>
        </w:rPr>
        <w:t>מיפטר</w:t>
      </w:r>
      <w:proofErr w:type="spellEnd"/>
      <w:r w:rsidRPr="0016112D">
        <w:rPr>
          <w:rFonts w:cs="Guttman Vilna" w:hint="cs"/>
          <w:sz w:val="28"/>
          <w:szCs w:val="28"/>
          <w:rtl/>
        </w:rPr>
        <w:t xml:space="preserve"> בברכת </w:t>
      </w:r>
      <w:proofErr w:type="spellStart"/>
      <w:r w:rsidRPr="0016112D">
        <w:rPr>
          <w:rFonts w:cs="Guttman Vilna" w:hint="cs"/>
          <w:sz w:val="28"/>
          <w:szCs w:val="28"/>
          <w:rtl/>
        </w:rPr>
        <w:t>בפה"א</w:t>
      </w:r>
      <w:proofErr w:type="spellEnd"/>
      <w:r w:rsidRPr="0016112D">
        <w:rPr>
          <w:rFonts w:cs="Guttman Vilna" w:hint="cs"/>
          <w:sz w:val="28"/>
          <w:szCs w:val="28"/>
          <w:rtl/>
        </w:rPr>
        <w:t xml:space="preserve"> שבטיבול ראשון, אלא ברכת המוציא פוטרת אותו דהוי כדברים הבאים מחמת הסעודה</w:t>
      </w:r>
      <w:r w:rsidR="00ED4612">
        <w:rPr>
          <w:rFonts w:cs="Guttman Vilna" w:hint="cs"/>
          <w:sz w:val="28"/>
          <w:szCs w:val="28"/>
          <w:rtl/>
        </w:rPr>
        <w:t xml:space="preserve"> </w:t>
      </w:r>
      <w:r w:rsidRPr="0016112D">
        <w:rPr>
          <w:rFonts w:cs="Guttman Vilna" w:hint="cs"/>
          <w:sz w:val="28"/>
          <w:szCs w:val="28"/>
          <w:rtl/>
        </w:rPr>
        <w:t xml:space="preserve">שהרי ירקות </w:t>
      </w:r>
      <w:proofErr w:type="spellStart"/>
      <w:r w:rsidRPr="0016112D">
        <w:rPr>
          <w:rFonts w:cs="Guttman Vilna" w:hint="cs"/>
          <w:sz w:val="28"/>
          <w:szCs w:val="28"/>
          <w:rtl/>
        </w:rPr>
        <w:t>גוררין</w:t>
      </w:r>
      <w:proofErr w:type="spellEnd"/>
      <w:r w:rsidRPr="0016112D">
        <w:rPr>
          <w:rFonts w:cs="Guttman Vilna" w:hint="cs"/>
          <w:sz w:val="28"/>
          <w:szCs w:val="28"/>
          <w:rtl/>
        </w:rPr>
        <w:t xml:space="preserve"> הלב, וקרי ליה נמי למרור פרפרת הפת. ובראשונים כתוב עוד סיבה היו</w:t>
      </w:r>
      <w:r w:rsidR="00ED4612">
        <w:rPr>
          <w:rFonts w:cs="Guttman Vilna" w:hint="cs"/>
          <w:sz w:val="28"/>
          <w:szCs w:val="28"/>
          <w:rtl/>
        </w:rPr>
        <w:t>ת</w:t>
      </w:r>
      <w:r w:rsidRPr="0016112D">
        <w:rPr>
          <w:rFonts w:cs="Guttman Vilna" w:hint="cs"/>
          <w:sz w:val="28"/>
          <w:szCs w:val="28"/>
          <w:rtl/>
        </w:rPr>
        <w:t xml:space="preserve"> והתורה חייבה לאכול מרור בתוך הסעודה הוי כדברים הבאים מחמת הסעודה.</w:t>
      </w:r>
    </w:p>
    <w:p w14:paraId="7E5B6C76" w14:textId="09DE0831" w:rsidR="004057D0" w:rsidRPr="0016112D" w:rsidRDefault="004057D0" w:rsidP="000B60FB">
      <w:pPr>
        <w:bidi/>
        <w:spacing w:after="0"/>
        <w:ind w:left="-472" w:right="-426"/>
        <w:jc w:val="both"/>
        <w:rPr>
          <w:rFonts w:cs="Guttman Vilna"/>
          <w:sz w:val="28"/>
          <w:szCs w:val="28"/>
          <w:rtl/>
        </w:rPr>
      </w:pPr>
      <w:r w:rsidRPr="0016112D">
        <w:rPr>
          <w:rFonts w:cs="Guttman Vilna" w:hint="cs"/>
          <w:sz w:val="28"/>
          <w:szCs w:val="28"/>
          <w:rtl/>
        </w:rPr>
        <w:t xml:space="preserve">ולכאורה קשה לפי השיטות שסוברים שברכת בורא </w:t>
      </w:r>
      <w:proofErr w:type="spellStart"/>
      <w:r w:rsidRPr="0016112D">
        <w:rPr>
          <w:rFonts w:cs="Guttman Vilna" w:hint="cs"/>
          <w:sz w:val="28"/>
          <w:szCs w:val="28"/>
          <w:rtl/>
        </w:rPr>
        <w:t>פה"א</w:t>
      </w:r>
      <w:proofErr w:type="spellEnd"/>
      <w:r w:rsidRPr="0016112D">
        <w:rPr>
          <w:rFonts w:cs="Guttman Vilna" w:hint="cs"/>
          <w:sz w:val="28"/>
          <w:szCs w:val="28"/>
          <w:rtl/>
        </w:rPr>
        <w:t xml:space="preserve"> שבטיבול ראשון פוטר את המרור מברכת </w:t>
      </w:r>
      <w:proofErr w:type="spellStart"/>
      <w:r w:rsidRPr="0016112D">
        <w:rPr>
          <w:rFonts w:cs="Guttman Vilna" w:hint="cs"/>
          <w:sz w:val="28"/>
          <w:szCs w:val="28"/>
          <w:rtl/>
        </w:rPr>
        <w:t>בפה"א</w:t>
      </w:r>
      <w:proofErr w:type="spellEnd"/>
      <w:r w:rsidRPr="0016112D">
        <w:rPr>
          <w:rFonts w:cs="Guttman Vilna" w:hint="cs"/>
          <w:sz w:val="28"/>
          <w:szCs w:val="28"/>
          <w:rtl/>
        </w:rPr>
        <w:t xml:space="preserve">, מדוע לא </w:t>
      </w:r>
      <w:proofErr w:type="spellStart"/>
      <w:r w:rsidRPr="0016112D">
        <w:rPr>
          <w:rFonts w:cs="Guttman Vilna" w:hint="cs"/>
          <w:sz w:val="28"/>
          <w:szCs w:val="28"/>
          <w:rtl/>
        </w:rPr>
        <w:t>אמרינן</w:t>
      </w:r>
      <w:proofErr w:type="spellEnd"/>
      <w:r w:rsidRPr="0016112D">
        <w:rPr>
          <w:rFonts w:cs="Guttman Vilna" w:hint="cs"/>
          <w:sz w:val="28"/>
          <w:szCs w:val="28"/>
          <w:rtl/>
        </w:rPr>
        <w:t xml:space="preserve"> </w:t>
      </w:r>
      <w:proofErr w:type="spellStart"/>
      <w:r w:rsidRPr="0016112D">
        <w:rPr>
          <w:rFonts w:cs="Guttman Vilna" w:hint="cs"/>
          <w:sz w:val="28"/>
          <w:szCs w:val="28"/>
          <w:rtl/>
        </w:rPr>
        <w:t>דאמירת</w:t>
      </w:r>
      <w:proofErr w:type="spellEnd"/>
      <w:r w:rsidRPr="0016112D">
        <w:rPr>
          <w:rFonts w:cs="Guttman Vilna" w:hint="cs"/>
          <w:sz w:val="28"/>
          <w:szCs w:val="28"/>
          <w:rtl/>
        </w:rPr>
        <w:t xml:space="preserve"> ההגדה הוי הפסק, וכמו שצריך ליטול בטיבול שני משום שהסיח דעתו באמירת ההגדה, כן יהיה היסח הדעת לגבי הברכה.</w:t>
      </w:r>
    </w:p>
    <w:p w14:paraId="25ECE498" w14:textId="79125F98" w:rsidR="004057D0" w:rsidRPr="0016112D" w:rsidRDefault="004057D0" w:rsidP="000B60FB">
      <w:pPr>
        <w:bidi/>
        <w:spacing w:after="0"/>
        <w:ind w:left="-472" w:right="-426"/>
        <w:jc w:val="both"/>
        <w:rPr>
          <w:rFonts w:cs="Guttman Vilna"/>
          <w:sz w:val="28"/>
          <w:szCs w:val="28"/>
          <w:rtl/>
        </w:rPr>
      </w:pPr>
      <w:proofErr w:type="spellStart"/>
      <w:r w:rsidRPr="0016112D">
        <w:rPr>
          <w:rFonts w:cs="Guttman Vilna" w:hint="cs"/>
          <w:sz w:val="28"/>
          <w:szCs w:val="28"/>
          <w:rtl/>
        </w:rPr>
        <w:t>והרא"ש</w:t>
      </w:r>
      <w:proofErr w:type="spellEnd"/>
      <w:r w:rsidRPr="0016112D">
        <w:rPr>
          <w:rFonts w:cs="Guttman Vilna" w:hint="cs"/>
          <w:sz w:val="28"/>
          <w:szCs w:val="28"/>
          <w:rtl/>
        </w:rPr>
        <w:t xml:space="preserve"> בסימן כ"ו כתב </w:t>
      </w:r>
      <w:proofErr w:type="spellStart"/>
      <w:r w:rsidRPr="0016112D">
        <w:rPr>
          <w:rFonts w:cs="Guttman Vilna" w:hint="cs"/>
          <w:sz w:val="28"/>
          <w:szCs w:val="28"/>
          <w:rtl/>
        </w:rPr>
        <w:t>דאה"נ</w:t>
      </w:r>
      <w:proofErr w:type="spellEnd"/>
      <w:r w:rsidRPr="0016112D">
        <w:rPr>
          <w:rFonts w:cs="Guttman Vilna" w:hint="cs"/>
          <w:sz w:val="28"/>
          <w:szCs w:val="28"/>
          <w:rtl/>
        </w:rPr>
        <w:t xml:space="preserve"> לגבי נטילת ידים </w:t>
      </w:r>
      <w:proofErr w:type="spellStart"/>
      <w:r w:rsidRPr="0016112D">
        <w:rPr>
          <w:rFonts w:cs="Guttman Vilna" w:hint="cs"/>
          <w:sz w:val="28"/>
          <w:szCs w:val="28"/>
          <w:rtl/>
        </w:rPr>
        <w:t>חשיב</w:t>
      </w:r>
      <w:proofErr w:type="spellEnd"/>
      <w:r w:rsidRPr="0016112D">
        <w:rPr>
          <w:rFonts w:cs="Guttman Vilna" w:hint="cs"/>
          <w:sz w:val="28"/>
          <w:szCs w:val="28"/>
          <w:rtl/>
        </w:rPr>
        <w:t xml:space="preserve"> היסח הדעת ואולי נגע במקום הטינופת </w:t>
      </w:r>
      <w:proofErr w:type="spellStart"/>
      <w:r w:rsidRPr="0016112D">
        <w:rPr>
          <w:rFonts w:cs="Guttman Vilna" w:hint="cs"/>
          <w:sz w:val="28"/>
          <w:szCs w:val="28"/>
          <w:rtl/>
        </w:rPr>
        <w:t>דידים</w:t>
      </w:r>
      <w:proofErr w:type="spellEnd"/>
      <w:r w:rsidRPr="0016112D">
        <w:rPr>
          <w:rFonts w:cs="Guttman Vilna" w:hint="cs"/>
          <w:sz w:val="28"/>
          <w:szCs w:val="28"/>
          <w:rtl/>
        </w:rPr>
        <w:t xml:space="preserve"> עסקניות הן, אבל לגבי הברכה כיון שבירך </w:t>
      </w:r>
      <w:proofErr w:type="spellStart"/>
      <w:r w:rsidRPr="0016112D">
        <w:rPr>
          <w:rFonts w:cs="Guttman Vilna" w:hint="cs"/>
          <w:sz w:val="28"/>
          <w:szCs w:val="28"/>
          <w:rtl/>
        </w:rPr>
        <w:t>בפה"א</w:t>
      </w:r>
      <w:proofErr w:type="spellEnd"/>
      <w:r w:rsidRPr="0016112D">
        <w:rPr>
          <w:rFonts w:cs="Guttman Vilna" w:hint="cs"/>
          <w:sz w:val="28"/>
          <w:szCs w:val="28"/>
          <w:rtl/>
        </w:rPr>
        <w:t xml:space="preserve"> והמרור נמצא לפניו ודעתו לאכול ממנה בטיבול שני לא הוי קריאת הגדה ואמירת הלל היסח הדעת.</w:t>
      </w:r>
    </w:p>
    <w:p w14:paraId="18674FA3" w14:textId="77777777" w:rsidR="009125DF" w:rsidRDefault="00D401BA" w:rsidP="000B60FB">
      <w:pPr>
        <w:bidi/>
        <w:spacing w:after="0"/>
        <w:ind w:left="-472" w:right="-426"/>
        <w:jc w:val="both"/>
        <w:rPr>
          <w:rFonts w:cs="Guttman Vilna"/>
          <w:sz w:val="28"/>
          <w:szCs w:val="28"/>
          <w:rtl/>
        </w:rPr>
      </w:pPr>
      <w:r w:rsidRPr="0016112D">
        <w:rPr>
          <w:rFonts w:cs="Guttman Vilna" w:hint="cs"/>
          <w:sz w:val="28"/>
          <w:szCs w:val="28"/>
          <w:rtl/>
        </w:rPr>
        <w:t>ו</w:t>
      </w:r>
      <w:r w:rsidR="00455B72" w:rsidRPr="0016112D">
        <w:rPr>
          <w:rFonts w:cs="Guttman Vilna" w:hint="cs"/>
          <w:sz w:val="28"/>
          <w:szCs w:val="28"/>
          <w:rtl/>
        </w:rPr>
        <w:t>הנה</w:t>
      </w:r>
      <w:r w:rsidRPr="0016112D">
        <w:rPr>
          <w:rFonts w:cs="Guttman Vilna" w:hint="cs"/>
          <w:sz w:val="28"/>
          <w:szCs w:val="28"/>
          <w:rtl/>
        </w:rPr>
        <w:t xml:space="preserve"> בביאור הלכה בסימן תע"ג סעיף ו' בד"ה ואינו מברך אחריו, כתב</w:t>
      </w:r>
      <w:r w:rsidR="00455B72" w:rsidRPr="0016112D">
        <w:rPr>
          <w:rFonts w:cs="Guttman Vilna" w:hint="cs"/>
          <w:sz w:val="28"/>
          <w:szCs w:val="28"/>
          <w:rtl/>
        </w:rPr>
        <w:t xml:space="preserve"> בשם </w:t>
      </w:r>
      <w:proofErr w:type="spellStart"/>
      <w:r w:rsidR="00455B72" w:rsidRPr="0016112D">
        <w:rPr>
          <w:rFonts w:cs="Guttman Vilna" w:hint="cs"/>
          <w:sz w:val="28"/>
          <w:szCs w:val="28"/>
          <w:rtl/>
        </w:rPr>
        <w:t>הגר"א</w:t>
      </w:r>
      <w:proofErr w:type="spellEnd"/>
      <w:r w:rsidR="00455B72" w:rsidRPr="0016112D">
        <w:rPr>
          <w:rFonts w:cs="Guttman Vilna" w:hint="cs"/>
          <w:sz w:val="28"/>
          <w:szCs w:val="28"/>
          <w:rtl/>
        </w:rPr>
        <w:t xml:space="preserve"> </w:t>
      </w:r>
      <w:proofErr w:type="spellStart"/>
      <w:r w:rsidR="00455B72" w:rsidRPr="0016112D">
        <w:rPr>
          <w:rFonts w:cs="Guttman Vilna" w:hint="cs"/>
          <w:sz w:val="28"/>
          <w:szCs w:val="28"/>
          <w:rtl/>
        </w:rPr>
        <w:t>דמש"כ</w:t>
      </w:r>
      <w:proofErr w:type="spellEnd"/>
      <w:r w:rsidR="00455B72" w:rsidRPr="0016112D">
        <w:rPr>
          <w:rFonts w:cs="Guttman Vilna" w:hint="cs"/>
          <w:sz w:val="28"/>
          <w:szCs w:val="28"/>
          <w:rtl/>
        </w:rPr>
        <w:t xml:space="preserve"> שאינו מברך על הכרפס ברכה אחרונה </w:t>
      </w:r>
      <w:r w:rsidRPr="0016112D">
        <w:rPr>
          <w:rFonts w:cs="Guttman Vilna" w:hint="cs"/>
          <w:sz w:val="28"/>
          <w:szCs w:val="28"/>
          <w:rtl/>
        </w:rPr>
        <w:t xml:space="preserve">כל זה הוא לשיטת המחבר הסובר בסימן תע"ד שמברך ברכה אחת על כוס ראשון וכוס שני ומשום </w:t>
      </w:r>
      <w:proofErr w:type="spellStart"/>
      <w:r w:rsidRPr="0016112D">
        <w:rPr>
          <w:rFonts w:cs="Guttman Vilna" w:hint="cs"/>
          <w:sz w:val="28"/>
          <w:szCs w:val="28"/>
          <w:rtl/>
        </w:rPr>
        <w:t>דאמירת</w:t>
      </w:r>
      <w:proofErr w:type="spellEnd"/>
      <w:r w:rsidRPr="0016112D">
        <w:rPr>
          <w:rFonts w:cs="Guttman Vilna" w:hint="cs"/>
          <w:sz w:val="28"/>
          <w:szCs w:val="28"/>
          <w:rtl/>
        </w:rPr>
        <w:t xml:space="preserve"> ההגדה והלל לא </w:t>
      </w:r>
      <w:proofErr w:type="spellStart"/>
      <w:r w:rsidRPr="0016112D">
        <w:rPr>
          <w:rFonts w:cs="Guttman Vilna" w:hint="cs"/>
          <w:sz w:val="28"/>
          <w:szCs w:val="28"/>
          <w:rtl/>
        </w:rPr>
        <w:t>חשיב</w:t>
      </w:r>
      <w:proofErr w:type="spellEnd"/>
      <w:r w:rsidRPr="0016112D">
        <w:rPr>
          <w:rFonts w:cs="Guttman Vilna" w:hint="cs"/>
          <w:sz w:val="28"/>
          <w:szCs w:val="28"/>
          <w:rtl/>
        </w:rPr>
        <w:t xml:space="preserve"> הפסק, ולכן יכול לברך </w:t>
      </w:r>
      <w:proofErr w:type="spellStart"/>
      <w:r w:rsidRPr="0016112D">
        <w:rPr>
          <w:rFonts w:cs="Guttman Vilna" w:hint="cs"/>
          <w:sz w:val="28"/>
          <w:szCs w:val="28"/>
          <w:rtl/>
        </w:rPr>
        <w:t>בפה"א</w:t>
      </w:r>
      <w:proofErr w:type="spellEnd"/>
      <w:r w:rsidRPr="0016112D">
        <w:rPr>
          <w:rFonts w:cs="Guttman Vilna" w:hint="cs"/>
          <w:sz w:val="28"/>
          <w:szCs w:val="28"/>
          <w:rtl/>
        </w:rPr>
        <w:t xml:space="preserve"> ולפטור את המרור דלא </w:t>
      </w:r>
      <w:proofErr w:type="spellStart"/>
      <w:r w:rsidRPr="0016112D">
        <w:rPr>
          <w:rFonts w:cs="Guttman Vilna" w:hint="cs"/>
          <w:sz w:val="28"/>
          <w:szCs w:val="28"/>
          <w:rtl/>
        </w:rPr>
        <w:t>חשיב</w:t>
      </w:r>
      <w:proofErr w:type="spellEnd"/>
      <w:r w:rsidRPr="0016112D">
        <w:rPr>
          <w:rFonts w:cs="Guttman Vilna" w:hint="cs"/>
          <w:sz w:val="28"/>
          <w:szCs w:val="28"/>
          <w:rtl/>
        </w:rPr>
        <w:t xml:space="preserve"> הפסק</w:t>
      </w:r>
      <w:r w:rsidR="009125DF">
        <w:rPr>
          <w:rFonts w:cs="Guttman Vilna" w:hint="cs"/>
          <w:sz w:val="28"/>
          <w:szCs w:val="28"/>
          <w:rtl/>
        </w:rPr>
        <w:t>.</w:t>
      </w:r>
      <w:r w:rsidRPr="0016112D">
        <w:rPr>
          <w:rFonts w:cs="Guttman Vilna" w:hint="cs"/>
          <w:sz w:val="28"/>
          <w:szCs w:val="28"/>
          <w:rtl/>
        </w:rPr>
        <w:t xml:space="preserve"> אבל לפי שיטת </w:t>
      </w:r>
      <w:proofErr w:type="spellStart"/>
      <w:r w:rsidRPr="0016112D">
        <w:rPr>
          <w:rFonts w:cs="Guttman Vilna" w:hint="cs"/>
          <w:sz w:val="28"/>
          <w:szCs w:val="28"/>
          <w:rtl/>
        </w:rPr>
        <w:t>הרמ"א</w:t>
      </w:r>
      <w:proofErr w:type="spellEnd"/>
      <w:r w:rsidRPr="0016112D">
        <w:rPr>
          <w:rFonts w:cs="Guttman Vilna" w:hint="cs"/>
          <w:sz w:val="28"/>
          <w:szCs w:val="28"/>
          <w:rtl/>
        </w:rPr>
        <w:t xml:space="preserve"> הסובר </w:t>
      </w:r>
      <w:proofErr w:type="spellStart"/>
      <w:r w:rsidRPr="0016112D">
        <w:rPr>
          <w:rFonts w:cs="Guttman Vilna" w:hint="cs"/>
          <w:sz w:val="28"/>
          <w:szCs w:val="28"/>
          <w:rtl/>
        </w:rPr>
        <w:t>דמברך</w:t>
      </w:r>
      <w:proofErr w:type="spellEnd"/>
      <w:r w:rsidRPr="0016112D">
        <w:rPr>
          <w:rFonts w:cs="Guttman Vilna" w:hint="cs"/>
          <w:sz w:val="28"/>
          <w:szCs w:val="28"/>
          <w:rtl/>
        </w:rPr>
        <w:t xml:space="preserve"> על כל כוס וכוס משום דאי אפשר לסמוך על כוס ראשון היות ואמירת ההגדה והלל </w:t>
      </w:r>
      <w:proofErr w:type="spellStart"/>
      <w:r w:rsidRPr="0016112D">
        <w:rPr>
          <w:rFonts w:cs="Guttman Vilna" w:hint="cs"/>
          <w:sz w:val="28"/>
          <w:szCs w:val="28"/>
          <w:rtl/>
        </w:rPr>
        <w:t>חשיב</w:t>
      </w:r>
      <w:proofErr w:type="spellEnd"/>
      <w:r w:rsidRPr="0016112D">
        <w:rPr>
          <w:rFonts w:cs="Guttman Vilna" w:hint="cs"/>
          <w:sz w:val="28"/>
          <w:szCs w:val="28"/>
          <w:rtl/>
        </w:rPr>
        <w:t xml:space="preserve"> הפסק</w:t>
      </w:r>
      <w:r w:rsidR="00455B72" w:rsidRPr="0016112D">
        <w:rPr>
          <w:rFonts w:cs="Guttman Vilna" w:hint="cs"/>
          <w:sz w:val="28"/>
          <w:szCs w:val="28"/>
          <w:rtl/>
        </w:rPr>
        <w:t xml:space="preserve">, אם כן אי אפשר לסמוך על הבורא </w:t>
      </w:r>
      <w:proofErr w:type="spellStart"/>
      <w:r w:rsidR="00455B72" w:rsidRPr="0016112D">
        <w:rPr>
          <w:rFonts w:cs="Guttman Vilna" w:hint="cs"/>
          <w:sz w:val="28"/>
          <w:szCs w:val="28"/>
          <w:rtl/>
        </w:rPr>
        <w:t>פה"א</w:t>
      </w:r>
      <w:proofErr w:type="spellEnd"/>
      <w:r w:rsidR="00455B72" w:rsidRPr="0016112D">
        <w:rPr>
          <w:rFonts w:cs="Guttman Vilna" w:hint="cs"/>
          <w:sz w:val="28"/>
          <w:szCs w:val="28"/>
          <w:rtl/>
        </w:rPr>
        <w:t xml:space="preserve"> שבטיבול ראשון לפטור את המרור דהרי הוי הפסק</w:t>
      </w:r>
      <w:r w:rsidR="009125DF">
        <w:rPr>
          <w:rFonts w:cs="Guttman Vilna" w:hint="cs"/>
          <w:sz w:val="28"/>
          <w:szCs w:val="28"/>
          <w:rtl/>
        </w:rPr>
        <w:t>.</w:t>
      </w:r>
      <w:r w:rsidR="00455B72" w:rsidRPr="0016112D">
        <w:rPr>
          <w:rFonts w:cs="Guttman Vilna" w:hint="cs"/>
          <w:sz w:val="28"/>
          <w:szCs w:val="28"/>
          <w:rtl/>
        </w:rPr>
        <w:t xml:space="preserve"> ולכן צריך לומר כמ"ש </w:t>
      </w:r>
      <w:proofErr w:type="spellStart"/>
      <w:r w:rsidR="00455B72" w:rsidRPr="0016112D">
        <w:rPr>
          <w:rFonts w:cs="Guttman Vilna" w:hint="cs"/>
          <w:sz w:val="28"/>
          <w:szCs w:val="28"/>
          <w:rtl/>
        </w:rPr>
        <w:t>התוס</w:t>
      </w:r>
      <w:proofErr w:type="spellEnd"/>
      <w:r w:rsidR="00455B72" w:rsidRPr="0016112D">
        <w:rPr>
          <w:rFonts w:cs="Guttman Vilna" w:hint="cs"/>
          <w:sz w:val="28"/>
          <w:szCs w:val="28"/>
          <w:rtl/>
        </w:rPr>
        <w:t xml:space="preserve">' </w:t>
      </w:r>
      <w:proofErr w:type="spellStart"/>
      <w:r w:rsidR="00455B72" w:rsidRPr="0016112D">
        <w:rPr>
          <w:rFonts w:cs="Guttman Vilna" w:hint="cs"/>
          <w:sz w:val="28"/>
          <w:szCs w:val="28"/>
          <w:rtl/>
        </w:rPr>
        <w:t>דהטעם</w:t>
      </w:r>
      <w:proofErr w:type="spellEnd"/>
      <w:r w:rsidR="00455B72" w:rsidRPr="0016112D">
        <w:rPr>
          <w:rFonts w:cs="Guttman Vilna" w:hint="cs"/>
          <w:sz w:val="28"/>
          <w:szCs w:val="28"/>
          <w:rtl/>
        </w:rPr>
        <w:t xml:space="preserve"> שאינו מברך בורא </w:t>
      </w:r>
      <w:proofErr w:type="spellStart"/>
      <w:r w:rsidR="00455B72" w:rsidRPr="0016112D">
        <w:rPr>
          <w:rFonts w:cs="Guttman Vilna" w:hint="cs"/>
          <w:sz w:val="28"/>
          <w:szCs w:val="28"/>
          <w:rtl/>
        </w:rPr>
        <w:t>פה"א</w:t>
      </w:r>
      <w:proofErr w:type="spellEnd"/>
      <w:r w:rsidR="00455B72" w:rsidRPr="0016112D">
        <w:rPr>
          <w:rFonts w:cs="Guttman Vilna" w:hint="cs"/>
          <w:sz w:val="28"/>
          <w:szCs w:val="28"/>
          <w:rtl/>
        </w:rPr>
        <w:t xml:space="preserve"> על המרור כיון שהוי כדברים הבאים מחמת הסעודה וברכת המוציא פוטרן, </w:t>
      </w:r>
      <w:proofErr w:type="spellStart"/>
      <w:r w:rsidR="00455B72" w:rsidRPr="0016112D">
        <w:rPr>
          <w:rFonts w:cs="Guttman Vilna" w:hint="cs"/>
          <w:sz w:val="28"/>
          <w:szCs w:val="28"/>
          <w:rtl/>
        </w:rPr>
        <w:t>ולפ"ז</w:t>
      </w:r>
      <w:proofErr w:type="spellEnd"/>
      <w:r w:rsidR="00455B72" w:rsidRPr="0016112D">
        <w:rPr>
          <w:rFonts w:cs="Guttman Vilna" w:hint="cs"/>
          <w:sz w:val="28"/>
          <w:szCs w:val="28"/>
          <w:rtl/>
        </w:rPr>
        <w:t xml:space="preserve"> צריך לברך לאחר אכילת הכרפס ברכה אחרונה</w:t>
      </w:r>
      <w:r w:rsidR="00A62266" w:rsidRPr="0016112D">
        <w:rPr>
          <w:rFonts w:cs="Guttman Vilna" w:hint="cs"/>
          <w:sz w:val="28"/>
          <w:szCs w:val="28"/>
          <w:rtl/>
        </w:rPr>
        <w:t xml:space="preserve">. </w:t>
      </w:r>
    </w:p>
    <w:p w14:paraId="7CF3D068" w14:textId="77777777" w:rsidR="00EB727E" w:rsidRDefault="00455B72" w:rsidP="000B60FB">
      <w:pPr>
        <w:bidi/>
        <w:spacing w:after="0"/>
        <w:ind w:left="-472" w:right="-426"/>
        <w:jc w:val="both"/>
        <w:rPr>
          <w:rFonts w:cs="Guttman Vilna"/>
          <w:sz w:val="28"/>
          <w:szCs w:val="28"/>
          <w:rtl/>
        </w:rPr>
      </w:pPr>
      <w:r w:rsidRPr="0016112D">
        <w:rPr>
          <w:rFonts w:cs="Guttman Vilna" w:hint="cs"/>
          <w:sz w:val="28"/>
          <w:szCs w:val="28"/>
          <w:rtl/>
        </w:rPr>
        <w:t>אולם הביאור הלכה כתב בהמשך דבריו בשם המג</w:t>
      </w:r>
      <w:r w:rsidR="009125DF">
        <w:rPr>
          <w:rFonts w:cs="Guttman Vilna" w:hint="cs"/>
          <w:sz w:val="28"/>
          <w:szCs w:val="28"/>
          <w:rtl/>
        </w:rPr>
        <w:t>ן אברהם</w:t>
      </w:r>
      <w:r w:rsidRPr="0016112D">
        <w:rPr>
          <w:rFonts w:cs="Guttman Vilna" w:hint="cs"/>
          <w:sz w:val="28"/>
          <w:szCs w:val="28"/>
          <w:rtl/>
        </w:rPr>
        <w:t xml:space="preserve"> דלפי שיטת </w:t>
      </w:r>
      <w:proofErr w:type="spellStart"/>
      <w:r w:rsidRPr="0016112D">
        <w:rPr>
          <w:rFonts w:cs="Guttman Vilna" w:hint="cs"/>
          <w:sz w:val="28"/>
          <w:szCs w:val="28"/>
          <w:rtl/>
        </w:rPr>
        <w:t>הרמ"א</w:t>
      </w:r>
      <w:proofErr w:type="spellEnd"/>
      <w:r w:rsidRPr="0016112D">
        <w:rPr>
          <w:rFonts w:cs="Guttman Vilna" w:hint="cs"/>
          <w:sz w:val="28"/>
          <w:szCs w:val="28"/>
          <w:rtl/>
        </w:rPr>
        <w:t xml:space="preserve"> שצריך לברך על כל כוס וכוס אין הטעם משום </w:t>
      </w:r>
      <w:proofErr w:type="spellStart"/>
      <w:r w:rsidR="00A62266" w:rsidRPr="0016112D">
        <w:rPr>
          <w:rFonts w:cs="Guttman Vilna" w:hint="cs"/>
          <w:sz w:val="28"/>
          <w:szCs w:val="28"/>
          <w:rtl/>
        </w:rPr>
        <w:t>דאמירת</w:t>
      </w:r>
      <w:proofErr w:type="spellEnd"/>
      <w:r w:rsidR="00A62266" w:rsidRPr="0016112D">
        <w:rPr>
          <w:rFonts w:cs="Guttman Vilna" w:hint="cs"/>
          <w:sz w:val="28"/>
          <w:szCs w:val="28"/>
          <w:rtl/>
        </w:rPr>
        <w:t xml:space="preserve"> ההגדה והלל הוי הפסק, אלא </w:t>
      </w:r>
      <w:proofErr w:type="spellStart"/>
      <w:r w:rsidR="00A62266" w:rsidRPr="0016112D">
        <w:rPr>
          <w:rFonts w:cs="Guttman Vilna" w:hint="cs"/>
          <w:sz w:val="28"/>
          <w:szCs w:val="28"/>
          <w:rtl/>
        </w:rPr>
        <w:t>דכל</w:t>
      </w:r>
      <w:proofErr w:type="spellEnd"/>
      <w:r w:rsidR="00A62266" w:rsidRPr="0016112D">
        <w:rPr>
          <w:rFonts w:cs="Guttman Vilna" w:hint="cs"/>
          <w:sz w:val="28"/>
          <w:szCs w:val="28"/>
          <w:rtl/>
        </w:rPr>
        <w:t xml:space="preserve"> כוס הוי מצוה בפני עצמה ולפי דבריו נדחו דברי </w:t>
      </w:r>
      <w:proofErr w:type="spellStart"/>
      <w:r w:rsidR="00A62266" w:rsidRPr="0016112D">
        <w:rPr>
          <w:rFonts w:cs="Guttman Vilna" w:hint="cs"/>
          <w:sz w:val="28"/>
          <w:szCs w:val="28"/>
          <w:rtl/>
        </w:rPr>
        <w:t>הגר"א</w:t>
      </w:r>
      <w:proofErr w:type="spellEnd"/>
      <w:r w:rsidR="00A62266" w:rsidRPr="0016112D">
        <w:rPr>
          <w:rFonts w:cs="Guttman Vilna" w:hint="cs"/>
          <w:sz w:val="28"/>
          <w:szCs w:val="28"/>
          <w:rtl/>
        </w:rPr>
        <w:t xml:space="preserve">, וגם לפי </w:t>
      </w:r>
      <w:proofErr w:type="spellStart"/>
      <w:r w:rsidR="00A62266" w:rsidRPr="0016112D">
        <w:rPr>
          <w:rFonts w:cs="Guttman Vilna" w:hint="cs"/>
          <w:sz w:val="28"/>
          <w:szCs w:val="28"/>
          <w:rtl/>
        </w:rPr>
        <w:t>הרמ"א</w:t>
      </w:r>
      <w:proofErr w:type="spellEnd"/>
      <w:r w:rsidR="00A62266" w:rsidRPr="0016112D">
        <w:rPr>
          <w:rFonts w:cs="Guttman Vilna" w:hint="cs"/>
          <w:sz w:val="28"/>
          <w:szCs w:val="28"/>
          <w:rtl/>
        </w:rPr>
        <w:t xml:space="preserve"> לא יעשה ברכה אחרונה על הכרפס וזה יפטור את המרור.</w:t>
      </w:r>
      <w:r w:rsidR="00AE14D2">
        <w:rPr>
          <w:rFonts w:cs="Guttman Vilna" w:hint="cs"/>
          <w:sz w:val="28"/>
          <w:szCs w:val="28"/>
          <w:rtl/>
        </w:rPr>
        <w:t xml:space="preserve"> ול</w:t>
      </w:r>
      <w:r w:rsidR="00A13A5F">
        <w:rPr>
          <w:rFonts w:cs="Guttman Vilna" w:hint="cs"/>
          <w:sz w:val="28"/>
          <w:szCs w:val="28"/>
          <w:rtl/>
        </w:rPr>
        <w:t>דבריו</w:t>
      </w:r>
      <w:r w:rsidR="00AE14D2">
        <w:rPr>
          <w:rFonts w:cs="Guttman Vilna" w:hint="cs"/>
          <w:sz w:val="28"/>
          <w:szCs w:val="28"/>
          <w:rtl/>
        </w:rPr>
        <w:t xml:space="preserve"> לפי </w:t>
      </w:r>
      <w:proofErr w:type="spellStart"/>
      <w:r w:rsidR="00AE14D2">
        <w:rPr>
          <w:rFonts w:cs="Guttman Vilna" w:hint="cs"/>
          <w:sz w:val="28"/>
          <w:szCs w:val="28"/>
          <w:rtl/>
        </w:rPr>
        <w:t>הרמ"א</w:t>
      </w:r>
      <w:proofErr w:type="spellEnd"/>
      <w:r w:rsidR="00AE14D2">
        <w:rPr>
          <w:rFonts w:cs="Guttman Vilna" w:hint="cs"/>
          <w:sz w:val="28"/>
          <w:szCs w:val="28"/>
          <w:rtl/>
        </w:rPr>
        <w:t xml:space="preserve"> המרור לא נחשב לדברים הבאים מחמת הסעודה.</w:t>
      </w:r>
    </w:p>
    <w:p w14:paraId="5B392AC1" w14:textId="0F8905C9" w:rsidR="00D401BA" w:rsidRPr="0016112D" w:rsidRDefault="001A479F" w:rsidP="000B60FB">
      <w:pPr>
        <w:bidi/>
        <w:spacing w:after="0"/>
        <w:ind w:left="-472" w:right="-426"/>
        <w:jc w:val="both"/>
        <w:rPr>
          <w:rFonts w:cs="Guttman Vilna"/>
          <w:sz w:val="28"/>
          <w:szCs w:val="28"/>
          <w:rtl/>
        </w:rPr>
      </w:pPr>
      <w:r>
        <w:rPr>
          <w:rFonts w:cs="Guttman Vilna" w:hint="cs"/>
          <w:sz w:val="28"/>
          <w:szCs w:val="28"/>
          <w:rtl/>
        </w:rPr>
        <w:t>א</w:t>
      </w:r>
      <w:r w:rsidR="00EB727E">
        <w:rPr>
          <w:rFonts w:cs="Guttman Vilna" w:hint="cs"/>
          <w:sz w:val="28"/>
          <w:szCs w:val="28"/>
          <w:rtl/>
        </w:rPr>
        <w:t>ו</w:t>
      </w:r>
      <w:r>
        <w:rPr>
          <w:rFonts w:cs="Guttman Vilna" w:hint="cs"/>
          <w:sz w:val="28"/>
          <w:szCs w:val="28"/>
          <w:rtl/>
        </w:rPr>
        <w:t xml:space="preserve">לם </w:t>
      </w:r>
      <w:r w:rsidR="00EB727E">
        <w:rPr>
          <w:rFonts w:cs="Guttman Vilna" w:hint="cs"/>
          <w:sz w:val="28"/>
          <w:szCs w:val="28"/>
          <w:rtl/>
        </w:rPr>
        <w:t xml:space="preserve">בסוף דבריו כתב להצדיק את דברי </w:t>
      </w:r>
      <w:proofErr w:type="spellStart"/>
      <w:r w:rsidR="00EB727E">
        <w:rPr>
          <w:rFonts w:cs="Guttman Vilna" w:hint="cs"/>
          <w:sz w:val="28"/>
          <w:szCs w:val="28"/>
          <w:rtl/>
        </w:rPr>
        <w:t>הגר"א</w:t>
      </w:r>
      <w:proofErr w:type="spellEnd"/>
      <w:r w:rsidR="00EB727E">
        <w:rPr>
          <w:rFonts w:cs="Guttman Vilna" w:hint="cs"/>
          <w:sz w:val="28"/>
          <w:szCs w:val="28"/>
          <w:rtl/>
        </w:rPr>
        <w:t xml:space="preserve"> מסיבה אחרת </w:t>
      </w:r>
      <w:proofErr w:type="spellStart"/>
      <w:r w:rsidR="00EB727E">
        <w:rPr>
          <w:rFonts w:cs="Guttman Vilna" w:hint="cs"/>
          <w:sz w:val="28"/>
          <w:szCs w:val="28"/>
          <w:rtl/>
        </w:rPr>
        <w:t>דכרפס</w:t>
      </w:r>
      <w:proofErr w:type="spellEnd"/>
      <w:r w:rsidR="00EB727E">
        <w:rPr>
          <w:rFonts w:cs="Guttman Vilna" w:hint="cs"/>
          <w:sz w:val="28"/>
          <w:szCs w:val="28"/>
          <w:rtl/>
        </w:rPr>
        <w:t xml:space="preserve"> ומרור הוי ב' מצוות נפרדות ולהכי אין אחת פוטרת את חברתה, </w:t>
      </w:r>
      <w:proofErr w:type="spellStart"/>
      <w:r w:rsidR="00EB727E">
        <w:rPr>
          <w:rFonts w:cs="Guttman Vilna" w:hint="cs"/>
          <w:sz w:val="28"/>
          <w:szCs w:val="28"/>
          <w:rtl/>
        </w:rPr>
        <w:t>דכמו</w:t>
      </w:r>
      <w:proofErr w:type="spellEnd"/>
      <w:r w:rsidR="00EB727E">
        <w:rPr>
          <w:rFonts w:cs="Guttman Vilna" w:hint="cs"/>
          <w:sz w:val="28"/>
          <w:szCs w:val="28"/>
          <w:rtl/>
        </w:rPr>
        <w:t xml:space="preserve"> לגבי ד' כוסות</w:t>
      </w:r>
      <w:r w:rsidR="00EA6D57">
        <w:rPr>
          <w:rFonts w:cs="Guttman Vilna" w:hint="cs"/>
          <w:sz w:val="28"/>
          <w:szCs w:val="28"/>
          <w:rtl/>
        </w:rPr>
        <w:t xml:space="preserve"> </w:t>
      </w:r>
      <w:proofErr w:type="spellStart"/>
      <w:r w:rsidR="00EA6D57">
        <w:rPr>
          <w:rFonts w:cs="Guttman Vilna" w:hint="cs"/>
          <w:sz w:val="28"/>
          <w:szCs w:val="28"/>
          <w:rtl/>
        </w:rPr>
        <w:t>אמרינן</w:t>
      </w:r>
      <w:proofErr w:type="spellEnd"/>
      <w:r w:rsidR="00EB727E">
        <w:rPr>
          <w:rFonts w:cs="Guttman Vilna" w:hint="cs"/>
          <w:sz w:val="28"/>
          <w:szCs w:val="28"/>
          <w:rtl/>
        </w:rPr>
        <w:t xml:space="preserve"> היות וכל כוס הוי מצוה בפני עצמה ממילא צריך לברך על כל כוס וכוס, הוא הדין הכא היות והכרפס והמרור כל אחד הוי מצוה בפני עצמו ממילא אין אחת פוטרת את חברתה</w:t>
      </w:r>
      <w:r w:rsidR="00EA6D57">
        <w:rPr>
          <w:rFonts w:cs="Guttman Vilna" w:hint="cs"/>
          <w:sz w:val="28"/>
          <w:szCs w:val="28"/>
          <w:rtl/>
        </w:rPr>
        <w:t xml:space="preserve">, ולא יכול ברכת בורא </w:t>
      </w:r>
      <w:proofErr w:type="spellStart"/>
      <w:r w:rsidR="00EA6D57">
        <w:rPr>
          <w:rFonts w:cs="Guttman Vilna" w:hint="cs"/>
          <w:sz w:val="28"/>
          <w:szCs w:val="28"/>
          <w:rtl/>
        </w:rPr>
        <w:t>פה"א</w:t>
      </w:r>
      <w:proofErr w:type="spellEnd"/>
      <w:r w:rsidR="00EA6D57">
        <w:rPr>
          <w:rFonts w:cs="Guttman Vilna" w:hint="cs"/>
          <w:sz w:val="28"/>
          <w:szCs w:val="28"/>
          <w:rtl/>
        </w:rPr>
        <w:t xml:space="preserve"> של הכרפס לפטור את המרור, עיי"ש.</w:t>
      </w:r>
      <w:r w:rsidR="00455B72" w:rsidRPr="0016112D">
        <w:rPr>
          <w:rFonts w:cs="Guttman Vilna" w:hint="cs"/>
          <w:sz w:val="28"/>
          <w:szCs w:val="28"/>
          <w:rtl/>
        </w:rPr>
        <w:t xml:space="preserve"> </w:t>
      </w:r>
      <w:r w:rsidR="00D401BA" w:rsidRPr="0016112D">
        <w:rPr>
          <w:rFonts w:cs="Guttman Vilna" w:hint="cs"/>
          <w:sz w:val="28"/>
          <w:szCs w:val="28"/>
          <w:rtl/>
        </w:rPr>
        <w:t xml:space="preserve"> </w:t>
      </w:r>
    </w:p>
    <w:p w14:paraId="38EA0064" w14:textId="793DD34D" w:rsidR="00ED3B4C" w:rsidRPr="0016112D" w:rsidRDefault="00A62266" w:rsidP="000B60FB">
      <w:pPr>
        <w:bidi/>
        <w:spacing w:after="0"/>
        <w:ind w:left="-472" w:right="-426"/>
        <w:jc w:val="both"/>
        <w:rPr>
          <w:rFonts w:cs="Guttman Vilna"/>
          <w:sz w:val="28"/>
          <w:szCs w:val="28"/>
          <w:rtl/>
        </w:rPr>
      </w:pPr>
      <w:r w:rsidRPr="0016112D">
        <w:rPr>
          <w:rFonts w:cs="Guttman Vilna" w:hint="cs"/>
          <w:sz w:val="28"/>
          <w:szCs w:val="28"/>
          <w:rtl/>
        </w:rPr>
        <w:t xml:space="preserve">והנה </w:t>
      </w:r>
      <w:proofErr w:type="spellStart"/>
      <w:r w:rsidRPr="0016112D">
        <w:rPr>
          <w:rFonts w:cs="Guttman Vilna" w:hint="cs"/>
          <w:sz w:val="28"/>
          <w:szCs w:val="28"/>
          <w:rtl/>
        </w:rPr>
        <w:t>התוס</w:t>
      </w:r>
      <w:proofErr w:type="spellEnd"/>
      <w:r w:rsidRPr="0016112D">
        <w:rPr>
          <w:rFonts w:cs="Guttman Vilna" w:hint="cs"/>
          <w:sz w:val="28"/>
          <w:szCs w:val="28"/>
          <w:rtl/>
        </w:rPr>
        <w:t xml:space="preserve">' כתבו בסוף דבריהם </w:t>
      </w:r>
      <w:r w:rsidR="005F0D14" w:rsidRPr="0016112D">
        <w:rPr>
          <w:rFonts w:cs="Guttman Vilna" w:hint="cs"/>
          <w:sz w:val="28"/>
          <w:szCs w:val="28"/>
          <w:rtl/>
        </w:rPr>
        <w:t xml:space="preserve">בשם </w:t>
      </w:r>
      <w:proofErr w:type="spellStart"/>
      <w:r w:rsidR="005F0D14" w:rsidRPr="0016112D">
        <w:rPr>
          <w:rFonts w:cs="Guttman Vilna" w:hint="cs"/>
          <w:sz w:val="28"/>
          <w:szCs w:val="28"/>
          <w:rtl/>
        </w:rPr>
        <w:t>ה"ר</w:t>
      </w:r>
      <w:proofErr w:type="spellEnd"/>
      <w:r w:rsidR="005F0D14" w:rsidRPr="0016112D">
        <w:rPr>
          <w:rFonts w:cs="Guttman Vilna" w:hint="cs"/>
          <w:sz w:val="28"/>
          <w:szCs w:val="28"/>
          <w:rtl/>
        </w:rPr>
        <w:t xml:space="preserve"> יוסף טוב עלם </w:t>
      </w:r>
      <w:proofErr w:type="spellStart"/>
      <w:r w:rsidR="004C1E1D">
        <w:rPr>
          <w:rFonts w:cs="Guttman Vilna" w:hint="cs"/>
          <w:sz w:val="28"/>
          <w:szCs w:val="28"/>
          <w:rtl/>
        </w:rPr>
        <w:t>ד</w:t>
      </w:r>
      <w:r w:rsidR="005F0D14" w:rsidRPr="0016112D">
        <w:rPr>
          <w:rFonts w:cs="Guttman Vilna" w:hint="cs"/>
          <w:sz w:val="28"/>
          <w:szCs w:val="28"/>
          <w:rtl/>
        </w:rPr>
        <w:t>כתב</w:t>
      </w:r>
      <w:proofErr w:type="spellEnd"/>
      <w:r w:rsidR="005F0D14" w:rsidRPr="0016112D">
        <w:rPr>
          <w:rFonts w:cs="Guttman Vilna" w:hint="cs"/>
          <w:sz w:val="28"/>
          <w:szCs w:val="28"/>
          <w:rtl/>
        </w:rPr>
        <w:t xml:space="preserve"> </w:t>
      </w:r>
      <w:proofErr w:type="spellStart"/>
      <w:r w:rsidR="005F0D14" w:rsidRPr="0016112D">
        <w:rPr>
          <w:rFonts w:cs="Guttman Vilna" w:hint="cs"/>
          <w:sz w:val="28"/>
          <w:szCs w:val="28"/>
          <w:rtl/>
        </w:rPr>
        <w:t>בסדורו</w:t>
      </w:r>
      <w:proofErr w:type="spellEnd"/>
      <w:r w:rsidR="005F0D14" w:rsidRPr="0016112D">
        <w:rPr>
          <w:rFonts w:cs="Guttman Vilna" w:hint="cs"/>
          <w:sz w:val="28"/>
          <w:szCs w:val="28"/>
          <w:rtl/>
        </w:rPr>
        <w:t xml:space="preserve"> למה שאר ירקות באין תחלה, לפטור חזרת מברכה הראויה לה. וכוונתו שתקנו חכמים טיבול ראשון לברך עליו </w:t>
      </w:r>
      <w:proofErr w:type="spellStart"/>
      <w:r w:rsidR="005F0D14" w:rsidRPr="0016112D">
        <w:rPr>
          <w:rFonts w:cs="Guttman Vilna" w:hint="cs"/>
          <w:sz w:val="28"/>
          <w:szCs w:val="28"/>
          <w:rtl/>
        </w:rPr>
        <w:t>בפה"א</w:t>
      </w:r>
      <w:proofErr w:type="spellEnd"/>
      <w:r w:rsidR="005F0D14" w:rsidRPr="0016112D">
        <w:rPr>
          <w:rFonts w:cs="Guttman Vilna" w:hint="cs"/>
          <w:sz w:val="28"/>
          <w:szCs w:val="28"/>
          <w:rtl/>
        </w:rPr>
        <w:t xml:space="preserve"> כיון שאין לברך </w:t>
      </w:r>
      <w:r w:rsidR="005F0D14" w:rsidRPr="0016112D">
        <w:rPr>
          <w:rFonts w:cs="Guttman Vilna" w:hint="cs"/>
          <w:sz w:val="28"/>
          <w:szCs w:val="28"/>
          <w:rtl/>
        </w:rPr>
        <w:lastRenderedPageBreak/>
        <w:t xml:space="preserve">על המרור ברכת בורא פרי האדמה, וברכת על אכילת מרור, היות ואין עושים מצוות חבילות </w:t>
      </w:r>
      <w:proofErr w:type="spellStart"/>
      <w:r w:rsidR="005F0D14" w:rsidRPr="0016112D">
        <w:rPr>
          <w:rFonts w:cs="Guttman Vilna" w:hint="cs"/>
          <w:sz w:val="28"/>
          <w:szCs w:val="28"/>
          <w:rtl/>
        </w:rPr>
        <w:t>חבילות</w:t>
      </w:r>
      <w:proofErr w:type="spellEnd"/>
      <w:r w:rsidR="005F0D14" w:rsidRPr="0016112D">
        <w:rPr>
          <w:rFonts w:cs="Guttman Vilna" w:hint="cs"/>
          <w:sz w:val="28"/>
          <w:szCs w:val="28"/>
          <w:rtl/>
        </w:rPr>
        <w:t xml:space="preserve"> ואין </w:t>
      </w:r>
      <w:proofErr w:type="spellStart"/>
      <w:r w:rsidR="005F0D14" w:rsidRPr="0016112D">
        <w:rPr>
          <w:rFonts w:cs="Guttman Vilna" w:hint="cs"/>
          <w:sz w:val="28"/>
          <w:szCs w:val="28"/>
          <w:rtl/>
        </w:rPr>
        <w:t>מברכין</w:t>
      </w:r>
      <w:proofErr w:type="spellEnd"/>
      <w:r w:rsidR="005F0D14" w:rsidRPr="0016112D">
        <w:rPr>
          <w:rFonts w:cs="Guttman Vilna" w:hint="cs"/>
          <w:sz w:val="28"/>
          <w:szCs w:val="28"/>
          <w:rtl/>
        </w:rPr>
        <w:t xml:space="preserve"> ב' ברכות על אכילה אחת.</w:t>
      </w:r>
    </w:p>
    <w:p w14:paraId="13AC8CFC" w14:textId="77777777" w:rsidR="00946C31" w:rsidRPr="0016112D" w:rsidRDefault="005F0D14" w:rsidP="000B60FB">
      <w:pPr>
        <w:bidi/>
        <w:spacing w:after="0"/>
        <w:ind w:left="-472" w:right="-426"/>
        <w:jc w:val="both"/>
        <w:rPr>
          <w:rFonts w:cs="Guttman Vilna"/>
          <w:sz w:val="28"/>
          <w:szCs w:val="28"/>
          <w:rtl/>
        </w:rPr>
      </w:pPr>
      <w:proofErr w:type="spellStart"/>
      <w:r w:rsidRPr="0016112D">
        <w:rPr>
          <w:rFonts w:cs="Guttman Vilna" w:hint="cs"/>
          <w:sz w:val="28"/>
          <w:szCs w:val="28"/>
          <w:rtl/>
        </w:rPr>
        <w:t>והתוס</w:t>
      </w:r>
      <w:proofErr w:type="spellEnd"/>
      <w:r w:rsidRPr="0016112D">
        <w:rPr>
          <w:rFonts w:cs="Guttman Vilna" w:hint="cs"/>
          <w:sz w:val="28"/>
          <w:szCs w:val="28"/>
          <w:rtl/>
        </w:rPr>
        <w:t xml:space="preserve">' הקשו עליו </w:t>
      </w:r>
      <w:proofErr w:type="spellStart"/>
      <w:r w:rsidRPr="0016112D">
        <w:rPr>
          <w:rFonts w:cs="Guttman Vilna" w:hint="cs"/>
          <w:sz w:val="28"/>
          <w:szCs w:val="28"/>
          <w:rtl/>
        </w:rPr>
        <w:t>דהא</w:t>
      </w:r>
      <w:proofErr w:type="spellEnd"/>
      <w:r w:rsidRPr="0016112D">
        <w:rPr>
          <w:rFonts w:cs="Guttman Vilna" w:hint="cs"/>
          <w:sz w:val="28"/>
          <w:szCs w:val="28"/>
          <w:rtl/>
        </w:rPr>
        <w:t xml:space="preserve"> משום </w:t>
      </w:r>
      <w:proofErr w:type="spellStart"/>
      <w:r w:rsidRPr="0016112D">
        <w:rPr>
          <w:rFonts w:cs="Guttman Vilna" w:hint="cs"/>
          <w:sz w:val="28"/>
          <w:szCs w:val="28"/>
          <w:rtl/>
        </w:rPr>
        <w:t>היכרא</w:t>
      </w:r>
      <w:proofErr w:type="spellEnd"/>
      <w:r w:rsidRPr="0016112D">
        <w:rPr>
          <w:rFonts w:cs="Guttman Vilna" w:hint="cs"/>
          <w:sz w:val="28"/>
          <w:szCs w:val="28"/>
          <w:rtl/>
        </w:rPr>
        <w:t xml:space="preserve"> באין ולא שייך כאן חבילות </w:t>
      </w:r>
      <w:proofErr w:type="spellStart"/>
      <w:r w:rsidRPr="0016112D">
        <w:rPr>
          <w:rFonts w:cs="Guttman Vilna" w:hint="cs"/>
          <w:sz w:val="28"/>
          <w:szCs w:val="28"/>
          <w:rtl/>
        </w:rPr>
        <w:t>חבילות</w:t>
      </w:r>
      <w:proofErr w:type="spellEnd"/>
      <w:r w:rsidRPr="0016112D">
        <w:rPr>
          <w:rFonts w:cs="Guttman Vilna" w:hint="cs"/>
          <w:sz w:val="28"/>
          <w:szCs w:val="28"/>
          <w:rtl/>
        </w:rPr>
        <w:t xml:space="preserve"> אלא בתרי מילי שמקיים שתי מצוות בדבר אחד, כגון לעשות קידוש והבדלה על כוס אחד. ועוד</w:t>
      </w:r>
      <w:r w:rsidR="00946C31" w:rsidRPr="0016112D">
        <w:rPr>
          <w:rFonts w:cs="Guttman Vilna" w:hint="cs"/>
          <w:sz w:val="28"/>
          <w:szCs w:val="28"/>
          <w:rtl/>
        </w:rPr>
        <w:t xml:space="preserve"> דהרי רב </w:t>
      </w:r>
      <w:proofErr w:type="spellStart"/>
      <w:r w:rsidR="00946C31" w:rsidRPr="0016112D">
        <w:rPr>
          <w:rFonts w:cs="Guttman Vilna" w:hint="cs"/>
          <w:sz w:val="28"/>
          <w:szCs w:val="28"/>
          <w:rtl/>
        </w:rPr>
        <w:t>חסדא</w:t>
      </w:r>
      <w:proofErr w:type="spellEnd"/>
      <w:r w:rsidR="00946C31" w:rsidRPr="0016112D">
        <w:rPr>
          <w:rFonts w:cs="Guttman Vilna" w:hint="cs"/>
          <w:sz w:val="28"/>
          <w:szCs w:val="28"/>
          <w:rtl/>
        </w:rPr>
        <w:t xml:space="preserve"> מברך שתי ברכות על חזרת, ולא </w:t>
      </w:r>
      <w:proofErr w:type="spellStart"/>
      <w:r w:rsidR="00946C31" w:rsidRPr="0016112D">
        <w:rPr>
          <w:rFonts w:cs="Guttman Vilna" w:hint="cs"/>
          <w:sz w:val="28"/>
          <w:szCs w:val="28"/>
          <w:rtl/>
        </w:rPr>
        <w:t>חשיב</w:t>
      </w:r>
      <w:proofErr w:type="spellEnd"/>
      <w:r w:rsidR="00946C31" w:rsidRPr="0016112D">
        <w:rPr>
          <w:rFonts w:cs="Guttman Vilna" w:hint="cs"/>
          <w:sz w:val="28"/>
          <w:szCs w:val="28"/>
          <w:rtl/>
        </w:rPr>
        <w:t xml:space="preserve"> חבילות </w:t>
      </w:r>
      <w:proofErr w:type="spellStart"/>
      <w:r w:rsidR="00946C31" w:rsidRPr="0016112D">
        <w:rPr>
          <w:rFonts w:cs="Guttman Vilna" w:hint="cs"/>
          <w:sz w:val="28"/>
          <w:szCs w:val="28"/>
          <w:rtl/>
        </w:rPr>
        <w:t>חבילות</w:t>
      </w:r>
      <w:proofErr w:type="spellEnd"/>
      <w:r w:rsidR="00946C31" w:rsidRPr="0016112D">
        <w:rPr>
          <w:rFonts w:cs="Guttman Vilna" w:hint="cs"/>
          <w:sz w:val="28"/>
          <w:szCs w:val="28"/>
          <w:rtl/>
        </w:rPr>
        <w:t>.</w:t>
      </w:r>
    </w:p>
    <w:p w14:paraId="38FC6D67" w14:textId="77777777" w:rsidR="00E2003A" w:rsidRPr="0016112D" w:rsidRDefault="00946C31" w:rsidP="000B60FB">
      <w:pPr>
        <w:bidi/>
        <w:spacing w:after="0"/>
        <w:ind w:left="-472" w:right="-426"/>
        <w:jc w:val="both"/>
        <w:rPr>
          <w:rFonts w:cs="Guttman Vilna"/>
          <w:sz w:val="28"/>
          <w:szCs w:val="28"/>
          <w:rtl/>
        </w:rPr>
      </w:pPr>
      <w:r w:rsidRPr="0016112D">
        <w:rPr>
          <w:rFonts w:cs="Guttman Vilna" w:hint="cs"/>
          <w:sz w:val="28"/>
          <w:szCs w:val="28"/>
          <w:rtl/>
        </w:rPr>
        <w:t xml:space="preserve">והחתם סופר כתב דאין כוונת </w:t>
      </w:r>
      <w:proofErr w:type="spellStart"/>
      <w:r w:rsidRPr="0016112D">
        <w:rPr>
          <w:rFonts w:cs="Guttman Vilna" w:hint="cs"/>
          <w:sz w:val="28"/>
          <w:szCs w:val="28"/>
          <w:rtl/>
        </w:rPr>
        <w:t>ה"ר</w:t>
      </w:r>
      <w:proofErr w:type="spellEnd"/>
      <w:r w:rsidRPr="0016112D">
        <w:rPr>
          <w:rFonts w:cs="Guttman Vilna" w:hint="cs"/>
          <w:sz w:val="28"/>
          <w:szCs w:val="28"/>
          <w:rtl/>
        </w:rPr>
        <w:t xml:space="preserve"> יוסף טוב עלם לו</w:t>
      </w:r>
      <w:r w:rsidR="00E2003A" w:rsidRPr="0016112D">
        <w:rPr>
          <w:rFonts w:cs="Guttman Vilna" w:hint="cs"/>
          <w:sz w:val="28"/>
          <w:szCs w:val="28"/>
          <w:rtl/>
        </w:rPr>
        <w:t xml:space="preserve">מר שחכמים תקנו ב' </w:t>
      </w:r>
      <w:proofErr w:type="spellStart"/>
      <w:r w:rsidR="00E2003A" w:rsidRPr="0016112D">
        <w:rPr>
          <w:rFonts w:cs="Guttman Vilna" w:hint="cs"/>
          <w:sz w:val="28"/>
          <w:szCs w:val="28"/>
          <w:rtl/>
        </w:rPr>
        <w:t>טיבולים</w:t>
      </w:r>
      <w:proofErr w:type="spellEnd"/>
      <w:r w:rsidR="00E2003A" w:rsidRPr="0016112D">
        <w:rPr>
          <w:rFonts w:cs="Guttman Vilna" w:hint="cs"/>
          <w:sz w:val="28"/>
          <w:szCs w:val="28"/>
          <w:rtl/>
        </w:rPr>
        <w:t xml:space="preserve"> כדי לפטור את המרור מברכה, אלא כוונתו מדוע יש </w:t>
      </w:r>
      <w:proofErr w:type="spellStart"/>
      <w:r w:rsidR="00E2003A" w:rsidRPr="0016112D">
        <w:rPr>
          <w:rFonts w:cs="Guttman Vilna" w:hint="cs"/>
          <w:sz w:val="28"/>
          <w:szCs w:val="28"/>
          <w:rtl/>
        </w:rPr>
        <w:t>ליקח</w:t>
      </w:r>
      <w:proofErr w:type="spellEnd"/>
      <w:r w:rsidR="00E2003A" w:rsidRPr="0016112D">
        <w:rPr>
          <w:rFonts w:cs="Guttman Vilna" w:hint="cs"/>
          <w:sz w:val="28"/>
          <w:szCs w:val="28"/>
          <w:rtl/>
        </w:rPr>
        <w:t xml:space="preserve"> לכתחילה בטיבול ראשון שאר ירקות, ולא לוקחים חזרת כרב </w:t>
      </w:r>
      <w:proofErr w:type="spellStart"/>
      <w:r w:rsidR="00E2003A" w:rsidRPr="0016112D">
        <w:rPr>
          <w:rFonts w:cs="Guttman Vilna" w:hint="cs"/>
          <w:sz w:val="28"/>
          <w:szCs w:val="28"/>
          <w:rtl/>
        </w:rPr>
        <w:t>חסדא</w:t>
      </w:r>
      <w:proofErr w:type="spellEnd"/>
      <w:r w:rsidR="00E2003A" w:rsidRPr="0016112D">
        <w:rPr>
          <w:rFonts w:cs="Guttman Vilna" w:hint="cs"/>
          <w:sz w:val="28"/>
          <w:szCs w:val="28"/>
          <w:rtl/>
        </w:rPr>
        <w:t xml:space="preserve"> ולברך שתי ברכות בטיבול ראשון, ועל זה תירץ שלכן לוקחים ירק אחר לפטור את המרור מברכת </w:t>
      </w:r>
      <w:proofErr w:type="spellStart"/>
      <w:r w:rsidR="00E2003A" w:rsidRPr="0016112D">
        <w:rPr>
          <w:rFonts w:cs="Guttman Vilna" w:hint="cs"/>
          <w:sz w:val="28"/>
          <w:szCs w:val="28"/>
          <w:rtl/>
        </w:rPr>
        <w:t>בפה"א</w:t>
      </w:r>
      <w:proofErr w:type="spellEnd"/>
      <w:r w:rsidR="00E2003A" w:rsidRPr="0016112D">
        <w:rPr>
          <w:rFonts w:cs="Guttman Vilna" w:hint="cs"/>
          <w:sz w:val="28"/>
          <w:szCs w:val="28"/>
          <w:rtl/>
        </w:rPr>
        <w:t xml:space="preserve">, כיון שלכתחילה אין לברך על דבר אחד שתי ברכות, אבל </w:t>
      </w:r>
      <w:proofErr w:type="spellStart"/>
      <w:r w:rsidR="00E2003A" w:rsidRPr="0016112D">
        <w:rPr>
          <w:rFonts w:cs="Guttman Vilna" w:hint="cs"/>
          <w:sz w:val="28"/>
          <w:szCs w:val="28"/>
          <w:rtl/>
        </w:rPr>
        <w:t>אה"נ</w:t>
      </w:r>
      <w:proofErr w:type="spellEnd"/>
      <w:r w:rsidR="00E2003A" w:rsidRPr="0016112D">
        <w:rPr>
          <w:rFonts w:cs="Guttman Vilna" w:hint="cs"/>
          <w:sz w:val="28"/>
          <w:szCs w:val="28"/>
          <w:rtl/>
        </w:rPr>
        <w:t xml:space="preserve"> אם אין לו ירק אחר צריך לברך ב' ברכות בטיבול ראשון.</w:t>
      </w:r>
    </w:p>
    <w:p w14:paraId="63892E0C" w14:textId="77777777" w:rsidR="00E2003A" w:rsidRPr="0016112D" w:rsidRDefault="00E2003A" w:rsidP="000B60FB">
      <w:pPr>
        <w:bidi/>
        <w:spacing w:after="0"/>
        <w:ind w:left="-472" w:right="-426"/>
        <w:jc w:val="both"/>
        <w:rPr>
          <w:rFonts w:cs="Guttman Vilna"/>
          <w:sz w:val="28"/>
          <w:szCs w:val="28"/>
          <w:rtl/>
        </w:rPr>
      </w:pPr>
      <w:proofErr w:type="spellStart"/>
      <w:r w:rsidRPr="0016112D">
        <w:rPr>
          <w:rFonts w:cs="Guttman Vilna" w:hint="cs"/>
          <w:sz w:val="28"/>
          <w:szCs w:val="28"/>
          <w:rtl/>
        </w:rPr>
        <w:t>והיעב"ץ</w:t>
      </w:r>
      <w:proofErr w:type="spellEnd"/>
      <w:r w:rsidRPr="0016112D">
        <w:rPr>
          <w:rFonts w:cs="Guttman Vilna" w:hint="cs"/>
          <w:sz w:val="28"/>
          <w:szCs w:val="28"/>
          <w:rtl/>
        </w:rPr>
        <w:t xml:space="preserve"> כתב </w:t>
      </w:r>
      <w:proofErr w:type="spellStart"/>
      <w:r w:rsidRPr="0016112D">
        <w:rPr>
          <w:rFonts w:cs="Guttman Vilna" w:hint="cs"/>
          <w:sz w:val="28"/>
          <w:szCs w:val="28"/>
          <w:rtl/>
        </w:rPr>
        <w:t>דכוונתו</w:t>
      </w:r>
      <w:proofErr w:type="spellEnd"/>
      <w:r w:rsidRPr="0016112D">
        <w:rPr>
          <w:rFonts w:cs="Guttman Vilna" w:hint="cs"/>
          <w:sz w:val="28"/>
          <w:szCs w:val="28"/>
          <w:rtl/>
        </w:rPr>
        <w:t xml:space="preserve"> לומר מדוע לוקחים לטיבול ראשון ירק שברכתו </w:t>
      </w:r>
      <w:proofErr w:type="spellStart"/>
      <w:r w:rsidRPr="0016112D">
        <w:rPr>
          <w:rFonts w:cs="Guttman Vilna" w:hint="cs"/>
          <w:sz w:val="28"/>
          <w:szCs w:val="28"/>
          <w:rtl/>
        </w:rPr>
        <w:t>בפה"א</w:t>
      </w:r>
      <w:proofErr w:type="spellEnd"/>
      <w:r w:rsidRPr="0016112D">
        <w:rPr>
          <w:rFonts w:cs="Guttman Vilna" w:hint="cs"/>
          <w:sz w:val="28"/>
          <w:szCs w:val="28"/>
          <w:rtl/>
        </w:rPr>
        <w:t xml:space="preserve"> ולא לוקחים דבר שברכתו </w:t>
      </w:r>
      <w:proofErr w:type="spellStart"/>
      <w:r w:rsidRPr="0016112D">
        <w:rPr>
          <w:rFonts w:cs="Guttman Vilna" w:hint="cs"/>
          <w:sz w:val="28"/>
          <w:szCs w:val="28"/>
          <w:rtl/>
        </w:rPr>
        <w:t>שהכל</w:t>
      </w:r>
      <w:proofErr w:type="spellEnd"/>
      <w:r w:rsidRPr="0016112D">
        <w:rPr>
          <w:rFonts w:cs="Guttman Vilna" w:hint="cs"/>
          <w:sz w:val="28"/>
          <w:szCs w:val="28"/>
          <w:rtl/>
        </w:rPr>
        <w:t>, ועל זה תירץ כדי לפטור את החזרת מברכה הראויה לה.</w:t>
      </w:r>
    </w:p>
    <w:p w14:paraId="4572A088" w14:textId="4361C750" w:rsidR="007C5670" w:rsidRDefault="001C004F" w:rsidP="000B60FB">
      <w:pPr>
        <w:bidi/>
        <w:spacing w:after="0"/>
        <w:ind w:left="-472" w:right="-426"/>
        <w:jc w:val="both"/>
        <w:rPr>
          <w:rFonts w:cs="Guttman Vilna"/>
          <w:sz w:val="28"/>
          <w:szCs w:val="28"/>
          <w:rtl/>
        </w:rPr>
      </w:pPr>
      <w:r>
        <w:rPr>
          <w:rFonts w:cs="Guttman Vilna" w:hint="cs"/>
          <w:sz w:val="28"/>
          <w:szCs w:val="28"/>
          <w:rtl/>
        </w:rPr>
        <w:t xml:space="preserve">ובעיקר הדין דלפי רב </w:t>
      </w:r>
      <w:proofErr w:type="spellStart"/>
      <w:r>
        <w:rPr>
          <w:rFonts w:cs="Guttman Vilna" w:hint="cs"/>
          <w:sz w:val="28"/>
          <w:szCs w:val="28"/>
          <w:rtl/>
        </w:rPr>
        <w:t>חסדא</w:t>
      </w:r>
      <w:proofErr w:type="spellEnd"/>
      <w:r>
        <w:rPr>
          <w:rFonts w:cs="Guttman Vilna" w:hint="cs"/>
          <w:sz w:val="28"/>
          <w:szCs w:val="28"/>
          <w:rtl/>
        </w:rPr>
        <w:t xml:space="preserve"> מברך בתחילה </w:t>
      </w:r>
      <w:proofErr w:type="spellStart"/>
      <w:r>
        <w:rPr>
          <w:rFonts w:cs="Guttman Vilna" w:hint="cs"/>
          <w:sz w:val="28"/>
          <w:szCs w:val="28"/>
          <w:rtl/>
        </w:rPr>
        <w:t>בפה"א</w:t>
      </w:r>
      <w:proofErr w:type="spellEnd"/>
      <w:r>
        <w:rPr>
          <w:rFonts w:cs="Guttman Vilna" w:hint="cs"/>
          <w:sz w:val="28"/>
          <w:szCs w:val="28"/>
          <w:rtl/>
        </w:rPr>
        <w:t xml:space="preserve"> ועל אכילת מרור, זה </w:t>
      </w:r>
      <w:proofErr w:type="spellStart"/>
      <w:r>
        <w:rPr>
          <w:rFonts w:cs="Guttman Vilna" w:hint="cs"/>
          <w:sz w:val="28"/>
          <w:szCs w:val="28"/>
          <w:rtl/>
        </w:rPr>
        <w:t>הכל</w:t>
      </w:r>
      <w:proofErr w:type="spellEnd"/>
      <w:r>
        <w:rPr>
          <w:rFonts w:cs="Guttman Vilna" w:hint="cs"/>
          <w:sz w:val="28"/>
          <w:szCs w:val="28"/>
          <w:rtl/>
        </w:rPr>
        <w:t xml:space="preserve"> אם אוכל </w:t>
      </w:r>
      <w:proofErr w:type="spellStart"/>
      <w:r>
        <w:rPr>
          <w:rFonts w:cs="Guttman Vilna" w:hint="cs"/>
          <w:sz w:val="28"/>
          <w:szCs w:val="28"/>
          <w:rtl/>
        </w:rPr>
        <w:t>חסא</w:t>
      </w:r>
      <w:proofErr w:type="spellEnd"/>
      <w:r>
        <w:rPr>
          <w:rFonts w:cs="Guttman Vilna" w:hint="cs"/>
          <w:sz w:val="28"/>
          <w:szCs w:val="28"/>
          <w:rtl/>
        </w:rPr>
        <w:t xml:space="preserve"> שיש רגילות לאכלן חי ולכן ברכתו </w:t>
      </w:r>
      <w:proofErr w:type="spellStart"/>
      <w:r>
        <w:rPr>
          <w:rFonts w:cs="Guttman Vilna" w:hint="cs"/>
          <w:sz w:val="28"/>
          <w:szCs w:val="28"/>
          <w:rtl/>
        </w:rPr>
        <w:t>בפה"א</w:t>
      </w:r>
      <w:proofErr w:type="spellEnd"/>
      <w:r>
        <w:rPr>
          <w:rFonts w:cs="Guttman Vilna" w:hint="cs"/>
          <w:sz w:val="28"/>
          <w:szCs w:val="28"/>
          <w:rtl/>
        </w:rPr>
        <w:t>. אבל אנחנו נוהגים לאכל למרור את ה"כריין" החריף</w:t>
      </w:r>
      <w:r w:rsidR="006A4E59">
        <w:rPr>
          <w:rFonts w:cs="Guttman Vilna" w:hint="cs"/>
          <w:sz w:val="28"/>
          <w:szCs w:val="28"/>
          <w:rtl/>
        </w:rPr>
        <w:t>,</w:t>
      </w:r>
      <w:r>
        <w:rPr>
          <w:rFonts w:cs="Guttman Vilna" w:hint="cs"/>
          <w:sz w:val="28"/>
          <w:szCs w:val="28"/>
          <w:rtl/>
        </w:rPr>
        <w:t xml:space="preserve"> </w:t>
      </w:r>
      <w:r w:rsidR="006A4E59">
        <w:rPr>
          <w:rFonts w:cs="Guttman Vilna" w:hint="cs"/>
          <w:sz w:val="28"/>
          <w:szCs w:val="28"/>
          <w:rtl/>
        </w:rPr>
        <w:t>ו</w:t>
      </w:r>
      <w:r>
        <w:rPr>
          <w:rFonts w:cs="Guttman Vilna" w:hint="cs"/>
          <w:sz w:val="28"/>
          <w:szCs w:val="28"/>
          <w:rtl/>
        </w:rPr>
        <w:t xml:space="preserve">לכאורה אין לברך עליו אלא ברכת על אכילת מרור ולא בורא פרי האדמה </w:t>
      </w:r>
      <w:r w:rsidR="006A4E59">
        <w:rPr>
          <w:rFonts w:cs="Guttman Vilna" w:hint="cs"/>
          <w:sz w:val="28"/>
          <w:szCs w:val="28"/>
          <w:rtl/>
        </w:rPr>
        <w:t xml:space="preserve">וגם לא ברכת הנהנין אחרת כגון ברכת </w:t>
      </w:r>
      <w:proofErr w:type="spellStart"/>
      <w:r w:rsidR="006A4E59">
        <w:rPr>
          <w:rFonts w:cs="Guttman Vilna" w:hint="cs"/>
          <w:sz w:val="28"/>
          <w:szCs w:val="28"/>
          <w:rtl/>
        </w:rPr>
        <w:t>שהכל</w:t>
      </w:r>
      <w:proofErr w:type="spellEnd"/>
      <w:r w:rsidR="006A4E59">
        <w:rPr>
          <w:rFonts w:cs="Guttman Vilna" w:hint="cs"/>
          <w:sz w:val="28"/>
          <w:szCs w:val="28"/>
          <w:rtl/>
        </w:rPr>
        <w:t xml:space="preserve">, </w:t>
      </w:r>
      <w:r w:rsidR="007C5670">
        <w:rPr>
          <w:rFonts w:cs="Guttman Vilna" w:hint="cs"/>
          <w:sz w:val="28"/>
          <w:szCs w:val="28"/>
          <w:rtl/>
        </w:rPr>
        <w:t xml:space="preserve">כמו </w:t>
      </w:r>
      <w:proofErr w:type="spellStart"/>
      <w:r w:rsidR="007C5670">
        <w:rPr>
          <w:rFonts w:cs="Guttman Vilna" w:hint="cs"/>
          <w:sz w:val="28"/>
          <w:szCs w:val="28"/>
          <w:rtl/>
        </w:rPr>
        <w:t>בפלפלין</w:t>
      </w:r>
      <w:proofErr w:type="spellEnd"/>
      <w:r w:rsidR="007C5670">
        <w:rPr>
          <w:rFonts w:cs="Guttman Vilna" w:hint="cs"/>
          <w:sz w:val="28"/>
          <w:szCs w:val="28"/>
          <w:rtl/>
        </w:rPr>
        <w:t xml:space="preserve"> שנתבאר בסימן ר"ב דאין </w:t>
      </w:r>
      <w:proofErr w:type="spellStart"/>
      <w:r w:rsidR="007C5670">
        <w:rPr>
          <w:rFonts w:cs="Guttman Vilna" w:hint="cs"/>
          <w:sz w:val="28"/>
          <w:szCs w:val="28"/>
          <w:rtl/>
        </w:rPr>
        <w:t>מברכין</w:t>
      </w:r>
      <w:proofErr w:type="spellEnd"/>
      <w:r w:rsidR="007C5670">
        <w:rPr>
          <w:rFonts w:cs="Guttman Vilna" w:hint="cs"/>
          <w:sz w:val="28"/>
          <w:szCs w:val="28"/>
          <w:rtl/>
        </w:rPr>
        <w:t xml:space="preserve"> עליו, ו</w:t>
      </w:r>
      <w:r w:rsidR="006A4E59">
        <w:rPr>
          <w:rFonts w:cs="Guttman Vilna" w:hint="cs"/>
          <w:sz w:val="28"/>
          <w:szCs w:val="28"/>
          <w:rtl/>
        </w:rPr>
        <w:t>כ</w:t>
      </w:r>
      <w:r w:rsidR="007C5670">
        <w:rPr>
          <w:rFonts w:cs="Guttman Vilna" w:hint="cs"/>
          <w:sz w:val="28"/>
          <w:szCs w:val="28"/>
          <w:rtl/>
        </w:rPr>
        <w:t xml:space="preserve">ן </w:t>
      </w:r>
      <w:r w:rsidR="006A4E59">
        <w:rPr>
          <w:rFonts w:cs="Guttman Vilna" w:hint="cs"/>
          <w:sz w:val="28"/>
          <w:szCs w:val="28"/>
          <w:rtl/>
        </w:rPr>
        <w:t xml:space="preserve">מבואר בבאר היטב </w:t>
      </w:r>
      <w:r w:rsidR="006A4E59">
        <w:rPr>
          <w:rFonts w:cs="Guttman Vilna" w:hint="cs"/>
          <w:sz w:val="28"/>
          <w:szCs w:val="28"/>
          <w:rtl/>
        </w:rPr>
        <w:t>ב</w:t>
      </w:r>
      <w:r w:rsidR="000067E4">
        <w:rPr>
          <w:rFonts w:cs="Guttman Vilna" w:hint="cs"/>
          <w:sz w:val="28"/>
          <w:szCs w:val="28"/>
          <w:rtl/>
        </w:rPr>
        <w:t xml:space="preserve">סימן תע"ה </w:t>
      </w:r>
      <w:proofErr w:type="spellStart"/>
      <w:r w:rsidR="006A4E59">
        <w:rPr>
          <w:rFonts w:cs="Guttman Vilna" w:hint="cs"/>
          <w:sz w:val="28"/>
          <w:szCs w:val="28"/>
          <w:rtl/>
        </w:rPr>
        <w:t>ס"ק</w:t>
      </w:r>
      <w:proofErr w:type="spellEnd"/>
      <w:r w:rsidR="006A4E59">
        <w:rPr>
          <w:rFonts w:cs="Guttman Vilna" w:hint="cs"/>
          <w:sz w:val="28"/>
          <w:szCs w:val="28"/>
          <w:rtl/>
        </w:rPr>
        <w:t xml:space="preserve"> י"ב</w:t>
      </w:r>
      <w:r w:rsidR="00806B03">
        <w:rPr>
          <w:rFonts w:cs="Guttman Vilna" w:hint="cs"/>
          <w:sz w:val="28"/>
          <w:szCs w:val="28"/>
          <w:rtl/>
        </w:rPr>
        <w:t xml:space="preserve"> בשם המגן אברהם</w:t>
      </w:r>
      <w:r w:rsidR="006A4E59">
        <w:rPr>
          <w:rFonts w:cs="Guttman Vilna" w:hint="cs"/>
          <w:sz w:val="28"/>
          <w:szCs w:val="28"/>
          <w:rtl/>
        </w:rPr>
        <w:t>.</w:t>
      </w:r>
      <w:r w:rsidR="00806B03">
        <w:rPr>
          <w:rFonts w:cs="Guttman Vilna" w:hint="cs"/>
          <w:sz w:val="28"/>
          <w:szCs w:val="28"/>
          <w:rtl/>
        </w:rPr>
        <w:t xml:space="preserve"> </w:t>
      </w:r>
      <w:r w:rsidR="006A4E59">
        <w:rPr>
          <w:rFonts w:cs="Guttman Vilna" w:hint="cs"/>
          <w:b/>
          <w:bCs/>
          <w:sz w:val="28"/>
          <w:szCs w:val="28"/>
          <w:rtl/>
        </w:rPr>
        <w:t xml:space="preserve"> </w:t>
      </w:r>
      <w:r w:rsidR="006A4E59">
        <w:rPr>
          <w:rFonts w:cs="Guttman Vilna" w:hint="cs"/>
          <w:sz w:val="28"/>
          <w:szCs w:val="28"/>
          <w:rtl/>
        </w:rPr>
        <w:t xml:space="preserve">אולם </w:t>
      </w:r>
      <w:proofErr w:type="spellStart"/>
      <w:r>
        <w:rPr>
          <w:rFonts w:cs="Guttman Vilna" w:hint="cs"/>
          <w:sz w:val="28"/>
          <w:szCs w:val="28"/>
          <w:rtl/>
        </w:rPr>
        <w:t>החק</w:t>
      </w:r>
      <w:proofErr w:type="spellEnd"/>
      <w:r>
        <w:rPr>
          <w:rFonts w:cs="Times New Roman" w:hint="cs"/>
          <w:sz w:val="28"/>
          <w:szCs w:val="28"/>
          <w:rtl/>
        </w:rPr>
        <w:t xml:space="preserve"> </w:t>
      </w:r>
      <w:r>
        <w:rPr>
          <w:rFonts w:cs="Guttman Vilna" w:hint="cs"/>
          <w:sz w:val="28"/>
          <w:szCs w:val="28"/>
          <w:rtl/>
        </w:rPr>
        <w:t>יעקב</w:t>
      </w:r>
      <w:r>
        <w:rPr>
          <w:rFonts w:cs="Times New Roman" w:hint="cs"/>
          <w:sz w:val="28"/>
          <w:szCs w:val="28"/>
          <w:rtl/>
        </w:rPr>
        <w:t xml:space="preserve"> </w:t>
      </w:r>
      <w:r>
        <w:rPr>
          <w:rFonts w:cs="Guttman Vilna" w:hint="cs"/>
          <w:sz w:val="28"/>
          <w:szCs w:val="28"/>
          <w:rtl/>
        </w:rPr>
        <w:t>חולק</w:t>
      </w:r>
      <w:r>
        <w:rPr>
          <w:rFonts w:cs="Times New Roman" w:hint="cs"/>
          <w:sz w:val="28"/>
          <w:szCs w:val="28"/>
          <w:rtl/>
        </w:rPr>
        <w:t xml:space="preserve"> </w:t>
      </w:r>
      <w:r>
        <w:rPr>
          <w:rFonts w:cs="Guttman Vilna" w:hint="cs"/>
          <w:sz w:val="28"/>
          <w:szCs w:val="28"/>
          <w:rtl/>
        </w:rPr>
        <w:t>עליו</w:t>
      </w:r>
      <w:r>
        <w:rPr>
          <w:rFonts w:cs="Times New Roman" w:hint="cs"/>
          <w:sz w:val="28"/>
          <w:szCs w:val="28"/>
          <w:rtl/>
        </w:rPr>
        <w:t xml:space="preserve"> </w:t>
      </w:r>
      <w:r>
        <w:rPr>
          <w:rFonts w:cs="Guttman Vilna" w:hint="cs"/>
          <w:sz w:val="28"/>
          <w:szCs w:val="28"/>
          <w:rtl/>
        </w:rPr>
        <w:t>וכתב</w:t>
      </w:r>
      <w:r>
        <w:rPr>
          <w:rFonts w:cs="Times New Roman" w:hint="cs"/>
          <w:sz w:val="28"/>
          <w:szCs w:val="28"/>
          <w:rtl/>
        </w:rPr>
        <w:t xml:space="preserve"> </w:t>
      </w:r>
      <w:proofErr w:type="spellStart"/>
      <w:r>
        <w:rPr>
          <w:rFonts w:cs="Guttman Vilna" w:hint="cs"/>
          <w:sz w:val="28"/>
          <w:szCs w:val="28"/>
          <w:rtl/>
        </w:rPr>
        <w:t>דבכל</w:t>
      </w:r>
      <w:proofErr w:type="spellEnd"/>
      <w:r>
        <w:rPr>
          <w:rFonts w:cs="Times New Roman" w:hint="cs"/>
          <w:sz w:val="28"/>
          <w:szCs w:val="28"/>
          <w:rtl/>
        </w:rPr>
        <w:t xml:space="preserve"> </w:t>
      </w:r>
      <w:r>
        <w:rPr>
          <w:rFonts w:cs="Guttman Vilna" w:hint="cs"/>
          <w:sz w:val="28"/>
          <w:szCs w:val="28"/>
          <w:rtl/>
        </w:rPr>
        <w:t>מיני</w:t>
      </w:r>
      <w:r>
        <w:rPr>
          <w:rFonts w:cs="Times New Roman" w:hint="cs"/>
          <w:sz w:val="28"/>
          <w:szCs w:val="28"/>
          <w:rtl/>
        </w:rPr>
        <w:t xml:space="preserve"> </w:t>
      </w:r>
      <w:r>
        <w:rPr>
          <w:rFonts w:cs="Guttman Vilna" w:hint="cs"/>
          <w:sz w:val="28"/>
          <w:szCs w:val="28"/>
          <w:rtl/>
        </w:rPr>
        <w:t>מרור</w:t>
      </w:r>
      <w:r>
        <w:rPr>
          <w:rFonts w:cs="Times New Roman" w:hint="cs"/>
          <w:sz w:val="28"/>
          <w:szCs w:val="28"/>
          <w:rtl/>
        </w:rPr>
        <w:t xml:space="preserve"> </w:t>
      </w:r>
      <w:proofErr w:type="spellStart"/>
      <w:r>
        <w:rPr>
          <w:rFonts w:cs="Guttman Vilna" w:hint="cs"/>
          <w:sz w:val="28"/>
          <w:szCs w:val="28"/>
          <w:rtl/>
        </w:rPr>
        <w:t>מברכין</w:t>
      </w:r>
      <w:proofErr w:type="spellEnd"/>
      <w:r>
        <w:rPr>
          <w:rFonts w:cs="Times New Roman" w:hint="cs"/>
          <w:sz w:val="28"/>
          <w:szCs w:val="28"/>
          <w:rtl/>
        </w:rPr>
        <w:t xml:space="preserve"> </w:t>
      </w:r>
      <w:r>
        <w:rPr>
          <w:rFonts w:cs="Guttman Vilna" w:hint="cs"/>
          <w:sz w:val="28"/>
          <w:szCs w:val="28"/>
          <w:rtl/>
        </w:rPr>
        <w:t>בורא</w:t>
      </w:r>
      <w:r>
        <w:rPr>
          <w:rFonts w:cs="Times New Roman" w:hint="cs"/>
          <w:sz w:val="28"/>
          <w:szCs w:val="28"/>
          <w:rtl/>
        </w:rPr>
        <w:t xml:space="preserve"> </w:t>
      </w:r>
      <w:r>
        <w:rPr>
          <w:rFonts w:cs="Guttman Vilna" w:hint="cs"/>
          <w:sz w:val="28"/>
          <w:szCs w:val="28"/>
          <w:rtl/>
        </w:rPr>
        <w:t>פרי</w:t>
      </w:r>
      <w:r>
        <w:rPr>
          <w:rFonts w:cs="Times New Roman" w:hint="cs"/>
          <w:sz w:val="28"/>
          <w:szCs w:val="28"/>
          <w:rtl/>
        </w:rPr>
        <w:t xml:space="preserve"> </w:t>
      </w:r>
      <w:r>
        <w:rPr>
          <w:rFonts w:cs="Guttman Vilna" w:hint="cs"/>
          <w:sz w:val="28"/>
          <w:szCs w:val="28"/>
          <w:rtl/>
        </w:rPr>
        <w:t>אדמה</w:t>
      </w:r>
      <w:r>
        <w:rPr>
          <w:rFonts w:cs="Times New Roman" w:hint="cs"/>
          <w:sz w:val="28"/>
          <w:szCs w:val="28"/>
          <w:rtl/>
        </w:rPr>
        <w:t xml:space="preserve"> </w:t>
      </w:r>
      <w:r>
        <w:rPr>
          <w:rFonts w:cs="Guttman Vilna" w:hint="cs"/>
          <w:sz w:val="28"/>
          <w:szCs w:val="28"/>
          <w:rtl/>
        </w:rPr>
        <w:t>אף</w:t>
      </w:r>
      <w:r>
        <w:rPr>
          <w:rFonts w:cs="Times New Roman" w:hint="cs"/>
          <w:sz w:val="28"/>
          <w:szCs w:val="28"/>
          <w:rtl/>
        </w:rPr>
        <w:t xml:space="preserve"> </w:t>
      </w:r>
      <w:r>
        <w:rPr>
          <w:rFonts w:cs="Guttman Vilna" w:hint="cs"/>
          <w:sz w:val="28"/>
          <w:szCs w:val="28"/>
          <w:rtl/>
        </w:rPr>
        <w:t>שאינו</w:t>
      </w:r>
      <w:r>
        <w:rPr>
          <w:rFonts w:cs="Times New Roman" w:hint="cs"/>
          <w:sz w:val="28"/>
          <w:szCs w:val="28"/>
          <w:rtl/>
        </w:rPr>
        <w:t xml:space="preserve"> </w:t>
      </w:r>
      <w:r>
        <w:rPr>
          <w:rFonts w:cs="Guttman Vilna" w:hint="cs"/>
          <w:sz w:val="28"/>
          <w:szCs w:val="28"/>
          <w:rtl/>
        </w:rPr>
        <w:t>נאכל</w:t>
      </w:r>
      <w:r>
        <w:rPr>
          <w:rFonts w:cs="Times New Roman" w:hint="cs"/>
          <w:sz w:val="28"/>
          <w:szCs w:val="28"/>
          <w:rtl/>
        </w:rPr>
        <w:t xml:space="preserve"> </w:t>
      </w:r>
      <w:r>
        <w:rPr>
          <w:rFonts w:cs="Guttman Vilna" w:hint="cs"/>
          <w:sz w:val="28"/>
          <w:szCs w:val="28"/>
          <w:rtl/>
        </w:rPr>
        <w:t>חי</w:t>
      </w:r>
      <w:r w:rsidR="00806B03">
        <w:rPr>
          <w:rFonts w:cs="Guttman Vilna" w:hint="cs"/>
          <w:sz w:val="28"/>
          <w:szCs w:val="28"/>
          <w:rtl/>
        </w:rPr>
        <w:t xml:space="preserve"> </w:t>
      </w:r>
      <w:proofErr w:type="spellStart"/>
      <w:r w:rsidR="00806B03">
        <w:rPr>
          <w:rFonts w:cs="Guttman Vilna" w:hint="cs"/>
          <w:sz w:val="28"/>
          <w:szCs w:val="28"/>
          <w:rtl/>
        </w:rPr>
        <w:t>מדראוי</w:t>
      </w:r>
      <w:proofErr w:type="spellEnd"/>
      <w:r w:rsidR="00806B03">
        <w:rPr>
          <w:rFonts w:cs="Guttman Vilna" w:hint="cs"/>
          <w:sz w:val="28"/>
          <w:szCs w:val="28"/>
          <w:rtl/>
        </w:rPr>
        <w:t xml:space="preserve"> לאכ</w:t>
      </w:r>
      <w:r w:rsidR="00E551EA">
        <w:rPr>
          <w:rFonts w:cs="Guttman Vilna" w:hint="cs"/>
          <w:sz w:val="28"/>
          <w:szCs w:val="28"/>
          <w:rtl/>
        </w:rPr>
        <w:t>ו</w:t>
      </w:r>
      <w:r w:rsidR="00806B03">
        <w:rPr>
          <w:rFonts w:cs="Guttman Vilna" w:hint="cs"/>
          <w:sz w:val="28"/>
          <w:szCs w:val="28"/>
          <w:rtl/>
        </w:rPr>
        <w:t>ל בחומץ וכיוצא בו</w:t>
      </w:r>
      <w:r>
        <w:rPr>
          <w:rFonts w:cs="Guttman Vilna" w:hint="cs"/>
          <w:sz w:val="28"/>
          <w:szCs w:val="28"/>
          <w:rtl/>
        </w:rPr>
        <w:t>, ולכן</w:t>
      </w:r>
      <w:r>
        <w:rPr>
          <w:rFonts w:cs="Times New Roman" w:hint="cs"/>
          <w:sz w:val="28"/>
          <w:szCs w:val="28"/>
          <w:rtl/>
        </w:rPr>
        <w:t xml:space="preserve"> </w:t>
      </w:r>
      <w:r>
        <w:rPr>
          <w:rFonts w:cs="Guttman Vilna" w:hint="cs"/>
          <w:sz w:val="28"/>
          <w:szCs w:val="28"/>
          <w:rtl/>
        </w:rPr>
        <w:t>יברך</w:t>
      </w:r>
      <w:r>
        <w:rPr>
          <w:rFonts w:cs="Times New Roman" w:hint="cs"/>
          <w:sz w:val="28"/>
          <w:szCs w:val="28"/>
          <w:rtl/>
        </w:rPr>
        <w:t xml:space="preserve"> </w:t>
      </w:r>
      <w:r>
        <w:rPr>
          <w:rFonts w:cs="Guttman Vilna" w:hint="cs"/>
          <w:sz w:val="28"/>
          <w:szCs w:val="28"/>
          <w:rtl/>
        </w:rPr>
        <w:t>בשעת</w:t>
      </w:r>
      <w:r>
        <w:rPr>
          <w:rFonts w:cs="Times New Roman" w:hint="cs"/>
          <w:sz w:val="28"/>
          <w:szCs w:val="28"/>
          <w:rtl/>
        </w:rPr>
        <w:t xml:space="preserve"> </w:t>
      </w:r>
      <w:r>
        <w:rPr>
          <w:rFonts w:cs="Guttman Vilna" w:hint="cs"/>
          <w:sz w:val="28"/>
          <w:szCs w:val="28"/>
          <w:rtl/>
        </w:rPr>
        <w:t>טיבול</w:t>
      </w:r>
      <w:r>
        <w:rPr>
          <w:rFonts w:cs="Times New Roman" w:hint="cs"/>
          <w:sz w:val="28"/>
          <w:szCs w:val="28"/>
          <w:rtl/>
        </w:rPr>
        <w:t xml:space="preserve"> </w:t>
      </w:r>
      <w:r>
        <w:rPr>
          <w:rFonts w:cs="Guttman Vilna" w:hint="cs"/>
          <w:sz w:val="28"/>
          <w:szCs w:val="28"/>
          <w:rtl/>
        </w:rPr>
        <w:t>בורא</w:t>
      </w:r>
      <w:r>
        <w:rPr>
          <w:rFonts w:cs="Times New Roman" w:hint="cs"/>
          <w:sz w:val="28"/>
          <w:szCs w:val="28"/>
          <w:rtl/>
        </w:rPr>
        <w:t xml:space="preserve"> </w:t>
      </w:r>
      <w:r>
        <w:rPr>
          <w:rFonts w:cs="Guttman Vilna" w:hint="cs"/>
          <w:sz w:val="28"/>
          <w:szCs w:val="28"/>
          <w:rtl/>
        </w:rPr>
        <w:t>פ</w:t>
      </w:r>
      <w:r w:rsidR="00E551EA">
        <w:rPr>
          <w:rFonts w:cs="Guttman Vilna" w:hint="cs"/>
          <w:sz w:val="28"/>
          <w:szCs w:val="28"/>
          <w:rtl/>
        </w:rPr>
        <w:t>רי האדמה</w:t>
      </w:r>
      <w:r>
        <w:rPr>
          <w:rFonts w:cs="Times New Roman" w:hint="cs"/>
          <w:sz w:val="28"/>
          <w:szCs w:val="28"/>
          <w:rtl/>
        </w:rPr>
        <w:t xml:space="preserve"> </w:t>
      </w:r>
      <w:r>
        <w:rPr>
          <w:rFonts w:cs="Guttman Vilna" w:hint="cs"/>
          <w:sz w:val="28"/>
          <w:szCs w:val="28"/>
          <w:rtl/>
        </w:rPr>
        <w:t>ועל</w:t>
      </w:r>
      <w:r>
        <w:rPr>
          <w:rFonts w:cs="Times New Roman" w:hint="cs"/>
          <w:sz w:val="28"/>
          <w:szCs w:val="28"/>
          <w:rtl/>
        </w:rPr>
        <w:t xml:space="preserve"> </w:t>
      </w:r>
      <w:r>
        <w:rPr>
          <w:rFonts w:cs="Guttman Vilna" w:hint="cs"/>
          <w:sz w:val="28"/>
          <w:szCs w:val="28"/>
          <w:rtl/>
        </w:rPr>
        <w:t>אכילת</w:t>
      </w:r>
      <w:r>
        <w:rPr>
          <w:rFonts w:cs="Times New Roman" w:hint="cs"/>
          <w:sz w:val="28"/>
          <w:szCs w:val="28"/>
          <w:rtl/>
        </w:rPr>
        <w:t xml:space="preserve"> </w:t>
      </w:r>
      <w:r>
        <w:rPr>
          <w:rFonts w:cs="Guttman Vilna" w:hint="cs"/>
          <w:sz w:val="28"/>
          <w:szCs w:val="28"/>
          <w:rtl/>
        </w:rPr>
        <w:t>מרור.</w:t>
      </w:r>
    </w:p>
    <w:p w14:paraId="4689D0B5" w14:textId="15110C5A" w:rsidR="007B168F" w:rsidRDefault="001C004F" w:rsidP="000B60FB">
      <w:pPr>
        <w:bidi/>
        <w:spacing w:after="0"/>
        <w:ind w:left="-472" w:right="-426"/>
        <w:jc w:val="both"/>
        <w:rPr>
          <w:rFonts w:cs="Guttman Vilna"/>
          <w:sz w:val="28"/>
          <w:szCs w:val="28"/>
          <w:rtl/>
        </w:rPr>
      </w:pPr>
      <w:r>
        <w:rPr>
          <w:rFonts w:cs="Guttman Vilna" w:hint="cs"/>
          <w:sz w:val="28"/>
          <w:szCs w:val="28"/>
          <w:rtl/>
        </w:rPr>
        <w:t>ולכאורה</w:t>
      </w:r>
      <w:r>
        <w:rPr>
          <w:rFonts w:cs="Times New Roman" w:hint="cs"/>
          <w:sz w:val="28"/>
          <w:szCs w:val="28"/>
          <w:rtl/>
        </w:rPr>
        <w:t xml:space="preserve"> </w:t>
      </w:r>
      <w:r>
        <w:rPr>
          <w:rFonts w:cs="Guttman Vilna" w:hint="cs"/>
          <w:sz w:val="28"/>
          <w:szCs w:val="28"/>
          <w:rtl/>
        </w:rPr>
        <w:t>יש</w:t>
      </w:r>
      <w:r>
        <w:rPr>
          <w:rFonts w:cs="Times New Roman" w:hint="cs"/>
          <w:sz w:val="28"/>
          <w:szCs w:val="28"/>
          <w:rtl/>
        </w:rPr>
        <w:t xml:space="preserve"> </w:t>
      </w:r>
      <w:r>
        <w:rPr>
          <w:rFonts w:cs="Guttman Vilna" w:hint="cs"/>
          <w:sz w:val="28"/>
          <w:szCs w:val="28"/>
          <w:rtl/>
        </w:rPr>
        <w:t>לעיין</w:t>
      </w:r>
      <w:r>
        <w:rPr>
          <w:rFonts w:cs="Times New Roman" w:hint="cs"/>
          <w:sz w:val="28"/>
          <w:szCs w:val="28"/>
          <w:rtl/>
        </w:rPr>
        <w:t xml:space="preserve"> </w:t>
      </w:r>
      <w:r>
        <w:rPr>
          <w:rFonts w:cs="Guttman Vilna" w:hint="cs"/>
          <w:sz w:val="28"/>
          <w:szCs w:val="28"/>
          <w:rtl/>
        </w:rPr>
        <w:t>לדידן</w:t>
      </w:r>
      <w:r>
        <w:rPr>
          <w:rFonts w:cs="Times New Roman" w:hint="cs"/>
          <w:sz w:val="28"/>
          <w:szCs w:val="28"/>
          <w:rtl/>
        </w:rPr>
        <w:t xml:space="preserve"> </w:t>
      </w:r>
      <w:r>
        <w:rPr>
          <w:rFonts w:cs="Guttman Vilna" w:hint="cs"/>
          <w:sz w:val="28"/>
          <w:szCs w:val="28"/>
          <w:rtl/>
        </w:rPr>
        <w:t>שאנו</w:t>
      </w:r>
      <w:r>
        <w:rPr>
          <w:rFonts w:cs="Times New Roman" w:hint="cs"/>
          <w:sz w:val="28"/>
          <w:szCs w:val="28"/>
          <w:rtl/>
        </w:rPr>
        <w:t xml:space="preserve"> </w:t>
      </w:r>
      <w:r>
        <w:rPr>
          <w:rFonts w:cs="Guttman Vilna" w:hint="cs"/>
          <w:sz w:val="28"/>
          <w:szCs w:val="28"/>
          <w:rtl/>
        </w:rPr>
        <w:t>אוכלים</w:t>
      </w:r>
      <w:r>
        <w:rPr>
          <w:rFonts w:cs="Times New Roman" w:hint="cs"/>
          <w:sz w:val="28"/>
          <w:szCs w:val="28"/>
          <w:rtl/>
        </w:rPr>
        <w:t xml:space="preserve"> </w:t>
      </w:r>
      <w:r>
        <w:rPr>
          <w:rFonts w:cs="Guttman Vilna" w:hint="cs"/>
          <w:sz w:val="28"/>
          <w:szCs w:val="28"/>
          <w:rtl/>
        </w:rPr>
        <w:t>"כריין" למרור, אם</w:t>
      </w:r>
      <w:r>
        <w:rPr>
          <w:rFonts w:cs="Times New Roman" w:hint="cs"/>
          <w:sz w:val="28"/>
          <w:szCs w:val="28"/>
          <w:rtl/>
        </w:rPr>
        <w:t xml:space="preserve"> </w:t>
      </w:r>
      <w:r>
        <w:rPr>
          <w:rFonts w:cs="Guttman Vilna" w:hint="cs"/>
          <w:sz w:val="28"/>
          <w:szCs w:val="28"/>
          <w:rtl/>
        </w:rPr>
        <w:t>מצד</w:t>
      </w:r>
      <w:r>
        <w:rPr>
          <w:rFonts w:cs="Times New Roman" w:hint="cs"/>
          <w:sz w:val="28"/>
          <w:szCs w:val="28"/>
          <w:rtl/>
        </w:rPr>
        <w:t xml:space="preserve"> </w:t>
      </w:r>
      <w:r>
        <w:rPr>
          <w:rFonts w:cs="Guttman Vilna" w:hint="cs"/>
          <w:sz w:val="28"/>
          <w:szCs w:val="28"/>
          <w:rtl/>
        </w:rPr>
        <w:t>הדין</w:t>
      </w:r>
      <w:r>
        <w:rPr>
          <w:rFonts w:cs="Times New Roman" w:hint="cs"/>
          <w:sz w:val="28"/>
          <w:szCs w:val="28"/>
          <w:rtl/>
        </w:rPr>
        <w:t xml:space="preserve"> </w:t>
      </w:r>
      <w:r>
        <w:rPr>
          <w:rFonts w:cs="Guttman Vilna" w:hint="cs"/>
          <w:sz w:val="28"/>
          <w:szCs w:val="28"/>
          <w:rtl/>
        </w:rPr>
        <w:t>ברכתו</w:t>
      </w:r>
      <w:r>
        <w:rPr>
          <w:rFonts w:cs="Times New Roman" w:hint="cs"/>
          <w:sz w:val="28"/>
          <w:szCs w:val="28"/>
          <w:rtl/>
        </w:rPr>
        <w:t xml:space="preserve"> </w:t>
      </w:r>
      <w:r>
        <w:rPr>
          <w:rFonts w:cs="Guttman Vilna" w:hint="cs"/>
          <w:sz w:val="28"/>
          <w:szCs w:val="28"/>
          <w:rtl/>
        </w:rPr>
        <w:t>הוא</w:t>
      </w:r>
      <w:r>
        <w:rPr>
          <w:rFonts w:cs="Times New Roman" w:hint="cs"/>
          <w:sz w:val="28"/>
          <w:szCs w:val="28"/>
          <w:rtl/>
        </w:rPr>
        <w:t xml:space="preserve"> </w:t>
      </w:r>
      <w:proofErr w:type="spellStart"/>
      <w:r>
        <w:rPr>
          <w:rFonts w:cs="Guttman Vilna" w:hint="cs"/>
          <w:sz w:val="28"/>
          <w:szCs w:val="28"/>
          <w:rtl/>
        </w:rPr>
        <w:t>שהכל</w:t>
      </w:r>
      <w:proofErr w:type="spellEnd"/>
      <w:r>
        <w:rPr>
          <w:rFonts w:cs="Times New Roman" w:hint="cs"/>
          <w:sz w:val="28"/>
          <w:szCs w:val="28"/>
          <w:rtl/>
        </w:rPr>
        <w:t xml:space="preserve"> </w:t>
      </w:r>
      <w:r>
        <w:rPr>
          <w:rFonts w:cs="Guttman Vilna" w:hint="cs"/>
          <w:sz w:val="28"/>
          <w:szCs w:val="28"/>
          <w:rtl/>
        </w:rPr>
        <w:t>נהיה</w:t>
      </w:r>
      <w:r>
        <w:rPr>
          <w:rFonts w:cs="Times New Roman" w:hint="cs"/>
          <w:sz w:val="28"/>
          <w:szCs w:val="28"/>
          <w:rtl/>
        </w:rPr>
        <w:t xml:space="preserve"> </w:t>
      </w:r>
      <w:r>
        <w:rPr>
          <w:rFonts w:cs="Guttman Vilna" w:hint="cs"/>
          <w:sz w:val="28"/>
          <w:szCs w:val="28"/>
          <w:rtl/>
        </w:rPr>
        <w:t>בדברו</w:t>
      </w:r>
      <w:r>
        <w:rPr>
          <w:rFonts w:cs="Times New Roman" w:hint="cs"/>
          <w:sz w:val="28"/>
          <w:szCs w:val="28"/>
          <w:rtl/>
        </w:rPr>
        <w:t xml:space="preserve"> </w:t>
      </w:r>
      <w:r>
        <w:rPr>
          <w:rFonts w:cs="Guttman Vilna" w:hint="cs"/>
          <w:sz w:val="28"/>
          <w:szCs w:val="28"/>
          <w:rtl/>
        </w:rPr>
        <w:t>דאין</w:t>
      </w:r>
      <w:r>
        <w:rPr>
          <w:rFonts w:cs="Times New Roman" w:hint="cs"/>
          <w:sz w:val="28"/>
          <w:szCs w:val="28"/>
          <w:rtl/>
        </w:rPr>
        <w:t xml:space="preserve"> </w:t>
      </w:r>
      <w:r>
        <w:rPr>
          <w:rFonts w:cs="Guttman Vilna" w:hint="cs"/>
          <w:sz w:val="28"/>
          <w:szCs w:val="28"/>
          <w:rtl/>
        </w:rPr>
        <w:t>דרך</w:t>
      </w:r>
      <w:r>
        <w:rPr>
          <w:rFonts w:cs="Times New Roman" w:hint="cs"/>
          <w:sz w:val="28"/>
          <w:szCs w:val="28"/>
          <w:rtl/>
        </w:rPr>
        <w:t xml:space="preserve"> </w:t>
      </w:r>
      <w:r>
        <w:rPr>
          <w:rFonts w:cs="Guttman Vilna" w:hint="cs"/>
          <w:sz w:val="28"/>
          <w:szCs w:val="28"/>
          <w:rtl/>
        </w:rPr>
        <w:t>לאוכלו</w:t>
      </w:r>
      <w:r>
        <w:rPr>
          <w:rFonts w:cs="Times New Roman" w:hint="cs"/>
          <w:sz w:val="28"/>
          <w:szCs w:val="28"/>
          <w:rtl/>
        </w:rPr>
        <w:t xml:space="preserve"> </w:t>
      </w:r>
      <w:r>
        <w:rPr>
          <w:rFonts w:cs="Guttman Vilna" w:hint="cs"/>
          <w:sz w:val="28"/>
          <w:szCs w:val="28"/>
          <w:rtl/>
        </w:rPr>
        <w:t>חי</w:t>
      </w:r>
      <w:r w:rsidR="00E21D95">
        <w:rPr>
          <w:rFonts w:cs="Guttman Vilna" w:hint="cs"/>
          <w:sz w:val="28"/>
          <w:szCs w:val="28"/>
          <w:rtl/>
        </w:rPr>
        <w:t xml:space="preserve"> וכמ"ש לקמן </w:t>
      </w:r>
      <w:proofErr w:type="spellStart"/>
      <w:r w:rsidR="00E21D95">
        <w:rPr>
          <w:rFonts w:cs="Guttman Vilna" w:hint="cs"/>
          <w:sz w:val="28"/>
          <w:szCs w:val="28"/>
          <w:rtl/>
        </w:rPr>
        <w:t>ודלא</w:t>
      </w:r>
      <w:proofErr w:type="spellEnd"/>
      <w:r w:rsidR="00E21D95">
        <w:rPr>
          <w:rFonts w:cs="Guttman Vilna" w:hint="cs"/>
          <w:sz w:val="28"/>
          <w:szCs w:val="28"/>
          <w:rtl/>
        </w:rPr>
        <w:t xml:space="preserve"> </w:t>
      </w:r>
      <w:proofErr w:type="spellStart"/>
      <w:r w:rsidR="00E21D95">
        <w:rPr>
          <w:rFonts w:cs="Guttman Vilna" w:hint="cs"/>
          <w:sz w:val="28"/>
          <w:szCs w:val="28"/>
          <w:rtl/>
        </w:rPr>
        <w:t>כהחק</w:t>
      </w:r>
      <w:proofErr w:type="spellEnd"/>
      <w:r w:rsidR="00E21D95">
        <w:rPr>
          <w:rFonts w:cs="Guttman Vilna" w:hint="cs"/>
          <w:sz w:val="28"/>
          <w:szCs w:val="28"/>
          <w:rtl/>
        </w:rPr>
        <w:t xml:space="preserve"> יעקב</w:t>
      </w:r>
      <w:r>
        <w:rPr>
          <w:rFonts w:cs="Guttman Vilna" w:hint="cs"/>
          <w:sz w:val="28"/>
          <w:szCs w:val="28"/>
          <w:rtl/>
        </w:rPr>
        <w:t>, איך</w:t>
      </w:r>
      <w:r>
        <w:rPr>
          <w:rFonts w:cs="Times New Roman" w:hint="cs"/>
          <w:sz w:val="28"/>
          <w:szCs w:val="28"/>
          <w:rtl/>
        </w:rPr>
        <w:t xml:space="preserve"> </w:t>
      </w:r>
      <w:r>
        <w:rPr>
          <w:rFonts w:cs="Guttman Vilna" w:hint="cs"/>
          <w:sz w:val="28"/>
          <w:szCs w:val="28"/>
          <w:rtl/>
        </w:rPr>
        <w:t>אנו</w:t>
      </w:r>
      <w:r>
        <w:rPr>
          <w:rFonts w:cs="Times New Roman" w:hint="cs"/>
          <w:sz w:val="28"/>
          <w:szCs w:val="28"/>
          <w:rtl/>
        </w:rPr>
        <w:t xml:space="preserve"> </w:t>
      </w:r>
      <w:r>
        <w:rPr>
          <w:rFonts w:cs="Guttman Vilna" w:hint="cs"/>
          <w:sz w:val="28"/>
          <w:szCs w:val="28"/>
          <w:rtl/>
        </w:rPr>
        <w:t>מכוונים</w:t>
      </w:r>
      <w:r>
        <w:rPr>
          <w:rFonts w:cs="Times New Roman" w:hint="cs"/>
          <w:sz w:val="28"/>
          <w:szCs w:val="28"/>
          <w:rtl/>
        </w:rPr>
        <w:t xml:space="preserve"> </w:t>
      </w:r>
      <w:r>
        <w:rPr>
          <w:rFonts w:cs="Guttman Vilna" w:hint="cs"/>
          <w:sz w:val="28"/>
          <w:szCs w:val="28"/>
          <w:rtl/>
        </w:rPr>
        <w:t>בכרפס</w:t>
      </w:r>
      <w:r>
        <w:rPr>
          <w:rFonts w:cs="Times New Roman" w:hint="cs"/>
          <w:sz w:val="28"/>
          <w:szCs w:val="28"/>
          <w:rtl/>
        </w:rPr>
        <w:t xml:space="preserve"> </w:t>
      </w:r>
      <w:r>
        <w:rPr>
          <w:rFonts w:cs="Guttman Vilna" w:hint="cs"/>
          <w:sz w:val="28"/>
          <w:szCs w:val="28"/>
          <w:rtl/>
        </w:rPr>
        <w:t>בברכת</w:t>
      </w:r>
      <w:r>
        <w:rPr>
          <w:rFonts w:cs="Times New Roman" w:hint="cs"/>
          <w:sz w:val="28"/>
          <w:szCs w:val="28"/>
          <w:rtl/>
        </w:rPr>
        <w:t xml:space="preserve"> </w:t>
      </w:r>
      <w:r>
        <w:rPr>
          <w:rFonts w:cs="Guttman Vilna" w:hint="cs"/>
          <w:sz w:val="28"/>
          <w:szCs w:val="28"/>
          <w:rtl/>
        </w:rPr>
        <w:t>בורא</w:t>
      </w:r>
      <w:r>
        <w:rPr>
          <w:rFonts w:cs="Times New Roman" w:hint="cs"/>
          <w:sz w:val="28"/>
          <w:szCs w:val="28"/>
          <w:rtl/>
        </w:rPr>
        <w:t xml:space="preserve"> </w:t>
      </w:r>
      <w:r>
        <w:rPr>
          <w:rFonts w:cs="Guttman Vilna" w:hint="cs"/>
          <w:sz w:val="28"/>
          <w:szCs w:val="28"/>
          <w:rtl/>
        </w:rPr>
        <w:t>פרי</w:t>
      </w:r>
      <w:r>
        <w:rPr>
          <w:rFonts w:cs="Times New Roman" w:hint="cs"/>
          <w:sz w:val="28"/>
          <w:szCs w:val="28"/>
          <w:rtl/>
        </w:rPr>
        <w:t xml:space="preserve"> </w:t>
      </w:r>
      <w:r>
        <w:rPr>
          <w:rFonts w:cs="Guttman Vilna" w:hint="cs"/>
          <w:sz w:val="28"/>
          <w:szCs w:val="28"/>
          <w:rtl/>
        </w:rPr>
        <w:t>אדמה</w:t>
      </w:r>
      <w:r>
        <w:rPr>
          <w:rFonts w:cs="Times New Roman" w:hint="cs"/>
          <w:sz w:val="28"/>
          <w:szCs w:val="28"/>
          <w:rtl/>
        </w:rPr>
        <w:t xml:space="preserve"> </w:t>
      </w:r>
      <w:r>
        <w:rPr>
          <w:rFonts w:cs="Guttman Vilna" w:hint="cs"/>
          <w:sz w:val="28"/>
          <w:szCs w:val="28"/>
          <w:rtl/>
        </w:rPr>
        <w:t>על</w:t>
      </w:r>
      <w:r>
        <w:rPr>
          <w:rFonts w:cs="Times New Roman" w:hint="cs"/>
          <w:sz w:val="28"/>
          <w:szCs w:val="28"/>
          <w:rtl/>
        </w:rPr>
        <w:t xml:space="preserve"> </w:t>
      </w:r>
      <w:r>
        <w:rPr>
          <w:rFonts w:cs="Guttman Vilna" w:hint="cs"/>
          <w:sz w:val="28"/>
          <w:szCs w:val="28"/>
          <w:rtl/>
        </w:rPr>
        <w:t>המרור</w:t>
      </w:r>
      <w:r>
        <w:rPr>
          <w:rFonts w:cs="Times New Roman" w:hint="cs"/>
          <w:sz w:val="28"/>
          <w:szCs w:val="28"/>
          <w:rtl/>
        </w:rPr>
        <w:t xml:space="preserve"> </w:t>
      </w:r>
      <w:r>
        <w:rPr>
          <w:rFonts w:cs="Guttman Vilna" w:hint="cs"/>
          <w:sz w:val="28"/>
          <w:szCs w:val="28"/>
          <w:rtl/>
        </w:rPr>
        <w:t>הרי</w:t>
      </w:r>
      <w:r>
        <w:rPr>
          <w:rFonts w:cs="Times New Roman" w:hint="cs"/>
          <w:sz w:val="28"/>
          <w:szCs w:val="28"/>
          <w:rtl/>
        </w:rPr>
        <w:t xml:space="preserve"> </w:t>
      </w:r>
      <w:r>
        <w:rPr>
          <w:rFonts w:cs="Guttman Vilna" w:hint="cs"/>
          <w:sz w:val="28"/>
          <w:szCs w:val="28"/>
          <w:rtl/>
        </w:rPr>
        <w:t>ברכת</w:t>
      </w:r>
      <w:r>
        <w:rPr>
          <w:rFonts w:cs="Times New Roman" w:hint="cs"/>
          <w:sz w:val="28"/>
          <w:szCs w:val="28"/>
          <w:rtl/>
        </w:rPr>
        <w:t xml:space="preserve"> </w:t>
      </w:r>
      <w:r>
        <w:rPr>
          <w:rFonts w:cs="Guttman Vilna" w:hint="cs"/>
          <w:sz w:val="28"/>
          <w:szCs w:val="28"/>
          <w:rtl/>
        </w:rPr>
        <w:t>בורא</w:t>
      </w:r>
      <w:r>
        <w:rPr>
          <w:rFonts w:cs="Times New Roman" w:hint="cs"/>
          <w:sz w:val="28"/>
          <w:szCs w:val="28"/>
          <w:rtl/>
        </w:rPr>
        <w:t xml:space="preserve"> </w:t>
      </w:r>
      <w:r>
        <w:rPr>
          <w:rFonts w:cs="Guttman Vilna" w:hint="cs"/>
          <w:sz w:val="28"/>
          <w:szCs w:val="28"/>
          <w:rtl/>
        </w:rPr>
        <w:t>פרי</w:t>
      </w:r>
      <w:r>
        <w:rPr>
          <w:rFonts w:cs="Times New Roman" w:hint="cs"/>
          <w:sz w:val="28"/>
          <w:szCs w:val="28"/>
          <w:rtl/>
        </w:rPr>
        <w:t xml:space="preserve"> </w:t>
      </w:r>
      <w:r>
        <w:rPr>
          <w:rFonts w:cs="Guttman Vilna" w:hint="cs"/>
          <w:sz w:val="28"/>
          <w:szCs w:val="28"/>
          <w:rtl/>
        </w:rPr>
        <w:t>אדמה אינה</w:t>
      </w:r>
      <w:r>
        <w:rPr>
          <w:rFonts w:cs="Times New Roman" w:hint="cs"/>
          <w:sz w:val="28"/>
          <w:szCs w:val="28"/>
          <w:rtl/>
        </w:rPr>
        <w:t xml:space="preserve"> </w:t>
      </w:r>
      <w:r>
        <w:rPr>
          <w:rFonts w:cs="Guttman Vilna" w:hint="cs"/>
          <w:sz w:val="28"/>
          <w:szCs w:val="28"/>
          <w:rtl/>
        </w:rPr>
        <w:t>פוטרת</w:t>
      </w:r>
      <w:r>
        <w:rPr>
          <w:rFonts w:cs="Times New Roman" w:hint="cs"/>
          <w:sz w:val="28"/>
          <w:szCs w:val="28"/>
          <w:rtl/>
        </w:rPr>
        <w:t xml:space="preserve"> </w:t>
      </w:r>
      <w:r>
        <w:rPr>
          <w:rFonts w:cs="Guttman Vilna" w:hint="cs"/>
          <w:sz w:val="28"/>
          <w:szCs w:val="28"/>
          <w:rtl/>
        </w:rPr>
        <w:t>דבר שברכתו</w:t>
      </w:r>
      <w:r>
        <w:rPr>
          <w:rFonts w:cs="Times New Roman" w:hint="cs"/>
          <w:sz w:val="28"/>
          <w:szCs w:val="28"/>
          <w:rtl/>
        </w:rPr>
        <w:t xml:space="preserve"> </w:t>
      </w:r>
      <w:proofErr w:type="spellStart"/>
      <w:r>
        <w:rPr>
          <w:rFonts w:cs="Guttman Vilna" w:hint="cs"/>
          <w:sz w:val="28"/>
          <w:szCs w:val="28"/>
          <w:rtl/>
        </w:rPr>
        <w:t>שהכל</w:t>
      </w:r>
      <w:proofErr w:type="spellEnd"/>
      <w:r>
        <w:rPr>
          <w:rFonts w:cs="Guttman Vilna" w:hint="cs"/>
          <w:sz w:val="28"/>
          <w:szCs w:val="28"/>
          <w:rtl/>
        </w:rPr>
        <w:t xml:space="preserve">. </w:t>
      </w:r>
    </w:p>
    <w:p w14:paraId="4FAC6D1A" w14:textId="0BBCADFC" w:rsidR="001C004F" w:rsidRPr="00AA0D79" w:rsidRDefault="00806B03" w:rsidP="000B60FB">
      <w:pPr>
        <w:bidi/>
        <w:spacing w:after="0"/>
        <w:ind w:left="-472" w:right="-426"/>
        <w:jc w:val="both"/>
        <w:rPr>
          <w:rFonts w:cs="Guttman Vilna"/>
          <w:b/>
          <w:bCs/>
          <w:sz w:val="28"/>
          <w:szCs w:val="28"/>
          <w:rtl/>
        </w:rPr>
      </w:pPr>
      <w:r>
        <w:rPr>
          <w:rFonts w:cs="Guttman Vilna" w:hint="cs"/>
          <w:sz w:val="28"/>
          <w:szCs w:val="28"/>
          <w:rtl/>
        </w:rPr>
        <w:t xml:space="preserve">והביאור הלכה הקשה לפי דעת </w:t>
      </w:r>
      <w:proofErr w:type="spellStart"/>
      <w:r>
        <w:rPr>
          <w:rFonts w:cs="Guttman Vilna" w:hint="cs"/>
          <w:sz w:val="28"/>
          <w:szCs w:val="28"/>
          <w:rtl/>
        </w:rPr>
        <w:t>המג"א</w:t>
      </w:r>
      <w:proofErr w:type="spellEnd"/>
      <w:r>
        <w:rPr>
          <w:rFonts w:cs="Guttman Vilna" w:hint="cs"/>
          <w:sz w:val="28"/>
          <w:szCs w:val="28"/>
          <w:rtl/>
        </w:rPr>
        <w:t xml:space="preserve"> </w:t>
      </w:r>
      <w:proofErr w:type="spellStart"/>
      <w:r>
        <w:rPr>
          <w:rFonts w:cs="Guttman Vilna" w:hint="cs"/>
          <w:sz w:val="28"/>
          <w:szCs w:val="28"/>
          <w:rtl/>
        </w:rPr>
        <w:t>שה"כריין</w:t>
      </w:r>
      <w:proofErr w:type="spellEnd"/>
      <w:r>
        <w:rPr>
          <w:rFonts w:cs="Guttman Vilna" w:hint="cs"/>
          <w:sz w:val="28"/>
          <w:szCs w:val="28"/>
          <w:rtl/>
        </w:rPr>
        <w:t xml:space="preserve">" אינו ראוי לאכילה </w:t>
      </w:r>
      <w:proofErr w:type="spellStart"/>
      <w:r>
        <w:rPr>
          <w:rFonts w:cs="Guttman Vilna" w:hint="cs"/>
          <w:sz w:val="28"/>
          <w:szCs w:val="28"/>
          <w:rtl/>
        </w:rPr>
        <w:t>אמאי</w:t>
      </w:r>
      <w:proofErr w:type="spellEnd"/>
      <w:r>
        <w:rPr>
          <w:rFonts w:cs="Guttman Vilna" w:hint="cs"/>
          <w:sz w:val="28"/>
          <w:szCs w:val="28"/>
          <w:rtl/>
        </w:rPr>
        <w:t xml:space="preserve"> </w:t>
      </w:r>
      <w:proofErr w:type="spellStart"/>
      <w:r>
        <w:rPr>
          <w:rFonts w:cs="Guttman Vilna" w:hint="cs"/>
          <w:sz w:val="28"/>
          <w:szCs w:val="28"/>
          <w:rtl/>
        </w:rPr>
        <w:t>יוצאין</w:t>
      </w:r>
      <w:proofErr w:type="spellEnd"/>
      <w:r>
        <w:rPr>
          <w:rFonts w:cs="Guttman Vilna" w:hint="cs"/>
          <w:sz w:val="28"/>
          <w:szCs w:val="28"/>
          <w:rtl/>
        </w:rPr>
        <w:t xml:space="preserve"> בזה ידי חובת אכילת מרור</w:t>
      </w:r>
      <w:r w:rsidR="008A4F21">
        <w:rPr>
          <w:rFonts w:cs="Guttman Vilna" w:hint="cs"/>
          <w:sz w:val="28"/>
          <w:szCs w:val="28"/>
          <w:rtl/>
        </w:rPr>
        <w:t xml:space="preserve"> הרי בעינן במרור דבר הראוי לאכילה.</w:t>
      </w:r>
      <w:r>
        <w:rPr>
          <w:rFonts w:cs="Guttman Vilna" w:hint="cs"/>
          <w:sz w:val="28"/>
          <w:szCs w:val="28"/>
          <w:rtl/>
        </w:rPr>
        <w:t xml:space="preserve"> </w:t>
      </w:r>
      <w:r w:rsidR="008A4F21">
        <w:rPr>
          <w:rFonts w:cs="Guttman Vilna" w:hint="cs"/>
          <w:sz w:val="28"/>
          <w:szCs w:val="28"/>
          <w:rtl/>
        </w:rPr>
        <w:t xml:space="preserve">וכתב ואפשר משום </w:t>
      </w:r>
      <w:proofErr w:type="spellStart"/>
      <w:r w:rsidR="008A4F21">
        <w:rPr>
          <w:rFonts w:cs="Guttman Vilna" w:hint="cs"/>
          <w:sz w:val="28"/>
          <w:szCs w:val="28"/>
          <w:rtl/>
        </w:rPr>
        <w:t>דראוי</w:t>
      </w:r>
      <w:proofErr w:type="spellEnd"/>
      <w:r w:rsidR="008A4F21">
        <w:rPr>
          <w:rFonts w:cs="Guttman Vilna" w:hint="cs"/>
          <w:sz w:val="28"/>
          <w:szCs w:val="28"/>
          <w:rtl/>
        </w:rPr>
        <w:t xml:space="preserve"> לאכילה ע"י </w:t>
      </w:r>
      <w:proofErr w:type="spellStart"/>
      <w:r w:rsidR="008A4F21">
        <w:rPr>
          <w:rFonts w:cs="Guttman Vilna" w:hint="cs"/>
          <w:sz w:val="28"/>
          <w:szCs w:val="28"/>
          <w:rtl/>
        </w:rPr>
        <w:t>תקון</w:t>
      </w:r>
      <w:proofErr w:type="spellEnd"/>
      <w:r w:rsidR="008A4F21">
        <w:rPr>
          <w:rFonts w:cs="Guttman Vilna" w:hint="cs"/>
          <w:sz w:val="28"/>
          <w:szCs w:val="28"/>
          <w:rtl/>
        </w:rPr>
        <w:t xml:space="preserve"> מקרי ראוי לאכילה. וכל שכן לפי מנהגינו שאנו אוכלים אותו </w:t>
      </w:r>
      <w:proofErr w:type="spellStart"/>
      <w:r w:rsidR="008A4F21">
        <w:rPr>
          <w:rFonts w:cs="Guttman Vilna" w:hint="cs"/>
          <w:sz w:val="28"/>
          <w:szCs w:val="28"/>
          <w:rtl/>
        </w:rPr>
        <w:t>מפרר</w:t>
      </w:r>
      <w:proofErr w:type="spellEnd"/>
      <w:r w:rsidR="008A4F21">
        <w:rPr>
          <w:rFonts w:cs="Guttman Vilna" w:hint="cs"/>
          <w:sz w:val="28"/>
          <w:szCs w:val="28"/>
          <w:rtl/>
        </w:rPr>
        <w:t xml:space="preserve"> מקרי שפיר ראוי לאכילה</w:t>
      </w:r>
      <w:r w:rsidR="00F8520B">
        <w:rPr>
          <w:rFonts w:cs="Guttman Vilna" w:hint="cs"/>
          <w:sz w:val="28"/>
          <w:szCs w:val="28"/>
          <w:rtl/>
        </w:rPr>
        <w:t xml:space="preserve"> </w:t>
      </w:r>
      <w:r w:rsidR="008A4F21">
        <w:rPr>
          <w:rFonts w:cs="Guttman Vilna" w:hint="cs"/>
          <w:sz w:val="28"/>
          <w:szCs w:val="28"/>
          <w:rtl/>
        </w:rPr>
        <w:t xml:space="preserve">ואנו רואים כמה בני אדם טובלים בו פתם בכל השנה, ואם כן על כל פנים מכלל </w:t>
      </w:r>
      <w:proofErr w:type="spellStart"/>
      <w:r w:rsidR="008A4F21">
        <w:rPr>
          <w:rFonts w:cs="Guttman Vilna" w:hint="cs"/>
          <w:sz w:val="28"/>
          <w:szCs w:val="28"/>
          <w:rtl/>
        </w:rPr>
        <w:t>שהכל</w:t>
      </w:r>
      <w:proofErr w:type="spellEnd"/>
      <w:r w:rsidR="008A4F21">
        <w:rPr>
          <w:rFonts w:cs="Guttman Vilna" w:hint="cs"/>
          <w:sz w:val="28"/>
          <w:szCs w:val="28"/>
          <w:rtl/>
        </w:rPr>
        <w:t xml:space="preserve"> לא יצא.</w:t>
      </w:r>
      <w:r w:rsidR="00F8520B">
        <w:rPr>
          <w:rFonts w:cs="Guttman Vilna" w:hint="cs"/>
          <w:b/>
          <w:bCs/>
          <w:sz w:val="28"/>
          <w:szCs w:val="28"/>
          <w:rtl/>
        </w:rPr>
        <w:t xml:space="preserve"> </w:t>
      </w:r>
      <w:r w:rsidR="00AA0D79">
        <w:rPr>
          <w:rFonts w:cs="Guttman Vilna" w:hint="cs"/>
          <w:b/>
          <w:bCs/>
          <w:sz w:val="28"/>
          <w:szCs w:val="28"/>
          <w:rtl/>
        </w:rPr>
        <w:t>ו</w:t>
      </w:r>
      <w:r w:rsidR="008A4F21">
        <w:rPr>
          <w:rFonts w:cs="Guttman Vilna" w:hint="cs"/>
          <w:sz w:val="28"/>
          <w:szCs w:val="28"/>
          <w:rtl/>
        </w:rPr>
        <w:t>עוד כתב</w:t>
      </w:r>
      <w:r w:rsidR="001C004F">
        <w:rPr>
          <w:rFonts w:cs="Times New Roman" w:hint="cs"/>
          <w:sz w:val="28"/>
          <w:szCs w:val="28"/>
          <w:rtl/>
        </w:rPr>
        <w:t xml:space="preserve"> </w:t>
      </w:r>
      <w:r w:rsidR="001C004F">
        <w:rPr>
          <w:rFonts w:cs="Guttman Vilna" w:hint="cs"/>
          <w:sz w:val="28"/>
          <w:szCs w:val="28"/>
          <w:rtl/>
        </w:rPr>
        <w:t>לחדש</w:t>
      </w:r>
      <w:r w:rsidR="001C004F">
        <w:rPr>
          <w:rFonts w:cs="Times New Roman" w:hint="cs"/>
          <w:sz w:val="28"/>
          <w:szCs w:val="28"/>
          <w:rtl/>
        </w:rPr>
        <w:t xml:space="preserve"> </w:t>
      </w:r>
      <w:proofErr w:type="spellStart"/>
      <w:r w:rsidR="001C004F">
        <w:rPr>
          <w:rFonts w:cs="Guttman Vilna" w:hint="cs"/>
          <w:sz w:val="28"/>
          <w:szCs w:val="28"/>
          <w:rtl/>
        </w:rPr>
        <w:t>דבפסח</w:t>
      </w:r>
      <w:proofErr w:type="spellEnd"/>
      <w:r w:rsidR="001C004F">
        <w:rPr>
          <w:rFonts w:cs="Times New Roman" w:hint="cs"/>
          <w:sz w:val="28"/>
          <w:szCs w:val="28"/>
          <w:rtl/>
        </w:rPr>
        <w:t xml:space="preserve"> </w:t>
      </w:r>
      <w:r w:rsidR="001C004F">
        <w:rPr>
          <w:rFonts w:cs="Guttman Vilna" w:hint="cs"/>
          <w:sz w:val="28"/>
          <w:szCs w:val="28"/>
          <w:rtl/>
        </w:rPr>
        <w:t>היות</w:t>
      </w:r>
      <w:r w:rsidR="001C004F">
        <w:rPr>
          <w:rFonts w:cs="Times New Roman" w:hint="cs"/>
          <w:sz w:val="28"/>
          <w:szCs w:val="28"/>
          <w:rtl/>
        </w:rPr>
        <w:t xml:space="preserve"> </w:t>
      </w:r>
      <w:r w:rsidR="001C004F">
        <w:rPr>
          <w:rFonts w:cs="Guttman Vilna" w:hint="cs"/>
          <w:sz w:val="28"/>
          <w:szCs w:val="28"/>
          <w:rtl/>
        </w:rPr>
        <w:t>והתורה</w:t>
      </w:r>
      <w:r w:rsidR="001C004F">
        <w:rPr>
          <w:rFonts w:cs="Times New Roman" w:hint="cs"/>
          <w:sz w:val="28"/>
          <w:szCs w:val="28"/>
          <w:rtl/>
        </w:rPr>
        <w:t xml:space="preserve"> </w:t>
      </w:r>
      <w:r w:rsidR="001C004F">
        <w:rPr>
          <w:rFonts w:cs="Guttman Vilna" w:hint="cs"/>
          <w:sz w:val="28"/>
          <w:szCs w:val="28"/>
          <w:rtl/>
        </w:rPr>
        <w:t>חייבה</w:t>
      </w:r>
      <w:r w:rsidR="001C004F">
        <w:rPr>
          <w:rFonts w:cs="Times New Roman" w:hint="cs"/>
          <w:sz w:val="28"/>
          <w:szCs w:val="28"/>
          <w:rtl/>
        </w:rPr>
        <w:t xml:space="preserve"> </w:t>
      </w:r>
      <w:r w:rsidR="001C004F">
        <w:rPr>
          <w:rFonts w:cs="Guttman Vilna" w:hint="cs"/>
          <w:sz w:val="28"/>
          <w:szCs w:val="28"/>
          <w:rtl/>
        </w:rPr>
        <w:t>לאכול</w:t>
      </w:r>
      <w:r w:rsidR="001C004F">
        <w:rPr>
          <w:rFonts w:cs="Times New Roman" w:hint="cs"/>
          <w:sz w:val="28"/>
          <w:szCs w:val="28"/>
          <w:rtl/>
        </w:rPr>
        <w:t xml:space="preserve"> </w:t>
      </w:r>
      <w:r w:rsidR="001C004F">
        <w:rPr>
          <w:rFonts w:cs="Guttman Vilna" w:hint="cs"/>
          <w:sz w:val="28"/>
          <w:szCs w:val="28"/>
          <w:rtl/>
        </w:rPr>
        <w:t>מרור</w:t>
      </w:r>
      <w:r w:rsidR="001C004F">
        <w:rPr>
          <w:rFonts w:cs="Times New Roman" w:hint="cs"/>
          <w:sz w:val="28"/>
          <w:szCs w:val="28"/>
          <w:rtl/>
        </w:rPr>
        <w:t xml:space="preserve"> </w:t>
      </w:r>
      <w:r w:rsidR="001C004F">
        <w:rPr>
          <w:rFonts w:cs="Guttman Vilna" w:hint="cs"/>
          <w:sz w:val="28"/>
          <w:szCs w:val="28"/>
          <w:rtl/>
        </w:rPr>
        <w:t>בלילה</w:t>
      </w:r>
      <w:r w:rsidR="001C004F">
        <w:rPr>
          <w:rFonts w:cs="Times New Roman" w:hint="cs"/>
          <w:sz w:val="28"/>
          <w:szCs w:val="28"/>
          <w:rtl/>
        </w:rPr>
        <w:t xml:space="preserve"> </w:t>
      </w:r>
      <w:r w:rsidR="001C004F">
        <w:rPr>
          <w:rFonts w:cs="Guttman Vilna" w:hint="cs"/>
          <w:sz w:val="28"/>
          <w:szCs w:val="28"/>
          <w:rtl/>
        </w:rPr>
        <w:t>זה</w:t>
      </w:r>
      <w:r w:rsidR="001C004F">
        <w:rPr>
          <w:rFonts w:cs="Times New Roman" w:hint="cs"/>
          <w:sz w:val="28"/>
          <w:szCs w:val="28"/>
          <w:rtl/>
        </w:rPr>
        <w:t xml:space="preserve"> </w:t>
      </w:r>
      <w:r w:rsidR="001C004F">
        <w:rPr>
          <w:rFonts w:cs="Guttman Vilna" w:hint="cs"/>
          <w:sz w:val="28"/>
          <w:szCs w:val="28"/>
          <w:rtl/>
        </w:rPr>
        <w:t>וכמ"ש</w:t>
      </w:r>
      <w:r w:rsidR="001C004F">
        <w:rPr>
          <w:rFonts w:cs="Times New Roman" w:hint="cs"/>
          <w:sz w:val="28"/>
          <w:szCs w:val="28"/>
          <w:rtl/>
        </w:rPr>
        <w:t xml:space="preserve"> </w:t>
      </w:r>
      <w:r w:rsidR="001C004F">
        <w:rPr>
          <w:rFonts w:cs="Guttman Vilna" w:hint="cs"/>
          <w:sz w:val="28"/>
          <w:szCs w:val="28"/>
          <w:rtl/>
        </w:rPr>
        <w:t>"על</w:t>
      </w:r>
      <w:r w:rsidR="001C004F">
        <w:rPr>
          <w:rFonts w:cs="Times New Roman" w:hint="cs"/>
          <w:sz w:val="28"/>
          <w:szCs w:val="28"/>
          <w:rtl/>
        </w:rPr>
        <w:t xml:space="preserve"> </w:t>
      </w:r>
      <w:r w:rsidR="001C004F">
        <w:rPr>
          <w:rFonts w:cs="Guttman Vilna" w:hint="cs"/>
          <w:sz w:val="28"/>
          <w:szCs w:val="28"/>
          <w:rtl/>
        </w:rPr>
        <w:t>מצות</w:t>
      </w:r>
      <w:r w:rsidR="001C004F">
        <w:rPr>
          <w:rFonts w:cs="Times New Roman" w:hint="cs"/>
          <w:sz w:val="28"/>
          <w:szCs w:val="28"/>
          <w:rtl/>
        </w:rPr>
        <w:t xml:space="preserve"> </w:t>
      </w:r>
      <w:r w:rsidR="001C004F">
        <w:rPr>
          <w:rFonts w:cs="Guttman Vilna" w:hint="cs"/>
          <w:sz w:val="28"/>
          <w:szCs w:val="28"/>
          <w:rtl/>
        </w:rPr>
        <w:t>ומרורים</w:t>
      </w:r>
      <w:r w:rsidR="001C004F">
        <w:rPr>
          <w:rFonts w:cs="Times New Roman" w:hint="cs"/>
          <w:sz w:val="28"/>
          <w:szCs w:val="28"/>
          <w:rtl/>
        </w:rPr>
        <w:t xml:space="preserve"> </w:t>
      </w:r>
      <w:r w:rsidR="001C004F">
        <w:rPr>
          <w:rFonts w:cs="Guttman Vilna" w:hint="cs"/>
          <w:sz w:val="28"/>
          <w:szCs w:val="28"/>
          <w:rtl/>
        </w:rPr>
        <w:t>יאכלוהו" והכתוב</w:t>
      </w:r>
      <w:r w:rsidR="001C004F">
        <w:rPr>
          <w:rFonts w:cs="Times New Roman" w:hint="cs"/>
          <w:sz w:val="28"/>
          <w:szCs w:val="28"/>
          <w:rtl/>
        </w:rPr>
        <w:t xml:space="preserve"> </w:t>
      </w:r>
      <w:r w:rsidR="001C004F">
        <w:rPr>
          <w:rFonts w:cs="Guttman Vilna" w:hint="cs"/>
          <w:sz w:val="28"/>
          <w:szCs w:val="28"/>
          <w:rtl/>
        </w:rPr>
        <w:t>קראו</w:t>
      </w:r>
      <w:r w:rsidR="001C004F">
        <w:rPr>
          <w:rFonts w:cs="Times New Roman" w:hint="cs"/>
          <w:sz w:val="28"/>
          <w:szCs w:val="28"/>
          <w:rtl/>
        </w:rPr>
        <w:t xml:space="preserve"> </w:t>
      </w:r>
      <w:r w:rsidR="001C004F">
        <w:rPr>
          <w:rFonts w:cs="Guttman Vilna" w:hint="cs"/>
          <w:sz w:val="28"/>
          <w:szCs w:val="28"/>
          <w:rtl/>
        </w:rPr>
        <w:t xml:space="preserve">אכילה, </w:t>
      </w:r>
      <w:proofErr w:type="spellStart"/>
      <w:r w:rsidR="00F8520B">
        <w:rPr>
          <w:rFonts w:cs="Guttman Vilna" w:hint="cs"/>
          <w:sz w:val="28"/>
          <w:szCs w:val="28"/>
          <w:rtl/>
        </w:rPr>
        <w:t>ואחשביה</w:t>
      </w:r>
      <w:proofErr w:type="spellEnd"/>
      <w:r w:rsidR="00F8520B">
        <w:rPr>
          <w:rFonts w:cs="Guttman Vilna" w:hint="cs"/>
          <w:sz w:val="28"/>
          <w:szCs w:val="28"/>
          <w:rtl/>
        </w:rPr>
        <w:t xml:space="preserve"> רחמנא לאכלו כמות שהוא, </w:t>
      </w:r>
      <w:r w:rsidR="001C004F">
        <w:rPr>
          <w:rFonts w:cs="Guttman Vilna" w:hint="cs"/>
          <w:sz w:val="28"/>
          <w:szCs w:val="28"/>
          <w:rtl/>
        </w:rPr>
        <w:t>וגם</w:t>
      </w:r>
      <w:r w:rsidR="001C004F">
        <w:rPr>
          <w:rFonts w:cs="Times New Roman" w:hint="cs"/>
          <w:sz w:val="28"/>
          <w:szCs w:val="28"/>
          <w:rtl/>
        </w:rPr>
        <w:t xml:space="preserve"> </w:t>
      </w:r>
      <w:proofErr w:type="spellStart"/>
      <w:r w:rsidR="001C004F">
        <w:rPr>
          <w:rFonts w:cs="Guttman Vilna" w:hint="cs"/>
          <w:sz w:val="28"/>
          <w:szCs w:val="28"/>
          <w:rtl/>
        </w:rPr>
        <w:t>מברכין</w:t>
      </w:r>
      <w:proofErr w:type="spellEnd"/>
      <w:r w:rsidR="001C004F">
        <w:rPr>
          <w:rFonts w:cs="Times New Roman" w:hint="cs"/>
          <w:sz w:val="28"/>
          <w:szCs w:val="28"/>
          <w:rtl/>
        </w:rPr>
        <w:t xml:space="preserve"> </w:t>
      </w:r>
      <w:r w:rsidR="001C004F">
        <w:rPr>
          <w:rFonts w:cs="Guttman Vilna" w:hint="cs"/>
          <w:sz w:val="28"/>
          <w:szCs w:val="28"/>
          <w:rtl/>
        </w:rPr>
        <w:t>ברכת</w:t>
      </w:r>
      <w:r w:rsidR="001C004F">
        <w:rPr>
          <w:rFonts w:cs="Times New Roman" w:hint="cs"/>
          <w:sz w:val="28"/>
          <w:szCs w:val="28"/>
          <w:rtl/>
        </w:rPr>
        <w:t xml:space="preserve"> </w:t>
      </w:r>
      <w:r w:rsidR="001C004F">
        <w:rPr>
          <w:rFonts w:cs="Guttman Vilna" w:hint="cs"/>
          <w:sz w:val="28"/>
          <w:szCs w:val="28"/>
          <w:rtl/>
        </w:rPr>
        <w:t>על</w:t>
      </w:r>
      <w:r w:rsidR="001C004F">
        <w:rPr>
          <w:rFonts w:cs="Times New Roman" w:hint="cs"/>
          <w:sz w:val="28"/>
          <w:szCs w:val="28"/>
          <w:rtl/>
        </w:rPr>
        <w:t xml:space="preserve"> </w:t>
      </w:r>
      <w:r w:rsidR="001C004F">
        <w:rPr>
          <w:rFonts w:cs="Guttman Vilna" w:hint="cs"/>
          <w:sz w:val="28"/>
          <w:szCs w:val="28"/>
          <w:rtl/>
        </w:rPr>
        <w:t>אכילת</w:t>
      </w:r>
      <w:r w:rsidR="001C004F">
        <w:rPr>
          <w:rFonts w:cs="Times New Roman" w:hint="cs"/>
          <w:sz w:val="28"/>
          <w:szCs w:val="28"/>
          <w:rtl/>
        </w:rPr>
        <w:t xml:space="preserve"> </w:t>
      </w:r>
      <w:r w:rsidR="001C004F">
        <w:rPr>
          <w:rFonts w:cs="Guttman Vilna" w:hint="cs"/>
          <w:sz w:val="28"/>
          <w:szCs w:val="28"/>
          <w:rtl/>
        </w:rPr>
        <w:t>מרור, אם</w:t>
      </w:r>
      <w:r w:rsidR="001C004F">
        <w:rPr>
          <w:rFonts w:cs="Times New Roman" w:hint="cs"/>
          <w:sz w:val="28"/>
          <w:szCs w:val="28"/>
          <w:rtl/>
        </w:rPr>
        <w:t xml:space="preserve"> </w:t>
      </w:r>
      <w:r w:rsidR="001C004F">
        <w:rPr>
          <w:rFonts w:cs="Guttman Vilna" w:hint="cs"/>
          <w:sz w:val="28"/>
          <w:szCs w:val="28"/>
          <w:rtl/>
        </w:rPr>
        <w:t>כן</w:t>
      </w:r>
      <w:r w:rsidR="001C004F">
        <w:rPr>
          <w:rFonts w:cs="Times New Roman" w:hint="cs"/>
          <w:sz w:val="28"/>
          <w:szCs w:val="28"/>
          <w:rtl/>
        </w:rPr>
        <w:t xml:space="preserve"> </w:t>
      </w:r>
      <w:r w:rsidR="001C004F">
        <w:rPr>
          <w:rFonts w:cs="Guttman Vilna" w:hint="cs"/>
          <w:sz w:val="28"/>
          <w:szCs w:val="28"/>
          <w:rtl/>
        </w:rPr>
        <w:t>בלילה</w:t>
      </w:r>
      <w:r w:rsidR="001C004F">
        <w:rPr>
          <w:rFonts w:cs="Times New Roman" w:hint="cs"/>
          <w:sz w:val="28"/>
          <w:szCs w:val="28"/>
          <w:rtl/>
        </w:rPr>
        <w:t xml:space="preserve"> </w:t>
      </w:r>
      <w:r w:rsidR="001C004F">
        <w:rPr>
          <w:rFonts w:cs="Guttman Vilna" w:hint="cs"/>
          <w:sz w:val="28"/>
          <w:szCs w:val="28"/>
          <w:rtl/>
        </w:rPr>
        <w:t>זה</w:t>
      </w:r>
      <w:r w:rsidR="001C004F">
        <w:rPr>
          <w:rFonts w:cs="Times New Roman" w:hint="cs"/>
          <w:sz w:val="28"/>
          <w:szCs w:val="28"/>
          <w:rtl/>
        </w:rPr>
        <w:t xml:space="preserve"> </w:t>
      </w:r>
      <w:r w:rsidR="001C004F">
        <w:rPr>
          <w:rFonts w:cs="Guttman Vilna" w:hint="cs"/>
          <w:sz w:val="28"/>
          <w:szCs w:val="28"/>
          <w:rtl/>
        </w:rPr>
        <w:t>יש</w:t>
      </w:r>
      <w:r w:rsidR="001C004F">
        <w:rPr>
          <w:rFonts w:cs="Times New Roman" w:hint="cs"/>
          <w:sz w:val="28"/>
          <w:szCs w:val="28"/>
          <w:rtl/>
        </w:rPr>
        <w:t xml:space="preserve"> </w:t>
      </w:r>
      <w:r w:rsidR="001C004F">
        <w:rPr>
          <w:rFonts w:cs="Guttman Vilna" w:hint="cs"/>
          <w:sz w:val="28"/>
          <w:szCs w:val="28"/>
          <w:rtl/>
        </w:rPr>
        <w:t>לו</w:t>
      </w:r>
      <w:r w:rsidR="001C004F">
        <w:rPr>
          <w:rFonts w:cs="Times New Roman" w:hint="cs"/>
          <w:sz w:val="28"/>
          <w:szCs w:val="28"/>
          <w:rtl/>
        </w:rPr>
        <w:t xml:space="preserve"> </w:t>
      </w:r>
      <w:r w:rsidR="001C004F">
        <w:rPr>
          <w:rFonts w:cs="Guttman Vilna" w:hint="cs"/>
          <w:sz w:val="28"/>
          <w:szCs w:val="28"/>
          <w:rtl/>
        </w:rPr>
        <w:t>דין</w:t>
      </w:r>
      <w:r w:rsidR="001C004F">
        <w:rPr>
          <w:rFonts w:cs="Times New Roman" w:hint="cs"/>
          <w:sz w:val="28"/>
          <w:szCs w:val="28"/>
          <w:rtl/>
        </w:rPr>
        <w:t xml:space="preserve"> </w:t>
      </w:r>
      <w:r w:rsidR="001C004F">
        <w:rPr>
          <w:rFonts w:cs="Guttman Vilna" w:hint="cs"/>
          <w:sz w:val="28"/>
          <w:szCs w:val="28"/>
          <w:rtl/>
        </w:rPr>
        <w:t>של</w:t>
      </w:r>
      <w:r w:rsidR="001C004F">
        <w:rPr>
          <w:rFonts w:cs="Times New Roman" w:hint="cs"/>
          <w:sz w:val="28"/>
          <w:szCs w:val="28"/>
          <w:rtl/>
        </w:rPr>
        <w:t xml:space="preserve"> </w:t>
      </w:r>
      <w:r w:rsidR="001C004F">
        <w:rPr>
          <w:rFonts w:cs="Guttman Vilna" w:hint="cs"/>
          <w:sz w:val="28"/>
          <w:szCs w:val="28"/>
          <w:rtl/>
        </w:rPr>
        <w:t>כדרך</w:t>
      </w:r>
      <w:r w:rsidR="001C004F">
        <w:rPr>
          <w:rFonts w:cs="Times New Roman" w:hint="cs"/>
          <w:sz w:val="28"/>
          <w:szCs w:val="28"/>
          <w:rtl/>
        </w:rPr>
        <w:t xml:space="preserve"> </w:t>
      </w:r>
      <w:r w:rsidR="001C004F">
        <w:rPr>
          <w:rFonts w:cs="Guttman Vilna" w:hint="cs"/>
          <w:sz w:val="28"/>
          <w:szCs w:val="28"/>
          <w:rtl/>
        </w:rPr>
        <w:t>אכילתו</w:t>
      </w:r>
      <w:r w:rsidR="001C004F">
        <w:rPr>
          <w:rFonts w:cs="Times New Roman" w:hint="cs"/>
          <w:sz w:val="28"/>
          <w:szCs w:val="28"/>
          <w:rtl/>
        </w:rPr>
        <w:t xml:space="preserve"> </w:t>
      </w:r>
      <w:r w:rsidR="001C004F">
        <w:rPr>
          <w:rFonts w:cs="Guttman Vilna" w:hint="cs"/>
          <w:sz w:val="28"/>
          <w:szCs w:val="28"/>
          <w:rtl/>
        </w:rPr>
        <w:t>וברכתו</w:t>
      </w:r>
      <w:r w:rsidR="001C004F">
        <w:rPr>
          <w:rFonts w:cs="Times New Roman" w:hint="cs"/>
          <w:sz w:val="28"/>
          <w:szCs w:val="28"/>
          <w:rtl/>
        </w:rPr>
        <w:t xml:space="preserve"> </w:t>
      </w:r>
      <w:r w:rsidR="001C004F">
        <w:rPr>
          <w:rFonts w:cs="Guttman Vilna" w:hint="cs"/>
          <w:sz w:val="28"/>
          <w:szCs w:val="28"/>
          <w:rtl/>
        </w:rPr>
        <w:t>בורא</w:t>
      </w:r>
      <w:r w:rsidR="001C004F">
        <w:rPr>
          <w:rFonts w:cs="Times New Roman" w:hint="cs"/>
          <w:sz w:val="28"/>
          <w:szCs w:val="28"/>
          <w:rtl/>
        </w:rPr>
        <w:t xml:space="preserve"> </w:t>
      </w:r>
      <w:r w:rsidR="001C004F">
        <w:rPr>
          <w:rFonts w:cs="Guttman Vilna" w:hint="cs"/>
          <w:sz w:val="28"/>
          <w:szCs w:val="28"/>
          <w:rtl/>
        </w:rPr>
        <w:t>פרי</w:t>
      </w:r>
      <w:r w:rsidR="001C004F">
        <w:rPr>
          <w:rFonts w:cs="Times New Roman" w:hint="cs"/>
          <w:sz w:val="28"/>
          <w:szCs w:val="28"/>
          <w:rtl/>
        </w:rPr>
        <w:t xml:space="preserve"> </w:t>
      </w:r>
      <w:r w:rsidR="001C004F">
        <w:rPr>
          <w:rFonts w:cs="Guttman Vilna" w:hint="cs"/>
          <w:sz w:val="28"/>
          <w:szCs w:val="28"/>
          <w:rtl/>
        </w:rPr>
        <w:t>אדמה</w:t>
      </w:r>
      <w:r w:rsidR="001C004F">
        <w:rPr>
          <w:rFonts w:cs="Times New Roman" w:hint="cs"/>
          <w:sz w:val="28"/>
          <w:szCs w:val="28"/>
          <w:rtl/>
        </w:rPr>
        <w:t xml:space="preserve"> </w:t>
      </w:r>
      <w:r w:rsidR="001C004F">
        <w:rPr>
          <w:rFonts w:cs="Guttman Vilna" w:hint="cs"/>
          <w:sz w:val="28"/>
          <w:szCs w:val="28"/>
          <w:rtl/>
        </w:rPr>
        <w:t>והכרפס</w:t>
      </w:r>
      <w:r w:rsidR="001C004F">
        <w:rPr>
          <w:rFonts w:cs="Times New Roman" w:hint="cs"/>
          <w:sz w:val="28"/>
          <w:szCs w:val="28"/>
          <w:rtl/>
        </w:rPr>
        <w:t xml:space="preserve"> </w:t>
      </w:r>
      <w:r w:rsidR="001C004F">
        <w:rPr>
          <w:rFonts w:cs="Guttman Vilna" w:hint="cs"/>
          <w:sz w:val="28"/>
          <w:szCs w:val="28"/>
          <w:rtl/>
        </w:rPr>
        <w:t>פוטר</w:t>
      </w:r>
      <w:r w:rsidR="001C004F">
        <w:rPr>
          <w:rFonts w:cs="Times New Roman" w:hint="cs"/>
          <w:sz w:val="28"/>
          <w:szCs w:val="28"/>
          <w:rtl/>
        </w:rPr>
        <w:t xml:space="preserve"> </w:t>
      </w:r>
      <w:r w:rsidR="001C004F">
        <w:rPr>
          <w:rFonts w:cs="Guttman Vilna" w:hint="cs"/>
          <w:sz w:val="28"/>
          <w:szCs w:val="28"/>
          <w:rtl/>
        </w:rPr>
        <w:t>את</w:t>
      </w:r>
      <w:r w:rsidR="001C004F">
        <w:rPr>
          <w:rFonts w:cs="Times New Roman" w:hint="cs"/>
          <w:sz w:val="28"/>
          <w:szCs w:val="28"/>
          <w:rtl/>
        </w:rPr>
        <w:t xml:space="preserve"> </w:t>
      </w:r>
      <w:r w:rsidR="001C004F">
        <w:rPr>
          <w:rFonts w:cs="Guttman Vilna" w:hint="cs"/>
          <w:sz w:val="28"/>
          <w:szCs w:val="28"/>
          <w:rtl/>
        </w:rPr>
        <w:t>המרור</w:t>
      </w:r>
      <w:r w:rsidR="001C004F">
        <w:rPr>
          <w:rFonts w:cs="Times New Roman" w:hint="cs"/>
          <w:sz w:val="28"/>
          <w:szCs w:val="28"/>
          <w:rtl/>
        </w:rPr>
        <w:t xml:space="preserve"> </w:t>
      </w:r>
      <w:r w:rsidR="001C004F">
        <w:rPr>
          <w:rFonts w:cs="Guttman Vilna" w:hint="cs"/>
          <w:sz w:val="28"/>
          <w:szCs w:val="28"/>
          <w:rtl/>
        </w:rPr>
        <w:t>בברכת</w:t>
      </w:r>
      <w:r w:rsidR="001C004F">
        <w:rPr>
          <w:rFonts w:cs="Times New Roman" w:hint="cs"/>
          <w:sz w:val="28"/>
          <w:szCs w:val="28"/>
          <w:rtl/>
        </w:rPr>
        <w:t xml:space="preserve"> </w:t>
      </w:r>
      <w:r w:rsidR="001C004F">
        <w:rPr>
          <w:rFonts w:cs="Guttman Vilna" w:hint="cs"/>
          <w:sz w:val="28"/>
          <w:szCs w:val="28"/>
          <w:rtl/>
        </w:rPr>
        <w:t>בורא</w:t>
      </w:r>
      <w:r w:rsidR="001C004F">
        <w:rPr>
          <w:rFonts w:cs="Times New Roman" w:hint="cs"/>
          <w:sz w:val="28"/>
          <w:szCs w:val="28"/>
          <w:rtl/>
        </w:rPr>
        <w:t xml:space="preserve"> </w:t>
      </w:r>
      <w:r w:rsidR="001C004F">
        <w:rPr>
          <w:rFonts w:cs="Guttman Vilna" w:hint="cs"/>
          <w:sz w:val="28"/>
          <w:szCs w:val="28"/>
          <w:rtl/>
        </w:rPr>
        <w:t>פרי</w:t>
      </w:r>
      <w:r w:rsidR="001C004F">
        <w:rPr>
          <w:rFonts w:cs="Times New Roman" w:hint="cs"/>
          <w:sz w:val="28"/>
          <w:szCs w:val="28"/>
          <w:rtl/>
        </w:rPr>
        <w:t xml:space="preserve"> </w:t>
      </w:r>
      <w:r w:rsidR="001C004F">
        <w:rPr>
          <w:rFonts w:cs="Guttman Vilna" w:hint="cs"/>
          <w:sz w:val="28"/>
          <w:szCs w:val="28"/>
          <w:rtl/>
        </w:rPr>
        <w:t xml:space="preserve">אדמה. </w:t>
      </w:r>
      <w:r w:rsidR="00AA0D79">
        <w:rPr>
          <w:rFonts w:cs="Guttman Vilna" w:hint="cs"/>
          <w:sz w:val="28"/>
          <w:szCs w:val="28"/>
          <w:rtl/>
        </w:rPr>
        <w:t xml:space="preserve">והוסיף </w:t>
      </w:r>
      <w:proofErr w:type="spellStart"/>
      <w:r w:rsidR="00AA0D79">
        <w:rPr>
          <w:rFonts w:cs="Guttman Vilna" w:hint="cs"/>
          <w:sz w:val="28"/>
          <w:szCs w:val="28"/>
          <w:rtl/>
        </w:rPr>
        <w:t>דעל</w:t>
      </w:r>
      <w:proofErr w:type="spellEnd"/>
      <w:r w:rsidR="00AA0D79">
        <w:rPr>
          <w:rFonts w:cs="Guttman Vilna" w:hint="cs"/>
          <w:sz w:val="28"/>
          <w:szCs w:val="28"/>
          <w:rtl/>
        </w:rPr>
        <w:t xml:space="preserve"> כל פנים </w:t>
      </w:r>
      <w:proofErr w:type="spellStart"/>
      <w:r w:rsidR="00AA0D79">
        <w:rPr>
          <w:rFonts w:cs="Guttman Vilna" w:hint="cs"/>
          <w:sz w:val="28"/>
          <w:szCs w:val="28"/>
          <w:rtl/>
        </w:rPr>
        <w:t>שהכל</w:t>
      </w:r>
      <w:proofErr w:type="spellEnd"/>
      <w:r w:rsidR="00AA0D79">
        <w:rPr>
          <w:rFonts w:cs="Guttman Vilna" w:hint="cs"/>
          <w:sz w:val="28"/>
          <w:szCs w:val="28"/>
          <w:rtl/>
        </w:rPr>
        <w:t xml:space="preserve"> ודאי צריך לברך עליו וכן נוטה דעת </w:t>
      </w:r>
      <w:proofErr w:type="spellStart"/>
      <w:r w:rsidR="00AA0D79">
        <w:rPr>
          <w:rFonts w:cs="Guttman Vilna" w:hint="cs"/>
          <w:sz w:val="28"/>
          <w:szCs w:val="28"/>
          <w:rtl/>
        </w:rPr>
        <w:t>הרע"א</w:t>
      </w:r>
      <w:proofErr w:type="spellEnd"/>
      <w:r w:rsidR="00AA0D79">
        <w:rPr>
          <w:rFonts w:cs="Guttman Vilna" w:hint="cs"/>
          <w:sz w:val="28"/>
          <w:szCs w:val="28"/>
          <w:rtl/>
        </w:rPr>
        <w:t xml:space="preserve"> בחידושיו. ולדבריו לא קשה </w:t>
      </w:r>
      <w:proofErr w:type="spellStart"/>
      <w:r w:rsidR="00AA0D79">
        <w:rPr>
          <w:rFonts w:cs="Guttman Vilna" w:hint="cs"/>
          <w:sz w:val="28"/>
          <w:szCs w:val="28"/>
          <w:rtl/>
        </w:rPr>
        <w:t>קושייתינו</w:t>
      </w:r>
      <w:proofErr w:type="spellEnd"/>
      <w:r w:rsidR="00AA0D79">
        <w:rPr>
          <w:rFonts w:cs="Guttman Vilna" w:hint="cs"/>
          <w:sz w:val="28"/>
          <w:szCs w:val="28"/>
          <w:rtl/>
        </w:rPr>
        <w:t xml:space="preserve"> לעיל, </w:t>
      </w:r>
      <w:proofErr w:type="spellStart"/>
      <w:r w:rsidR="00AA0D79">
        <w:rPr>
          <w:rFonts w:cs="Guttman Vilna" w:hint="cs"/>
          <w:sz w:val="28"/>
          <w:szCs w:val="28"/>
          <w:rtl/>
        </w:rPr>
        <w:t>דאה"נ</w:t>
      </w:r>
      <w:proofErr w:type="spellEnd"/>
      <w:r w:rsidR="00AA0D79">
        <w:rPr>
          <w:rFonts w:cs="Guttman Vilna" w:hint="cs"/>
          <w:sz w:val="28"/>
          <w:szCs w:val="28"/>
          <w:rtl/>
        </w:rPr>
        <w:t xml:space="preserve"> "כריין" בפסח ברכתו </w:t>
      </w:r>
      <w:proofErr w:type="spellStart"/>
      <w:r w:rsidR="00AA0D79">
        <w:rPr>
          <w:rFonts w:cs="Guttman Vilna" w:hint="cs"/>
          <w:sz w:val="28"/>
          <w:szCs w:val="28"/>
          <w:rtl/>
        </w:rPr>
        <w:t>בפה"א</w:t>
      </w:r>
      <w:proofErr w:type="spellEnd"/>
      <w:r w:rsidR="00AA0D79">
        <w:rPr>
          <w:rFonts w:cs="Guttman Vilna" w:hint="cs"/>
          <w:sz w:val="28"/>
          <w:szCs w:val="28"/>
          <w:rtl/>
        </w:rPr>
        <w:t>.</w:t>
      </w:r>
      <w:r w:rsidR="00AA0D79">
        <w:rPr>
          <w:rFonts w:cs="Guttman Vilna" w:hint="cs"/>
          <w:b/>
          <w:bCs/>
          <w:sz w:val="28"/>
          <w:szCs w:val="28"/>
          <w:rtl/>
        </w:rPr>
        <w:t xml:space="preserve"> ו</w:t>
      </w:r>
      <w:r w:rsidR="00AA0D79" w:rsidRPr="00AA0D79">
        <w:rPr>
          <w:rFonts w:cs="Guttman Vilna" w:hint="cs"/>
          <w:sz w:val="28"/>
          <w:szCs w:val="28"/>
          <w:rtl/>
        </w:rPr>
        <w:t xml:space="preserve">לפי זה </w:t>
      </w:r>
      <w:r w:rsidR="001C004F" w:rsidRPr="00AA0D79">
        <w:rPr>
          <w:rFonts w:cs="Guttman Vilna" w:hint="cs"/>
          <w:sz w:val="28"/>
          <w:szCs w:val="28"/>
          <w:rtl/>
        </w:rPr>
        <w:t>יצא</w:t>
      </w:r>
      <w:r w:rsidR="001C004F">
        <w:rPr>
          <w:rFonts w:cs="Times New Roman" w:hint="cs"/>
          <w:sz w:val="28"/>
          <w:szCs w:val="28"/>
          <w:rtl/>
        </w:rPr>
        <w:t xml:space="preserve"> </w:t>
      </w:r>
      <w:r w:rsidR="001C004F">
        <w:rPr>
          <w:rFonts w:cs="Guttman Vilna" w:hint="cs"/>
          <w:sz w:val="28"/>
          <w:szCs w:val="28"/>
          <w:rtl/>
        </w:rPr>
        <w:t>חידוש</w:t>
      </w:r>
      <w:r w:rsidR="001C004F">
        <w:rPr>
          <w:rFonts w:cs="Times New Roman" w:hint="cs"/>
          <w:sz w:val="28"/>
          <w:szCs w:val="28"/>
          <w:rtl/>
        </w:rPr>
        <w:t xml:space="preserve"> </w:t>
      </w:r>
      <w:r w:rsidR="001C004F">
        <w:rPr>
          <w:rFonts w:cs="Guttman Vilna" w:hint="cs"/>
          <w:sz w:val="28"/>
          <w:szCs w:val="28"/>
          <w:rtl/>
        </w:rPr>
        <w:t>דין</w:t>
      </w:r>
      <w:r w:rsidR="00AA0D79">
        <w:rPr>
          <w:rFonts w:cs="Guttman Vilna" w:hint="cs"/>
          <w:sz w:val="28"/>
          <w:szCs w:val="28"/>
          <w:rtl/>
        </w:rPr>
        <w:t>,</w:t>
      </w:r>
      <w:r w:rsidR="001C004F">
        <w:rPr>
          <w:rFonts w:cs="Times New Roman" w:hint="cs"/>
          <w:sz w:val="28"/>
          <w:szCs w:val="28"/>
          <w:rtl/>
        </w:rPr>
        <w:t xml:space="preserve"> </w:t>
      </w:r>
      <w:r w:rsidR="001C004F">
        <w:rPr>
          <w:rFonts w:cs="Guttman Vilna" w:hint="cs"/>
          <w:sz w:val="28"/>
          <w:szCs w:val="28"/>
          <w:rtl/>
        </w:rPr>
        <w:lastRenderedPageBreak/>
        <w:t>שיש</w:t>
      </w:r>
      <w:r w:rsidR="001C004F">
        <w:rPr>
          <w:rFonts w:cs="Times New Roman" w:hint="cs"/>
          <w:sz w:val="28"/>
          <w:szCs w:val="28"/>
          <w:rtl/>
        </w:rPr>
        <w:t xml:space="preserve"> </w:t>
      </w:r>
      <w:r w:rsidR="001C004F">
        <w:rPr>
          <w:rFonts w:cs="Guttman Vilna" w:hint="cs"/>
          <w:sz w:val="28"/>
          <w:szCs w:val="28"/>
          <w:rtl/>
        </w:rPr>
        <w:t>ירק</w:t>
      </w:r>
      <w:r w:rsidR="001C004F">
        <w:rPr>
          <w:rFonts w:cs="Times New Roman" w:hint="cs"/>
          <w:sz w:val="28"/>
          <w:szCs w:val="28"/>
          <w:rtl/>
        </w:rPr>
        <w:t xml:space="preserve"> </w:t>
      </w:r>
      <w:r w:rsidR="001C004F">
        <w:rPr>
          <w:rFonts w:cs="Guttman Vilna" w:hint="cs"/>
          <w:sz w:val="28"/>
          <w:szCs w:val="28"/>
          <w:rtl/>
        </w:rPr>
        <w:t>שכל</w:t>
      </w:r>
      <w:r w:rsidR="001C004F">
        <w:rPr>
          <w:rFonts w:cs="Times New Roman" w:hint="cs"/>
          <w:sz w:val="28"/>
          <w:szCs w:val="28"/>
          <w:rtl/>
        </w:rPr>
        <w:t xml:space="preserve"> </w:t>
      </w:r>
      <w:r w:rsidR="001C004F">
        <w:rPr>
          <w:rFonts w:cs="Guttman Vilna" w:hint="cs"/>
          <w:sz w:val="28"/>
          <w:szCs w:val="28"/>
          <w:rtl/>
        </w:rPr>
        <w:t>השנה</w:t>
      </w:r>
      <w:r w:rsidR="001C004F">
        <w:rPr>
          <w:rFonts w:cs="Times New Roman" w:hint="cs"/>
          <w:sz w:val="28"/>
          <w:szCs w:val="28"/>
          <w:rtl/>
        </w:rPr>
        <w:t xml:space="preserve"> </w:t>
      </w:r>
      <w:r w:rsidR="001C004F">
        <w:rPr>
          <w:rFonts w:cs="Guttman Vilna" w:hint="cs"/>
          <w:sz w:val="28"/>
          <w:szCs w:val="28"/>
          <w:rtl/>
        </w:rPr>
        <w:t>ברכתו</w:t>
      </w:r>
      <w:r w:rsidR="001C004F">
        <w:rPr>
          <w:rFonts w:cs="Times New Roman" w:hint="cs"/>
          <w:sz w:val="28"/>
          <w:szCs w:val="28"/>
          <w:rtl/>
        </w:rPr>
        <w:t xml:space="preserve"> </w:t>
      </w:r>
      <w:proofErr w:type="spellStart"/>
      <w:r w:rsidR="001C004F">
        <w:rPr>
          <w:rFonts w:cs="Guttman Vilna" w:hint="cs"/>
          <w:sz w:val="28"/>
          <w:szCs w:val="28"/>
          <w:rtl/>
        </w:rPr>
        <w:t>שהכל</w:t>
      </w:r>
      <w:proofErr w:type="spellEnd"/>
      <w:r w:rsidR="00F8520B">
        <w:rPr>
          <w:rFonts w:cs="Guttman Vilna" w:hint="cs"/>
          <w:sz w:val="28"/>
          <w:szCs w:val="28"/>
          <w:rtl/>
        </w:rPr>
        <w:t xml:space="preserve"> היות ואין דרכו לאכלו חי</w:t>
      </w:r>
      <w:r w:rsidR="001C004F">
        <w:rPr>
          <w:rFonts w:cs="Times New Roman" w:hint="cs"/>
          <w:sz w:val="28"/>
          <w:szCs w:val="28"/>
          <w:rtl/>
        </w:rPr>
        <w:t xml:space="preserve"> </w:t>
      </w:r>
      <w:r w:rsidR="001C004F">
        <w:rPr>
          <w:rFonts w:cs="Guttman Vilna" w:hint="cs"/>
          <w:sz w:val="28"/>
          <w:szCs w:val="28"/>
          <w:rtl/>
        </w:rPr>
        <w:t>ובפסח</w:t>
      </w:r>
      <w:r w:rsidR="001C004F">
        <w:rPr>
          <w:rFonts w:cs="Times New Roman" w:hint="cs"/>
          <w:sz w:val="28"/>
          <w:szCs w:val="28"/>
          <w:rtl/>
        </w:rPr>
        <w:t xml:space="preserve"> </w:t>
      </w:r>
      <w:r w:rsidR="001C004F">
        <w:rPr>
          <w:rFonts w:cs="Guttman Vilna" w:hint="cs"/>
          <w:sz w:val="28"/>
          <w:szCs w:val="28"/>
          <w:rtl/>
        </w:rPr>
        <w:t>משתנית</w:t>
      </w:r>
      <w:r w:rsidR="001C004F">
        <w:rPr>
          <w:rFonts w:cs="Times New Roman" w:hint="cs"/>
          <w:sz w:val="28"/>
          <w:szCs w:val="28"/>
          <w:rtl/>
        </w:rPr>
        <w:t xml:space="preserve"> </w:t>
      </w:r>
      <w:r w:rsidR="001C004F">
        <w:rPr>
          <w:rFonts w:cs="Guttman Vilna" w:hint="cs"/>
          <w:sz w:val="28"/>
          <w:szCs w:val="28"/>
          <w:rtl/>
        </w:rPr>
        <w:t>ברכתו</w:t>
      </w:r>
      <w:r w:rsidR="001C004F">
        <w:rPr>
          <w:rFonts w:cs="Times New Roman" w:hint="cs"/>
          <w:sz w:val="28"/>
          <w:szCs w:val="28"/>
          <w:rtl/>
        </w:rPr>
        <w:t xml:space="preserve"> </w:t>
      </w:r>
      <w:r w:rsidR="001C004F">
        <w:rPr>
          <w:rFonts w:cs="Guttman Vilna" w:hint="cs"/>
          <w:sz w:val="28"/>
          <w:szCs w:val="28"/>
          <w:rtl/>
        </w:rPr>
        <w:t>לבורא</w:t>
      </w:r>
      <w:r w:rsidR="001C004F">
        <w:rPr>
          <w:rFonts w:cs="Times New Roman" w:hint="cs"/>
          <w:sz w:val="28"/>
          <w:szCs w:val="28"/>
          <w:rtl/>
        </w:rPr>
        <w:t xml:space="preserve"> </w:t>
      </w:r>
      <w:r w:rsidR="001C004F">
        <w:rPr>
          <w:rFonts w:cs="Guttman Vilna" w:hint="cs"/>
          <w:sz w:val="28"/>
          <w:szCs w:val="28"/>
          <w:rtl/>
        </w:rPr>
        <w:t>פרי</w:t>
      </w:r>
      <w:r w:rsidR="001C004F">
        <w:rPr>
          <w:rFonts w:cs="Times New Roman" w:hint="cs"/>
          <w:sz w:val="28"/>
          <w:szCs w:val="28"/>
          <w:rtl/>
        </w:rPr>
        <w:t xml:space="preserve"> </w:t>
      </w:r>
      <w:r w:rsidR="001C004F">
        <w:rPr>
          <w:rFonts w:cs="Guttman Vilna" w:hint="cs"/>
          <w:sz w:val="28"/>
          <w:szCs w:val="28"/>
          <w:rtl/>
        </w:rPr>
        <w:t>אדמה</w:t>
      </w:r>
      <w:r w:rsidR="005B3D0A">
        <w:rPr>
          <w:rFonts w:cs="Guttman Vilna" w:hint="cs"/>
          <w:sz w:val="28"/>
          <w:szCs w:val="28"/>
          <w:rtl/>
        </w:rPr>
        <w:t xml:space="preserve">, </w:t>
      </w:r>
      <w:proofErr w:type="spellStart"/>
      <w:r w:rsidR="005B3D0A">
        <w:rPr>
          <w:rFonts w:cs="Guttman Vilna" w:hint="cs"/>
          <w:sz w:val="28"/>
          <w:szCs w:val="28"/>
          <w:rtl/>
        </w:rPr>
        <w:t>ודו"ק</w:t>
      </w:r>
      <w:proofErr w:type="spellEnd"/>
      <w:r w:rsidR="005B3D0A">
        <w:rPr>
          <w:rFonts w:cs="Guttman Vilna" w:hint="cs"/>
          <w:sz w:val="28"/>
          <w:szCs w:val="28"/>
          <w:rtl/>
        </w:rPr>
        <w:t>.</w:t>
      </w:r>
    </w:p>
    <w:p w14:paraId="1411EAB0" w14:textId="77777777" w:rsidR="000B60FB" w:rsidRDefault="000B60FB" w:rsidP="000B60FB">
      <w:pPr>
        <w:bidi/>
        <w:spacing w:after="0"/>
        <w:ind w:left="-472" w:right="-426"/>
        <w:jc w:val="center"/>
        <w:rPr>
          <w:rFonts w:cs="Guttman Vilna"/>
          <w:b/>
          <w:bCs/>
          <w:sz w:val="32"/>
          <w:szCs w:val="32"/>
          <w:rtl/>
        </w:rPr>
      </w:pPr>
    </w:p>
    <w:p w14:paraId="586EC41C" w14:textId="77777777" w:rsidR="000B60FB" w:rsidRDefault="000B60FB" w:rsidP="000B60FB">
      <w:pPr>
        <w:bidi/>
        <w:spacing w:after="0"/>
        <w:ind w:left="-472" w:right="-426"/>
        <w:jc w:val="center"/>
        <w:rPr>
          <w:rFonts w:cs="Guttman Vilna"/>
          <w:b/>
          <w:bCs/>
          <w:sz w:val="32"/>
          <w:szCs w:val="32"/>
          <w:rtl/>
        </w:rPr>
      </w:pPr>
    </w:p>
    <w:p w14:paraId="6898D16F" w14:textId="77777777" w:rsidR="000B60FB" w:rsidRDefault="000B60FB" w:rsidP="000B60FB">
      <w:pPr>
        <w:bidi/>
        <w:spacing w:after="0"/>
        <w:ind w:left="-472" w:right="-426"/>
        <w:jc w:val="center"/>
        <w:rPr>
          <w:rFonts w:cs="Guttman Vilna"/>
          <w:b/>
          <w:bCs/>
          <w:sz w:val="32"/>
          <w:szCs w:val="32"/>
          <w:rtl/>
        </w:rPr>
      </w:pPr>
    </w:p>
    <w:p w14:paraId="39711FCA" w14:textId="77777777" w:rsidR="000B60FB" w:rsidRDefault="000B60FB" w:rsidP="000B60FB">
      <w:pPr>
        <w:bidi/>
        <w:spacing w:after="0"/>
        <w:ind w:left="-472" w:right="-426"/>
        <w:jc w:val="center"/>
        <w:rPr>
          <w:rFonts w:cs="Guttman Vilna"/>
          <w:b/>
          <w:bCs/>
          <w:sz w:val="32"/>
          <w:szCs w:val="32"/>
          <w:rtl/>
        </w:rPr>
      </w:pPr>
    </w:p>
    <w:p w14:paraId="451DC265" w14:textId="49A77CF2" w:rsidR="000B60FB" w:rsidRDefault="000B60FB" w:rsidP="000B60FB">
      <w:pPr>
        <w:bidi/>
        <w:spacing w:after="0"/>
        <w:ind w:left="-472" w:right="-426"/>
        <w:jc w:val="center"/>
        <w:rPr>
          <w:rFonts w:cs="Guttman Vilna"/>
          <w:b/>
          <w:bCs/>
          <w:sz w:val="32"/>
          <w:szCs w:val="32"/>
          <w:rtl/>
        </w:rPr>
        <w:sectPr w:rsidR="000B60FB" w:rsidSect="000B60FB">
          <w:type w:val="continuous"/>
          <w:pgSz w:w="11906" w:h="16838"/>
          <w:pgMar w:top="1440" w:right="1440" w:bottom="1440" w:left="1440" w:header="709" w:footer="709" w:gutter="0"/>
          <w:pgNumType w:start="3"/>
          <w:cols w:num="2" w:space="1701"/>
          <w:bidi/>
          <w:docGrid w:linePitch="360"/>
        </w:sectPr>
      </w:pPr>
    </w:p>
    <w:p w14:paraId="607B8B3C" w14:textId="0E91E65F" w:rsidR="00E2003A" w:rsidRDefault="002702DF" w:rsidP="000B60FB">
      <w:pPr>
        <w:bidi/>
        <w:spacing w:after="0"/>
        <w:ind w:left="-472" w:right="-426"/>
        <w:jc w:val="center"/>
        <w:rPr>
          <w:rFonts w:cs="Guttman Vilna"/>
          <w:b/>
          <w:bCs/>
          <w:sz w:val="32"/>
          <w:szCs w:val="32"/>
          <w:rtl/>
        </w:rPr>
      </w:pPr>
      <w:r w:rsidRPr="002702DF">
        <w:rPr>
          <w:rFonts w:cs="Guttman Vilna" w:hint="cs"/>
          <w:b/>
          <w:bCs/>
          <w:sz w:val="32"/>
          <w:szCs w:val="32"/>
          <w:rtl/>
        </w:rPr>
        <w:t xml:space="preserve">ה. </w:t>
      </w:r>
      <w:r w:rsidR="00F86A79">
        <w:rPr>
          <w:rFonts w:cs="Guttman Vilna" w:hint="cs"/>
          <w:b/>
          <w:bCs/>
          <w:sz w:val="32"/>
          <w:szCs w:val="32"/>
          <w:rtl/>
        </w:rPr>
        <w:t>האם מצוות מבטלות זו את זו.</w:t>
      </w:r>
    </w:p>
    <w:p w14:paraId="43DD53FC" w14:textId="77777777" w:rsidR="000B60FB" w:rsidRDefault="000B60FB" w:rsidP="000B60FB">
      <w:pPr>
        <w:bidi/>
        <w:spacing w:after="0"/>
        <w:ind w:left="-472" w:right="-426"/>
        <w:jc w:val="both"/>
        <w:rPr>
          <w:rFonts w:cs="Guttman Vilna"/>
          <w:sz w:val="28"/>
          <w:szCs w:val="28"/>
          <w:rtl/>
        </w:rPr>
        <w:sectPr w:rsidR="000B60FB" w:rsidSect="000B60FB">
          <w:type w:val="continuous"/>
          <w:pgSz w:w="11906" w:h="16838"/>
          <w:pgMar w:top="1440" w:right="1440" w:bottom="1440" w:left="1440" w:header="709" w:footer="709" w:gutter="0"/>
          <w:pgNumType w:start="3"/>
          <w:cols w:space="708"/>
          <w:bidi/>
          <w:docGrid w:linePitch="360"/>
        </w:sectPr>
      </w:pPr>
    </w:p>
    <w:p w14:paraId="01E88F8C" w14:textId="0D78B822" w:rsidR="00892457" w:rsidRDefault="00F86A79" w:rsidP="000B60FB">
      <w:pPr>
        <w:bidi/>
        <w:spacing w:after="0"/>
        <w:ind w:left="-472" w:right="-426"/>
        <w:jc w:val="both"/>
        <w:rPr>
          <w:rFonts w:cs="Guttman Vilna"/>
          <w:sz w:val="28"/>
          <w:szCs w:val="28"/>
          <w:rtl/>
        </w:rPr>
      </w:pPr>
      <w:proofErr w:type="spellStart"/>
      <w:r>
        <w:rPr>
          <w:rFonts w:cs="Guttman Vilna" w:hint="cs"/>
          <w:sz w:val="28"/>
          <w:szCs w:val="28"/>
          <w:rtl/>
        </w:rPr>
        <w:t>הגמ</w:t>
      </w:r>
      <w:proofErr w:type="spellEnd"/>
      <w:r>
        <w:rPr>
          <w:rFonts w:cs="Guttman Vilna" w:hint="cs"/>
          <w:sz w:val="28"/>
          <w:szCs w:val="28"/>
          <w:rtl/>
        </w:rPr>
        <w:t xml:space="preserve">' אומרת אמר </w:t>
      </w:r>
      <w:proofErr w:type="spellStart"/>
      <w:r>
        <w:rPr>
          <w:rFonts w:cs="Guttman Vilna" w:hint="cs"/>
          <w:sz w:val="28"/>
          <w:szCs w:val="28"/>
          <w:rtl/>
        </w:rPr>
        <w:t>רבינא</w:t>
      </w:r>
      <w:proofErr w:type="spellEnd"/>
      <w:r>
        <w:rPr>
          <w:rFonts w:cs="Guttman Vilna" w:hint="cs"/>
          <w:sz w:val="28"/>
          <w:szCs w:val="28"/>
          <w:rtl/>
        </w:rPr>
        <w:t xml:space="preserve"> אמר לי רב </w:t>
      </w:r>
      <w:proofErr w:type="spellStart"/>
      <w:r>
        <w:rPr>
          <w:rFonts w:cs="Guttman Vilna" w:hint="cs"/>
          <w:sz w:val="28"/>
          <w:szCs w:val="28"/>
          <w:rtl/>
        </w:rPr>
        <w:t>משרשיא</w:t>
      </w:r>
      <w:proofErr w:type="spellEnd"/>
      <w:r>
        <w:rPr>
          <w:rFonts w:cs="Guttman Vilna" w:hint="cs"/>
          <w:sz w:val="28"/>
          <w:szCs w:val="28"/>
          <w:rtl/>
        </w:rPr>
        <w:t xml:space="preserve"> בריה </w:t>
      </w:r>
      <w:proofErr w:type="spellStart"/>
      <w:r>
        <w:rPr>
          <w:rFonts w:cs="Guttman Vilna" w:hint="cs"/>
          <w:sz w:val="28"/>
          <w:szCs w:val="28"/>
          <w:rtl/>
        </w:rPr>
        <w:t>דרב</w:t>
      </w:r>
      <w:proofErr w:type="spellEnd"/>
      <w:r>
        <w:rPr>
          <w:rFonts w:cs="Guttman Vilna" w:hint="cs"/>
          <w:sz w:val="28"/>
          <w:szCs w:val="28"/>
          <w:rtl/>
        </w:rPr>
        <w:t xml:space="preserve"> נתן הכי אמר הלל (הוא אמורא) משמיה </w:t>
      </w:r>
      <w:proofErr w:type="spellStart"/>
      <w:r>
        <w:rPr>
          <w:rFonts w:cs="Guttman Vilna" w:hint="cs"/>
          <w:sz w:val="28"/>
          <w:szCs w:val="28"/>
          <w:rtl/>
        </w:rPr>
        <w:t>דגמרא</w:t>
      </w:r>
      <w:proofErr w:type="spellEnd"/>
      <w:r>
        <w:rPr>
          <w:rFonts w:cs="Guttman Vilna" w:hint="cs"/>
          <w:sz w:val="28"/>
          <w:szCs w:val="28"/>
          <w:rtl/>
        </w:rPr>
        <w:t xml:space="preserve"> לא </w:t>
      </w:r>
      <w:proofErr w:type="spellStart"/>
      <w:r>
        <w:rPr>
          <w:rFonts w:cs="Guttman Vilna" w:hint="cs"/>
          <w:sz w:val="28"/>
          <w:szCs w:val="28"/>
          <w:rtl/>
        </w:rPr>
        <w:t>ניכרוך</w:t>
      </w:r>
      <w:proofErr w:type="spellEnd"/>
      <w:r>
        <w:rPr>
          <w:rFonts w:cs="Guttman Vilna" w:hint="cs"/>
          <w:sz w:val="28"/>
          <w:szCs w:val="28"/>
          <w:rtl/>
        </w:rPr>
        <w:t xml:space="preserve"> </w:t>
      </w:r>
      <w:proofErr w:type="spellStart"/>
      <w:r>
        <w:rPr>
          <w:rFonts w:cs="Guttman Vilna" w:hint="cs"/>
          <w:sz w:val="28"/>
          <w:szCs w:val="28"/>
          <w:rtl/>
        </w:rPr>
        <w:t>איניש</w:t>
      </w:r>
      <w:proofErr w:type="spellEnd"/>
      <w:r>
        <w:rPr>
          <w:rFonts w:cs="Guttman Vilna" w:hint="cs"/>
          <w:sz w:val="28"/>
          <w:szCs w:val="28"/>
          <w:rtl/>
        </w:rPr>
        <w:t xml:space="preserve"> מצה ומרור בהדי הדדי </w:t>
      </w:r>
      <w:proofErr w:type="spellStart"/>
      <w:r>
        <w:rPr>
          <w:rFonts w:cs="Guttman Vilna" w:hint="cs"/>
          <w:sz w:val="28"/>
          <w:szCs w:val="28"/>
          <w:rtl/>
        </w:rPr>
        <w:t>וניכול</w:t>
      </w:r>
      <w:proofErr w:type="spellEnd"/>
      <w:r>
        <w:rPr>
          <w:rFonts w:cs="Guttman Vilna" w:hint="cs"/>
          <w:sz w:val="28"/>
          <w:szCs w:val="28"/>
          <w:rtl/>
        </w:rPr>
        <w:t xml:space="preserve"> משום </w:t>
      </w:r>
      <w:proofErr w:type="spellStart"/>
      <w:r>
        <w:rPr>
          <w:rFonts w:cs="Guttman Vilna" w:hint="cs"/>
          <w:sz w:val="28"/>
          <w:szCs w:val="28"/>
          <w:rtl/>
        </w:rPr>
        <w:t>דסבירא</w:t>
      </w:r>
      <w:proofErr w:type="spellEnd"/>
      <w:r>
        <w:rPr>
          <w:rFonts w:cs="Guttman Vilna" w:hint="cs"/>
          <w:sz w:val="28"/>
          <w:szCs w:val="28"/>
          <w:rtl/>
        </w:rPr>
        <w:t xml:space="preserve"> ליה </w:t>
      </w:r>
      <w:r w:rsidR="00ED1350">
        <w:rPr>
          <w:rFonts w:cs="Guttman Vilna" w:hint="cs"/>
          <w:sz w:val="28"/>
          <w:szCs w:val="28"/>
          <w:rtl/>
        </w:rPr>
        <w:t xml:space="preserve">מצה בזמן הזה דאורייתא ומרור דרבנן, ואתי מרור </w:t>
      </w:r>
      <w:r w:rsidR="006A4A63">
        <w:rPr>
          <w:rFonts w:cs="Guttman Vilna" w:hint="cs"/>
          <w:sz w:val="28"/>
          <w:szCs w:val="28"/>
          <w:rtl/>
        </w:rPr>
        <w:t>ד</w:t>
      </w:r>
      <w:r w:rsidR="00ED1350">
        <w:rPr>
          <w:rFonts w:cs="Guttman Vilna" w:hint="cs"/>
          <w:sz w:val="28"/>
          <w:szCs w:val="28"/>
          <w:rtl/>
        </w:rPr>
        <w:t xml:space="preserve">רבנן ומבטיל ליה למצה דאורייתא. ואפילו למ"ד מצוות אין מבטלות זו את זו, ה"מ דאורייתא </w:t>
      </w:r>
      <w:proofErr w:type="spellStart"/>
      <w:r w:rsidR="00ED1350">
        <w:rPr>
          <w:rFonts w:cs="Guttman Vilna" w:hint="cs"/>
          <w:sz w:val="28"/>
          <w:szCs w:val="28"/>
          <w:rtl/>
        </w:rPr>
        <w:t>בדאורייתא</w:t>
      </w:r>
      <w:proofErr w:type="spellEnd"/>
      <w:r w:rsidR="00ED1350">
        <w:rPr>
          <w:rFonts w:cs="Guttman Vilna" w:hint="cs"/>
          <w:sz w:val="28"/>
          <w:szCs w:val="28"/>
          <w:rtl/>
        </w:rPr>
        <w:t xml:space="preserve"> או דרבנן בדרבנן, אבל דאורייתא ודרבנן אתי דרבנן ומבטיל ליה </w:t>
      </w:r>
      <w:proofErr w:type="spellStart"/>
      <w:r w:rsidR="00ED1350">
        <w:rPr>
          <w:rFonts w:cs="Guttman Vilna" w:hint="cs"/>
          <w:sz w:val="28"/>
          <w:szCs w:val="28"/>
          <w:rtl/>
        </w:rPr>
        <w:t>לדאורייתא</w:t>
      </w:r>
      <w:proofErr w:type="spellEnd"/>
      <w:r w:rsidR="00ED1350">
        <w:rPr>
          <w:rFonts w:cs="Guttman Vilna" w:hint="cs"/>
          <w:sz w:val="28"/>
          <w:szCs w:val="28"/>
          <w:rtl/>
        </w:rPr>
        <w:t>.</w:t>
      </w:r>
      <w:r w:rsidR="00E004A6">
        <w:rPr>
          <w:rFonts w:cs="Guttman Vilna" w:hint="cs"/>
          <w:sz w:val="28"/>
          <w:szCs w:val="28"/>
          <w:rtl/>
        </w:rPr>
        <w:t xml:space="preserve"> </w:t>
      </w:r>
      <w:r w:rsidR="00892457">
        <w:rPr>
          <w:rFonts w:cs="Guttman Vilna" w:hint="cs"/>
          <w:sz w:val="28"/>
          <w:szCs w:val="28"/>
          <w:rtl/>
        </w:rPr>
        <w:t xml:space="preserve">וכתבו </w:t>
      </w:r>
      <w:proofErr w:type="spellStart"/>
      <w:r w:rsidR="00892457">
        <w:rPr>
          <w:rFonts w:cs="Guttman Vilna" w:hint="cs"/>
          <w:sz w:val="28"/>
          <w:szCs w:val="28"/>
          <w:rtl/>
        </w:rPr>
        <w:t>התוס</w:t>
      </w:r>
      <w:proofErr w:type="spellEnd"/>
      <w:r w:rsidR="00892457">
        <w:rPr>
          <w:rFonts w:cs="Guttman Vilna" w:hint="cs"/>
          <w:sz w:val="28"/>
          <w:szCs w:val="28"/>
          <w:rtl/>
        </w:rPr>
        <w:t xml:space="preserve">' </w:t>
      </w:r>
      <w:proofErr w:type="spellStart"/>
      <w:r w:rsidR="00892457">
        <w:rPr>
          <w:rFonts w:cs="Guttman Vilna" w:hint="cs"/>
          <w:sz w:val="28"/>
          <w:szCs w:val="28"/>
          <w:rtl/>
        </w:rPr>
        <w:t>דכל</w:t>
      </w:r>
      <w:proofErr w:type="spellEnd"/>
      <w:r w:rsidR="00892457">
        <w:rPr>
          <w:rFonts w:cs="Guttman Vilna" w:hint="cs"/>
          <w:sz w:val="28"/>
          <w:szCs w:val="28"/>
          <w:rtl/>
        </w:rPr>
        <w:t xml:space="preserve"> שכן אם המרור לא הוי אפילו דרבנן </w:t>
      </w:r>
      <w:proofErr w:type="spellStart"/>
      <w:r w:rsidR="00892457">
        <w:rPr>
          <w:rFonts w:cs="Guttman Vilna" w:hint="cs"/>
          <w:sz w:val="28"/>
          <w:szCs w:val="28"/>
          <w:rtl/>
        </w:rPr>
        <w:t>דמבטל</w:t>
      </w:r>
      <w:proofErr w:type="spellEnd"/>
      <w:r w:rsidR="00892457">
        <w:rPr>
          <w:rFonts w:cs="Guttman Vilna" w:hint="cs"/>
          <w:sz w:val="28"/>
          <w:szCs w:val="28"/>
          <w:rtl/>
        </w:rPr>
        <w:t xml:space="preserve"> </w:t>
      </w:r>
      <w:proofErr w:type="spellStart"/>
      <w:r w:rsidR="00892457">
        <w:rPr>
          <w:rFonts w:cs="Guttman Vilna" w:hint="cs"/>
          <w:sz w:val="28"/>
          <w:szCs w:val="28"/>
          <w:rtl/>
        </w:rPr>
        <w:t>להמצה</w:t>
      </w:r>
      <w:proofErr w:type="spellEnd"/>
      <w:r w:rsidR="00892457">
        <w:rPr>
          <w:rFonts w:cs="Guttman Vilna" w:hint="cs"/>
          <w:sz w:val="28"/>
          <w:szCs w:val="28"/>
          <w:rtl/>
        </w:rPr>
        <w:t xml:space="preserve">, </w:t>
      </w:r>
      <w:proofErr w:type="spellStart"/>
      <w:r w:rsidR="00892457">
        <w:rPr>
          <w:rFonts w:cs="Guttman Vilna" w:hint="cs"/>
          <w:sz w:val="28"/>
          <w:szCs w:val="28"/>
          <w:rtl/>
        </w:rPr>
        <w:t>כדמשמע</w:t>
      </w:r>
      <w:proofErr w:type="spellEnd"/>
      <w:r w:rsidR="00892457">
        <w:rPr>
          <w:rFonts w:cs="Guttman Vilna" w:hint="cs"/>
          <w:sz w:val="28"/>
          <w:szCs w:val="28"/>
          <w:rtl/>
        </w:rPr>
        <w:t xml:space="preserve"> לקמן </w:t>
      </w:r>
      <w:proofErr w:type="spellStart"/>
      <w:r w:rsidR="00892457">
        <w:rPr>
          <w:rFonts w:cs="Guttman Vilna" w:hint="cs"/>
          <w:sz w:val="28"/>
          <w:szCs w:val="28"/>
          <w:rtl/>
        </w:rPr>
        <w:t>בתוד"ה</w:t>
      </w:r>
      <w:proofErr w:type="spellEnd"/>
      <w:r w:rsidR="00892457">
        <w:rPr>
          <w:rFonts w:cs="Guttman Vilna" w:hint="cs"/>
          <w:sz w:val="28"/>
          <w:szCs w:val="28"/>
          <w:rtl/>
        </w:rPr>
        <w:t xml:space="preserve"> אלא מברך וכו' </w:t>
      </w:r>
      <w:proofErr w:type="spellStart"/>
      <w:r w:rsidR="00892457">
        <w:rPr>
          <w:rFonts w:cs="Guttman Vilna" w:hint="cs"/>
          <w:sz w:val="28"/>
          <w:szCs w:val="28"/>
          <w:rtl/>
        </w:rPr>
        <w:t>דכתבו</w:t>
      </w:r>
      <w:proofErr w:type="spellEnd"/>
      <w:r w:rsidR="00892457">
        <w:rPr>
          <w:rFonts w:cs="Guttman Vilna" w:hint="cs"/>
          <w:sz w:val="28"/>
          <w:szCs w:val="28"/>
          <w:rtl/>
        </w:rPr>
        <w:t xml:space="preserve"> דאם היה אוכל מצה לבד ואחר כך מצה ומרור אתי מצה דרשות ומבטל מרור דרבנן</w:t>
      </w:r>
      <w:r w:rsidR="00F65CBD">
        <w:rPr>
          <w:rFonts w:cs="Guttman Vilna" w:hint="cs"/>
          <w:sz w:val="28"/>
          <w:szCs w:val="28"/>
          <w:rtl/>
        </w:rPr>
        <w:t>, וכמו שיתבאר לקמן</w:t>
      </w:r>
      <w:r w:rsidR="00892457">
        <w:rPr>
          <w:rFonts w:cs="Guttman Vilna" w:hint="cs"/>
          <w:sz w:val="28"/>
          <w:szCs w:val="28"/>
          <w:rtl/>
        </w:rPr>
        <w:t>.</w:t>
      </w:r>
    </w:p>
    <w:p w14:paraId="222FB89B" w14:textId="27EC8937" w:rsidR="00E33AA4" w:rsidRDefault="00ED1350" w:rsidP="000B60FB">
      <w:pPr>
        <w:bidi/>
        <w:spacing w:after="0"/>
        <w:ind w:left="-472" w:right="-426"/>
        <w:jc w:val="both"/>
        <w:rPr>
          <w:rFonts w:cs="Guttman Vilna"/>
          <w:sz w:val="28"/>
          <w:szCs w:val="28"/>
          <w:rtl/>
        </w:rPr>
      </w:pPr>
      <w:r>
        <w:rPr>
          <w:rFonts w:cs="Guttman Vilna" w:hint="cs"/>
          <w:sz w:val="28"/>
          <w:szCs w:val="28"/>
          <w:rtl/>
        </w:rPr>
        <w:t xml:space="preserve">וכתבו רש"י </w:t>
      </w:r>
      <w:proofErr w:type="spellStart"/>
      <w:r>
        <w:rPr>
          <w:rFonts w:cs="Guttman Vilna" w:hint="cs"/>
          <w:sz w:val="28"/>
          <w:szCs w:val="28"/>
          <w:rtl/>
        </w:rPr>
        <w:t>והרשב"ם</w:t>
      </w:r>
      <w:proofErr w:type="spellEnd"/>
      <w:r>
        <w:rPr>
          <w:rFonts w:cs="Guttman Vilna" w:hint="cs"/>
          <w:sz w:val="28"/>
          <w:szCs w:val="28"/>
          <w:rtl/>
        </w:rPr>
        <w:t xml:space="preserve"> שהמרור מבטל את הטעם של המצה. וכתב </w:t>
      </w:r>
      <w:proofErr w:type="spellStart"/>
      <w:r>
        <w:rPr>
          <w:rFonts w:cs="Guttman Vilna" w:hint="cs"/>
          <w:sz w:val="28"/>
          <w:szCs w:val="28"/>
          <w:rtl/>
        </w:rPr>
        <w:t>הרשב"א</w:t>
      </w:r>
      <w:proofErr w:type="spellEnd"/>
      <w:r>
        <w:rPr>
          <w:rFonts w:cs="Guttman Vilna" w:hint="cs"/>
          <w:sz w:val="28"/>
          <w:szCs w:val="28"/>
          <w:rtl/>
        </w:rPr>
        <w:t xml:space="preserve"> במסכת ברכות דף לח ע"ב מכאן מוכח </w:t>
      </w:r>
      <w:proofErr w:type="spellStart"/>
      <w:r>
        <w:rPr>
          <w:rFonts w:cs="Guttman Vilna" w:hint="cs"/>
          <w:sz w:val="28"/>
          <w:szCs w:val="28"/>
          <w:rtl/>
        </w:rPr>
        <w:t>דצריך</w:t>
      </w:r>
      <w:proofErr w:type="spellEnd"/>
      <w:r>
        <w:rPr>
          <w:rFonts w:cs="Guttman Vilna" w:hint="cs"/>
          <w:sz w:val="28"/>
          <w:szCs w:val="28"/>
          <w:rtl/>
        </w:rPr>
        <w:t xml:space="preserve"> להרגיש את הטעם של המצה</w:t>
      </w:r>
      <w:r w:rsidR="00E33AA4">
        <w:rPr>
          <w:rFonts w:cs="Guttman Vilna" w:hint="cs"/>
          <w:sz w:val="28"/>
          <w:szCs w:val="28"/>
          <w:rtl/>
        </w:rPr>
        <w:t xml:space="preserve">. ולכן סובר שם ר' יוסי דאין </w:t>
      </w:r>
      <w:proofErr w:type="spellStart"/>
      <w:r w:rsidR="00E33AA4">
        <w:rPr>
          <w:rFonts w:cs="Guttman Vilna" w:hint="cs"/>
          <w:sz w:val="28"/>
          <w:szCs w:val="28"/>
          <w:rtl/>
        </w:rPr>
        <w:t>יוצאין</w:t>
      </w:r>
      <w:proofErr w:type="spellEnd"/>
      <w:r w:rsidR="00E33AA4">
        <w:rPr>
          <w:rFonts w:cs="Guttman Vilna" w:hint="cs"/>
          <w:sz w:val="28"/>
          <w:szCs w:val="28"/>
          <w:rtl/>
        </w:rPr>
        <w:t xml:space="preserve"> ידי חובה במצה מבושלת היות והבישול מבטל </w:t>
      </w:r>
      <w:r w:rsidR="006A4A63">
        <w:rPr>
          <w:rFonts w:cs="Guttman Vilna" w:hint="cs"/>
          <w:sz w:val="28"/>
          <w:szCs w:val="28"/>
          <w:rtl/>
        </w:rPr>
        <w:t>א</w:t>
      </w:r>
      <w:r w:rsidR="00E33AA4">
        <w:rPr>
          <w:rFonts w:cs="Guttman Vilna" w:hint="cs"/>
          <w:sz w:val="28"/>
          <w:szCs w:val="28"/>
          <w:rtl/>
        </w:rPr>
        <w:t>ת הטעם של המצה. ואפילו שר' מאיר סובר שם שיוצאים במצה מבושלת, אין כוונתו דלא בעינן טעם מצה, אלא הוא סובר שהבישול לא מבטל את הטעם של המצה.</w:t>
      </w:r>
    </w:p>
    <w:p w14:paraId="15E718E0" w14:textId="7B44E13A" w:rsidR="00ED1350" w:rsidRDefault="00E33AA4" w:rsidP="000B60FB">
      <w:pPr>
        <w:bidi/>
        <w:spacing w:after="0"/>
        <w:ind w:left="-472" w:right="-426"/>
        <w:jc w:val="both"/>
        <w:rPr>
          <w:rFonts w:cs="Guttman Vilna"/>
          <w:sz w:val="28"/>
          <w:szCs w:val="28"/>
          <w:rtl/>
        </w:rPr>
      </w:pPr>
      <w:r>
        <w:rPr>
          <w:rFonts w:cs="Guttman Vilna" w:hint="cs"/>
          <w:sz w:val="28"/>
          <w:szCs w:val="28"/>
          <w:rtl/>
        </w:rPr>
        <w:t xml:space="preserve">ולכאורה יש לעיין מדוע בלע מצה יצא הרי הוא לא מרגיש את הטעם של המצה. ובאחרונים הקשו מדוע אם מצה ומרור </w:t>
      </w:r>
      <w:r>
        <w:rPr>
          <w:rFonts w:cs="Guttman Vilna" w:hint="cs"/>
          <w:sz w:val="28"/>
          <w:szCs w:val="28"/>
          <w:rtl/>
        </w:rPr>
        <w:t xml:space="preserve">דאורייתא אין </w:t>
      </w:r>
      <w:proofErr w:type="spellStart"/>
      <w:r>
        <w:rPr>
          <w:rFonts w:cs="Guttman Vilna" w:hint="cs"/>
          <w:sz w:val="28"/>
          <w:szCs w:val="28"/>
          <w:rtl/>
        </w:rPr>
        <w:t>מבטלין</w:t>
      </w:r>
      <w:proofErr w:type="spellEnd"/>
      <w:r>
        <w:rPr>
          <w:rFonts w:cs="Guttman Vilna" w:hint="cs"/>
          <w:sz w:val="28"/>
          <w:szCs w:val="28"/>
          <w:rtl/>
        </w:rPr>
        <w:t xml:space="preserve"> זו את זו הרי הוא לא מרגיש את טעם המצה. וצריך לומר דיש הבדל בין </w:t>
      </w:r>
      <w:r w:rsidR="006A4A63">
        <w:rPr>
          <w:rFonts w:cs="Guttman Vilna" w:hint="cs"/>
          <w:sz w:val="28"/>
          <w:szCs w:val="28"/>
          <w:rtl/>
        </w:rPr>
        <w:t>אוכל מצה מבושלת שיצא הטעם של המצה, לבין בלע מצה שיש כאן טעם מצה רק הוא לא מרגיש אותה, ולכן אין מבטלות זו את זו אם שניהם דאורייתא או דרבנן כיון שיש טעם מצה.</w:t>
      </w:r>
      <w:r w:rsidR="00ED1350">
        <w:rPr>
          <w:rFonts w:cs="Guttman Vilna" w:hint="cs"/>
          <w:sz w:val="28"/>
          <w:szCs w:val="28"/>
          <w:rtl/>
        </w:rPr>
        <w:t xml:space="preserve"> </w:t>
      </w:r>
      <w:r w:rsidR="00EA6504">
        <w:rPr>
          <w:rFonts w:cs="Guttman Vilna" w:hint="cs"/>
          <w:sz w:val="28"/>
          <w:szCs w:val="28"/>
          <w:rtl/>
        </w:rPr>
        <w:t xml:space="preserve">גדולה מזו במבשל מצה השתנה המהות של המצה שאין לה טעם מצה, </w:t>
      </w:r>
      <w:proofErr w:type="spellStart"/>
      <w:r w:rsidR="00EA6504">
        <w:rPr>
          <w:rFonts w:cs="Guttman Vilna" w:hint="cs"/>
          <w:sz w:val="28"/>
          <w:szCs w:val="28"/>
          <w:rtl/>
        </w:rPr>
        <w:t>משא"כ</w:t>
      </w:r>
      <w:proofErr w:type="spellEnd"/>
      <w:r w:rsidR="00EA6504">
        <w:rPr>
          <w:rFonts w:cs="Guttman Vilna" w:hint="cs"/>
          <w:sz w:val="28"/>
          <w:szCs w:val="28"/>
          <w:rtl/>
        </w:rPr>
        <w:t xml:space="preserve"> בבלע מצה היא נשארה אותה מצה אלא החיסרון הוא מצד מעשה האכילה.</w:t>
      </w:r>
    </w:p>
    <w:p w14:paraId="47428A53" w14:textId="77777777" w:rsidR="002F5246" w:rsidRDefault="00EA6504" w:rsidP="000B60FB">
      <w:pPr>
        <w:bidi/>
        <w:spacing w:after="0"/>
        <w:ind w:left="-472" w:right="-426"/>
        <w:jc w:val="both"/>
        <w:rPr>
          <w:rFonts w:cs="Guttman Vilna"/>
          <w:sz w:val="28"/>
          <w:szCs w:val="28"/>
          <w:rtl/>
        </w:rPr>
      </w:pPr>
      <w:r>
        <w:rPr>
          <w:rFonts w:cs="Guttman Vilna" w:hint="cs"/>
          <w:sz w:val="28"/>
          <w:szCs w:val="28"/>
          <w:rtl/>
        </w:rPr>
        <w:t xml:space="preserve">והקשה הרבינו דוד מדוע טעם מרור מבטל </w:t>
      </w:r>
      <w:r w:rsidR="00A25B8E">
        <w:rPr>
          <w:rFonts w:cs="Guttman Vilna" w:hint="cs"/>
          <w:sz w:val="28"/>
          <w:szCs w:val="28"/>
          <w:rtl/>
        </w:rPr>
        <w:t>א</w:t>
      </w:r>
      <w:r>
        <w:rPr>
          <w:rFonts w:cs="Guttman Vilna" w:hint="cs"/>
          <w:sz w:val="28"/>
          <w:szCs w:val="28"/>
          <w:rtl/>
        </w:rPr>
        <w:t>ת טעם המצה הרי זה מי</w:t>
      </w:r>
      <w:r w:rsidR="00A25B8E">
        <w:rPr>
          <w:rFonts w:cs="Guttman Vilna" w:hint="cs"/>
          <w:sz w:val="28"/>
          <w:szCs w:val="28"/>
          <w:rtl/>
        </w:rPr>
        <w:t>ן</w:t>
      </w:r>
      <w:r>
        <w:rPr>
          <w:rFonts w:cs="Guttman Vilna" w:hint="cs"/>
          <w:sz w:val="28"/>
          <w:szCs w:val="28"/>
          <w:rtl/>
        </w:rPr>
        <w:t xml:space="preserve"> </w:t>
      </w:r>
      <w:proofErr w:type="spellStart"/>
      <w:r>
        <w:rPr>
          <w:rFonts w:cs="Guttman Vilna" w:hint="cs"/>
          <w:sz w:val="28"/>
          <w:szCs w:val="28"/>
          <w:rtl/>
        </w:rPr>
        <w:t>בשאינו</w:t>
      </w:r>
      <w:proofErr w:type="spellEnd"/>
      <w:r>
        <w:rPr>
          <w:rFonts w:cs="Guttman Vilna" w:hint="cs"/>
          <w:sz w:val="28"/>
          <w:szCs w:val="28"/>
          <w:rtl/>
        </w:rPr>
        <w:t xml:space="preserve"> מינו </w:t>
      </w:r>
      <w:proofErr w:type="spellStart"/>
      <w:r>
        <w:rPr>
          <w:rFonts w:cs="Guttman Vilna" w:hint="cs"/>
          <w:sz w:val="28"/>
          <w:szCs w:val="28"/>
          <w:rtl/>
        </w:rPr>
        <w:t>ובודאי</w:t>
      </w:r>
      <w:proofErr w:type="spellEnd"/>
      <w:r>
        <w:rPr>
          <w:rFonts w:cs="Guttman Vilna" w:hint="cs"/>
          <w:sz w:val="28"/>
          <w:szCs w:val="28"/>
          <w:rtl/>
        </w:rPr>
        <w:t xml:space="preserve"> מורגש טעם המצה דהרי אין במרור פי ששים מהמצה שהוא מבטלו. וכתב לתרץ דיש לחוש שפעמים חוזק מרירו</w:t>
      </w:r>
      <w:r w:rsidR="00A25B8E">
        <w:rPr>
          <w:rFonts w:cs="Guttman Vilna" w:hint="cs"/>
          <w:sz w:val="28"/>
          <w:szCs w:val="28"/>
          <w:rtl/>
        </w:rPr>
        <w:t>ת</w:t>
      </w:r>
      <w:r>
        <w:rPr>
          <w:rFonts w:cs="Guttman Vilna" w:hint="cs"/>
          <w:sz w:val="28"/>
          <w:szCs w:val="28"/>
          <w:rtl/>
        </w:rPr>
        <w:t xml:space="preserve"> המרור יהיה בו כדי לבטל את הטעם של המצה. </w:t>
      </w:r>
      <w:r w:rsidR="00CB00E3">
        <w:rPr>
          <w:rFonts w:cs="Guttman Vilna" w:hint="cs"/>
          <w:sz w:val="28"/>
          <w:szCs w:val="28"/>
          <w:rtl/>
        </w:rPr>
        <w:t xml:space="preserve">עוד כתב לתרץ </w:t>
      </w:r>
      <w:proofErr w:type="spellStart"/>
      <w:r w:rsidR="00CB00E3">
        <w:rPr>
          <w:rFonts w:cs="Guttman Vilna" w:hint="cs"/>
          <w:sz w:val="28"/>
          <w:szCs w:val="28"/>
          <w:rtl/>
        </w:rPr>
        <w:t>דכיון</w:t>
      </w:r>
      <w:proofErr w:type="spellEnd"/>
      <w:r w:rsidR="00CB00E3">
        <w:rPr>
          <w:rFonts w:cs="Guttman Vilna" w:hint="cs"/>
          <w:sz w:val="28"/>
          <w:szCs w:val="28"/>
          <w:rtl/>
        </w:rPr>
        <w:t xml:space="preserve"> שאוכל רק כזית מצה </w:t>
      </w:r>
      <w:proofErr w:type="spellStart"/>
      <w:r w:rsidR="00CB00E3">
        <w:rPr>
          <w:rFonts w:cs="Guttman Vilna" w:hint="cs"/>
          <w:sz w:val="28"/>
          <w:szCs w:val="28"/>
          <w:rtl/>
        </w:rPr>
        <w:t>חיישינן</w:t>
      </w:r>
      <w:proofErr w:type="spellEnd"/>
      <w:r w:rsidR="00CB00E3">
        <w:rPr>
          <w:rFonts w:cs="Guttman Vilna" w:hint="cs"/>
          <w:sz w:val="28"/>
          <w:szCs w:val="28"/>
          <w:rtl/>
        </w:rPr>
        <w:t xml:space="preserve"> </w:t>
      </w:r>
      <w:proofErr w:type="spellStart"/>
      <w:r w:rsidR="00CB00E3">
        <w:rPr>
          <w:rFonts w:cs="Guttman Vilna" w:hint="cs"/>
          <w:sz w:val="28"/>
          <w:szCs w:val="28"/>
          <w:rtl/>
        </w:rPr>
        <w:t>דעל</w:t>
      </w:r>
      <w:proofErr w:type="spellEnd"/>
      <w:r w:rsidR="00CB00E3">
        <w:rPr>
          <w:rFonts w:cs="Guttman Vilna" w:hint="cs"/>
          <w:sz w:val="28"/>
          <w:szCs w:val="28"/>
          <w:rtl/>
        </w:rPr>
        <w:t xml:space="preserve"> ידי הלעיסה נתערב רק כל שהוא במרור ויש במרור יותר מששים כנגד המצה ואין באותו משהו מצה כדי ליתן טעם המרור. </w:t>
      </w:r>
      <w:r>
        <w:rPr>
          <w:rFonts w:cs="Guttman Vilna" w:hint="cs"/>
          <w:sz w:val="28"/>
          <w:szCs w:val="28"/>
          <w:rtl/>
        </w:rPr>
        <w:t xml:space="preserve">וכן כתבו </w:t>
      </w:r>
      <w:proofErr w:type="spellStart"/>
      <w:r>
        <w:rPr>
          <w:rFonts w:cs="Guttman Vilna" w:hint="cs"/>
          <w:sz w:val="28"/>
          <w:szCs w:val="28"/>
          <w:rtl/>
        </w:rPr>
        <w:t>התוס</w:t>
      </w:r>
      <w:proofErr w:type="spellEnd"/>
      <w:r>
        <w:rPr>
          <w:rFonts w:cs="Guttman Vilna" w:hint="cs"/>
          <w:sz w:val="28"/>
          <w:szCs w:val="28"/>
          <w:rtl/>
        </w:rPr>
        <w:t xml:space="preserve">' במסכת זבחים דף ע"ח ד"ה אלא. </w:t>
      </w:r>
      <w:r w:rsidR="00CB00E3">
        <w:rPr>
          <w:rFonts w:cs="Guttman Vilna" w:hint="cs"/>
          <w:sz w:val="28"/>
          <w:szCs w:val="28"/>
          <w:rtl/>
        </w:rPr>
        <w:t xml:space="preserve">עוד כתב הרבינו דוד </w:t>
      </w:r>
      <w:proofErr w:type="spellStart"/>
      <w:r w:rsidR="00CB00E3">
        <w:rPr>
          <w:rFonts w:cs="Guttman Vilna" w:hint="cs"/>
          <w:sz w:val="28"/>
          <w:szCs w:val="28"/>
          <w:rtl/>
        </w:rPr>
        <w:t>דחיישינן</w:t>
      </w:r>
      <w:proofErr w:type="spellEnd"/>
      <w:r w:rsidR="00CB00E3">
        <w:rPr>
          <w:rFonts w:cs="Guttman Vilna" w:hint="cs"/>
          <w:sz w:val="28"/>
          <w:szCs w:val="28"/>
          <w:rtl/>
        </w:rPr>
        <w:t xml:space="preserve"> שמא המרור יפסיק באכילת המצה ופוסל בה כמו כרכן בסיב </w:t>
      </w:r>
      <w:proofErr w:type="spellStart"/>
      <w:r w:rsidR="008353A2">
        <w:rPr>
          <w:rFonts w:cs="Guttman Vilna" w:hint="cs"/>
          <w:sz w:val="28"/>
          <w:szCs w:val="28"/>
          <w:rtl/>
        </w:rPr>
        <w:t>דמבואר</w:t>
      </w:r>
      <w:proofErr w:type="spellEnd"/>
      <w:r w:rsidR="008353A2">
        <w:rPr>
          <w:rFonts w:cs="Guttman Vilna" w:hint="cs"/>
          <w:sz w:val="28"/>
          <w:szCs w:val="28"/>
          <w:rtl/>
        </w:rPr>
        <w:t xml:space="preserve"> לקמן בדף קט"ו ע"ב </w:t>
      </w:r>
      <w:r w:rsidR="00CB00E3">
        <w:rPr>
          <w:rFonts w:cs="Guttman Vilna" w:hint="cs"/>
          <w:sz w:val="28"/>
          <w:szCs w:val="28"/>
          <w:rtl/>
        </w:rPr>
        <w:t>דלא יצא ידי חובתו.</w:t>
      </w:r>
      <w:r w:rsidR="002F5246">
        <w:rPr>
          <w:rFonts w:cs="Guttman Vilna" w:hint="cs"/>
          <w:sz w:val="28"/>
          <w:szCs w:val="28"/>
          <w:rtl/>
        </w:rPr>
        <w:t xml:space="preserve"> </w:t>
      </w:r>
    </w:p>
    <w:p w14:paraId="4BFFDE08" w14:textId="647A6A07" w:rsidR="0095559C" w:rsidRDefault="0095559C" w:rsidP="000B60FB">
      <w:pPr>
        <w:bidi/>
        <w:spacing w:after="0"/>
        <w:ind w:left="-472" w:right="-426"/>
        <w:jc w:val="both"/>
        <w:rPr>
          <w:rFonts w:cs="Guttman Vilna"/>
          <w:sz w:val="28"/>
          <w:szCs w:val="28"/>
          <w:rtl/>
        </w:rPr>
      </w:pPr>
      <w:r>
        <w:rPr>
          <w:rFonts w:cs="Guttman Vilna" w:hint="cs"/>
          <w:sz w:val="28"/>
          <w:szCs w:val="28"/>
          <w:rtl/>
        </w:rPr>
        <w:t xml:space="preserve">והחתם סופר כתב </w:t>
      </w:r>
      <w:proofErr w:type="spellStart"/>
      <w:r>
        <w:rPr>
          <w:rFonts w:cs="Guttman Vilna" w:hint="cs"/>
          <w:sz w:val="28"/>
          <w:szCs w:val="28"/>
          <w:rtl/>
        </w:rPr>
        <w:t>דאה"נ</w:t>
      </w:r>
      <w:proofErr w:type="spellEnd"/>
      <w:r>
        <w:rPr>
          <w:rFonts w:cs="Guttman Vilna" w:hint="cs"/>
          <w:sz w:val="28"/>
          <w:szCs w:val="28"/>
          <w:rtl/>
        </w:rPr>
        <w:t xml:space="preserve"> אין המרור מבטל טעם המצה אבל היות שגוף המצה בטל </w:t>
      </w:r>
      <w:r>
        <w:rPr>
          <w:rFonts w:cs="Guttman Vilna" w:hint="cs"/>
          <w:sz w:val="28"/>
          <w:szCs w:val="28"/>
          <w:rtl/>
        </w:rPr>
        <w:lastRenderedPageBreak/>
        <w:t>אינו יוצא ידי חובה בטעם מצה בלבד דהרי התורה אמרה שצריך לאכול את גוף הפסח והמצה והמרור ולא את טעמם.</w:t>
      </w:r>
    </w:p>
    <w:p w14:paraId="76B20537" w14:textId="77777777" w:rsidR="00C67BE8" w:rsidRDefault="00E004A6" w:rsidP="000B60FB">
      <w:pPr>
        <w:bidi/>
        <w:spacing w:after="0"/>
        <w:ind w:left="-472" w:right="-426"/>
        <w:jc w:val="both"/>
        <w:rPr>
          <w:rFonts w:cs="Guttman Vilna"/>
          <w:sz w:val="28"/>
          <w:szCs w:val="28"/>
          <w:rtl/>
        </w:rPr>
      </w:pPr>
      <w:r>
        <w:rPr>
          <w:rFonts w:cs="Guttman Vilna" w:hint="cs"/>
          <w:sz w:val="28"/>
          <w:szCs w:val="28"/>
          <w:rtl/>
        </w:rPr>
        <w:t xml:space="preserve">והנה </w:t>
      </w:r>
      <w:proofErr w:type="spellStart"/>
      <w:r>
        <w:rPr>
          <w:rFonts w:cs="Guttman Vilna" w:hint="cs"/>
          <w:sz w:val="28"/>
          <w:szCs w:val="28"/>
          <w:rtl/>
        </w:rPr>
        <w:t>הגמ</w:t>
      </w:r>
      <w:proofErr w:type="spellEnd"/>
      <w:r>
        <w:rPr>
          <w:rFonts w:cs="Guttman Vilna" w:hint="cs"/>
          <w:sz w:val="28"/>
          <w:szCs w:val="28"/>
          <w:rtl/>
        </w:rPr>
        <w:t xml:space="preserve">' אומרת מאן תנא </w:t>
      </w:r>
      <w:proofErr w:type="spellStart"/>
      <w:r>
        <w:rPr>
          <w:rFonts w:cs="Guttman Vilna" w:hint="cs"/>
          <w:sz w:val="28"/>
          <w:szCs w:val="28"/>
          <w:rtl/>
        </w:rPr>
        <w:t>דשמעת</w:t>
      </w:r>
      <w:proofErr w:type="spellEnd"/>
      <w:r>
        <w:rPr>
          <w:rFonts w:cs="Guttman Vilna" w:hint="cs"/>
          <w:sz w:val="28"/>
          <w:szCs w:val="28"/>
          <w:rtl/>
        </w:rPr>
        <w:t xml:space="preserve"> ליה מצות אין מבטלות זו את זו הלל היא, </w:t>
      </w:r>
      <w:proofErr w:type="spellStart"/>
      <w:r>
        <w:rPr>
          <w:rFonts w:cs="Guttman Vilna" w:hint="cs"/>
          <w:sz w:val="28"/>
          <w:szCs w:val="28"/>
          <w:rtl/>
        </w:rPr>
        <w:t>דתניא</w:t>
      </w:r>
      <w:proofErr w:type="spellEnd"/>
      <w:r>
        <w:rPr>
          <w:rFonts w:cs="Guttman Vilna" w:hint="cs"/>
          <w:sz w:val="28"/>
          <w:szCs w:val="28"/>
          <w:rtl/>
        </w:rPr>
        <w:t xml:space="preserve"> אמרו עליו על הלל שהיה כורכן בבת אחת ואוכלן שנאמר "על מצות ומרורים יאכלוהו". אמר רבי יוחנן </w:t>
      </w:r>
      <w:proofErr w:type="spellStart"/>
      <w:r>
        <w:rPr>
          <w:rFonts w:cs="Guttman Vilna" w:hint="cs"/>
          <w:sz w:val="28"/>
          <w:szCs w:val="28"/>
          <w:rtl/>
        </w:rPr>
        <w:t>חלוקין</w:t>
      </w:r>
      <w:proofErr w:type="spellEnd"/>
      <w:r>
        <w:rPr>
          <w:rFonts w:cs="Guttman Vilna" w:hint="cs"/>
          <w:sz w:val="28"/>
          <w:szCs w:val="28"/>
          <w:rtl/>
        </w:rPr>
        <w:t xml:space="preserve"> עליו </w:t>
      </w:r>
      <w:proofErr w:type="spellStart"/>
      <w:r>
        <w:rPr>
          <w:rFonts w:cs="Guttman Vilna" w:hint="cs"/>
          <w:sz w:val="28"/>
          <w:szCs w:val="28"/>
          <w:rtl/>
        </w:rPr>
        <w:t>חביריו</w:t>
      </w:r>
      <w:proofErr w:type="spellEnd"/>
      <w:r>
        <w:rPr>
          <w:rFonts w:cs="Guttman Vilna" w:hint="cs"/>
          <w:sz w:val="28"/>
          <w:szCs w:val="28"/>
          <w:rtl/>
        </w:rPr>
        <w:t xml:space="preserve"> על הלל </w:t>
      </w:r>
      <w:proofErr w:type="spellStart"/>
      <w:r>
        <w:rPr>
          <w:rFonts w:cs="Guttman Vilna" w:hint="cs"/>
          <w:sz w:val="28"/>
          <w:szCs w:val="28"/>
          <w:rtl/>
        </w:rPr>
        <w:t>דתניא</w:t>
      </w:r>
      <w:proofErr w:type="spellEnd"/>
      <w:r>
        <w:rPr>
          <w:rFonts w:cs="Guttman Vilna" w:hint="cs"/>
          <w:sz w:val="28"/>
          <w:szCs w:val="28"/>
          <w:rtl/>
        </w:rPr>
        <w:t xml:space="preserve"> יכול יהא כורכן בבת אחת ואוכלן כדרך שהלל אוכלן תלמוד לומר "על מצות ומרורים יאכלוהו" אפילו זה בפני עצמו וזה בפני עצמו. מתקיף לה רב אשי מאי "אפילו" </w:t>
      </w:r>
      <w:proofErr w:type="spellStart"/>
      <w:r>
        <w:rPr>
          <w:rFonts w:cs="Guttman Vilna" w:hint="cs"/>
          <w:sz w:val="28"/>
          <w:szCs w:val="28"/>
          <w:rtl/>
        </w:rPr>
        <w:t>דמשמע</w:t>
      </w:r>
      <w:proofErr w:type="spellEnd"/>
      <w:r>
        <w:rPr>
          <w:rFonts w:cs="Guttman Vilna" w:hint="cs"/>
          <w:sz w:val="28"/>
          <w:szCs w:val="28"/>
          <w:rtl/>
        </w:rPr>
        <w:t xml:space="preserve"> שאפשר גם לכרוך בבת אחת. </w:t>
      </w:r>
      <w:r w:rsidR="00C67BE8">
        <w:rPr>
          <w:rFonts w:cs="Guttman Vilna" w:hint="cs"/>
          <w:sz w:val="28"/>
          <w:szCs w:val="28"/>
          <w:rtl/>
        </w:rPr>
        <w:t xml:space="preserve">אלא אמר רב אשי הכי </w:t>
      </w:r>
      <w:proofErr w:type="spellStart"/>
      <w:r w:rsidR="00C67BE8">
        <w:rPr>
          <w:rFonts w:cs="Guttman Vilna" w:hint="cs"/>
          <w:sz w:val="28"/>
          <w:szCs w:val="28"/>
          <w:rtl/>
        </w:rPr>
        <w:t>קתני</w:t>
      </w:r>
      <w:proofErr w:type="spellEnd"/>
      <w:r w:rsidR="00C67BE8">
        <w:rPr>
          <w:rFonts w:cs="Guttman Vilna" w:hint="cs"/>
          <w:sz w:val="28"/>
          <w:szCs w:val="28"/>
          <w:rtl/>
        </w:rPr>
        <w:t xml:space="preserve"> יכול לא יצא בהו ידי חובתו אא"כ כורכן בבת אחת ואוכלן כדרך שהלל אוכלן, תלמוד לומר "על מצות ומרורים יאכלוהו" אפילו זה בפני עצמו וזה בפני עצמו. וכתבו </w:t>
      </w:r>
      <w:proofErr w:type="spellStart"/>
      <w:r w:rsidR="00C67BE8">
        <w:rPr>
          <w:rFonts w:cs="Guttman Vilna" w:hint="cs"/>
          <w:sz w:val="28"/>
          <w:szCs w:val="28"/>
          <w:rtl/>
        </w:rPr>
        <w:t>התוס</w:t>
      </w:r>
      <w:proofErr w:type="spellEnd"/>
      <w:r w:rsidR="00C67BE8">
        <w:rPr>
          <w:rFonts w:cs="Guttman Vilna" w:hint="cs"/>
          <w:sz w:val="28"/>
          <w:szCs w:val="28"/>
          <w:rtl/>
        </w:rPr>
        <w:t xml:space="preserve">' בד"ה אלא אמר רב אשי דלא כרש"י שרב אשי משבש דברי ר' יוחנן, אלא קושייתו </w:t>
      </w:r>
      <w:proofErr w:type="spellStart"/>
      <w:r w:rsidR="00C67BE8">
        <w:rPr>
          <w:rFonts w:cs="Guttman Vilna" w:hint="cs"/>
          <w:sz w:val="28"/>
          <w:szCs w:val="28"/>
          <w:rtl/>
        </w:rPr>
        <w:t>היתה</w:t>
      </w:r>
      <w:proofErr w:type="spellEnd"/>
      <w:r w:rsidR="00C67BE8">
        <w:rPr>
          <w:rFonts w:cs="Guttman Vilna" w:hint="cs"/>
          <w:sz w:val="28"/>
          <w:szCs w:val="28"/>
          <w:rtl/>
        </w:rPr>
        <w:t xml:space="preserve"> על בני הישיבה.</w:t>
      </w:r>
    </w:p>
    <w:p w14:paraId="42E4B72D" w14:textId="24D83DEC" w:rsidR="00C67BE8" w:rsidRDefault="00C67BE8" w:rsidP="000B60FB">
      <w:pPr>
        <w:bidi/>
        <w:spacing w:after="0"/>
        <w:ind w:left="-472" w:right="-426"/>
        <w:jc w:val="both"/>
        <w:rPr>
          <w:rFonts w:cs="Guttman Vilna"/>
          <w:sz w:val="28"/>
          <w:szCs w:val="28"/>
          <w:rtl/>
        </w:rPr>
      </w:pPr>
      <w:r>
        <w:rPr>
          <w:rFonts w:cs="Guttman Vilna" w:hint="cs"/>
          <w:sz w:val="28"/>
          <w:szCs w:val="28"/>
          <w:rtl/>
        </w:rPr>
        <w:t xml:space="preserve">והקשו </w:t>
      </w:r>
      <w:proofErr w:type="spellStart"/>
      <w:r>
        <w:rPr>
          <w:rFonts w:cs="Guttman Vilna" w:hint="cs"/>
          <w:sz w:val="28"/>
          <w:szCs w:val="28"/>
          <w:rtl/>
        </w:rPr>
        <w:t>התוס</w:t>
      </w:r>
      <w:proofErr w:type="spellEnd"/>
      <w:r>
        <w:rPr>
          <w:rFonts w:cs="Guttman Vilna" w:hint="cs"/>
          <w:sz w:val="28"/>
          <w:szCs w:val="28"/>
          <w:rtl/>
        </w:rPr>
        <w:t>' מנין שהלל סובר דאין מצוות מבטלות זו את זו דילמא שאני הכא דגלי קרא</w:t>
      </w:r>
      <w:r w:rsidR="00A85E9C">
        <w:rPr>
          <w:rFonts w:cs="Guttman Vilna" w:hint="cs"/>
          <w:sz w:val="28"/>
          <w:szCs w:val="28"/>
          <w:rtl/>
        </w:rPr>
        <w:t xml:space="preserve"> "על מצות ומרורים יאכלוהו" וכך הוא צורת קיום </w:t>
      </w:r>
      <w:proofErr w:type="spellStart"/>
      <w:r w:rsidR="00A85E9C">
        <w:rPr>
          <w:rFonts w:cs="Guttman Vilna" w:hint="cs"/>
          <w:sz w:val="28"/>
          <w:szCs w:val="28"/>
          <w:rtl/>
        </w:rPr>
        <w:t>המצוה</w:t>
      </w:r>
      <w:proofErr w:type="spellEnd"/>
      <w:r w:rsidR="00A85E9C">
        <w:rPr>
          <w:rFonts w:cs="Guttman Vilna" w:hint="cs"/>
          <w:sz w:val="28"/>
          <w:szCs w:val="28"/>
          <w:rtl/>
        </w:rPr>
        <w:t xml:space="preserve"> שיאכל את המצה עם המרור ביחד</w:t>
      </w:r>
      <w:r w:rsidR="00D872BA">
        <w:rPr>
          <w:rFonts w:cs="Guttman Vilna" w:hint="cs"/>
          <w:sz w:val="28"/>
          <w:szCs w:val="28"/>
          <w:rtl/>
        </w:rPr>
        <w:t xml:space="preserve"> </w:t>
      </w:r>
      <w:proofErr w:type="spellStart"/>
      <w:r w:rsidR="00A85E9C">
        <w:rPr>
          <w:rFonts w:cs="Guttman Vilna" w:hint="cs"/>
          <w:sz w:val="28"/>
          <w:szCs w:val="28"/>
          <w:rtl/>
        </w:rPr>
        <w:t>והוי</w:t>
      </w:r>
      <w:proofErr w:type="spellEnd"/>
      <w:r w:rsidR="00A85E9C">
        <w:rPr>
          <w:rFonts w:cs="Guttman Vilna" w:hint="cs"/>
          <w:sz w:val="28"/>
          <w:szCs w:val="28"/>
          <w:rtl/>
        </w:rPr>
        <w:t xml:space="preserve"> </w:t>
      </w:r>
      <w:proofErr w:type="spellStart"/>
      <w:r w:rsidR="00A85E9C">
        <w:rPr>
          <w:rFonts w:cs="Guttman Vilna" w:hint="cs"/>
          <w:sz w:val="28"/>
          <w:szCs w:val="28"/>
          <w:rtl/>
        </w:rPr>
        <w:t>כמצוה</w:t>
      </w:r>
      <w:proofErr w:type="spellEnd"/>
      <w:r w:rsidR="00A85E9C">
        <w:rPr>
          <w:rFonts w:cs="Guttman Vilna" w:hint="cs"/>
          <w:sz w:val="28"/>
          <w:szCs w:val="28"/>
          <w:rtl/>
        </w:rPr>
        <w:t xml:space="preserve"> אחת, אבל </w:t>
      </w:r>
      <w:proofErr w:type="spellStart"/>
      <w:r w:rsidR="00A85E9C">
        <w:rPr>
          <w:rFonts w:cs="Guttman Vilna" w:hint="cs"/>
          <w:sz w:val="28"/>
          <w:szCs w:val="28"/>
          <w:rtl/>
        </w:rPr>
        <w:t>אה"נ</w:t>
      </w:r>
      <w:proofErr w:type="spellEnd"/>
      <w:r w:rsidR="00A85E9C">
        <w:rPr>
          <w:rFonts w:cs="Guttman Vilna" w:hint="cs"/>
          <w:sz w:val="28"/>
          <w:szCs w:val="28"/>
          <w:rtl/>
        </w:rPr>
        <w:t xml:space="preserve"> בשאר דברים מצוות מבטלות זו את זו</w:t>
      </w:r>
      <w:r>
        <w:rPr>
          <w:rFonts w:cs="Guttman Vilna" w:hint="cs"/>
          <w:sz w:val="28"/>
          <w:szCs w:val="28"/>
          <w:rtl/>
        </w:rPr>
        <w:t xml:space="preserve">. ועוד הרי גם </w:t>
      </w:r>
      <w:proofErr w:type="spellStart"/>
      <w:r>
        <w:rPr>
          <w:rFonts w:cs="Guttman Vilna" w:hint="cs"/>
          <w:sz w:val="28"/>
          <w:szCs w:val="28"/>
          <w:rtl/>
        </w:rPr>
        <w:t>לרבנן</w:t>
      </w:r>
      <w:proofErr w:type="spellEnd"/>
      <w:r>
        <w:rPr>
          <w:rFonts w:cs="Guttman Vilna" w:hint="cs"/>
          <w:sz w:val="28"/>
          <w:szCs w:val="28"/>
          <w:rtl/>
        </w:rPr>
        <w:t xml:space="preserve"> מצוות אין מבטלות זו את זו דהרי הם סוברים שאם כורכן בב"א נמי יצא.</w:t>
      </w:r>
    </w:p>
    <w:p w14:paraId="5D777A65" w14:textId="1DC0E5E7" w:rsidR="00E04C60" w:rsidRDefault="00C67BE8" w:rsidP="000B60FB">
      <w:pPr>
        <w:bidi/>
        <w:spacing w:after="0"/>
        <w:ind w:left="-472" w:right="-426"/>
        <w:jc w:val="both"/>
        <w:rPr>
          <w:rFonts w:cs="Guttman Vilna"/>
          <w:sz w:val="28"/>
          <w:szCs w:val="28"/>
          <w:rtl/>
        </w:rPr>
      </w:pPr>
      <w:r>
        <w:rPr>
          <w:rFonts w:cs="Guttman Vilna" w:hint="cs"/>
          <w:sz w:val="28"/>
          <w:szCs w:val="28"/>
          <w:rtl/>
        </w:rPr>
        <w:t xml:space="preserve">ותירצו מזה שהלל אמר </w:t>
      </w:r>
      <w:proofErr w:type="spellStart"/>
      <w:r>
        <w:rPr>
          <w:rFonts w:cs="Guttman Vilna" w:hint="cs"/>
          <w:sz w:val="28"/>
          <w:szCs w:val="28"/>
          <w:rtl/>
        </w:rPr>
        <w:t>דלכתחילה</w:t>
      </w:r>
      <w:proofErr w:type="spellEnd"/>
      <w:r>
        <w:rPr>
          <w:rFonts w:cs="Guttman Vilna" w:hint="cs"/>
          <w:sz w:val="28"/>
          <w:szCs w:val="28"/>
          <w:rtl/>
        </w:rPr>
        <w:t xml:space="preserve"> כרכן בבת אחת ובדיעבד יצא אפילו לא כר</w:t>
      </w:r>
      <w:r w:rsidR="00A85E9C">
        <w:rPr>
          <w:rFonts w:cs="Guttman Vilna" w:hint="cs"/>
          <w:sz w:val="28"/>
          <w:szCs w:val="28"/>
          <w:rtl/>
        </w:rPr>
        <w:t>כן</w:t>
      </w:r>
      <w:r>
        <w:rPr>
          <w:rFonts w:cs="Guttman Vilna" w:hint="cs"/>
          <w:sz w:val="28"/>
          <w:szCs w:val="28"/>
          <w:rtl/>
        </w:rPr>
        <w:t xml:space="preserve"> שמעינן </w:t>
      </w:r>
      <w:proofErr w:type="spellStart"/>
      <w:r>
        <w:rPr>
          <w:rFonts w:cs="Guttman Vilna" w:hint="cs"/>
          <w:sz w:val="28"/>
          <w:szCs w:val="28"/>
          <w:rtl/>
        </w:rPr>
        <w:t>דמצוות</w:t>
      </w:r>
      <w:proofErr w:type="spellEnd"/>
      <w:r>
        <w:rPr>
          <w:rFonts w:cs="Guttman Vilna" w:hint="cs"/>
          <w:sz w:val="28"/>
          <w:szCs w:val="28"/>
          <w:rtl/>
        </w:rPr>
        <w:t xml:space="preserve"> אין מבטלות זו את זו, דאם </w:t>
      </w:r>
      <w:r w:rsidR="00077610">
        <w:rPr>
          <w:rFonts w:cs="Guttman Vilna" w:hint="cs"/>
          <w:sz w:val="28"/>
          <w:szCs w:val="28"/>
          <w:rtl/>
        </w:rPr>
        <w:t>מצות</w:t>
      </w:r>
      <w:r>
        <w:rPr>
          <w:rFonts w:cs="Guttman Vilna" w:hint="cs"/>
          <w:sz w:val="28"/>
          <w:szCs w:val="28"/>
          <w:rtl/>
        </w:rPr>
        <w:t xml:space="preserve"> מבטלות זו את זו </w:t>
      </w:r>
      <w:proofErr w:type="spellStart"/>
      <w:r>
        <w:rPr>
          <w:rFonts w:cs="Guttman Vilna" w:hint="cs"/>
          <w:sz w:val="28"/>
          <w:szCs w:val="28"/>
          <w:rtl/>
        </w:rPr>
        <w:t>איצטריך</w:t>
      </w:r>
      <w:proofErr w:type="spellEnd"/>
      <w:r>
        <w:rPr>
          <w:rFonts w:cs="Guttman Vilna" w:hint="cs"/>
          <w:sz w:val="28"/>
          <w:szCs w:val="28"/>
          <w:rtl/>
        </w:rPr>
        <w:t xml:space="preserve"> קרא </w:t>
      </w:r>
      <w:r w:rsidR="00E04C60">
        <w:rPr>
          <w:rFonts w:cs="Guttman Vilna" w:hint="cs"/>
          <w:sz w:val="28"/>
          <w:szCs w:val="28"/>
          <w:rtl/>
        </w:rPr>
        <w:t xml:space="preserve">להתיר כריכה ולומר </w:t>
      </w:r>
      <w:proofErr w:type="spellStart"/>
      <w:r w:rsidR="00E04C60">
        <w:rPr>
          <w:rFonts w:cs="Guttman Vilna" w:hint="cs"/>
          <w:sz w:val="28"/>
          <w:szCs w:val="28"/>
          <w:rtl/>
        </w:rPr>
        <w:t>דהכא</w:t>
      </w:r>
      <w:proofErr w:type="spellEnd"/>
      <w:r w:rsidR="00E04C60">
        <w:rPr>
          <w:rFonts w:cs="Guttman Vilna" w:hint="cs"/>
          <w:sz w:val="28"/>
          <w:szCs w:val="28"/>
          <w:rtl/>
        </w:rPr>
        <w:t xml:space="preserve"> לא מבטלי</w:t>
      </w:r>
      <w:r w:rsidR="00A85E9C">
        <w:rPr>
          <w:rFonts w:cs="Guttman Vilna" w:hint="cs"/>
          <w:sz w:val="28"/>
          <w:szCs w:val="28"/>
          <w:rtl/>
        </w:rPr>
        <w:t xml:space="preserve"> ומותר לכרוך מצה ומרור ביחד ולא שזה מדין לכתחילה</w:t>
      </w:r>
      <w:r w:rsidR="00E04C60">
        <w:rPr>
          <w:rFonts w:cs="Guttman Vilna" w:hint="cs"/>
          <w:sz w:val="28"/>
          <w:szCs w:val="28"/>
          <w:rtl/>
        </w:rPr>
        <w:t xml:space="preserve">, אבל עתה </w:t>
      </w:r>
      <w:r w:rsidR="00A85E9C">
        <w:rPr>
          <w:rFonts w:cs="Guttman Vilna" w:hint="cs"/>
          <w:sz w:val="28"/>
          <w:szCs w:val="28"/>
          <w:rtl/>
        </w:rPr>
        <w:t xml:space="preserve">שאנחנו אומרים דלפי הלל לכתחילה יש לכרוך מצה ומרור ביחד את זה אנו לומדים </w:t>
      </w:r>
      <w:proofErr w:type="spellStart"/>
      <w:r w:rsidR="00A85E9C">
        <w:rPr>
          <w:rFonts w:cs="Guttman Vilna" w:hint="cs"/>
          <w:sz w:val="28"/>
          <w:szCs w:val="28"/>
          <w:rtl/>
        </w:rPr>
        <w:t>מסברא</w:t>
      </w:r>
      <w:proofErr w:type="spellEnd"/>
      <w:r w:rsidR="00A85E9C">
        <w:rPr>
          <w:rFonts w:cs="Guttman Vilna" w:hint="cs"/>
          <w:sz w:val="28"/>
          <w:szCs w:val="28"/>
          <w:rtl/>
        </w:rPr>
        <w:t xml:space="preserve"> והפסוק בא לומר לנו שזה לכתחילה</w:t>
      </w:r>
      <w:r w:rsidR="00E04C60">
        <w:rPr>
          <w:rFonts w:cs="Guttman Vilna" w:hint="cs"/>
          <w:sz w:val="28"/>
          <w:szCs w:val="28"/>
          <w:rtl/>
        </w:rPr>
        <w:t xml:space="preserve"> </w:t>
      </w:r>
      <w:r w:rsidR="00A85E9C">
        <w:rPr>
          <w:rFonts w:cs="Guttman Vilna" w:hint="cs"/>
          <w:sz w:val="28"/>
          <w:szCs w:val="28"/>
          <w:rtl/>
        </w:rPr>
        <w:t>ו</w:t>
      </w:r>
      <w:r w:rsidR="00E04C60">
        <w:rPr>
          <w:rFonts w:cs="Guttman Vilna" w:hint="cs"/>
          <w:sz w:val="28"/>
          <w:szCs w:val="28"/>
          <w:rtl/>
        </w:rPr>
        <w:t xml:space="preserve">איכא מצוה. ורבנן </w:t>
      </w:r>
      <w:proofErr w:type="spellStart"/>
      <w:r w:rsidR="00E04C60">
        <w:rPr>
          <w:rFonts w:cs="Guttman Vilna" w:hint="cs"/>
          <w:sz w:val="28"/>
          <w:szCs w:val="28"/>
          <w:rtl/>
        </w:rPr>
        <w:t>דמוקי</w:t>
      </w:r>
      <w:proofErr w:type="spellEnd"/>
      <w:r w:rsidR="00E04C60">
        <w:rPr>
          <w:rFonts w:cs="Guttman Vilna" w:hint="cs"/>
          <w:sz w:val="28"/>
          <w:szCs w:val="28"/>
          <w:rtl/>
        </w:rPr>
        <w:t xml:space="preserve"> קרא בדיעבד שמעינן </w:t>
      </w:r>
      <w:proofErr w:type="spellStart"/>
      <w:r w:rsidR="00E04C60">
        <w:rPr>
          <w:rFonts w:cs="Guttman Vilna" w:hint="cs"/>
          <w:sz w:val="28"/>
          <w:szCs w:val="28"/>
          <w:rtl/>
        </w:rPr>
        <w:t>דבעלמא</w:t>
      </w:r>
      <w:proofErr w:type="spellEnd"/>
      <w:r w:rsidR="00E04C60">
        <w:rPr>
          <w:rFonts w:cs="Guttman Vilna" w:hint="cs"/>
          <w:sz w:val="28"/>
          <w:szCs w:val="28"/>
          <w:rtl/>
        </w:rPr>
        <w:t xml:space="preserve"> מבטלות ושאני הכא דגלי </w:t>
      </w:r>
      <w:r w:rsidR="00077610">
        <w:rPr>
          <w:rFonts w:cs="Guttman Vilna" w:hint="cs"/>
          <w:sz w:val="28"/>
          <w:szCs w:val="28"/>
          <w:rtl/>
        </w:rPr>
        <w:t>ק</w:t>
      </w:r>
      <w:r w:rsidR="00E04C60">
        <w:rPr>
          <w:rFonts w:cs="Guttman Vilna" w:hint="cs"/>
          <w:sz w:val="28"/>
          <w:szCs w:val="28"/>
          <w:rtl/>
        </w:rPr>
        <w:t xml:space="preserve">רא </w:t>
      </w:r>
      <w:proofErr w:type="spellStart"/>
      <w:r w:rsidR="00E04C60">
        <w:rPr>
          <w:rFonts w:cs="Guttman Vilna" w:hint="cs"/>
          <w:sz w:val="28"/>
          <w:szCs w:val="28"/>
          <w:rtl/>
        </w:rPr>
        <w:t>דאינן</w:t>
      </w:r>
      <w:proofErr w:type="spellEnd"/>
      <w:r w:rsidR="00E04C60">
        <w:rPr>
          <w:rFonts w:cs="Guttman Vilna" w:hint="cs"/>
          <w:sz w:val="28"/>
          <w:szCs w:val="28"/>
          <w:rtl/>
        </w:rPr>
        <w:t xml:space="preserve"> מבטלות.</w:t>
      </w:r>
    </w:p>
    <w:p w14:paraId="0C40834C" w14:textId="52AAE4F6" w:rsidR="00F0768F" w:rsidRDefault="00F0768F" w:rsidP="000B60FB">
      <w:pPr>
        <w:bidi/>
        <w:spacing w:after="0"/>
        <w:ind w:left="-472" w:right="-426"/>
        <w:jc w:val="both"/>
        <w:rPr>
          <w:rFonts w:cs="Guttman Vilna"/>
          <w:sz w:val="28"/>
          <w:szCs w:val="28"/>
          <w:rtl/>
        </w:rPr>
      </w:pPr>
      <w:r>
        <w:rPr>
          <w:rFonts w:cs="Guttman Vilna" w:hint="cs"/>
          <w:sz w:val="28"/>
          <w:szCs w:val="28"/>
          <w:rtl/>
        </w:rPr>
        <w:t xml:space="preserve">ובחידושי </w:t>
      </w:r>
      <w:proofErr w:type="spellStart"/>
      <w:r>
        <w:rPr>
          <w:rFonts w:cs="Guttman Vilna" w:hint="cs"/>
          <w:sz w:val="28"/>
          <w:szCs w:val="28"/>
          <w:rtl/>
        </w:rPr>
        <w:t>הר"ן</w:t>
      </w:r>
      <w:proofErr w:type="spellEnd"/>
      <w:r>
        <w:rPr>
          <w:rFonts w:cs="Guttman Vilna" w:hint="cs"/>
          <w:sz w:val="28"/>
          <w:szCs w:val="28"/>
          <w:rtl/>
        </w:rPr>
        <w:t xml:space="preserve"> וכן הרבינו דוד כתבו שגם לפי הלל מצה בזמן הזה דאורייתא אפילו שאינה נאכלת עם הפסח, אם כן יוצא שאין אכילת המצה תלויה באכיל</w:t>
      </w:r>
      <w:r w:rsidR="00F14A81">
        <w:rPr>
          <w:rFonts w:cs="Guttman Vilna" w:hint="cs"/>
          <w:sz w:val="28"/>
          <w:szCs w:val="28"/>
          <w:rtl/>
        </w:rPr>
        <w:t>ת</w:t>
      </w:r>
      <w:r>
        <w:rPr>
          <w:rFonts w:cs="Guttman Vilna" w:hint="cs"/>
          <w:sz w:val="28"/>
          <w:szCs w:val="28"/>
          <w:rtl/>
        </w:rPr>
        <w:t xml:space="preserve"> הפסח והמרור ואינם מצוה אחת אלא כל אחד מצוה בפני עצמה, וכיון שהתורה ציותה לאכול את המצה יחד עם הפסח והמרור מוכח דאין מצוות מבטלות זו את זו. ועיין במלא רועים. </w:t>
      </w:r>
    </w:p>
    <w:p w14:paraId="787C5A4B" w14:textId="5DEE4A57" w:rsidR="00F776D2" w:rsidRDefault="00E04C60" w:rsidP="000B60FB">
      <w:pPr>
        <w:bidi/>
        <w:spacing w:after="0"/>
        <w:ind w:left="-472" w:right="-426"/>
        <w:jc w:val="both"/>
        <w:rPr>
          <w:rFonts w:cs="Guttman Vilna"/>
          <w:sz w:val="28"/>
          <w:szCs w:val="28"/>
          <w:rtl/>
        </w:rPr>
      </w:pPr>
      <w:r>
        <w:rPr>
          <w:rFonts w:cs="Guttman Vilna" w:hint="cs"/>
          <w:sz w:val="28"/>
          <w:szCs w:val="28"/>
          <w:rtl/>
        </w:rPr>
        <w:t xml:space="preserve">ולהלכה איתא בגמ' </w:t>
      </w:r>
      <w:r w:rsidR="00F14A81">
        <w:rPr>
          <w:rFonts w:cs="Guttman Vilna" w:hint="cs"/>
          <w:sz w:val="28"/>
          <w:szCs w:val="28"/>
          <w:rtl/>
        </w:rPr>
        <w:t xml:space="preserve">כיון </w:t>
      </w:r>
      <w:r>
        <w:rPr>
          <w:rFonts w:cs="Guttman Vilna" w:hint="cs"/>
          <w:sz w:val="28"/>
          <w:szCs w:val="28"/>
          <w:rtl/>
        </w:rPr>
        <w:t xml:space="preserve">דלא איתמר הלכתא לא כהלל ולא </w:t>
      </w:r>
      <w:proofErr w:type="spellStart"/>
      <w:r>
        <w:rPr>
          <w:rFonts w:cs="Guttman Vilna" w:hint="cs"/>
          <w:sz w:val="28"/>
          <w:szCs w:val="28"/>
          <w:rtl/>
        </w:rPr>
        <w:t>כרבנן</w:t>
      </w:r>
      <w:proofErr w:type="spellEnd"/>
      <w:r>
        <w:rPr>
          <w:rFonts w:cs="Guttman Vilna" w:hint="cs"/>
          <w:sz w:val="28"/>
          <w:szCs w:val="28"/>
          <w:rtl/>
        </w:rPr>
        <w:t xml:space="preserve"> מברך על אכילת מצה ואכיל, והדר מברך על אכילת מרור ואכיל, והדר אכיל מצה </w:t>
      </w:r>
      <w:proofErr w:type="spellStart"/>
      <w:r>
        <w:rPr>
          <w:rFonts w:cs="Guttman Vilna" w:hint="cs"/>
          <w:sz w:val="28"/>
          <w:szCs w:val="28"/>
          <w:rtl/>
        </w:rPr>
        <w:t>וחסא</w:t>
      </w:r>
      <w:proofErr w:type="spellEnd"/>
      <w:r>
        <w:rPr>
          <w:rFonts w:cs="Guttman Vilna" w:hint="cs"/>
          <w:sz w:val="28"/>
          <w:szCs w:val="28"/>
          <w:rtl/>
        </w:rPr>
        <w:t xml:space="preserve"> בהדי הדדי בלא ברכה זכר למקדש כהלל</w:t>
      </w:r>
      <w:r w:rsidR="007B389F">
        <w:rPr>
          <w:rFonts w:cs="Guttman Vilna" w:hint="cs"/>
          <w:sz w:val="28"/>
          <w:szCs w:val="28"/>
          <w:rtl/>
        </w:rPr>
        <w:t>. [</w:t>
      </w:r>
      <w:proofErr w:type="spellStart"/>
      <w:r w:rsidR="007B389F">
        <w:rPr>
          <w:rFonts w:cs="Guttman Vilna" w:hint="cs"/>
          <w:sz w:val="28"/>
          <w:szCs w:val="28"/>
          <w:rtl/>
        </w:rPr>
        <w:t>ולהרמב"ם</w:t>
      </w:r>
      <w:proofErr w:type="spellEnd"/>
      <w:r w:rsidR="007B389F">
        <w:rPr>
          <w:rFonts w:cs="Guttman Vilna" w:hint="cs"/>
          <w:sz w:val="28"/>
          <w:szCs w:val="28"/>
          <w:rtl/>
        </w:rPr>
        <w:t xml:space="preserve"> מברך ומטבל בחרוסת].</w:t>
      </w:r>
      <w:r>
        <w:rPr>
          <w:rFonts w:cs="Guttman Vilna" w:hint="cs"/>
          <w:sz w:val="28"/>
          <w:szCs w:val="28"/>
          <w:rtl/>
        </w:rPr>
        <w:t xml:space="preserve"> וכתבו </w:t>
      </w:r>
      <w:proofErr w:type="spellStart"/>
      <w:r>
        <w:rPr>
          <w:rFonts w:cs="Guttman Vilna" w:hint="cs"/>
          <w:sz w:val="28"/>
          <w:szCs w:val="28"/>
          <w:rtl/>
        </w:rPr>
        <w:t>התוס</w:t>
      </w:r>
      <w:proofErr w:type="spellEnd"/>
      <w:r>
        <w:rPr>
          <w:rFonts w:cs="Guttman Vilna" w:hint="cs"/>
          <w:sz w:val="28"/>
          <w:szCs w:val="28"/>
          <w:rtl/>
        </w:rPr>
        <w:t xml:space="preserve">' בד"ה אלא מברך </w:t>
      </w:r>
      <w:proofErr w:type="spellStart"/>
      <w:r>
        <w:rPr>
          <w:rFonts w:cs="Guttman Vilna" w:hint="cs"/>
          <w:sz w:val="28"/>
          <w:szCs w:val="28"/>
          <w:rtl/>
        </w:rPr>
        <w:t>וכו</w:t>
      </w:r>
      <w:proofErr w:type="spellEnd"/>
      <w:r>
        <w:rPr>
          <w:rFonts w:cs="Guttman Vilna" w:hint="cs"/>
          <w:sz w:val="28"/>
          <w:szCs w:val="28"/>
          <w:rtl/>
        </w:rPr>
        <w:t xml:space="preserve">', דאם היה </w:t>
      </w:r>
      <w:r w:rsidR="00F14A81">
        <w:rPr>
          <w:rFonts w:cs="Guttman Vilna" w:hint="cs"/>
          <w:sz w:val="28"/>
          <w:szCs w:val="28"/>
          <w:rtl/>
        </w:rPr>
        <w:t>ב</w:t>
      </w:r>
      <w:r>
        <w:rPr>
          <w:rFonts w:cs="Guttman Vilna" w:hint="cs"/>
          <w:sz w:val="28"/>
          <w:szCs w:val="28"/>
          <w:rtl/>
        </w:rPr>
        <w:t xml:space="preserve">תחילה כורך שניהם ביחד היה המרור דרבנן מבטל מצה דאורייתא. ואם היה אוכל מצה לבד, ואחר כך כורך מצה ומרור אם כן המצה שהוא רשות </w:t>
      </w:r>
      <w:r w:rsidR="00A55302">
        <w:rPr>
          <w:rFonts w:cs="Guttman Vilna" w:hint="cs"/>
          <w:sz w:val="28"/>
          <w:szCs w:val="28"/>
          <w:rtl/>
        </w:rPr>
        <w:t xml:space="preserve">יבטל מרור דרבנן, אבל </w:t>
      </w:r>
      <w:proofErr w:type="spellStart"/>
      <w:r w:rsidR="00A55302">
        <w:rPr>
          <w:rFonts w:cs="Guttman Vilna" w:hint="cs"/>
          <w:sz w:val="28"/>
          <w:szCs w:val="28"/>
          <w:rtl/>
        </w:rPr>
        <w:t>אה"נ</w:t>
      </w:r>
      <w:proofErr w:type="spellEnd"/>
      <w:r w:rsidR="00A55302">
        <w:rPr>
          <w:rFonts w:cs="Guttman Vilna" w:hint="cs"/>
          <w:sz w:val="28"/>
          <w:szCs w:val="28"/>
          <w:rtl/>
        </w:rPr>
        <w:t xml:space="preserve"> לפי הלל היה צריך לאכול מצה לבד ואחר כך מצה ומרור ביחד כיון שצריך לעשות מדרבנן מצות כריכה כהלל </w:t>
      </w:r>
      <w:proofErr w:type="spellStart"/>
      <w:r w:rsidR="00A55302">
        <w:rPr>
          <w:rFonts w:cs="Guttman Vilna" w:hint="cs"/>
          <w:sz w:val="28"/>
          <w:szCs w:val="28"/>
          <w:rtl/>
        </w:rPr>
        <w:t>והוה</w:t>
      </w:r>
      <w:proofErr w:type="spellEnd"/>
      <w:r w:rsidR="00A55302">
        <w:rPr>
          <w:rFonts w:cs="Guttman Vilna" w:hint="cs"/>
          <w:sz w:val="28"/>
          <w:szCs w:val="28"/>
          <w:rtl/>
        </w:rPr>
        <w:t xml:space="preserve"> דרבנן ודרבנן</w:t>
      </w:r>
      <w:r w:rsidR="00AB3091">
        <w:rPr>
          <w:rFonts w:cs="Guttman Vilna" w:hint="cs"/>
          <w:sz w:val="28"/>
          <w:szCs w:val="28"/>
          <w:rtl/>
        </w:rPr>
        <w:t>, וכן כתבו הרבינו דוד</w:t>
      </w:r>
      <w:r w:rsidR="00754233">
        <w:rPr>
          <w:rFonts w:cs="Guttman Vilna" w:hint="cs"/>
          <w:sz w:val="28"/>
          <w:szCs w:val="28"/>
          <w:rtl/>
        </w:rPr>
        <w:t>,</w:t>
      </w:r>
      <w:r w:rsidR="00AB3091">
        <w:rPr>
          <w:rFonts w:cs="Guttman Vilna" w:hint="cs"/>
          <w:sz w:val="28"/>
          <w:szCs w:val="28"/>
          <w:rtl/>
        </w:rPr>
        <w:t xml:space="preserve"> </w:t>
      </w:r>
      <w:proofErr w:type="spellStart"/>
      <w:r w:rsidR="00AB3091">
        <w:rPr>
          <w:rFonts w:cs="Guttman Vilna" w:hint="cs"/>
          <w:sz w:val="28"/>
          <w:szCs w:val="28"/>
          <w:rtl/>
        </w:rPr>
        <w:t>והמהר"ם</w:t>
      </w:r>
      <w:proofErr w:type="spellEnd"/>
      <w:r w:rsidR="00AB3091">
        <w:rPr>
          <w:rFonts w:cs="Guttman Vilna" w:hint="cs"/>
          <w:sz w:val="28"/>
          <w:szCs w:val="28"/>
          <w:rtl/>
        </w:rPr>
        <w:t xml:space="preserve"> </w:t>
      </w:r>
      <w:proofErr w:type="spellStart"/>
      <w:r w:rsidR="00AB3091">
        <w:rPr>
          <w:rFonts w:cs="Guttman Vilna" w:hint="cs"/>
          <w:sz w:val="28"/>
          <w:szCs w:val="28"/>
          <w:rtl/>
        </w:rPr>
        <w:t>חלאווה</w:t>
      </w:r>
      <w:proofErr w:type="spellEnd"/>
      <w:r w:rsidR="00A55302">
        <w:rPr>
          <w:rFonts w:cs="Guttman Vilna" w:hint="cs"/>
          <w:sz w:val="28"/>
          <w:szCs w:val="28"/>
          <w:rtl/>
        </w:rPr>
        <w:t>.</w:t>
      </w:r>
      <w:r>
        <w:rPr>
          <w:rFonts w:cs="Guttman Vilna" w:hint="cs"/>
          <w:sz w:val="28"/>
          <w:szCs w:val="28"/>
          <w:rtl/>
        </w:rPr>
        <w:t xml:space="preserve">  </w:t>
      </w:r>
    </w:p>
    <w:p w14:paraId="24C73F15" w14:textId="19A6D15C" w:rsidR="000113F0" w:rsidRPr="000113F0" w:rsidRDefault="000113F0" w:rsidP="000B60FB">
      <w:pPr>
        <w:bidi/>
        <w:spacing w:after="0"/>
        <w:ind w:left="-472" w:right="-426"/>
        <w:jc w:val="both"/>
        <w:rPr>
          <w:rFonts w:cs="Calibri"/>
          <w:sz w:val="28"/>
          <w:szCs w:val="28"/>
          <w:rtl/>
        </w:rPr>
      </w:pPr>
      <w:r>
        <w:rPr>
          <w:rFonts w:cs="Guttman Vilna" w:hint="cs"/>
          <w:sz w:val="28"/>
          <w:szCs w:val="28"/>
          <w:rtl/>
        </w:rPr>
        <w:lastRenderedPageBreak/>
        <w:t xml:space="preserve">עוד כתבו הפוסקים </w:t>
      </w:r>
      <w:proofErr w:type="spellStart"/>
      <w:r>
        <w:rPr>
          <w:rFonts w:cs="Guttman Vilna" w:hint="cs"/>
          <w:sz w:val="28"/>
          <w:szCs w:val="28"/>
          <w:rtl/>
        </w:rPr>
        <w:t>דצריך</w:t>
      </w:r>
      <w:proofErr w:type="spellEnd"/>
      <w:r>
        <w:rPr>
          <w:rFonts w:cs="Guttman Vilna" w:hint="cs"/>
          <w:sz w:val="28"/>
          <w:szCs w:val="28"/>
          <w:rtl/>
        </w:rPr>
        <w:t xml:space="preserve"> לכוון בברכת אכילת מצה ואכילת מרור על הכורך וראוי שלא יסיח דעתו מהם עד אכילת הכורך, כמבואר </w:t>
      </w:r>
      <w:proofErr w:type="spellStart"/>
      <w:r>
        <w:rPr>
          <w:rFonts w:cs="Guttman Vilna" w:hint="cs"/>
          <w:sz w:val="28"/>
          <w:szCs w:val="28"/>
          <w:rtl/>
        </w:rPr>
        <w:t>בשו"ע</w:t>
      </w:r>
      <w:proofErr w:type="spellEnd"/>
      <w:r>
        <w:rPr>
          <w:rFonts w:cs="Guttman Vilna" w:hint="cs"/>
          <w:sz w:val="28"/>
          <w:szCs w:val="28"/>
          <w:rtl/>
        </w:rPr>
        <w:t xml:space="preserve"> ב</w:t>
      </w:r>
      <w:r w:rsidR="00F14A81">
        <w:rPr>
          <w:rFonts w:cs="Guttman Vilna" w:hint="cs"/>
          <w:sz w:val="28"/>
          <w:szCs w:val="28"/>
          <w:rtl/>
        </w:rPr>
        <w:t>ס</w:t>
      </w:r>
      <w:r>
        <w:rPr>
          <w:rFonts w:cs="Guttman Vilna" w:hint="cs"/>
          <w:sz w:val="28"/>
          <w:szCs w:val="28"/>
          <w:rtl/>
        </w:rPr>
        <w:t xml:space="preserve">ימן תע"ה סעיף א', ובביאור </w:t>
      </w:r>
      <w:proofErr w:type="spellStart"/>
      <w:r>
        <w:rPr>
          <w:rFonts w:cs="Guttman Vilna" w:hint="cs"/>
          <w:sz w:val="28"/>
          <w:szCs w:val="28"/>
          <w:rtl/>
        </w:rPr>
        <w:t>הגר"א</w:t>
      </w:r>
      <w:proofErr w:type="spellEnd"/>
      <w:r>
        <w:rPr>
          <w:rFonts w:cs="Guttman Vilna" w:hint="cs"/>
          <w:sz w:val="28"/>
          <w:szCs w:val="28"/>
          <w:rtl/>
        </w:rPr>
        <w:t xml:space="preserve"> אות ט"ו.</w:t>
      </w:r>
      <w:r w:rsidR="00F14A81">
        <w:rPr>
          <w:rFonts w:cs="Guttman Vilna" w:hint="cs"/>
          <w:sz w:val="28"/>
          <w:szCs w:val="28"/>
          <w:rtl/>
        </w:rPr>
        <w:t xml:space="preserve"> ויש מהאחרונים שחולקים על זה ולא </w:t>
      </w:r>
      <w:proofErr w:type="spellStart"/>
      <w:r w:rsidR="00F14A81">
        <w:rPr>
          <w:rFonts w:cs="Guttman Vilna" w:hint="cs"/>
          <w:sz w:val="28"/>
          <w:szCs w:val="28"/>
          <w:rtl/>
        </w:rPr>
        <w:t>חוששין</w:t>
      </w:r>
      <w:proofErr w:type="spellEnd"/>
      <w:r w:rsidR="00F14A81">
        <w:rPr>
          <w:rFonts w:cs="Guttman Vilna" w:hint="cs"/>
          <w:sz w:val="28"/>
          <w:szCs w:val="28"/>
          <w:rtl/>
        </w:rPr>
        <w:t xml:space="preserve"> להפסק.</w:t>
      </w:r>
    </w:p>
    <w:p w14:paraId="0DE0ADA7" w14:textId="232932FB" w:rsidR="00E004A6" w:rsidRPr="00F86A79" w:rsidRDefault="00F776D2" w:rsidP="000B60FB">
      <w:pPr>
        <w:bidi/>
        <w:spacing w:after="0"/>
        <w:ind w:left="-472" w:right="-426"/>
        <w:jc w:val="both"/>
        <w:rPr>
          <w:rFonts w:cs="Guttman Vilna"/>
          <w:sz w:val="28"/>
          <w:szCs w:val="28"/>
          <w:rtl/>
        </w:rPr>
      </w:pPr>
      <w:r>
        <w:rPr>
          <w:rFonts w:cs="Guttman Vilna" w:hint="cs"/>
          <w:sz w:val="28"/>
          <w:szCs w:val="28"/>
          <w:rtl/>
        </w:rPr>
        <w:t xml:space="preserve">והנה הרמב"ם בפרק ח' מהלכות חמץ ומצה הלכה ו' כתב ואחר כך כורך מצה ומרור כאחד ומטבל בחרוסת. וכתב </w:t>
      </w:r>
      <w:proofErr w:type="spellStart"/>
      <w:r>
        <w:rPr>
          <w:rFonts w:cs="Guttman Vilna" w:hint="cs"/>
          <w:sz w:val="28"/>
          <w:szCs w:val="28"/>
          <w:rtl/>
        </w:rPr>
        <w:t>הראב"ד</w:t>
      </w:r>
      <w:proofErr w:type="spellEnd"/>
      <w:r>
        <w:rPr>
          <w:rFonts w:cs="Guttman Vilna" w:hint="cs"/>
          <w:sz w:val="28"/>
          <w:szCs w:val="28"/>
          <w:rtl/>
        </w:rPr>
        <w:t xml:space="preserve"> </w:t>
      </w:r>
      <w:proofErr w:type="spellStart"/>
      <w:r>
        <w:rPr>
          <w:rFonts w:cs="Guttman Vilna" w:hint="cs"/>
          <w:sz w:val="28"/>
          <w:szCs w:val="28"/>
          <w:rtl/>
        </w:rPr>
        <w:t>דהרמב"ם</w:t>
      </w:r>
      <w:proofErr w:type="spellEnd"/>
      <w:r>
        <w:rPr>
          <w:rFonts w:cs="Guttman Vilna" w:hint="cs"/>
          <w:sz w:val="28"/>
          <w:szCs w:val="28"/>
          <w:rtl/>
        </w:rPr>
        <w:t xml:space="preserve"> סובר כמו הלל, ומכל מקום זה הסדר לא דייק.</w:t>
      </w:r>
      <w:r w:rsidR="006B265A">
        <w:rPr>
          <w:rFonts w:cs="Guttman Vilna" w:hint="cs"/>
          <w:sz w:val="28"/>
          <w:szCs w:val="28"/>
          <w:rtl/>
        </w:rPr>
        <w:t xml:space="preserve"> והמגיד משנה כתב שלא התבאר טעם </w:t>
      </w:r>
      <w:proofErr w:type="spellStart"/>
      <w:r w:rsidR="006B265A">
        <w:rPr>
          <w:rFonts w:cs="Guttman Vilna" w:hint="cs"/>
          <w:sz w:val="28"/>
          <w:szCs w:val="28"/>
          <w:rtl/>
        </w:rPr>
        <w:t>הראב"ד</w:t>
      </w:r>
      <w:proofErr w:type="spellEnd"/>
      <w:r w:rsidR="006B265A">
        <w:rPr>
          <w:rFonts w:cs="Guttman Vilna" w:hint="cs"/>
          <w:sz w:val="28"/>
          <w:szCs w:val="28"/>
          <w:rtl/>
        </w:rPr>
        <w:t xml:space="preserve">. וכתב הלחם משנה </w:t>
      </w:r>
      <w:proofErr w:type="spellStart"/>
      <w:r w:rsidR="006B265A">
        <w:rPr>
          <w:rFonts w:cs="Guttman Vilna" w:hint="cs"/>
          <w:sz w:val="28"/>
          <w:szCs w:val="28"/>
          <w:rtl/>
        </w:rPr>
        <w:t>דלראב"ד</w:t>
      </w:r>
      <w:proofErr w:type="spellEnd"/>
      <w:r w:rsidR="006B265A">
        <w:rPr>
          <w:rFonts w:cs="Guttman Vilna" w:hint="cs"/>
          <w:sz w:val="28"/>
          <w:szCs w:val="28"/>
          <w:rtl/>
        </w:rPr>
        <w:t xml:space="preserve"> היה קשה מדוע </w:t>
      </w:r>
      <w:r w:rsidR="006B265A">
        <w:rPr>
          <w:rFonts w:cs="Guttman Vilna" w:hint="cs"/>
          <w:sz w:val="28"/>
          <w:szCs w:val="28"/>
          <w:rtl/>
        </w:rPr>
        <w:t>הרמב"ם נ</w:t>
      </w:r>
      <w:r w:rsidR="000113F0">
        <w:rPr>
          <w:rFonts w:cs="Guttman Vilna" w:hint="cs"/>
          <w:sz w:val="28"/>
          <w:szCs w:val="28"/>
          <w:rtl/>
        </w:rPr>
        <w:t>ק</w:t>
      </w:r>
      <w:r w:rsidR="006B265A">
        <w:rPr>
          <w:rFonts w:cs="Guttman Vilna" w:hint="cs"/>
          <w:sz w:val="28"/>
          <w:szCs w:val="28"/>
          <w:rtl/>
        </w:rPr>
        <w:t xml:space="preserve">ט שכורך רק מצה ומרור קודם אכילת הזבח הרי הלל היה כורך גם את הפסח עמהם, והיה צריך לכתוב שכורך המצה ומרור ביחד עם הפסח אחר אכילת הזבח, וכמבואר </w:t>
      </w:r>
      <w:proofErr w:type="spellStart"/>
      <w:r w:rsidR="006B265A">
        <w:rPr>
          <w:rFonts w:cs="Guttman Vilna" w:hint="cs"/>
          <w:sz w:val="28"/>
          <w:szCs w:val="28"/>
          <w:rtl/>
        </w:rPr>
        <w:t>ברשב"ם</w:t>
      </w:r>
      <w:proofErr w:type="spellEnd"/>
      <w:r w:rsidR="006B265A">
        <w:rPr>
          <w:rFonts w:cs="Guttman Vilna" w:hint="cs"/>
          <w:sz w:val="28"/>
          <w:szCs w:val="28"/>
          <w:rtl/>
        </w:rPr>
        <w:t xml:space="preserve"> בד"ה כורכן. </w:t>
      </w:r>
      <w:proofErr w:type="spellStart"/>
      <w:r w:rsidR="006B265A">
        <w:rPr>
          <w:rFonts w:cs="Guttman Vilna" w:hint="cs"/>
          <w:sz w:val="28"/>
          <w:szCs w:val="28"/>
          <w:rtl/>
        </w:rPr>
        <w:t>וה</w:t>
      </w:r>
      <w:r w:rsidR="00CF245B">
        <w:rPr>
          <w:rFonts w:cs="Guttman Vilna" w:hint="cs"/>
          <w:sz w:val="28"/>
          <w:szCs w:val="28"/>
          <w:rtl/>
        </w:rPr>
        <w:t>פמ"ג</w:t>
      </w:r>
      <w:proofErr w:type="spellEnd"/>
      <w:r w:rsidR="00CF245B">
        <w:rPr>
          <w:rFonts w:cs="Guttman Vilna" w:hint="cs"/>
          <w:sz w:val="28"/>
          <w:szCs w:val="28"/>
          <w:rtl/>
        </w:rPr>
        <w:t xml:space="preserve"> במשבצות זהב סימן תע"ה </w:t>
      </w:r>
      <w:proofErr w:type="spellStart"/>
      <w:r w:rsidR="00CF245B">
        <w:rPr>
          <w:rFonts w:cs="Guttman Vilna" w:hint="cs"/>
          <w:sz w:val="28"/>
          <w:szCs w:val="28"/>
          <w:rtl/>
        </w:rPr>
        <w:t>ס"ק</w:t>
      </w:r>
      <w:proofErr w:type="spellEnd"/>
      <w:r w:rsidR="00CF245B">
        <w:rPr>
          <w:rFonts w:cs="Guttman Vilna" w:hint="cs"/>
          <w:sz w:val="28"/>
          <w:szCs w:val="28"/>
          <w:rtl/>
        </w:rPr>
        <w:t xml:space="preserve"> ז' כתב</w:t>
      </w:r>
      <w:r w:rsidR="006B265A">
        <w:rPr>
          <w:rFonts w:cs="Guttman Vilna" w:hint="cs"/>
          <w:sz w:val="28"/>
          <w:szCs w:val="28"/>
          <w:rtl/>
        </w:rPr>
        <w:t xml:space="preserve"> </w:t>
      </w:r>
      <w:proofErr w:type="spellStart"/>
      <w:r w:rsidR="006B265A">
        <w:rPr>
          <w:rFonts w:cs="Guttman Vilna" w:hint="cs"/>
          <w:sz w:val="28"/>
          <w:szCs w:val="28"/>
          <w:rtl/>
        </w:rPr>
        <w:t>דאה"נ</w:t>
      </w:r>
      <w:proofErr w:type="spellEnd"/>
      <w:r w:rsidR="006B265A">
        <w:rPr>
          <w:rFonts w:cs="Guttman Vilna" w:hint="cs"/>
          <w:sz w:val="28"/>
          <w:szCs w:val="28"/>
          <w:rtl/>
        </w:rPr>
        <w:t xml:space="preserve"> שיטת הרמב"ם </w:t>
      </w:r>
      <w:proofErr w:type="spellStart"/>
      <w:r w:rsidR="006B265A">
        <w:rPr>
          <w:rFonts w:cs="Guttman Vilna" w:hint="cs"/>
          <w:sz w:val="28"/>
          <w:szCs w:val="28"/>
          <w:rtl/>
        </w:rPr>
        <w:t>דהלל</w:t>
      </w:r>
      <w:proofErr w:type="spellEnd"/>
      <w:r w:rsidR="00CF245B">
        <w:rPr>
          <w:rFonts w:cs="Guttman Vilna" w:hint="cs"/>
          <w:sz w:val="28"/>
          <w:szCs w:val="28"/>
          <w:rtl/>
        </w:rPr>
        <w:t xml:space="preserve"> </w:t>
      </w:r>
      <w:r w:rsidR="006B265A">
        <w:rPr>
          <w:rFonts w:cs="Guttman Vilna" w:hint="cs"/>
          <w:sz w:val="28"/>
          <w:szCs w:val="28"/>
          <w:rtl/>
        </w:rPr>
        <w:t>לא היה כורך את הפסח עמהם דהיינו זית של פסח, ו</w:t>
      </w:r>
      <w:r w:rsidR="00CF245B">
        <w:rPr>
          <w:rFonts w:cs="Guttman Vilna" w:hint="cs"/>
          <w:sz w:val="28"/>
          <w:szCs w:val="28"/>
          <w:rtl/>
        </w:rPr>
        <w:t xml:space="preserve">זית </w:t>
      </w:r>
      <w:r w:rsidR="006B265A">
        <w:rPr>
          <w:rFonts w:cs="Guttman Vilna" w:hint="cs"/>
          <w:sz w:val="28"/>
          <w:szCs w:val="28"/>
          <w:rtl/>
        </w:rPr>
        <w:t>של מצה, ו</w:t>
      </w:r>
      <w:r w:rsidR="00CF245B">
        <w:rPr>
          <w:rFonts w:cs="Guttman Vilna" w:hint="cs"/>
          <w:sz w:val="28"/>
          <w:szCs w:val="28"/>
          <w:rtl/>
        </w:rPr>
        <w:t xml:space="preserve">זית </w:t>
      </w:r>
      <w:r w:rsidR="006B265A">
        <w:rPr>
          <w:rFonts w:cs="Guttman Vilna" w:hint="cs"/>
          <w:sz w:val="28"/>
          <w:szCs w:val="28"/>
          <w:rtl/>
        </w:rPr>
        <w:t>של מרור, דאין בית הבליעה מחזיק יותר משני זיתים</w:t>
      </w:r>
      <w:r w:rsidR="00CF245B">
        <w:rPr>
          <w:rFonts w:cs="Guttman Vilna" w:hint="cs"/>
          <w:sz w:val="28"/>
          <w:szCs w:val="28"/>
          <w:rtl/>
        </w:rPr>
        <w:t>.</w:t>
      </w:r>
      <w:r w:rsidR="00C67BE8">
        <w:rPr>
          <w:rFonts w:cs="Guttman Vilna" w:hint="cs"/>
          <w:sz w:val="28"/>
          <w:szCs w:val="28"/>
          <w:rtl/>
        </w:rPr>
        <w:t xml:space="preserve"> </w:t>
      </w:r>
      <w:r w:rsidR="00CF245B">
        <w:rPr>
          <w:rFonts w:cs="Guttman Vilna" w:hint="cs"/>
          <w:sz w:val="28"/>
          <w:szCs w:val="28"/>
          <w:rtl/>
        </w:rPr>
        <w:t xml:space="preserve">וכן משמע בדברי הרבינו חננאל </w:t>
      </w:r>
      <w:proofErr w:type="spellStart"/>
      <w:r w:rsidR="00CF245B">
        <w:rPr>
          <w:rFonts w:cs="Guttman Vilna" w:hint="cs"/>
          <w:sz w:val="28"/>
          <w:szCs w:val="28"/>
          <w:rtl/>
        </w:rPr>
        <w:t>דכתב</w:t>
      </w:r>
      <w:proofErr w:type="spellEnd"/>
      <w:r w:rsidR="00CF245B">
        <w:rPr>
          <w:rFonts w:cs="Guttman Vilna" w:hint="cs"/>
          <w:sz w:val="28"/>
          <w:szCs w:val="28"/>
          <w:rtl/>
        </w:rPr>
        <w:t xml:space="preserve"> הלל היה כורך המרור עם המצה ואוכלם בבת אחת, ולא כתוב פסח.</w:t>
      </w:r>
    </w:p>
    <w:p w14:paraId="1CEBCEF4" w14:textId="77777777" w:rsidR="000B60FB" w:rsidRDefault="000B60FB" w:rsidP="000B60FB">
      <w:pPr>
        <w:bidi/>
        <w:spacing w:after="0"/>
        <w:ind w:left="-472" w:right="-426"/>
        <w:jc w:val="center"/>
        <w:rPr>
          <w:rFonts w:cs="Guttman Vilna"/>
          <w:b/>
          <w:bCs/>
          <w:sz w:val="36"/>
          <w:szCs w:val="36"/>
          <w:rtl/>
        </w:rPr>
        <w:sectPr w:rsidR="000B60FB" w:rsidSect="000B60FB">
          <w:type w:val="continuous"/>
          <w:pgSz w:w="11906" w:h="16838"/>
          <w:pgMar w:top="1440" w:right="1440" w:bottom="1440" w:left="1440" w:header="709" w:footer="709" w:gutter="0"/>
          <w:pgNumType w:start="3"/>
          <w:cols w:num="2" w:space="1701"/>
          <w:bidi/>
          <w:docGrid w:linePitch="360"/>
        </w:sectPr>
      </w:pPr>
    </w:p>
    <w:p w14:paraId="34097794" w14:textId="6A3D4094" w:rsidR="000B60FB" w:rsidRDefault="000B60FB" w:rsidP="000B60FB">
      <w:pPr>
        <w:bidi/>
        <w:spacing w:after="0"/>
        <w:ind w:left="-472" w:right="-426"/>
        <w:jc w:val="center"/>
        <w:rPr>
          <w:rFonts w:cs="Guttman Vilna"/>
          <w:b/>
          <w:bCs/>
          <w:sz w:val="36"/>
          <w:szCs w:val="36"/>
          <w:rtl/>
        </w:rPr>
      </w:pPr>
    </w:p>
    <w:p w14:paraId="6139C800" w14:textId="4AE36979" w:rsidR="00E606A6" w:rsidRPr="00E606A6" w:rsidRDefault="000B60FB" w:rsidP="000B60FB">
      <w:pPr>
        <w:bidi/>
        <w:spacing w:after="0"/>
        <w:ind w:left="-472" w:right="-426"/>
        <w:jc w:val="center"/>
        <w:rPr>
          <w:rFonts w:cs="Guttman Vilna"/>
          <w:b/>
          <w:bCs/>
          <w:sz w:val="36"/>
          <w:szCs w:val="36"/>
          <w:rtl/>
        </w:rPr>
      </w:pPr>
      <w:r>
        <w:rPr>
          <w:rFonts w:cs="Guttman Vilna" w:hint="cs"/>
          <w:b/>
          <w:bCs/>
          <w:sz w:val="36"/>
          <w:szCs w:val="36"/>
          <w:rtl/>
        </w:rPr>
        <w:t>ד</w:t>
      </w:r>
      <w:r w:rsidR="00E606A6">
        <w:rPr>
          <w:rFonts w:cs="Guttman Vilna" w:hint="cs"/>
          <w:b/>
          <w:bCs/>
          <w:sz w:val="36"/>
          <w:szCs w:val="36"/>
          <w:rtl/>
        </w:rPr>
        <w:t>ף קט"ו ע"ב</w:t>
      </w:r>
    </w:p>
    <w:p w14:paraId="5D8906C5" w14:textId="61144221" w:rsidR="00E2003A" w:rsidRDefault="009809B6" w:rsidP="000B60FB">
      <w:pPr>
        <w:bidi/>
        <w:spacing w:after="0"/>
        <w:ind w:left="-472" w:right="-426"/>
        <w:jc w:val="center"/>
        <w:rPr>
          <w:rFonts w:cs="Guttman Vilna"/>
          <w:b/>
          <w:bCs/>
          <w:sz w:val="32"/>
          <w:szCs w:val="32"/>
          <w:rtl/>
        </w:rPr>
      </w:pPr>
      <w:r>
        <w:rPr>
          <w:rFonts w:cs="Guttman Vilna" w:hint="cs"/>
          <w:b/>
          <w:bCs/>
          <w:sz w:val="32"/>
          <w:szCs w:val="32"/>
          <w:rtl/>
        </w:rPr>
        <w:t xml:space="preserve">ו. </w:t>
      </w:r>
      <w:r w:rsidR="009D34CA">
        <w:rPr>
          <w:rFonts w:cs="Guttman Vilna" w:hint="cs"/>
          <w:b/>
          <w:bCs/>
          <w:sz w:val="32"/>
          <w:szCs w:val="32"/>
          <w:rtl/>
        </w:rPr>
        <w:t>בדין דבר שטיבולו במשקה.</w:t>
      </w:r>
    </w:p>
    <w:p w14:paraId="1DD73EB8" w14:textId="77777777" w:rsidR="007E1116" w:rsidRDefault="007E1116" w:rsidP="000B60FB">
      <w:pPr>
        <w:bidi/>
        <w:spacing w:after="0"/>
        <w:ind w:left="-472" w:right="-426"/>
        <w:jc w:val="both"/>
        <w:rPr>
          <w:rFonts w:cs="Guttman Vilna"/>
          <w:sz w:val="28"/>
          <w:szCs w:val="28"/>
          <w:rtl/>
        </w:rPr>
        <w:sectPr w:rsidR="007E1116" w:rsidSect="000B60FB">
          <w:type w:val="continuous"/>
          <w:pgSz w:w="11906" w:h="16838"/>
          <w:pgMar w:top="1440" w:right="1440" w:bottom="1440" w:left="1440" w:header="709" w:footer="709" w:gutter="0"/>
          <w:pgNumType w:start="3"/>
          <w:cols w:space="708"/>
          <w:bidi/>
          <w:docGrid w:linePitch="360"/>
        </w:sectPr>
      </w:pPr>
    </w:p>
    <w:p w14:paraId="12BC9593" w14:textId="32F3F2D8" w:rsidR="00AE4B83" w:rsidRDefault="009D34CA" w:rsidP="000B60FB">
      <w:pPr>
        <w:bidi/>
        <w:spacing w:after="0"/>
        <w:ind w:left="-472" w:right="-426"/>
        <w:jc w:val="both"/>
        <w:rPr>
          <w:rFonts w:cs="Guttman Vilna"/>
          <w:sz w:val="28"/>
          <w:szCs w:val="28"/>
          <w:rtl/>
        </w:rPr>
      </w:pPr>
      <w:proofErr w:type="spellStart"/>
      <w:r>
        <w:rPr>
          <w:rFonts w:cs="Guttman Vilna" w:hint="cs"/>
          <w:sz w:val="28"/>
          <w:szCs w:val="28"/>
          <w:rtl/>
        </w:rPr>
        <w:t>הגמ</w:t>
      </w:r>
      <w:proofErr w:type="spellEnd"/>
      <w:r>
        <w:rPr>
          <w:rFonts w:cs="Guttman Vilna" w:hint="cs"/>
          <w:sz w:val="28"/>
          <w:szCs w:val="28"/>
          <w:rtl/>
        </w:rPr>
        <w:t xml:space="preserve">' אומרת אמר רבי אלעזר אמר רב </w:t>
      </w:r>
      <w:proofErr w:type="spellStart"/>
      <w:r>
        <w:rPr>
          <w:rFonts w:cs="Guttman Vilna" w:hint="cs"/>
          <w:sz w:val="28"/>
          <w:szCs w:val="28"/>
          <w:rtl/>
        </w:rPr>
        <w:t>אושעיא</w:t>
      </w:r>
      <w:proofErr w:type="spellEnd"/>
      <w:r>
        <w:rPr>
          <w:rFonts w:cs="Guttman Vilna" w:hint="cs"/>
          <w:sz w:val="28"/>
          <w:szCs w:val="28"/>
          <w:rtl/>
        </w:rPr>
        <w:t xml:space="preserve"> כל שטיבולו במשקה צריך נטילת ידים. אמר רב </w:t>
      </w:r>
      <w:proofErr w:type="spellStart"/>
      <w:r>
        <w:rPr>
          <w:rFonts w:cs="Guttman Vilna" w:hint="cs"/>
          <w:sz w:val="28"/>
          <w:szCs w:val="28"/>
          <w:rtl/>
        </w:rPr>
        <w:t>פפא</w:t>
      </w:r>
      <w:proofErr w:type="spellEnd"/>
      <w:r>
        <w:rPr>
          <w:rFonts w:cs="Guttman Vilna" w:hint="cs"/>
          <w:sz w:val="28"/>
          <w:szCs w:val="28"/>
          <w:rtl/>
        </w:rPr>
        <w:t xml:space="preserve"> שמע מינה האי </w:t>
      </w:r>
      <w:proofErr w:type="spellStart"/>
      <w:r>
        <w:rPr>
          <w:rFonts w:cs="Guttman Vilna" w:hint="cs"/>
          <w:sz w:val="28"/>
          <w:szCs w:val="28"/>
          <w:rtl/>
        </w:rPr>
        <w:t>חסא</w:t>
      </w:r>
      <w:proofErr w:type="spellEnd"/>
      <w:r>
        <w:rPr>
          <w:rFonts w:cs="Guttman Vilna" w:hint="cs"/>
          <w:sz w:val="28"/>
          <w:szCs w:val="28"/>
          <w:rtl/>
        </w:rPr>
        <w:t xml:space="preserve"> צריך </w:t>
      </w:r>
      <w:proofErr w:type="spellStart"/>
      <w:r>
        <w:rPr>
          <w:rFonts w:cs="Guttman Vilna" w:hint="cs"/>
          <w:sz w:val="28"/>
          <w:szCs w:val="28"/>
          <w:rtl/>
        </w:rPr>
        <w:t>לשקועיה</w:t>
      </w:r>
      <w:proofErr w:type="spellEnd"/>
      <w:r>
        <w:rPr>
          <w:rFonts w:cs="Guttman Vilna" w:hint="cs"/>
          <w:sz w:val="28"/>
          <w:szCs w:val="28"/>
          <w:rtl/>
        </w:rPr>
        <w:t xml:space="preserve"> בחרוסת משום קפא, דאי ס"ד לא צריך </w:t>
      </w:r>
      <w:proofErr w:type="spellStart"/>
      <w:r>
        <w:rPr>
          <w:rFonts w:cs="Guttman Vilna" w:hint="cs"/>
          <w:sz w:val="28"/>
          <w:szCs w:val="28"/>
          <w:rtl/>
        </w:rPr>
        <w:t>לשקועיה</w:t>
      </w:r>
      <w:proofErr w:type="spellEnd"/>
      <w:r>
        <w:rPr>
          <w:rFonts w:cs="Guttman Vilna" w:hint="cs"/>
          <w:sz w:val="28"/>
          <w:szCs w:val="28"/>
          <w:rtl/>
        </w:rPr>
        <w:t xml:space="preserve"> נטילת ידים למה לי הא לא נגע. דוחה </w:t>
      </w:r>
      <w:proofErr w:type="spellStart"/>
      <w:r>
        <w:rPr>
          <w:rFonts w:cs="Guttman Vilna" w:hint="cs"/>
          <w:sz w:val="28"/>
          <w:szCs w:val="28"/>
          <w:rtl/>
        </w:rPr>
        <w:t>הגמ</w:t>
      </w:r>
      <w:proofErr w:type="spellEnd"/>
      <w:r>
        <w:rPr>
          <w:rFonts w:cs="Guttman Vilna" w:hint="cs"/>
          <w:sz w:val="28"/>
          <w:szCs w:val="28"/>
          <w:rtl/>
        </w:rPr>
        <w:t xml:space="preserve">' ודילמא לעולם אימא לך לא צריך </w:t>
      </w:r>
      <w:proofErr w:type="spellStart"/>
      <w:r>
        <w:rPr>
          <w:rFonts w:cs="Guttman Vilna" w:hint="cs"/>
          <w:sz w:val="28"/>
          <w:szCs w:val="28"/>
          <w:rtl/>
        </w:rPr>
        <w:t>לשקועיה</w:t>
      </w:r>
      <w:proofErr w:type="spellEnd"/>
      <w:r>
        <w:rPr>
          <w:rFonts w:cs="Guttman Vilna" w:hint="cs"/>
          <w:sz w:val="28"/>
          <w:szCs w:val="28"/>
          <w:rtl/>
        </w:rPr>
        <w:t xml:space="preserve"> וקפא </w:t>
      </w:r>
      <w:proofErr w:type="spellStart"/>
      <w:r>
        <w:rPr>
          <w:rFonts w:cs="Guttman Vilna" w:hint="cs"/>
          <w:sz w:val="28"/>
          <w:szCs w:val="28"/>
          <w:rtl/>
        </w:rPr>
        <w:t>מריחא</w:t>
      </w:r>
      <w:proofErr w:type="spellEnd"/>
      <w:r>
        <w:rPr>
          <w:rFonts w:cs="Guttman Vilna" w:hint="cs"/>
          <w:sz w:val="28"/>
          <w:szCs w:val="28"/>
          <w:rtl/>
        </w:rPr>
        <w:t xml:space="preserve"> </w:t>
      </w:r>
      <w:proofErr w:type="spellStart"/>
      <w:r>
        <w:rPr>
          <w:rFonts w:cs="Guttman Vilna" w:hint="cs"/>
          <w:sz w:val="28"/>
          <w:szCs w:val="28"/>
          <w:rtl/>
        </w:rPr>
        <w:t>מיית</w:t>
      </w:r>
      <w:proofErr w:type="spellEnd"/>
      <w:r>
        <w:rPr>
          <w:rFonts w:cs="Guttman Vilna" w:hint="cs"/>
          <w:sz w:val="28"/>
          <w:szCs w:val="28"/>
          <w:rtl/>
        </w:rPr>
        <w:t xml:space="preserve">, אלא למה לי נטילת ידים דילמא משקעו ליה. ומוסיף רב </w:t>
      </w:r>
      <w:proofErr w:type="spellStart"/>
      <w:r>
        <w:rPr>
          <w:rFonts w:cs="Guttman Vilna" w:hint="cs"/>
          <w:sz w:val="28"/>
          <w:szCs w:val="28"/>
          <w:rtl/>
        </w:rPr>
        <w:t>פפא</w:t>
      </w:r>
      <w:proofErr w:type="spellEnd"/>
      <w:r>
        <w:rPr>
          <w:rFonts w:cs="Guttman Vilna" w:hint="cs"/>
          <w:sz w:val="28"/>
          <w:szCs w:val="28"/>
          <w:rtl/>
        </w:rPr>
        <w:t xml:space="preserve"> לא </w:t>
      </w:r>
      <w:proofErr w:type="spellStart"/>
      <w:r>
        <w:rPr>
          <w:rFonts w:cs="Guttman Vilna" w:hint="cs"/>
          <w:sz w:val="28"/>
          <w:szCs w:val="28"/>
          <w:rtl/>
        </w:rPr>
        <w:t>נישהי</w:t>
      </w:r>
      <w:proofErr w:type="spellEnd"/>
      <w:r>
        <w:rPr>
          <w:rFonts w:cs="Guttman Vilna" w:hint="cs"/>
          <w:sz w:val="28"/>
          <w:szCs w:val="28"/>
          <w:rtl/>
        </w:rPr>
        <w:t xml:space="preserve"> </w:t>
      </w:r>
      <w:proofErr w:type="spellStart"/>
      <w:r>
        <w:rPr>
          <w:rFonts w:cs="Guttman Vilna" w:hint="cs"/>
          <w:sz w:val="28"/>
          <w:szCs w:val="28"/>
          <w:rtl/>
        </w:rPr>
        <w:t>איניש</w:t>
      </w:r>
      <w:proofErr w:type="spellEnd"/>
      <w:r>
        <w:rPr>
          <w:rFonts w:cs="Guttman Vilna" w:hint="cs"/>
          <w:sz w:val="28"/>
          <w:szCs w:val="28"/>
          <w:rtl/>
        </w:rPr>
        <w:t xml:space="preserve"> מרור בחרוסת דילמא אגב </w:t>
      </w:r>
      <w:proofErr w:type="spellStart"/>
      <w:r>
        <w:rPr>
          <w:rFonts w:cs="Guttman Vilna" w:hint="cs"/>
          <w:sz w:val="28"/>
          <w:szCs w:val="28"/>
          <w:rtl/>
        </w:rPr>
        <w:t>חלייה</w:t>
      </w:r>
      <w:proofErr w:type="spellEnd"/>
      <w:r>
        <w:rPr>
          <w:rFonts w:cs="Guttman Vilna" w:hint="cs"/>
          <w:sz w:val="28"/>
          <w:szCs w:val="28"/>
          <w:rtl/>
        </w:rPr>
        <w:t xml:space="preserve"> </w:t>
      </w:r>
      <w:proofErr w:type="spellStart"/>
      <w:r>
        <w:rPr>
          <w:rFonts w:cs="Guttman Vilna" w:hint="cs"/>
          <w:sz w:val="28"/>
          <w:szCs w:val="28"/>
          <w:rtl/>
        </w:rPr>
        <w:t>דתבלין</w:t>
      </w:r>
      <w:proofErr w:type="spellEnd"/>
      <w:r>
        <w:rPr>
          <w:rFonts w:cs="Guttman Vilna" w:hint="cs"/>
          <w:sz w:val="28"/>
          <w:szCs w:val="28"/>
          <w:rtl/>
        </w:rPr>
        <w:t xml:space="preserve"> מבטיל ליה למרוריה ובעינן טעם מרור </w:t>
      </w:r>
      <w:proofErr w:type="spellStart"/>
      <w:r>
        <w:rPr>
          <w:rFonts w:cs="Guttman Vilna" w:hint="cs"/>
          <w:sz w:val="28"/>
          <w:szCs w:val="28"/>
          <w:rtl/>
        </w:rPr>
        <w:t>וליכא</w:t>
      </w:r>
      <w:proofErr w:type="spellEnd"/>
      <w:r>
        <w:rPr>
          <w:rFonts w:cs="Guttman Vilna" w:hint="cs"/>
          <w:sz w:val="28"/>
          <w:szCs w:val="28"/>
          <w:rtl/>
        </w:rPr>
        <w:t>.</w:t>
      </w:r>
      <w:r w:rsidR="00E606A6">
        <w:rPr>
          <w:rFonts w:cs="Guttman Vilna" w:hint="cs"/>
          <w:sz w:val="28"/>
          <w:szCs w:val="28"/>
          <w:rtl/>
        </w:rPr>
        <w:t xml:space="preserve"> </w:t>
      </w:r>
      <w:proofErr w:type="spellStart"/>
      <w:r w:rsidR="000408A6">
        <w:rPr>
          <w:rFonts w:cs="Guttman Vilna" w:hint="cs"/>
          <w:sz w:val="28"/>
          <w:szCs w:val="28"/>
          <w:rtl/>
        </w:rPr>
        <w:t>והתוס</w:t>
      </w:r>
      <w:proofErr w:type="spellEnd"/>
      <w:r w:rsidR="000408A6">
        <w:rPr>
          <w:rFonts w:cs="Guttman Vilna" w:hint="cs"/>
          <w:sz w:val="28"/>
          <w:szCs w:val="28"/>
          <w:rtl/>
        </w:rPr>
        <w:t xml:space="preserve">' בד"ה כל שטיבולו כתבו פירוש בקונטרס אע"ג </w:t>
      </w:r>
      <w:proofErr w:type="spellStart"/>
      <w:r w:rsidR="000408A6">
        <w:rPr>
          <w:rFonts w:cs="Guttman Vilna" w:hint="cs"/>
          <w:sz w:val="28"/>
          <w:szCs w:val="28"/>
          <w:rtl/>
        </w:rPr>
        <w:t>דקיי"ל</w:t>
      </w:r>
      <w:proofErr w:type="spellEnd"/>
      <w:r w:rsidR="000408A6">
        <w:rPr>
          <w:rFonts w:cs="Guttman Vilna" w:hint="cs"/>
          <w:sz w:val="28"/>
          <w:szCs w:val="28"/>
          <w:rtl/>
        </w:rPr>
        <w:t xml:space="preserve"> הנוטל ידיו לפירות הרי זה מגסי הרוח, הכא כיון </w:t>
      </w:r>
      <w:proofErr w:type="spellStart"/>
      <w:r w:rsidR="000408A6">
        <w:rPr>
          <w:rFonts w:cs="Guttman Vilna" w:hint="cs"/>
          <w:sz w:val="28"/>
          <w:szCs w:val="28"/>
          <w:rtl/>
        </w:rPr>
        <w:t>דאיכא</w:t>
      </w:r>
      <w:proofErr w:type="spellEnd"/>
      <w:r w:rsidR="000408A6">
        <w:rPr>
          <w:rFonts w:cs="Guttman Vilna" w:hint="cs"/>
          <w:sz w:val="28"/>
          <w:szCs w:val="28"/>
          <w:rtl/>
        </w:rPr>
        <w:t xml:space="preserve"> משקה </w:t>
      </w:r>
      <w:proofErr w:type="spellStart"/>
      <w:r w:rsidR="000408A6">
        <w:rPr>
          <w:rFonts w:cs="Guttman Vilna" w:hint="cs"/>
          <w:sz w:val="28"/>
          <w:szCs w:val="28"/>
          <w:rtl/>
        </w:rPr>
        <w:t>וקיי"ל</w:t>
      </w:r>
      <w:proofErr w:type="spellEnd"/>
      <w:r w:rsidR="000408A6">
        <w:rPr>
          <w:rFonts w:cs="Guttman Vilna" w:hint="cs"/>
          <w:sz w:val="28"/>
          <w:szCs w:val="28"/>
          <w:rtl/>
        </w:rPr>
        <w:t xml:space="preserve"> כל הפוסל את התרומה מטמא משקין להיות תחלה הוי להו הנך פירות כמו </w:t>
      </w:r>
      <w:proofErr w:type="spellStart"/>
      <w:r w:rsidR="000408A6">
        <w:rPr>
          <w:rFonts w:cs="Guttman Vilna" w:hint="cs"/>
          <w:sz w:val="28"/>
          <w:szCs w:val="28"/>
          <w:rtl/>
        </w:rPr>
        <w:t>נהמא</w:t>
      </w:r>
      <w:proofErr w:type="spellEnd"/>
      <w:r w:rsidR="000408A6">
        <w:rPr>
          <w:rFonts w:cs="Guttman Vilna" w:hint="cs"/>
          <w:sz w:val="28"/>
          <w:szCs w:val="28"/>
          <w:rtl/>
        </w:rPr>
        <w:t xml:space="preserve"> וצריך ליטול כמו </w:t>
      </w:r>
      <w:proofErr w:type="spellStart"/>
      <w:r w:rsidR="000408A6">
        <w:rPr>
          <w:rFonts w:cs="Guttman Vilna" w:hint="cs"/>
          <w:sz w:val="28"/>
          <w:szCs w:val="28"/>
          <w:rtl/>
        </w:rPr>
        <w:t>בנהמא</w:t>
      </w:r>
      <w:proofErr w:type="spellEnd"/>
      <w:r w:rsidR="000408A6">
        <w:rPr>
          <w:rFonts w:cs="Guttman Vilna" w:hint="cs"/>
          <w:sz w:val="28"/>
          <w:szCs w:val="28"/>
          <w:rtl/>
        </w:rPr>
        <w:t xml:space="preserve">. יוצא דבר שטיבולו במשקה צריך </w:t>
      </w:r>
      <w:r w:rsidR="000408A6">
        <w:rPr>
          <w:rFonts w:cs="Guttman Vilna" w:hint="cs"/>
          <w:sz w:val="28"/>
          <w:szCs w:val="28"/>
          <w:rtl/>
        </w:rPr>
        <w:t>נטיל</w:t>
      </w:r>
      <w:r w:rsidR="00C9054A">
        <w:rPr>
          <w:rFonts w:cs="Guttman Vilna" w:hint="cs"/>
          <w:sz w:val="28"/>
          <w:szCs w:val="28"/>
          <w:rtl/>
        </w:rPr>
        <w:t>ת ידים</w:t>
      </w:r>
      <w:r w:rsidR="000408A6">
        <w:rPr>
          <w:rFonts w:cs="Guttman Vilna" w:hint="cs"/>
          <w:sz w:val="28"/>
          <w:szCs w:val="28"/>
          <w:rtl/>
        </w:rPr>
        <w:t xml:space="preserve"> כמו בפת. וכתב </w:t>
      </w:r>
      <w:proofErr w:type="spellStart"/>
      <w:r w:rsidR="000408A6">
        <w:rPr>
          <w:rFonts w:cs="Guttman Vilna" w:hint="cs"/>
          <w:sz w:val="28"/>
          <w:szCs w:val="28"/>
          <w:rtl/>
        </w:rPr>
        <w:t>המהרש"א</w:t>
      </w:r>
      <w:proofErr w:type="spellEnd"/>
      <w:r w:rsidR="000408A6">
        <w:rPr>
          <w:rFonts w:cs="Guttman Vilna" w:hint="cs"/>
          <w:sz w:val="28"/>
          <w:szCs w:val="28"/>
          <w:rtl/>
        </w:rPr>
        <w:t xml:space="preserve"> אף שרש"י </w:t>
      </w:r>
      <w:proofErr w:type="spellStart"/>
      <w:r w:rsidR="000408A6">
        <w:rPr>
          <w:rFonts w:cs="Guttman Vilna" w:hint="cs"/>
          <w:sz w:val="28"/>
          <w:szCs w:val="28"/>
          <w:rtl/>
        </w:rPr>
        <w:t>ורשב"ם</w:t>
      </w:r>
      <w:proofErr w:type="spellEnd"/>
      <w:r w:rsidR="000408A6">
        <w:rPr>
          <w:rFonts w:cs="Guttman Vilna" w:hint="cs"/>
          <w:sz w:val="28"/>
          <w:szCs w:val="28"/>
          <w:rtl/>
        </w:rPr>
        <w:t xml:space="preserve"> לא כתבו פירוש זה </w:t>
      </w:r>
      <w:proofErr w:type="spellStart"/>
      <w:r w:rsidR="000408A6">
        <w:rPr>
          <w:rFonts w:cs="Guttman Vilna" w:hint="cs"/>
          <w:sz w:val="28"/>
          <w:szCs w:val="28"/>
          <w:rtl/>
        </w:rPr>
        <w:t>להדיא</w:t>
      </w:r>
      <w:proofErr w:type="spellEnd"/>
      <w:r w:rsidR="000408A6">
        <w:rPr>
          <w:rFonts w:cs="Guttman Vilna" w:hint="cs"/>
          <w:sz w:val="28"/>
          <w:szCs w:val="28"/>
          <w:rtl/>
        </w:rPr>
        <w:t xml:space="preserve">, </w:t>
      </w:r>
      <w:proofErr w:type="spellStart"/>
      <w:r w:rsidR="000408A6">
        <w:rPr>
          <w:rFonts w:cs="Guttman Vilna" w:hint="cs"/>
          <w:sz w:val="28"/>
          <w:szCs w:val="28"/>
          <w:rtl/>
        </w:rPr>
        <w:t>התוס</w:t>
      </w:r>
      <w:proofErr w:type="spellEnd"/>
      <w:r w:rsidR="000408A6">
        <w:rPr>
          <w:rFonts w:cs="Guttman Vilna" w:hint="cs"/>
          <w:sz w:val="28"/>
          <w:szCs w:val="28"/>
          <w:rtl/>
        </w:rPr>
        <w:t xml:space="preserve">' הבינו </w:t>
      </w:r>
      <w:proofErr w:type="spellStart"/>
      <w:r w:rsidR="000408A6">
        <w:rPr>
          <w:rFonts w:cs="Guttman Vilna" w:hint="cs"/>
          <w:sz w:val="28"/>
          <w:szCs w:val="28"/>
          <w:rtl/>
        </w:rPr>
        <w:t>דזהו</w:t>
      </w:r>
      <w:proofErr w:type="spellEnd"/>
      <w:r w:rsidR="000408A6">
        <w:rPr>
          <w:rFonts w:cs="Guttman Vilna" w:hint="cs"/>
          <w:sz w:val="28"/>
          <w:szCs w:val="28"/>
          <w:rtl/>
        </w:rPr>
        <w:t xml:space="preserve"> כוונתם. ולפי שיטה זו דהוי כ</w:t>
      </w:r>
      <w:r w:rsidR="00C9054A">
        <w:rPr>
          <w:rFonts w:cs="Guttman Vilna" w:hint="cs"/>
          <w:sz w:val="28"/>
          <w:szCs w:val="28"/>
          <w:rtl/>
        </w:rPr>
        <w:t xml:space="preserve">מו </w:t>
      </w:r>
      <w:r w:rsidR="000408A6">
        <w:rPr>
          <w:rFonts w:cs="Guttman Vilna" w:hint="cs"/>
          <w:sz w:val="28"/>
          <w:szCs w:val="28"/>
          <w:rtl/>
        </w:rPr>
        <w:t>פת, צריך לברך על נטילה זו</w:t>
      </w:r>
      <w:r w:rsidR="00AE4B83">
        <w:rPr>
          <w:rFonts w:cs="Guttman Vilna" w:hint="cs"/>
          <w:sz w:val="28"/>
          <w:szCs w:val="28"/>
          <w:rtl/>
        </w:rPr>
        <w:t xml:space="preserve"> כמו שמברכים על נטילת ידים לפת.</w:t>
      </w:r>
    </w:p>
    <w:p w14:paraId="254DBB72" w14:textId="2D3E4CA2" w:rsidR="00AE4B83" w:rsidRDefault="00AE4B83" w:rsidP="000B60FB">
      <w:pPr>
        <w:bidi/>
        <w:spacing w:after="0"/>
        <w:ind w:left="-472" w:right="-426"/>
        <w:jc w:val="both"/>
        <w:rPr>
          <w:rFonts w:cs="Guttman Vilna"/>
          <w:sz w:val="28"/>
          <w:szCs w:val="28"/>
          <w:rtl/>
        </w:rPr>
      </w:pPr>
      <w:r>
        <w:rPr>
          <w:rFonts w:cs="Guttman Vilna" w:hint="cs"/>
          <w:sz w:val="28"/>
          <w:szCs w:val="28"/>
          <w:rtl/>
        </w:rPr>
        <w:t xml:space="preserve">אולם </w:t>
      </w:r>
      <w:proofErr w:type="spellStart"/>
      <w:r>
        <w:rPr>
          <w:rFonts w:cs="Guttman Vilna" w:hint="cs"/>
          <w:sz w:val="28"/>
          <w:szCs w:val="28"/>
          <w:rtl/>
        </w:rPr>
        <w:t>התוס</w:t>
      </w:r>
      <w:proofErr w:type="spellEnd"/>
      <w:r>
        <w:rPr>
          <w:rFonts w:cs="Guttman Vilna" w:hint="cs"/>
          <w:sz w:val="28"/>
          <w:szCs w:val="28"/>
          <w:rtl/>
        </w:rPr>
        <w:t xml:space="preserve">' הקשו על רש"י אם כן מה </w:t>
      </w:r>
      <w:proofErr w:type="spellStart"/>
      <w:r>
        <w:rPr>
          <w:rFonts w:cs="Guttman Vilna" w:hint="cs"/>
          <w:sz w:val="28"/>
          <w:szCs w:val="28"/>
          <w:rtl/>
        </w:rPr>
        <w:t>הגמ</w:t>
      </w:r>
      <w:proofErr w:type="spellEnd"/>
      <w:r>
        <w:rPr>
          <w:rFonts w:cs="Guttman Vilna" w:hint="cs"/>
          <w:sz w:val="28"/>
          <w:szCs w:val="28"/>
          <w:rtl/>
        </w:rPr>
        <w:t xml:space="preserve">' מקשה למה לי נטילת ידים הא לא נגע, הרי אפילו אם הוא לא נוגע כיון </w:t>
      </w:r>
      <w:proofErr w:type="spellStart"/>
      <w:r>
        <w:rPr>
          <w:rFonts w:cs="Guttman Vilna" w:hint="cs"/>
          <w:sz w:val="28"/>
          <w:szCs w:val="28"/>
          <w:rtl/>
        </w:rPr>
        <w:t>דסוף</w:t>
      </w:r>
      <w:proofErr w:type="spellEnd"/>
      <w:r>
        <w:rPr>
          <w:rFonts w:cs="Guttman Vilna" w:hint="cs"/>
          <w:sz w:val="28"/>
          <w:szCs w:val="28"/>
          <w:rtl/>
        </w:rPr>
        <w:t xml:space="preserve"> סוף אכיל משקה המטובל לא גרע מאוכל מחמת מאכיל </w:t>
      </w:r>
      <w:proofErr w:type="spellStart"/>
      <w:r>
        <w:rPr>
          <w:rFonts w:cs="Guttman Vilna" w:hint="cs"/>
          <w:sz w:val="28"/>
          <w:szCs w:val="28"/>
          <w:rtl/>
        </w:rPr>
        <w:t>דחייב</w:t>
      </w:r>
      <w:proofErr w:type="spellEnd"/>
      <w:r>
        <w:rPr>
          <w:rFonts w:cs="Guttman Vilna" w:hint="cs"/>
          <w:sz w:val="28"/>
          <w:szCs w:val="28"/>
          <w:rtl/>
        </w:rPr>
        <w:t xml:space="preserve"> נטילת ידים אפילו שהוא לא נוגע באוכל. עוד הקשו וכי לא ידע המקשה את תירוץ </w:t>
      </w:r>
      <w:proofErr w:type="spellStart"/>
      <w:r>
        <w:rPr>
          <w:rFonts w:cs="Guttman Vilna" w:hint="cs"/>
          <w:sz w:val="28"/>
          <w:szCs w:val="28"/>
          <w:rtl/>
        </w:rPr>
        <w:t>הגמ</w:t>
      </w:r>
      <w:proofErr w:type="spellEnd"/>
      <w:r>
        <w:rPr>
          <w:rFonts w:cs="Guttman Vilna" w:hint="cs"/>
          <w:sz w:val="28"/>
          <w:szCs w:val="28"/>
          <w:rtl/>
        </w:rPr>
        <w:t xml:space="preserve">' </w:t>
      </w:r>
      <w:proofErr w:type="spellStart"/>
      <w:r>
        <w:rPr>
          <w:rFonts w:cs="Guttman Vilna" w:hint="cs"/>
          <w:sz w:val="28"/>
          <w:szCs w:val="28"/>
          <w:rtl/>
        </w:rPr>
        <w:t>דאיכא</w:t>
      </w:r>
      <w:proofErr w:type="spellEnd"/>
      <w:r>
        <w:rPr>
          <w:rFonts w:cs="Guttman Vilna" w:hint="cs"/>
          <w:sz w:val="28"/>
          <w:szCs w:val="28"/>
          <w:rtl/>
        </w:rPr>
        <w:t xml:space="preserve"> </w:t>
      </w:r>
      <w:proofErr w:type="spellStart"/>
      <w:r>
        <w:rPr>
          <w:rFonts w:cs="Guttman Vilna" w:hint="cs"/>
          <w:sz w:val="28"/>
          <w:szCs w:val="28"/>
          <w:rtl/>
        </w:rPr>
        <w:t>למיחש</w:t>
      </w:r>
      <w:proofErr w:type="spellEnd"/>
      <w:r>
        <w:rPr>
          <w:rFonts w:cs="Guttman Vilna" w:hint="cs"/>
          <w:sz w:val="28"/>
          <w:szCs w:val="28"/>
          <w:rtl/>
        </w:rPr>
        <w:t xml:space="preserve"> דילמא נגע. </w:t>
      </w:r>
    </w:p>
    <w:p w14:paraId="4C1485FC" w14:textId="1FE8DC84" w:rsidR="00853380" w:rsidRDefault="00AE4B83" w:rsidP="000B60FB">
      <w:pPr>
        <w:bidi/>
        <w:spacing w:after="0"/>
        <w:ind w:left="-472" w:right="-426"/>
        <w:jc w:val="both"/>
        <w:rPr>
          <w:rFonts w:cs="Guttman Vilna"/>
          <w:sz w:val="28"/>
          <w:szCs w:val="28"/>
          <w:rtl/>
        </w:rPr>
      </w:pPr>
      <w:r>
        <w:rPr>
          <w:rFonts w:cs="Guttman Vilna" w:hint="cs"/>
          <w:sz w:val="28"/>
          <w:szCs w:val="28"/>
          <w:rtl/>
        </w:rPr>
        <w:t>ולכן כתבו</w:t>
      </w:r>
      <w:r w:rsidR="00443879">
        <w:rPr>
          <w:rFonts w:cs="Guttman Vilna" w:hint="cs"/>
          <w:sz w:val="28"/>
          <w:szCs w:val="28"/>
          <w:rtl/>
        </w:rPr>
        <w:t xml:space="preserve"> </w:t>
      </w:r>
      <w:proofErr w:type="spellStart"/>
      <w:r w:rsidR="00443879">
        <w:rPr>
          <w:rFonts w:cs="Guttman Vilna" w:hint="cs"/>
          <w:sz w:val="28"/>
          <w:szCs w:val="28"/>
          <w:rtl/>
        </w:rPr>
        <w:t>התוס</w:t>
      </w:r>
      <w:proofErr w:type="spellEnd"/>
      <w:r w:rsidR="00443879">
        <w:rPr>
          <w:rFonts w:cs="Guttman Vilna" w:hint="cs"/>
          <w:sz w:val="28"/>
          <w:szCs w:val="28"/>
          <w:rtl/>
        </w:rPr>
        <w:t>'</w:t>
      </w:r>
      <w:r>
        <w:rPr>
          <w:rFonts w:cs="Guttman Vilna" w:hint="cs"/>
          <w:sz w:val="28"/>
          <w:szCs w:val="28"/>
          <w:rtl/>
        </w:rPr>
        <w:t xml:space="preserve"> </w:t>
      </w:r>
      <w:proofErr w:type="spellStart"/>
      <w:r>
        <w:rPr>
          <w:rFonts w:cs="Guttman Vilna" w:hint="cs"/>
          <w:sz w:val="28"/>
          <w:szCs w:val="28"/>
          <w:rtl/>
        </w:rPr>
        <w:t>דסיבת</w:t>
      </w:r>
      <w:proofErr w:type="spellEnd"/>
      <w:r>
        <w:rPr>
          <w:rFonts w:cs="Guttman Vilna" w:hint="cs"/>
          <w:sz w:val="28"/>
          <w:szCs w:val="28"/>
          <w:rtl/>
        </w:rPr>
        <w:t xml:space="preserve"> </w:t>
      </w:r>
      <w:proofErr w:type="spellStart"/>
      <w:r>
        <w:rPr>
          <w:rFonts w:cs="Guttman Vilna" w:hint="cs"/>
          <w:sz w:val="28"/>
          <w:szCs w:val="28"/>
          <w:rtl/>
        </w:rPr>
        <w:t>הנטילת</w:t>
      </w:r>
      <w:proofErr w:type="spellEnd"/>
      <w:r>
        <w:rPr>
          <w:rFonts w:cs="Guttman Vilna" w:hint="cs"/>
          <w:sz w:val="28"/>
          <w:szCs w:val="28"/>
          <w:rtl/>
        </w:rPr>
        <w:t xml:space="preserve"> ידים לדבר שטיבולו במשקה אינו משום קדושה ונקיות כפת, אלא כדי שלא יטמאו המשקים ויעשו ראשון לטומאה ויהיה אסור לשתותם ולפסול גופם,</w:t>
      </w:r>
      <w:r w:rsidR="00CE57D1">
        <w:rPr>
          <w:rFonts w:cs="Guttman Vilna" w:hint="cs"/>
          <w:sz w:val="28"/>
          <w:szCs w:val="28"/>
          <w:rtl/>
        </w:rPr>
        <w:t xml:space="preserve"> ולכן איתא במסכת ברכות הביאו להם יין אחד נוטל ידו אחת </w:t>
      </w:r>
      <w:r w:rsidR="00CE57D1">
        <w:rPr>
          <w:rFonts w:cs="Guttman Vilna" w:hint="cs"/>
          <w:sz w:val="28"/>
          <w:szCs w:val="28"/>
          <w:rtl/>
        </w:rPr>
        <w:lastRenderedPageBreak/>
        <w:t xml:space="preserve">כדי שלא יטמא היין ויפסל גופו, ואת הכוס נוטל ביד אחת, אבל באכילת המרור שאוכל בשני ידיו צריך נטילה לשני </w:t>
      </w:r>
      <w:proofErr w:type="spellStart"/>
      <w:r w:rsidR="00CE57D1">
        <w:rPr>
          <w:rFonts w:cs="Guttman Vilna" w:hint="cs"/>
          <w:sz w:val="28"/>
          <w:szCs w:val="28"/>
          <w:rtl/>
        </w:rPr>
        <w:t>הידים</w:t>
      </w:r>
      <w:proofErr w:type="spellEnd"/>
      <w:r w:rsidR="00CE57D1">
        <w:rPr>
          <w:rFonts w:cs="Guttman Vilna" w:hint="cs"/>
          <w:sz w:val="28"/>
          <w:szCs w:val="28"/>
          <w:rtl/>
        </w:rPr>
        <w:t xml:space="preserve">. וכשנוטל ידיו </w:t>
      </w:r>
      <w:proofErr w:type="spellStart"/>
      <w:r w:rsidR="00CE57D1">
        <w:rPr>
          <w:rFonts w:cs="Guttman Vilna" w:hint="cs"/>
          <w:sz w:val="28"/>
          <w:szCs w:val="28"/>
          <w:rtl/>
        </w:rPr>
        <w:t>להמוציא</w:t>
      </w:r>
      <w:proofErr w:type="spellEnd"/>
      <w:r w:rsidR="00CE57D1">
        <w:rPr>
          <w:rFonts w:cs="Guttman Vilna" w:hint="cs"/>
          <w:sz w:val="28"/>
          <w:szCs w:val="28"/>
          <w:rtl/>
        </w:rPr>
        <w:t xml:space="preserve"> צריך ליטול את שני ידיו, אף שכבר נטל יד אחת, מכל מקום ההיא נטילה לא </w:t>
      </w:r>
      <w:proofErr w:type="spellStart"/>
      <w:r w:rsidR="00CE57D1">
        <w:rPr>
          <w:rFonts w:cs="Guttman Vilna" w:hint="cs"/>
          <w:sz w:val="28"/>
          <w:szCs w:val="28"/>
          <w:rtl/>
        </w:rPr>
        <w:t>היתה</w:t>
      </w:r>
      <w:proofErr w:type="spellEnd"/>
      <w:r w:rsidR="00CE57D1">
        <w:rPr>
          <w:rFonts w:cs="Guttman Vilna" w:hint="cs"/>
          <w:sz w:val="28"/>
          <w:szCs w:val="28"/>
          <w:rtl/>
        </w:rPr>
        <w:t xml:space="preserve"> לשם קדושה. ולכן המקשה </w:t>
      </w:r>
      <w:proofErr w:type="spellStart"/>
      <w:r w:rsidR="00CE57D1">
        <w:rPr>
          <w:rFonts w:cs="Guttman Vilna" w:hint="cs"/>
          <w:sz w:val="28"/>
          <w:szCs w:val="28"/>
          <w:rtl/>
        </w:rPr>
        <w:t>בהו"א</w:t>
      </w:r>
      <w:proofErr w:type="spellEnd"/>
      <w:r w:rsidR="00CE57D1">
        <w:rPr>
          <w:rFonts w:cs="Guttman Vilna" w:hint="cs"/>
          <w:sz w:val="28"/>
          <w:szCs w:val="28"/>
          <w:rtl/>
        </w:rPr>
        <w:t xml:space="preserve"> הקשה </w:t>
      </w:r>
      <w:proofErr w:type="spellStart"/>
      <w:r w:rsidR="00CE57D1">
        <w:rPr>
          <w:rFonts w:cs="Guttman Vilna" w:hint="cs"/>
          <w:sz w:val="28"/>
          <w:szCs w:val="28"/>
          <w:rtl/>
        </w:rPr>
        <w:t>דליכא</w:t>
      </w:r>
      <w:proofErr w:type="spellEnd"/>
      <w:r w:rsidR="00CE57D1">
        <w:rPr>
          <w:rFonts w:cs="Guttman Vilna" w:hint="cs"/>
          <w:sz w:val="28"/>
          <w:szCs w:val="28"/>
          <w:rtl/>
        </w:rPr>
        <w:t xml:space="preserve"> </w:t>
      </w:r>
      <w:proofErr w:type="spellStart"/>
      <w:r w:rsidR="00CE57D1">
        <w:rPr>
          <w:rFonts w:cs="Guttman Vilna" w:hint="cs"/>
          <w:sz w:val="28"/>
          <w:szCs w:val="28"/>
          <w:rtl/>
        </w:rPr>
        <w:t>למיחש</w:t>
      </w:r>
      <w:proofErr w:type="spellEnd"/>
      <w:r w:rsidR="00CE57D1">
        <w:rPr>
          <w:rFonts w:cs="Guttman Vilna" w:hint="cs"/>
          <w:sz w:val="28"/>
          <w:szCs w:val="28"/>
          <w:rtl/>
        </w:rPr>
        <w:t xml:space="preserve"> שמא יגע. ולפי זה כתבו </w:t>
      </w:r>
      <w:proofErr w:type="spellStart"/>
      <w:r w:rsidR="00CE57D1">
        <w:rPr>
          <w:rFonts w:cs="Guttman Vilna" w:hint="cs"/>
          <w:sz w:val="28"/>
          <w:szCs w:val="28"/>
          <w:rtl/>
        </w:rPr>
        <w:t>התוס</w:t>
      </w:r>
      <w:proofErr w:type="spellEnd"/>
      <w:r w:rsidR="00CE57D1">
        <w:rPr>
          <w:rFonts w:cs="Guttman Vilna" w:hint="cs"/>
          <w:sz w:val="28"/>
          <w:szCs w:val="28"/>
          <w:rtl/>
        </w:rPr>
        <w:t xml:space="preserve">' אין צריך ברכה על הנטילה שאין דינה </w:t>
      </w:r>
      <w:proofErr w:type="spellStart"/>
      <w:r w:rsidR="00CE57D1">
        <w:rPr>
          <w:rFonts w:cs="Guttman Vilna" w:hint="cs"/>
          <w:sz w:val="28"/>
          <w:szCs w:val="28"/>
          <w:rtl/>
        </w:rPr>
        <w:t>כנט"י</w:t>
      </w:r>
      <w:proofErr w:type="spellEnd"/>
      <w:r w:rsidR="00CE57D1">
        <w:rPr>
          <w:rFonts w:cs="Guttman Vilna" w:hint="cs"/>
          <w:sz w:val="28"/>
          <w:szCs w:val="28"/>
          <w:rtl/>
        </w:rPr>
        <w:t xml:space="preserve"> לפת.</w:t>
      </w:r>
    </w:p>
    <w:p w14:paraId="70BA155B" w14:textId="4E06E146" w:rsidR="00853380" w:rsidRDefault="00853380" w:rsidP="000B60FB">
      <w:pPr>
        <w:bidi/>
        <w:spacing w:after="0"/>
        <w:ind w:left="-472" w:right="-426"/>
        <w:jc w:val="both"/>
        <w:rPr>
          <w:rFonts w:cs="Guttman Vilna"/>
          <w:sz w:val="28"/>
          <w:szCs w:val="28"/>
          <w:rtl/>
        </w:rPr>
      </w:pPr>
      <w:r>
        <w:rPr>
          <w:rFonts w:cs="Guttman Vilna" w:hint="cs"/>
          <w:sz w:val="28"/>
          <w:szCs w:val="28"/>
          <w:rtl/>
        </w:rPr>
        <w:t xml:space="preserve">ועיין </w:t>
      </w:r>
      <w:proofErr w:type="spellStart"/>
      <w:r>
        <w:rPr>
          <w:rFonts w:cs="Guttman Vilna" w:hint="cs"/>
          <w:sz w:val="28"/>
          <w:szCs w:val="28"/>
          <w:rtl/>
        </w:rPr>
        <w:t>בשו"ע</w:t>
      </w:r>
      <w:proofErr w:type="spellEnd"/>
      <w:r>
        <w:rPr>
          <w:rFonts w:cs="Guttman Vilna" w:hint="cs"/>
          <w:sz w:val="28"/>
          <w:szCs w:val="28"/>
          <w:rtl/>
        </w:rPr>
        <w:t xml:space="preserve"> סימן קנ"ח סעיף ד' </w:t>
      </w:r>
      <w:proofErr w:type="spellStart"/>
      <w:r>
        <w:rPr>
          <w:rFonts w:cs="Guttman Vilna" w:hint="cs"/>
          <w:sz w:val="28"/>
          <w:szCs w:val="28"/>
          <w:rtl/>
        </w:rPr>
        <w:t>דכתב</w:t>
      </w:r>
      <w:proofErr w:type="spellEnd"/>
      <w:r>
        <w:rPr>
          <w:rFonts w:cs="Guttman Vilna" w:hint="cs"/>
          <w:sz w:val="28"/>
          <w:szCs w:val="28"/>
          <w:rtl/>
        </w:rPr>
        <w:t xml:space="preserve"> נוטל ידים בלא ברכה</w:t>
      </w:r>
      <w:r w:rsidR="00410883">
        <w:rPr>
          <w:rFonts w:cs="Guttman Vilna" w:hint="cs"/>
          <w:sz w:val="28"/>
          <w:szCs w:val="28"/>
          <w:rtl/>
        </w:rPr>
        <w:t>,</w:t>
      </w:r>
      <w:r>
        <w:rPr>
          <w:rFonts w:cs="Guttman Vilna" w:hint="cs"/>
          <w:sz w:val="28"/>
          <w:szCs w:val="28"/>
          <w:rtl/>
        </w:rPr>
        <w:t xml:space="preserve"> ובמשנה ברורה </w:t>
      </w:r>
      <w:proofErr w:type="spellStart"/>
      <w:r>
        <w:rPr>
          <w:rFonts w:cs="Guttman Vilna" w:hint="cs"/>
          <w:sz w:val="28"/>
          <w:szCs w:val="28"/>
          <w:rtl/>
        </w:rPr>
        <w:t>בס"ק</w:t>
      </w:r>
      <w:proofErr w:type="spellEnd"/>
      <w:r>
        <w:rPr>
          <w:rFonts w:cs="Guttman Vilna" w:hint="cs"/>
          <w:sz w:val="28"/>
          <w:szCs w:val="28"/>
          <w:rtl/>
        </w:rPr>
        <w:t xml:space="preserve"> כ' כתב </w:t>
      </w:r>
      <w:proofErr w:type="spellStart"/>
      <w:r>
        <w:rPr>
          <w:rFonts w:cs="Guttman Vilna" w:hint="cs"/>
          <w:sz w:val="28"/>
          <w:szCs w:val="28"/>
          <w:rtl/>
        </w:rPr>
        <w:t>דספק</w:t>
      </w:r>
      <w:proofErr w:type="spellEnd"/>
      <w:r>
        <w:rPr>
          <w:rFonts w:cs="Guttman Vilna" w:hint="cs"/>
          <w:sz w:val="28"/>
          <w:szCs w:val="28"/>
          <w:rtl/>
        </w:rPr>
        <w:t xml:space="preserve"> ברכות להקל. וכתב בשם </w:t>
      </w:r>
      <w:proofErr w:type="spellStart"/>
      <w:r>
        <w:rPr>
          <w:rFonts w:cs="Guttman Vilna" w:hint="cs"/>
          <w:sz w:val="28"/>
          <w:szCs w:val="28"/>
          <w:rtl/>
        </w:rPr>
        <w:t>המג"א</w:t>
      </w:r>
      <w:proofErr w:type="spellEnd"/>
      <w:r>
        <w:rPr>
          <w:rFonts w:cs="Guttman Vilna" w:hint="cs"/>
          <w:sz w:val="28"/>
          <w:szCs w:val="28"/>
          <w:rtl/>
        </w:rPr>
        <w:t xml:space="preserve"> </w:t>
      </w:r>
      <w:proofErr w:type="spellStart"/>
      <w:r>
        <w:rPr>
          <w:rFonts w:cs="Guttman Vilna" w:hint="cs"/>
          <w:sz w:val="28"/>
          <w:szCs w:val="28"/>
          <w:rtl/>
        </w:rPr>
        <w:t>דכתב</w:t>
      </w:r>
      <w:proofErr w:type="spellEnd"/>
      <w:r>
        <w:rPr>
          <w:rFonts w:cs="Guttman Vilna" w:hint="cs"/>
          <w:sz w:val="28"/>
          <w:szCs w:val="28"/>
          <w:rtl/>
        </w:rPr>
        <w:t xml:space="preserve"> בשם הלחם חמודות </w:t>
      </w:r>
      <w:proofErr w:type="spellStart"/>
      <w:r>
        <w:rPr>
          <w:rFonts w:cs="Guttman Vilna" w:hint="cs"/>
          <w:sz w:val="28"/>
          <w:szCs w:val="28"/>
          <w:rtl/>
        </w:rPr>
        <w:t>דהעולם</w:t>
      </w:r>
      <w:proofErr w:type="spellEnd"/>
      <w:r>
        <w:rPr>
          <w:rFonts w:cs="Guttman Vilna" w:hint="cs"/>
          <w:sz w:val="28"/>
          <w:szCs w:val="28"/>
          <w:rtl/>
        </w:rPr>
        <w:t xml:space="preserve"> נוהגים</w:t>
      </w:r>
      <w:r w:rsidR="00410883">
        <w:rPr>
          <w:rFonts w:cs="Guttman Vilna" w:hint="cs"/>
          <w:sz w:val="28"/>
          <w:szCs w:val="28"/>
          <w:rtl/>
        </w:rPr>
        <w:t xml:space="preserve"> </w:t>
      </w:r>
      <w:r>
        <w:rPr>
          <w:rFonts w:cs="Guttman Vilna" w:hint="cs"/>
          <w:sz w:val="28"/>
          <w:szCs w:val="28"/>
          <w:rtl/>
        </w:rPr>
        <w:t xml:space="preserve">שלא ליטול ידים לדבר שטיבולו במשקה ויש להם על מה שיסמכו. אבל הרבה אחרונים החמירו ליטול בזמן הזה בלא ברכה. ובשם </w:t>
      </w:r>
      <w:proofErr w:type="spellStart"/>
      <w:r>
        <w:rPr>
          <w:rFonts w:cs="Guttman Vilna" w:hint="cs"/>
          <w:sz w:val="28"/>
          <w:szCs w:val="28"/>
          <w:rtl/>
        </w:rPr>
        <w:t>הגר"א</w:t>
      </w:r>
      <w:proofErr w:type="spellEnd"/>
      <w:r>
        <w:rPr>
          <w:rFonts w:cs="Guttman Vilna" w:hint="cs"/>
          <w:sz w:val="28"/>
          <w:szCs w:val="28"/>
          <w:rtl/>
        </w:rPr>
        <w:t xml:space="preserve"> כתב </w:t>
      </w:r>
      <w:r w:rsidR="00410883">
        <w:rPr>
          <w:rFonts w:cs="Guttman Vilna" w:hint="cs"/>
          <w:sz w:val="28"/>
          <w:szCs w:val="28"/>
          <w:rtl/>
        </w:rPr>
        <w:t xml:space="preserve">ליטול ידיו </w:t>
      </w:r>
      <w:r>
        <w:rPr>
          <w:rFonts w:cs="Guttman Vilna" w:hint="cs"/>
          <w:sz w:val="28"/>
          <w:szCs w:val="28"/>
          <w:rtl/>
        </w:rPr>
        <w:t xml:space="preserve">עם ברכה, ומסיק המשנה ברורה דאין להקל בזה לאכול בלי נטילה, וצריך כל דיני נטילה כמו בפת, אבל אם אוכל פחות </w:t>
      </w:r>
      <w:proofErr w:type="spellStart"/>
      <w:r>
        <w:rPr>
          <w:rFonts w:cs="Guttman Vilna" w:hint="cs"/>
          <w:sz w:val="28"/>
          <w:szCs w:val="28"/>
          <w:rtl/>
        </w:rPr>
        <w:t>מכזית</w:t>
      </w:r>
      <w:proofErr w:type="spellEnd"/>
      <w:r>
        <w:rPr>
          <w:rFonts w:cs="Guttman Vilna" w:hint="cs"/>
          <w:sz w:val="28"/>
          <w:szCs w:val="28"/>
          <w:rtl/>
        </w:rPr>
        <w:t xml:space="preserve"> אין להחמיר בזה כלל, עיי"ש.</w:t>
      </w:r>
    </w:p>
    <w:p w14:paraId="0D1CD5A1" w14:textId="38AB0329" w:rsidR="00D57EAF" w:rsidRDefault="00853380" w:rsidP="000B60FB">
      <w:pPr>
        <w:bidi/>
        <w:spacing w:after="0"/>
        <w:ind w:left="-472" w:right="-426"/>
        <w:jc w:val="both"/>
        <w:rPr>
          <w:rFonts w:cs="Guttman Vilna"/>
          <w:sz w:val="28"/>
          <w:szCs w:val="28"/>
          <w:rtl/>
        </w:rPr>
      </w:pPr>
      <w:proofErr w:type="spellStart"/>
      <w:r>
        <w:rPr>
          <w:rFonts w:cs="Guttman Vilna" w:hint="cs"/>
          <w:sz w:val="28"/>
          <w:szCs w:val="28"/>
          <w:rtl/>
        </w:rPr>
        <w:t>ובשו"ע</w:t>
      </w:r>
      <w:proofErr w:type="spellEnd"/>
      <w:r>
        <w:rPr>
          <w:rFonts w:cs="Guttman Vilna" w:hint="cs"/>
          <w:sz w:val="28"/>
          <w:szCs w:val="28"/>
          <w:rtl/>
        </w:rPr>
        <w:t xml:space="preserve"> כתב הדין של דבר שטיבולו במשקה נאמר רק על שבעה משקי</w:t>
      </w:r>
      <w:r w:rsidR="00D57EAF">
        <w:rPr>
          <w:rFonts w:cs="Guttman Vilna" w:hint="cs"/>
          <w:sz w:val="28"/>
          <w:szCs w:val="28"/>
          <w:rtl/>
        </w:rPr>
        <w:t xml:space="preserve">ם המקבלים טומאה י"ד </w:t>
      </w:r>
      <w:proofErr w:type="spellStart"/>
      <w:r w:rsidR="00D57EAF">
        <w:rPr>
          <w:rFonts w:cs="Guttman Vilna" w:hint="cs"/>
          <w:sz w:val="28"/>
          <w:szCs w:val="28"/>
          <w:rtl/>
        </w:rPr>
        <w:t>שח"ט</w:t>
      </w:r>
      <w:proofErr w:type="spellEnd"/>
      <w:r w:rsidR="00D57EAF">
        <w:rPr>
          <w:rFonts w:cs="Guttman Vilna" w:hint="cs"/>
          <w:sz w:val="28"/>
          <w:szCs w:val="28"/>
          <w:rtl/>
        </w:rPr>
        <w:t xml:space="preserve"> </w:t>
      </w:r>
      <w:proofErr w:type="spellStart"/>
      <w:r w:rsidR="00D57EAF">
        <w:rPr>
          <w:rFonts w:cs="Guttman Vilna" w:hint="cs"/>
          <w:sz w:val="28"/>
          <w:szCs w:val="28"/>
          <w:rtl/>
        </w:rPr>
        <w:t>ד"ם</w:t>
      </w:r>
      <w:proofErr w:type="spellEnd"/>
      <w:r w:rsidR="00D57EAF">
        <w:rPr>
          <w:rFonts w:cs="Guttman Vilna" w:hint="cs"/>
          <w:sz w:val="28"/>
          <w:szCs w:val="28"/>
          <w:rtl/>
        </w:rPr>
        <w:t xml:space="preserve">. וכן כתב הרמב"ם בפרק א' מהלכות טומאת </w:t>
      </w:r>
      <w:proofErr w:type="spellStart"/>
      <w:r w:rsidR="00D57EAF">
        <w:rPr>
          <w:rFonts w:cs="Guttman Vilna" w:hint="cs"/>
          <w:sz w:val="28"/>
          <w:szCs w:val="28"/>
          <w:rtl/>
        </w:rPr>
        <w:t>אוכלין</w:t>
      </w:r>
      <w:proofErr w:type="spellEnd"/>
      <w:r w:rsidR="00D57EAF">
        <w:rPr>
          <w:rFonts w:cs="Guttman Vilna" w:hint="cs"/>
          <w:sz w:val="28"/>
          <w:szCs w:val="28"/>
          <w:rtl/>
        </w:rPr>
        <w:t xml:space="preserve"> הלכה ד'. אולם </w:t>
      </w:r>
      <w:proofErr w:type="spellStart"/>
      <w:r w:rsidR="00D57EAF">
        <w:rPr>
          <w:rFonts w:cs="Guttman Vilna" w:hint="cs"/>
          <w:sz w:val="28"/>
          <w:szCs w:val="28"/>
          <w:rtl/>
        </w:rPr>
        <w:t>הראב"ד</w:t>
      </w:r>
      <w:proofErr w:type="spellEnd"/>
      <w:r w:rsidR="00D57EAF">
        <w:rPr>
          <w:rFonts w:cs="Guttman Vilna" w:hint="cs"/>
          <w:sz w:val="28"/>
          <w:szCs w:val="28"/>
          <w:rtl/>
        </w:rPr>
        <w:t xml:space="preserve"> סובר </w:t>
      </w:r>
      <w:proofErr w:type="spellStart"/>
      <w:r w:rsidR="00D57EAF">
        <w:rPr>
          <w:rFonts w:cs="Guttman Vilna" w:hint="cs"/>
          <w:sz w:val="28"/>
          <w:szCs w:val="28"/>
          <w:rtl/>
        </w:rPr>
        <w:t>דכל</w:t>
      </w:r>
      <w:proofErr w:type="spellEnd"/>
      <w:r w:rsidR="00D57EAF">
        <w:rPr>
          <w:rFonts w:cs="Guttman Vilna" w:hint="cs"/>
          <w:sz w:val="28"/>
          <w:szCs w:val="28"/>
          <w:rtl/>
        </w:rPr>
        <w:t xml:space="preserve"> המשקים מקבלים טומאה ודין שבעה משקים נאמר רק לגבי הכשר לקבלת טומאה, וצריך נטיל</w:t>
      </w:r>
      <w:r w:rsidR="00443879">
        <w:rPr>
          <w:rFonts w:cs="Guttman Vilna" w:hint="cs"/>
          <w:sz w:val="28"/>
          <w:szCs w:val="28"/>
          <w:rtl/>
        </w:rPr>
        <w:t>ת</w:t>
      </w:r>
      <w:r w:rsidR="00D57EAF">
        <w:rPr>
          <w:rFonts w:cs="Guttman Vilna" w:hint="cs"/>
          <w:sz w:val="28"/>
          <w:szCs w:val="28"/>
          <w:rtl/>
        </w:rPr>
        <w:t xml:space="preserve"> ידים לכל המשקים.</w:t>
      </w:r>
    </w:p>
    <w:p w14:paraId="1901E226" w14:textId="73B97805" w:rsidR="000408A6" w:rsidRPr="009D34CA" w:rsidRDefault="00D57EAF" w:rsidP="000B60FB">
      <w:pPr>
        <w:bidi/>
        <w:spacing w:after="0"/>
        <w:ind w:left="-472" w:right="-426"/>
        <w:jc w:val="both"/>
        <w:rPr>
          <w:rFonts w:cs="Guttman Vilna"/>
          <w:sz w:val="28"/>
          <w:szCs w:val="28"/>
          <w:rtl/>
        </w:rPr>
      </w:pPr>
      <w:r>
        <w:rPr>
          <w:rFonts w:cs="Guttman Vilna" w:hint="cs"/>
          <w:sz w:val="28"/>
          <w:szCs w:val="28"/>
          <w:rtl/>
        </w:rPr>
        <w:t xml:space="preserve">ולכאורה יש עוד נפקא מינה בין </w:t>
      </w:r>
      <w:proofErr w:type="spellStart"/>
      <w:r>
        <w:rPr>
          <w:rFonts w:cs="Guttman Vilna" w:hint="cs"/>
          <w:sz w:val="28"/>
          <w:szCs w:val="28"/>
          <w:rtl/>
        </w:rPr>
        <w:t>הרשב"ם</w:t>
      </w:r>
      <w:proofErr w:type="spellEnd"/>
      <w:r>
        <w:rPr>
          <w:rFonts w:cs="Guttman Vilna" w:hint="cs"/>
          <w:sz w:val="28"/>
          <w:szCs w:val="28"/>
          <w:rtl/>
        </w:rPr>
        <w:t xml:space="preserve"> </w:t>
      </w:r>
      <w:proofErr w:type="spellStart"/>
      <w:r>
        <w:rPr>
          <w:rFonts w:cs="Guttman Vilna" w:hint="cs"/>
          <w:sz w:val="28"/>
          <w:szCs w:val="28"/>
          <w:rtl/>
        </w:rPr>
        <w:t>לתוס</w:t>
      </w:r>
      <w:proofErr w:type="spellEnd"/>
      <w:r>
        <w:rPr>
          <w:rFonts w:cs="Guttman Vilna" w:hint="cs"/>
          <w:sz w:val="28"/>
          <w:szCs w:val="28"/>
          <w:rtl/>
        </w:rPr>
        <w:t xml:space="preserve">', </w:t>
      </w:r>
      <w:proofErr w:type="spellStart"/>
      <w:r>
        <w:rPr>
          <w:rFonts w:cs="Guttman Vilna" w:hint="cs"/>
          <w:sz w:val="28"/>
          <w:szCs w:val="28"/>
          <w:rtl/>
        </w:rPr>
        <w:t>הרשב"ם</w:t>
      </w:r>
      <w:proofErr w:type="spellEnd"/>
      <w:r>
        <w:rPr>
          <w:rFonts w:cs="Guttman Vilna" w:hint="cs"/>
          <w:sz w:val="28"/>
          <w:szCs w:val="28"/>
          <w:rtl/>
        </w:rPr>
        <w:t xml:space="preserve"> בד"ה כל שטיבולו </w:t>
      </w:r>
      <w:proofErr w:type="spellStart"/>
      <w:r>
        <w:rPr>
          <w:rFonts w:cs="Guttman Vilna" w:hint="cs"/>
          <w:sz w:val="28"/>
          <w:szCs w:val="28"/>
          <w:rtl/>
        </w:rPr>
        <w:t>במשקין</w:t>
      </w:r>
      <w:proofErr w:type="spellEnd"/>
      <w:r>
        <w:rPr>
          <w:rFonts w:cs="Guttman Vilna" w:hint="cs"/>
          <w:sz w:val="28"/>
          <w:szCs w:val="28"/>
          <w:rtl/>
        </w:rPr>
        <w:t xml:space="preserve"> כתב כגון ירק </w:t>
      </w:r>
      <w:proofErr w:type="spellStart"/>
      <w:r>
        <w:rPr>
          <w:rFonts w:cs="Guttman Vilna" w:hint="cs"/>
          <w:sz w:val="28"/>
          <w:szCs w:val="28"/>
          <w:rtl/>
        </w:rPr>
        <w:t>בכותח</w:t>
      </w:r>
      <w:proofErr w:type="spellEnd"/>
      <w:r>
        <w:rPr>
          <w:rFonts w:cs="Guttman Vilna" w:hint="cs"/>
          <w:sz w:val="28"/>
          <w:szCs w:val="28"/>
          <w:rtl/>
        </w:rPr>
        <w:t xml:space="preserve"> ובחומץ, משמע מדבריו </w:t>
      </w:r>
      <w:r w:rsidR="006568C0">
        <w:rPr>
          <w:rFonts w:cs="Guttman Vilna" w:hint="cs"/>
          <w:sz w:val="28"/>
          <w:szCs w:val="28"/>
          <w:rtl/>
        </w:rPr>
        <w:t xml:space="preserve">שחיוב הנטילה הוי </w:t>
      </w:r>
      <w:proofErr w:type="spellStart"/>
      <w:r w:rsidR="006568C0">
        <w:rPr>
          <w:rFonts w:cs="Guttman Vilna" w:hint="cs"/>
          <w:sz w:val="28"/>
          <w:szCs w:val="28"/>
          <w:rtl/>
        </w:rPr>
        <w:t>דוקא</w:t>
      </w:r>
      <w:proofErr w:type="spellEnd"/>
      <w:r w:rsidR="006568C0">
        <w:rPr>
          <w:rFonts w:cs="Guttman Vilna" w:hint="cs"/>
          <w:sz w:val="28"/>
          <w:szCs w:val="28"/>
          <w:rtl/>
        </w:rPr>
        <w:t xml:space="preserve"> על דבר שהדרך להטבילו במשקה, וכן משמע לשון </w:t>
      </w:r>
      <w:proofErr w:type="spellStart"/>
      <w:r w:rsidR="006568C0">
        <w:rPr>
          <w:rFonts w:cs="Guttman Vilna" w:hint="cs"/>
          <w:sz w:val="28"/>
          <w:szCs w:val="28"/>
          <w:rtl/>
        </w:rPr>
        <w:t>הגמ</w:t>
      </w:r>
      <w:proofErr w:type="spellEnd"/>
      <w:r w:rsidR="006568C0">
        <w:rPr>
          <w:rFonts w:cs="Guttman Vilna" w:hint="cs"/>
          <w:sz w:val="28"/>
          <w:szCs w:val="28"/>
          <w:rtl/>
        </w:rPr>
        <w:t xml:space="preserve">' דבר שטיבולו במשקה, ולא </w:t>
      </w:r>
      <w:r w:rsidR="006568C0">
        <w:rPr>
          <w:rFonts w:cs="Guttman Vilna" w:hint="cs"/>
          <w:sz w:val="28"/>
          <w:szCs w:val="28"/>
          <w:rtl/>
        </w:rPr>
        <w:t xml:space="preserve">כתוב דבר המטובל במשקה, </w:t>
      </w:r>
      <w:proofErr w:type="spellStart"/>
      <w:r w:rsidR="006568C0">
        <w:rPr>
          <w:rFonts w:cs="Guttman Vilna" w:hint="cs"/>
          <w:sz w:val="28"/>
          <w:szCs w:val="28"/>
          <w:rtl/>
        </w:rPr>
        <w:t>והרשב"ם</w:t>
      </w:r>
      <w:proofErr w:type="spellEnd"/>
      <w:r w:rsidR="006568C0">
        <w:rPr>
          <w:rFonts w:cs="Guttman Vilna" w:hint="cs"/>
          <w:sz w:val="28"/>
          <w:szCs w:val="28"/>
          <w:rtl/>
        </w:rPr>
        <w:t xml:space="preserve"> לשיטתו סובר דהוי כמו פת. אולם לפי </w:t>
      </w:r>
      <w:proofErr w:type="spellStart"/>
      <w:r w:rsidR="006568C0">
        <w:rPr>
          <w:rFonts w:cs="Guttman Vilna" w:hint="cs"/>
          <w:sz w:val="28"/>
          <w:szCs w:val="28"/>
          <w:rtl/>
        </w:rPr>
        <w:t>תוס</w:t>
      </w:r>
      <w:proofErr w:type="spellEnd"/>
      <w:r w:rsidR="006568C0">
        <w:rPr>
          <w:rFonts w:cs="Guttman Vilna" w:hint="cs"/>
          <w:sz w:val="28"/>
          <w:szCs w:val="28"/>
          <w:rtl/>
        </w:rPr>
        <w:t>' שהוא מצד שמא יטמא את המשקים אם כן אין חילוק אם רגילים להטבילו במשקים או לא.</w:t>
      </w:r>
      <w:r w:rsidR="00853380">
        <w:rPr>
          <w:rFonts w:cs="Guttman Vilna" w:hint="cs"/>
          <w:sz w:val="28"/>
          <w:szCs w:val="28"/>
          <w:rtl/>
        </w:rPr>
        <w:t xml:space="preserve"> </w:t>
      </w:r>
      <w:r w:rsidR="00443879">
        <w:rPr>
          <w:rFonts w:cs="Guttman Vilna" w:hint="cs"/>
          <w:sz w:val="28"/>
          <w:szCs w:val="28"/>
          <w:rtl/>
        </w:rPr>
        <w:t xml:space="preserve">והמגן אברהם </w:t>
      </w:r>
      <w:proofErr w:type="spellStart"/>
      <w:r w:rsidR="00443879">
        <w:rPr>
          <w:rFonts w:cs="Guttman Vilna" w:hint="cs"/>
          <w:sz w:val="28"/>
          <w:szCs w:val="28"/>
          <w:rtl/>
        </w:rPr>
        <w:t>בס"ק</w:t>
      </w:r>
      <w:proofErr w:type="spellEnd"/>
      <w:r w:rsidR="00443879">
        <w:rPr>
          <w:rFonts w:cs="Guttman Vilna" w:hint="cs"/>
          <w:sz w:val="28"/>
          <w:szCs w:val="28"/>
          <w:rtl/>
        </w:rPr>
        <w:t xml:space="preserve"> ה', וכן המשנה ברורה י"ב, פסקו כמו </w:t>
      </w:r>
      <w:proofErr w:type="spellStart"/>
      <w:r w:rsidR="00443879">
        <w:rPr>
          <w:rFonts w:cs="Guttman Vilna" w:hint="cs"/>
          <w:sz w:val="28"/>
          <w:szCs w:val="28"/>
          <w:rtl/>
        </w:rPr>
        <w:t>הרשב"ם</w:t>
      </w:r>
      <w:proofErr w:type="spellEnd"/>
      <w:r w:rsidR="00443879">
        <w:rPr>
          <w:rFonts w:cs="Guttman Vilna" w:hint="cs"/>
          <w:sz w:val="28"/>
          <w:szCs w:val="28"/>
          <w:rtl/>
        </w:rPr>
        <w:t xml:space="preserve"> ודבר שאין דרכו </w:t>
      </w:r>
      <w:proofErr w:type="spellStart"/>
      <w:r w:rsidR="00443879">
        <w:rPr>
          <w:rFonts w:cs="Guttman Vilna" w:hint="cs"/>
          <w:sz w:val="28"/>
          <w:szCs w:val="28"/>
          <w:rtl/>
        </w:rPr>
        <w:t>לטבלו</w:t>
      </w:r>
      <w:proofErr w:type="spellEnd"/>
      <w:r w:rsidR="00443879">
        <w:rPr>
          <w:rFonts w:cs="Guttman Vilna" w:hint="cs"/>
          <w:sz w:val="28"/>
          <w:szCs w:val="28"/>
          <w:rtl/>
        </w:rPr>
        <w:t xml:space="preserve"> או להיות עליו משקה אין צריך נטילה.</w:t>
      </w:r>
      <w:r w:rsidR="00CE57D1">
        <w:rPr>
          <w:rFonts w:cs="Guttman Vilna" w:hint="cs"/>
          <w:sz w:val="28"/>
          <w:szCs w:val="28"/>
          <w:rtl/>
        </w:rPr>
        <w:t xml:space="preserve"> </w:t>
      </w:r>
      <w:r w:rsidR="000408A6">
        <w:rPr>
          <w:rFonts w:cs="Guttman Vilna" w:hint="cs"/>
          <w:sz w:val="28"/>
          <w:szCs w:val="28"/>
          <w:rtl/>
        </w:rPr>
        <w:t xml:space="preserve"> </w:t>
      </w:r>
    </w:p>
    <w:p w14:paraId="73CDC082" w14:textId="77777777" w:rsidR="00EC6BDE" w:rsidRDefault="0005185A" w:rsidP="000B60FB">
      <w:pPr>
        <w:bidi/>
        <w:spacing w:after="0"/>
        <w:ind w:left="-472" w:right="-426"/>
        <w:jc w:val="both"/>
        <w:rPr>
          <w:rFonts w:cs="Guttman Vilna"/>
          <w:sz w:val="28"/>
          <w:szCs w:val="28"/>
          <w:rtl/>
        </w:rPr>
      </w:pPr>
      <w:r w:rsidRPr="0005185A">
        <w:rPr>
          <w:rFonts w:cs="Guttman Vilna" w:hint="cs"/>
          <w:sz w:val="28"/>
          <w:szCs w:val="28"/>
          <w:rtl/>
        </w:rPr>
        <w:t xml:space="preserve">והנה הסיבה שצריך </w:t>
      </w:r>
      <w:proofErr w:type="spellStart"/>
      <w:r w:rsidRPr="0005185A">
        <w:rPr>
          <w:rFonts w:cs="Guttman Vilna" w:hint="cs"/>
          <w:sz w:val="28"/>
          <w:szCs w:val="28"/>
          <w:rtl/>
        </w:rPr>
        <w:t>לשקועיה</w:t>
      </w:r>
      <w:proofErr w:type="spellEnd"/>
      <w:r w:rsidRPr="0005185A">
        <w:rPr>
          <w:rFonts w:cs="Guttman Vilna" w:hint="cs"/>
          <w:sz w:val="28"/>
          <w:szCs w:val="28"/>
          <w:rtl/>
        </w:rPr>
        <w:t xml:space="preserve"> את </w:t>
      </w:r>
      <w:proofErr w:type="spellStart"/>
      <w:r w:rsidRPr="0005185A">
        <w:rPr>
          <w:rFonts w:cs="Guttman Vilna" w:hint="cs"/>
          <w:sz w:val="28"/>
          <w:szCs w:val="28"/>
          <w:rtl/>
        </w:rPr>
        <w:t>החסא</w:t>
      </w:r>
      <w:proofErr w:type="spellEnd"/>
      <w:r w:rsidRPr="0005185A">
        <w:rPr>
          <w:rFonts w:cs="Guttman Vilna" w:hint="cs"/>
          <w:sz w:val="28"/>
          <w:szCs w:val="28"/>
          <w:rtl/>
        </w:rPr>
        <w:t xml:space="preserve"> בחרוסת משום קפא</w:t>
      </w:r>
      <w:r>
        <w:rPr>
          <w:rFonts w:cs="Guttman Vilna" w:hint="cs"/>
          <w:sz w:val="28"/>
          <w:szCs w:val="28"/>
          <w:rtl/>
        </w:rPr>
        <w:t xml:space="preserve">. רש"י </w:t>
      </w:r>
      <w:proofErr w:type="spellStart"/>
      <w:r>
        <w:rPr>
          <w:rFonts w:cs="Guttman Vilna" w:hint="cs"/>
          <w:sz w:val="28"/>
          <w:szCs w:val="28"/>
          <w:rtl/>
        </w:rPr>
        <w:t>והרשב"ם</w:t>
      </w:r>
      <w:proofErr w:type="spellEnd"/>
      <w:r>
        <w:rPr>
          <w:rFonts w:cs="Guttman Vilna" w:hint="cs"/>
          <w:sz w:val="28"/>
          <w:szCs w:val="28"/>
          <w:rtl/>
        </w:rPr>
        <w:t xml:space="preserve">  כתבו ארס שבחזרת שהשרף שבחזרת </w:t>
      </w:r>
      <w:r w:rsidR="00EB160F">
        <w:rPr>
          <w:rFonts w:cs="Guttman Vilna" w:hint="cs"/>
          <w:sz w:val="28"/>
          <w:szCs w:val="28"/>
          <w:rtl/>
        </w:rPr>
        <w:t xml:space="preserve">יש בו ארס כדרך הבצלים. </w:t>
      </w:r>
      <w:proofErr w:type="spellStart"/>
      <w:r w:rsidR="00EB160F">
        <w:rPr>
          <w:rFonts w:cs="Guttman Vilna" w:hint="cs"/>
          <w:sz w:val="28"/>
          <w:szCs w:val="28"/>
          <w:rtl/>
        </w:rPr>
        <w:t>והתוס</w:t>
      </w:r>
      <w:proofErr w:type="spellEnd"/>
      <w:r w:rsidR="00EB160F">
        <w:rPr>
          <w:rFonts w:cs="Guttman Vilna" w:hint="cs"/>
          <w:sz w:val="28"/>
          <w:szCs w:val="28"/>
          <w:rtl/>
        </w:rPr>
        <w:t>' כתבו בשם רבינו חננאל כתב תולעת שבעיקרי הזיתים ושבעיקרי גפנים</w:t>
      </w:r>
      <w:r w:rsidR="002767D4">
        <w:rPr>
          <w:rFonts w:cs="Guttman Vilna" w:hint="cs"/>
          <w:sz w:val="28"/>
          <w:szCs w:val="28"/>
          <w:rtl/>
        </w:rPr>
        <w:t>, ואין איסור באכילת התולעת בין אם היא חיה בין אם היא מתה היות והיא לא יצאה ונמצאת בתוך הירק והוא מחובר לקרקע וכל עוד שלא פירש על הארץ מותר,</w:t>
      </w:r>
      <w:r w:rsidR="005A73BA">
        <w:rPr>
          <w:rFonts w:cs="Guttman Vilna" w:hint="cs"/>
          <w:sz w:val="28"/>
          <w:szCs w:val="28"/>
          <w:rtl/>
        </w:rPr>
        <w:t xml:space="preserve"> והמאירי כתב </w:t>
      </w:r>
      <w:proofErr w:type="spellStart"/>
      <w:r w:rsidR="005A73BA">
        <w:rPr>
          <w:rFonts w:cs="Guttman Vilna" w:hint="cs"/>
          <w:sz w:val="28"/>
          <w:szCs w:val="28"/>
          <w:rtl/>
        </w:rPr>
        <w:t>דאפילו</w:t>
      </w:r>
      <w:proofErr w:type="spellEnd"/>
      <w:r w:rsidR="005A73BA">
        <w:rPr>
          <w:rFonts w:cs="Guttman Vilna" w:hint="cs"/>
          <w:sz w:val="28"/>
          <w:szCs w:val="28"/>
          <w:rtl/>
        </w:rPr>
        <w:t xml:space="preserve"> </w:t>
      </w:r>
      <w:r w:rsidR="00E17F51">
        <w:rPr>
          <w:rFonts w:cs="Guttman Vilna" w:hint="cs"/>
          <w:sz w:val="28"/>
          <w:szCs w:val="28"/>
          <w:rtl/>
        </w:rPr>
        <w:t>נתלש</w:t>
      </w:r>
      <w:r w:rsidR="005A73BA">
        <w:rPr>
          <w:rFonts w:cs="Guttman Vilna" w:hint="cs"/>
          <w:sz w:val="28"/>
          <w:szCs w:val="28"/>
          <w:rtl/>
        </w:rPr>
        <w:t xml:space="preserve"> </w:t>
      </w:r>
      <w:r w:rsidR="00E17F51">
        <w:rPr>
          <w:rFonts w:cs="Guttman Vilna" w:hint="cs"/>
          <w:sz w:val="28"/>
          <w:szCs w:val="28"/>
          <w:rtl/>
        </w:rPr>
        <w:t>מ</w:t>
      </w:r>
      <w:r w:rsidR="005A73BA">
        <w:rPr>
          <w:rFonts w:cs="Guttman Vilna" w:hint="cs"/>
          <w:sz w:val="28"/>
          <w:szCs w:val="28"/>
          <w:rtl/>
        </w:rPr>
        <w:t>הקרקע ולא יצא מהירק מותר,</w:t>
      </w:r>
      <w:r w:rsidR="006F21F6">
        <w:rPr>
          <w:rFonts w:cs="Guttman Vilna" w:hint="cs"/>
          <w:sz w:val="28"/>
          <w:szCs w:val="28"/>
          <w:rtl/>
        </w:rPr>
        <w:t xml:space="preserve"> ו</w:t>
      </w:r>
      <w:r w:rsidR="005A73BA">
        <w:rPr>
          <w:rFonts w:cs="Guttman Vilna" w:hint="cs"/>
          <w:sz w:val="28"/>
          <w:szCs w:val="28"/>
          <w:rtl/>
        </w:rPr>
        <w:t xml:space="preserve">כל </w:t>
      </w:r>
      <w:r w:rsidR="006F21F6">
        <w:rPr>
          <w:rFonts w:cs="Guttman Vilna" w:hint="cs"/>
          <w:sz w:val="28"/>
          <w:szCs w:val="28"/>
          <w:rtl/>
        </w:rPr>
        <w:t>הדיון</w:t>
      </w:r>
      <w:r w:rsidR="005A73BA">
        <w:rPr>
          <w:rFonts w:cs="Guttman Vilna" w:hint="cs"/>
          <w:sz w:val="28"/>
          <w:szCs w:val="28"/>
          <w:rtl/>
        </w:rPr>
        <w:t xml:space="preserve"> כאן</w:t>
      </w:r>
      <w:r w:rsidR="002767D4">
        <w:rPr>
          <w:rFonts w:cs="Guttman Vilna" w:hint="cs"/>
          <w:sz w:val="28"/>
          <w:szCs w:val="28"/>
          <w:rtl/>
        </w:rPr>
        <w:t xml:space="preserve"> הוא משום סכנה ולאחר שטבל בחרוסת </w:t>
      </w:r>
      <w:proofErr w:type="spellStart"/>
      <w:r w:rsidR="002767D4">
        <w:rPr>
          <w:rFonts w:cs="Guttman Vilna" w:hint="cs"/>
          <w:sz w:val="28"/>
          <w:szCs w:val="28"/>
          <w:rtl/>
        </w:rPr>
        <w:t>ליכא</w:t>
      </w:r>
      <w:proofErr w:type="spellEnd"/>
      <w:r w:rsidR="002767D4">
        <w:rPr>
          <w:rFonts w:cs="Guttman Vilna" w:hint="cs"/>
          <w:sz w:val="28"/>
          <w:szCs w:val="28"/>
          <w:rtl/>
        </w:rPr>
        <w:t xml:space="preserve"> סכנה.</w:t>
      </w:r>
    </w:p>
    <w:p w14:paraId="175BF4FC" w14:textId="56201547" w:rsidR="00354243" w:rsidRDefault="00EC6BDE" w:rsidP="000B60FB">
      <w:pPr>
        <w:bidi/>
        <w:spacing w:after="0"/>
        <w:ind w:left="-472" w:right="-426"/>
        <w:jc w:val="both"/>
        <w:rPr>
          <w:rFonts w:cs="Guttman Vilna"/>
          <w:sz w:val="28"/>
          <w:szCs w:val="28"/>
          <w:rtl/>
        </w:rPr>
      </w:pPr>
      <w:r>
        <w:rPr>
          <w:rFonts w:cs="Guttman Vilna" w:hint="cs"/>
          <w:sz w:val="28"/>
          <w:szCs w:val="28"/>
          <w:rtl/>
        </w:rPr>
        <w:t xml:space="preserve">ולהלכה </w:t>
      </w:r>
      <w:proofErr w:type="spellStart"/>
      <w:r>
        <w:rPr>
          <w:rFonts w:cs="Guttman Vilna" w:hint="cs"/>
          <w:sz w:val="28"/>
          <w:szCs w:val="28"/>
          <w:rtl/>
        </w:rPr>
        <w:t>הרי"ף</w:t>
      </w:r>
      <w:proofErr w:type="spellEnd"/>
      <w:r>
        <w:rPr>
          <w:rFonts w:cs="Guttman Vilna" w:hint="cs"/>
          <w:sz w:val="28"/>
          <w:szCs w:val="28"/>
          <w:rtl/>
        </w:rPr>
        <w:t xml:space="preserve"> </w:t>
      </w:r>
      <w:proofErr w:type="spellStart"/>
      <w:r>
        <w:rPr>
          <w:rFonts w:cs="Guttman Vilna" w:hint="cs"/>
          <w:sz w:val="28"/>
          <w:szCs w:val="28"/>
          <w:rtl/>
        </w:rPr>
        <w:t>הרא"ש</w:t>
      </w:r>
      <w:proofErr w:type="spellEnd"/>
      <w:r>
        <w:rPr>
          <w:rFonts w:cs="Guttman Vilna" w:hint="cs"/>
          <w:sz w:val="28"/>
          <w:szCs w:val="28"/>
          <w:rtl/>
        </w:rPr>
        <w:t xml:space="preserve"> והרמב"ם לא כתבו שצריך לשקע את החזרת בחרוסת, וטעם הדבר כתב הבית יוסף היות </w:t>
      </w:r>
      <w:proofErr w:type="spellStart"/>
      <w:r>
        <w:rPr>
          <w:rFonts w:cs="Guttman Vilna" w:hint="cs"/>
          <w:sz w:val="28"/>
          <w:szCs w:val="28"/>
          <w:rtl/>
        </w:rPr>
        <w:t>והגמ</w:t>
      </w:r>
      <w:proofErr w:type="spellEnd"/>
      <w:r>
        <w:rPr>
          <w:rFonts w:cs="Guttman Vilna" w:hint="cs"/>
          <w:sz w:val="28"/>
          <w:szCs w:val="28"/>
          <w:rtl/>
        </w:rPr>
        <w:t xml:space="preserve">' דחתה את דברי רב </w:t>
      </w:r>
      <w:proofErr w:type="spellStart"/>
      <w:r>
        <w:rPr>
          <w:rFonts w:cs="Guttman Vilna" w:hint="cs"/>
          <w:sz w:val="28"/>
          <w:szCs w:val="28"/>
          <w:rtl/>
        </w:rPr>
        <w:t>פפא</w:t>
      </w:r>
      <w:proofErr w:type="spellEnd"/>
      <w:r>
        <w:rPr>
          <w:rFonts w:cs="Guttman Vilna" w:hint="cs"/>
          <w:sz w:val="28"/>
          <w:szCs w:val="28"/>
          <w:rtl/>
        </w:rPr>
        <w:t xml:space="preserve"> וסוברת שבאמת לא צריך לשקע והסיבה שצריך נטילת ידים דילמא משקעו ליה. אולם </w:t>
      </w:r>
      <w:proofErr w:type="spellStart"/>
      <w:r>
        <w:rPr>
          <w:rFonts w:cs="Guttman Vilna" w:hint="cs"/>
          <w:sz w:val="28"/>
          <w:szCs w:val="28"/>
          <w:rtl/>
        </w:rPr>
        <w:t>השו"ע</w:t>
      </w:r>
      <w:proofErr w:type="spellEnd"/>
      <w:r>
        <w:rPr>
          <w:rFonts w:cs="Guttman Vilna" w:hint="cs"/>
          <w:sz w:val="28"/>
          <w:szCs w:val="28"/>
          <w:rtl/>
        </w:rPr>
        <w:t xml:space="preserve"> בסימן תע"ה סעיף ב' כתב ובטיבול השני יטבלנו בחרוסת ויאכלנו בלי ברכה.</w:t>
      </w:r>
      <w:r w:rsidR="00EF6DDD">
        <w:rPr>
          <w:rFonts w:cs="Guttman Vilna" w:hint="cs"/>
          <w:sz w:val="28"/>
          <w:szCs w:val="28"/>
          <w:rtl/>
        </w:rPr>
        <w:t xml:space="preserve"> וכתב </w:t>
      </w:r>
      <w:proofErr w:type="spellStart"/>
      <w:r w:rsidR="00EF6DDD">
        <w:rPr>
          <w:rFonts w:cs="Guttman Vilna" w:hint="cs"/>
          <w:sz w:val="28"/>
          <w:szCs w:val="28"/>
          <w:rtl/>
        </w:rPr>
        <w:t>הב"ח</w:t>
      </w:r>
      <w:proofErr w:type="spellEnd"/>
      <w:r w:rsidR="00EF6DDD">
        <w:rPr>
          <w:rFonts w:cs="Guttman Vilna" w:hint="cs"/>
          <w:sz w:val="28"/>
          <w:szCs w:val="28"/>
          <w:rtl/>
        </w:rPr>
        <w:t xml:space="preserve"> </w:t>
      </w:r>
      <w:proofErr w:type="spellStart"/>
      <w:r w:rsidR="00EF6DDD">
        <w:rPr>
          <w:rFonts w:cs="Guttman Vilna" w:hint="cs"/>
          <w:sz w:val="28"/>
          <w:szCs w:val="28"/>
          <w:rtl/>
        </w:rPr>
        <w:t>דהיות</w:t>
      </w:r>
      <w:proofErr w:type="spellEnd"/>
      <w:r w:rsidR="00EF6DDD">
        <w:rPr>
          <w:rFonts w:cs="Guttman Vilna" w:hint="cs"/>
          <w:sz w:val="28"/>
          <w:szCs w:val="28"/>
          <w:rtl/>
        </w:rPr>
        <w:t xml:space="preserve"> ורב </w:t>
      </w:r>
      <w:proofErr w:type="spellStart"/>
      <w:r w:rsidR="00EF6DDD">
        <w:rPr>
          <w:rFonts w:cs="Guttman Vilna" w:hint="cs"/>
          <w:sz w:val="28"/>
          <w:szCs w:val="28"/>
          <w:rtl/>
        </w:rPr>
        <w:t>פפא</w:t>
      </w:r>
      <w:proofErr w:type="spellEnd"/>
      <w:r w:rsidR="00EF6DDD">
        <w:rPr>
          <w:rFonts w:cs="Guttman Vilna" w:hint="cs"/>
          <w:sz w:val="28"/>
          <w:szCs w:val="28"/>
          <w:rtl/>
        </w:rPr>
        <w:t xml:space="preserve"> אמר את דינו</w:t>
      </w:r>
      <w:r w:rsidR="009A4C85">
        <w:rPr>
          <w:rFonts w:cs="Guttman Vilna" w:hint="cs"/>
          <w:sz w:val="28"/>
          <w:szCs w:val="28"/>
          <w:rtl/>
        </w:rPr>
        <w:t>,</w:t>
      </w:r>
      <w:r w:rsidR="00EF6DDD">
        <w:rPr>
          <w:rFonts w:cs="Guttman Vilna" w:hint="cs"/>
          <w:sz w:val="28"/>
          <w:szCs w:val="28"/>
          <w:rtl/>
        </w:rPr>
        <w:t xml:space="preserve"> אפילו דחינו אין זה אלא דחיה בעלמא מספק ולא לסתור את דבריו לגמרי.</w:t>
      </w:r>
    </w:p>
    <w:p w14:paraId="00DD6B55" w14:textId="58442DD5" w:rsidR="00354243" w:rsidRDefault="00354243" w:rsidP="000B60FB">
      <w:pPr>
        <w:bidi/>
        <w:spacing w:after="0"/>
        <w:ind w:left="-472" w:right="-426"/>
        <w:jc w:val="both"/>
        <w:rPr>
          <w:rFonts w:cs="Guttman Vilna"/>
          <w:sz w:val="28"/>
          <w:szCs w:val="28"/>
          <w:rtl/>
        </w:rPr>
      </w:pPr>
      <w:proofErr w:type="spellStart"/>
      <w:r>
        <w:rPr>
          <w:rFonts w:cs="Guttman Vilna" w:hint="cs"/>
          <w:sz w:val="28"/>
          <w:szCs w:val="28"/>
          <w:rtl/>
        </w:rPr>
        <w:t>ומש"כ</w:t>
      </w:r>
      <w:proofErr w:type="spellEnd"/>
      <w:r>
        <w:rPr>
          <w:rFonts w:cs="Guttman Vilna" w:hint="cs"/>
          <w:sz w:val="28"/>
          <w:szCs w:val="28"/>
          <w:rtl/>
        </w:rPr>
        <w:t xml:space="preserve"> רב </w:t>
      </w:r>
      <w:proofErr w:type="spellStart"/>
      <w:r>
        <w:rPr>
          <w:rFonts w:cs="Guttman Vilna" w:hint="cs"/>
          <w:sz w:val="28"/>
          <w:szCs w:val="28"/>
          <w:rtl/>
        </w:rPr>
        <w:t>פפא</w:t>
      </w:r>
      <w:proofErr w:type="spellEnd"/>
      <w:r>
        <w:rPr>
          <w:rFonts w:cs="Guttman Vilna" w:hint="cs"/>
          <w:sz w:val="28"/>
          <w:szCs w:val="28"/>
          <w:rtl/>
        </w:rPr>
        <w:t xml:space="preserve"> לא </w:t>
      </w:r>
      <w:proofErr w:type="spellStart"/>
      <w:r>
        <w:rPr>
          <w:rFonts w:cs="Guttman Vilna" w:hint="cs"/>
          <w:sz w:val="28"/>
          <w:szCs w:val="28"/>
          <w:rtl/>
        </w:rPr>
        <w:t>נישהי</w:t>
      </w:r>
      <w:proofErr w:type="spellEnd"/>
      <w:r>
        <w:rPr>
          <w:rFonts w:cs="Guttman Vilna" w:hint="cs"/>
          <w:sz w:val="28"/>
          <w:szCs w:val="28"/>
          <w:rtl/>
        </w:rPr>
        <w:t xml:space="preserve"> </w:t>
      </w:r>
      <w:proofErr w:type="spellStart"/>
      <w:r>
        <w:rPr>
          <w:rFonts w:cs="Guttman Vilna" w:hint="cs"/>
          <w:sz w:val="28"/>
          <w:szCs w:val="28"/>
          <w:rtl/>
        </w:rPr>
        <w:t>איניש</w:t>
      </w:r>
      <w:proofErr w:type="spellEnd"/>
      <w:r>
        <w:rPr>
          <w:rFonts w:cs="Guttman Vilna" w:hint="cs"/>
          <w:sz w:val="28"/>
          <w:szCs w:val="28"/>
          <w:rtl/>
        </w:rPr>
        <w:t xml:space="preserve"> מרור בחרוסת </w:t>
      </w:r>
      <w:proofErr w:type="spellStart"/>
      <w:r>
        <w:rPr>
          <w:rFonts w:cs="Guttman Vilna" w:hint="cs"/>
          <w:sz w:val="28"/>
          <w:szCs w:val="28"/>
          <w:rtl/>
        </w:rPr>
        <w:t>וכו</w:t>
      </w:r>
      <w:proofErr w:type="spellEnd"/>
      <w:r>
        <w:rPr>
          <w:rFonts w:cs="Guttman Vilna" w:hint="cs"/>
          <w:sz w:val="28"/>
          <w:szCs w:val="28"/>
          <w:rtl/>
        </w:rPr>
        <w:t xml:space="preserve">', כתב הטור בשם </w:t>
      </w:r>
      <w:proofErr w:type="spellStart"/>
      <w:r>
        <w:rPr>
          <w:rFonts w:cs="Guttman Vilna" w:hint="cs"/>
          <w:sz w:val="28"/>
          <w:szCs w:val="28"/>
          <w:rtl/>
        </w:rPr>
        <w:t>ה</w:t>
      </w:r>
      <w:r w:rsidR="009A4C85">
        <w:rPr>
          <w:rFonts w:cs="Guttman Vilna" w:hint="cs"/>
          <w:sz w:val="28"/>
          <w:szCs w:val="28"/>
          <w:rtl/>
        </w:rPr>
        <w:t>"</w:t>
      </w:r>
      <w:r>
        <w:rPr>
          <w:rFonts w:cs="Guttman Vilna" w:hint="cs"/>
          <w:sz w:val="28"/>
          <w:szCs w:val="28"/>
          <w:rtl/>
        </w:rPr>
        <w:t>ר</w:t>
      </w:r>
      <w:proofErr w:type="spellEnd"/>
      <w:r>
        <w:rPr>
          <w:rFonts w:cs="Guttman Vilna" w:hint="cs"/>
          <w:sz w:val="28"/>
          <w:szCs w:val="28"/>
          <w:rtl/>
        </w:rPr>
        <w:t xml:space="preserve"> יונה שמטעם זה צריך גם לנער את החרוסת </w:t>
      </w:r>
      <w:r>
        <w:rPr>
          <w:rFonts w:cs="Guttman Vilna" w:hint="cs"/>
          <w:sz w:val="28"/>
          <w:szCs w:val="28"/>
          <w:rtl/>
        </w:rPr>
        <w:lastRenderedPageBreak/>
        <w:t xml:space="preserve">מהמרור כדי שלא יבטל את טעמו, </w:t>
      </w:r>
      <w:proofErr w:type="spellStart"/>
      <w:r>
        <w:rPr>
          <w:rFonts w:cs="Guttman Vilna" w:hint="cs"/>
          <w:sz w:val="28"/>
          <w:szCs w:val="28"/>
          <w:rtl/>
        </w:rPr>
        <w:t>ומש"</w:t>
      </w:r>
      <w:r w:rsidR="009A4C85">
        <w:rPr>
          <w:rFonts w:cs="Guttman Vilna" w:hint="cs"/>
          <w:sz w:val="28"/>
          <w:szCs w:val="28"/>
          <w:rtl/>
        </w:rPr>
        <w:t>כ</w:t>
      </w:r>
      <w:proofErr w:type="spellEnd"/>
      <w:r>
        <w:rPr>
          <w:rFonts w:cs="Guttman Vilna" w:hint="cs"/>
          <w:sz w:val="28"/>
          <w:szCs w:val="28"/>
          <w:rtl/>
        </w:rPr>
        <w:t xml:space="preserve"> דלא ישהנו אין הכוונה שלא צריך לנער את החרוסת, אלא הכוונה אפילו שהוא מנער אחר כך את החרוסת לא ישהנו היות והוא מבטל את טעמו.</w:t>
      </w:r>
    </w:p>
    <w:p w14:paraId="59C3A90F" w14:textId="77777777" w:rsidR="009A4C85" w:rsidRDefault="00E742E1" w:rsidP="000B60FB">
      <w:pPr>
        <w:bidi/>
        <w:spacing w:after="0"/>
        <w:ind w:left="-472" w:right="-426"/>
        <w:jc w:val="both"/>
        <w:rPr>
          <w:rFonts w:cs="Guttman Vilna"/>
          <w:sz w:val="28"/>
          <w:szCs w:val="28"/>
          <w:rtl/>
        </w:rPr>
      </w:pPr>
      <w:r>
        <w:rPr>
          <w:rFonts w:cs="Guttman Vilna" w:hint="cs"/>
          <w:sz w:val="28"/>
          <w:szCs w:val="28"/>
          <w:rtl/>
        </w:rPr>
        <w:t xml:space="preserve">עוד איתא בגמ' </w:t>
      </w:r>
      <w:proofErr w:type="spellStart"/>
      <w:r w:rsidR="00387D43">
        <w:rPr>
          <w:rFonts w:cs="Guttman Vilna" w:hint="cs"/>
          <w:sz w:val="28"/>
          <w:szCs w:val="28"/>
          <w:rtl/>
        </w:rPr>
        <w:t>אדבריה</w:t>
      </w:r>
      <w:proofErr w:type="spellEnd"/>
      <w:r w:rsidR="00387D43">
        <w:rPr>
          <w:rFonts w:cs="Guttman Vilna" w:hint="cs"/>
          <w:sz w:val="28"/>
          <w:szCs w:val="28"/>
          <w:rtl/>
        </w:rPr>
        <w:t xml:space="preserve"> רב </w:t>
      </w:r>
      <w:proofErr w:type="spellStart"/>
      <w:r w:rsidR="00387D43">
        <w:rPr>
          <w:rFonts w:cs="Guttman Vilna" w:hint="cs"/>
          <w:sz w:val="28"/>
          <w:szCs w:val="28"/>
          <w:rtl/>
        </w:rPr>
        <w:t>חסדא</w:t>
      </w:r>
      <w:proofErr w:type="spellEnd"/>
      <w:r w:rsidR="00387D43">
        <w:rPr>
          <w:rFonts w:cs="Guttman Vilna" w:hint="cs"/>
          <w:sz w:val="28"/>
          <w:szCs w:val="28"/>
          <w:rtl/>
        </w:rPr>
        <w:t xml:space="preserve"> </w:t>
      </w:r>
      <w:proofErr w:type="spellStart"/>
      <w:r w:rsidR="00387D43">
        <w:rPr>
          <w:rFonts w:cs="Guttman Vilna" w:hint="cs"/>
          <w:sz w:val="28"/>
          <w:szCs w:val="28"/>
          <w:rtl/>
        </w:rPr>
        <w:t>לרבנא</w:t>
      </w:r>
      <w:proofErr w:type="spellEnd"/>
      <w:r w:rsidR="00387D43">
        <w:rPr>
          <w:rFonts w:cs="Guttman Vilna" w:hint="cs"/>
          <w:sz w:val="28"/>
          <w:szCs w:val="28"/>
          <w:rtl/>
        </w:rPr>
        <w:t xml:space="preserve"> </w:t>
      </w:r>
      <w:proofErr w:type="spellStart"/>
      <w:r w:rsidR="00387D43">
        <w:rPr>
          <w:rFonts w:cs="Guttman Vilna" w:hint="cs"/>
          <w:sz w:val="28"/>
          <w:szCs w:val="28"/>
          <w:rtl/>
        </w:rPr>
        <w:t>עוקבא</w:t>
      </w:r>
      <w:proofErr w:type="spellEnd"/>
      <w:r w:rsidR="00387D43">
        <w:rPr>
          <w:rFonts w:cs="Guttman Vilna" w:hint="cs"/>
          <w:sz w:val="28"/>
          <w:szCs w:val="28"/>
          <w:rtl/>
        </w:rPr>
        <w:t xml:space="preserve"> ודרש נטל ידיו בטיבול ראשון נוטל ידיו בטיבול שני. וכתבו </w:t>
      </w:r>
      <w:proofErr w:type="spellStart"/>
      <w:r w:rsidR="00387D43">
        <w:rPr>
          <w:rFonts w:cs="Guttman Vilna" w:hint="cs"/>
          <w:sz w:val="28"/>
          <w:szCs w:val="28"/>
          <w:rtl/>
        </w:rPr>
        <w:t>התוס</w:t>
      </w:r>
      <w:proofErr w:type="spellEnd"/>
      <w:r w:rsidR="00387D43">
        <w:rPr>
          <w:rFonts w:cs="Guttman Vilna" w:hint="cs"/>
          <w:sz w:val="28"/>
          <w:szCs w:val="28"/>
          <w:rtl/>
        </w:rPr>
        <w:t xml:space="preserve">' לאו </w:t>
      </w:r>
      <w:proofErr w:type="spellStart"/>
      <w:r w:rsidR="00387D43">
        <w:rPr>
          <w:rFonts w:cs="Guttman Vilna" w:hint="cs"/>
          <w:sz w:val="28"/>
          <w:szCs w:val="28"/>
          <w:rtl/>
        </w:rPr>
        <w:t>דוקא</w:t>
      </w:r>
      <w:proofErr w:type="spellEnd"/>
      <w:r w:rsidR="00387D43">
        <w:rPr>
          <w:rFonts w:cs="Guttman Vilna" w:hint="cs"/>
          <w:sz w:val="28"/>
          <w:szCs w:val="28"/>
          <w:rtl/>
        </w:rPr>
        <w:t xml:space="preserve"> בטיבול שני דהרי נוטל ידים לאכילת מצה</w:t>
      </w:r>
      <w:r w:rsidR="00B61514">
        <w:rPr>
          <w:rFonts w:cs="Guttman Vilna" w:hint="cs"/>
          <w:sz w:val="28"/>
          <w:szCs w:val="28"/>
          <w:rtl/>
        </w:rPr>
        <w:t xml:space="preserve"> אלא אגב טיבול ראשון נקט טיבול שני והנטילה נמי גם לצורך טיבול באה</w:t>
      </w:r>
      <w:r w:rsidR="00387D43">
        <w:rPr>
          <w:rFonts w:cs="Guttman Vilna" w:hint="cs"/>
          <w:sz w:val="28"/>
          <w:szCs w:val="28"/>
          <w:rtl/>
        </w:rPr>
        <w:t xml:space="preserve">. </w:t>
      </w:r>
    </w:p>
    <w:p w14:paraId="0E5CFEBB" w14:textId="36800296" w:rsidR="00B61514" w:rsidRDefault="00B61514" w:rsidP="000B60FB">
      <w:pPr>
        <w:bidi/>
        <w:spacing w:after="0"/>
        <w:ind w:left="-472" w:right="-426"/>
        <w:jc w:val="both"/>
        <w:rPr>
          <w:rFonts w:cs="Guttman Vilna"/>
          <w:sz w:val="28"/>
          <w:szCs w:val="28"/>
          <w:rtl/>
        </w:rPr>
      </w:pPr>
      <w:r>
        <w:rPr>
          <w:rFonts w:cs="Guttman Vilna" w:hint="cs"/>
          <w:sz w:val="28"/>
          <w:szCs w:val="28"/>
          <w:rtl/>
        </w:rPr>
        <w:t xml:space="preserve">אולם המכתם כתב בשם יש אומרים </w:t>
      </w:r>
      <w:proofErr w:type="spellStart"/>
      <w:r>
        <w:rPr>
          <w:rFonts w:cs="Guttman Vilna" w:hint="cs"/>
          <w:sz w:val="28"/>
          <w:szCs w:val="28"/>
          <w:rtl/>
        </w:rPr>
        <w:t>דלאכילת</w:t>
      </w:r>
      <w:proofErr w:type="spellEnd"/>
      <w:r>
        <w:rPr>
          <w:rFonts w:cs="Guttman Vilna" w:hint="cs"/>
          <w:sz w:val="28"/>
          <w:szCs w:val="28"/>
          <w:rtl/>
        </w:rPr>
        <w:t xml:space="preserve"> מצה נמי קרי טיבול לפי שכל מאכלם היה על ידי טיבול ואכ</w:t>
      </w:r>
      <w:r w:rsidR="009A4C85">
        <w:rPr>
          <w:rFonts w:cs="Guttman Vilna" w:hint="cs"/>
          <w:sz w:val="28"/>
          <w:szCs w:val="28"/>
          <w:rtl/>
        </w:rPr>
        <w:t>י</w:t>
      </w:r>
      <w:r>
        <w:rPr>
          <w:rFonts w:cs="Guttman Vilna" w:hint="cs"/>
          <w:sz w:val="28"/>
          <w:szCs w:val="28"/>
          <w:rtl/>
        </w:rPr>
        <w:t xml:space="preserve">לת מצה ומרור הוי בכלל טיבול שני. והעיטור כתב בשם רבינו אפרים </w:t>
      </w:r>
      <w:proofErr w:type="spellStart"/>
      <w:r>
        <w:rPr>
          <w:rFonts w:cs="Guttman Vilna" w:hint="cs"/>
          <w:sz w:val="28"/>
          <w:szCs w:val="28"/>
          <w:rtl/>
        </w:rPr>
        <w:t>דאיירי</w:t>
      </w:r>
      <w:proofErr w:type="spellEnd"/>
      <w:r>
        <w:rPr>
          <w:rFonts w:cs="Guttman Vilna" w:hint="cs"/>
          <w:sz w:val="28"/>
          <w:szCs w:val="28"/>
          <w:rtl/>
        </w:rPr>
        <w:t xml:space="preserve"> באופן שאין לו יין לקידוש, וקידש על הפת</w:t>
      </w:r>
      <w:r w:rsidR="005A59BE">
        <w:rPr>
          <w:rFonts w:cs="Guttman Vilna" w:hint="cs"/>
          <w:sz w:val="28"/>
          <w:szCs w:val="28"/>
          <w:rtl/>
        </w:rPr>
        <w:t xml:space="preserve">, וממילא </w:t>
      </w:r>
      <w:r w:rsidR="005A59BE">
        <w:rPr>
          <w:rFonts w:cs="Guttman Vilna" w:hint="cs"/>
          <w:sz w:val="28"/>
          <w:szCs w:val="28"/>
          <w:rtl/>
        </w:rPr>
        <w:t>הטיבול השני הוא על המרור.</w:t>
      </w:r>
      <w:r w:rsidR="00870012">
        <w:rPr>
          <w:rFonts w:cs="Guttman Vilna" w:hint="cs"/>
          <w:sz w:val="28"/>
          <w:szCs w:val="28"/>
          <w:rtl/>
        </w:rPr>
        <w:t xml:space="preserve"> ועיין </w:t>
      </w:r>
      <w:proofErr w:type="spellStart"/>
      <w:r w:rsidR="00870012">
        <w:rPr>
          <w:rFonts w:cs="Guttman Vilna" w:hint="cs"/>
          <w:sz w:val="28"/>
          <w:szCs w:val="28"/>
          <w:rtl/>
        </w:rPr>
        <w:t>מש"כ</w:t>
      </w:r>
      <w:proofErr w:type="spellEnd"/>
      <w:r w:rsidR="00870012">
        <w:rPr>
          <w:rFonts w:cs="Guttman Vilna" w:hint="cs"/>
          <w:sz w:val="28"/>
          <w:szCs w:val="28"/>
          <w:rtl/>
        </w:rPr>
        <w:t xml:space="preserve"> באות א' האם בליל פסח יכול לקדש על הפת.</w:t>
      </w:r>
      <w:r>
        <w:rPr>
          <w:rFonts w:cs="Guttman Vilna" w:hint="cs"/>
          <w:sz w:val="28"/>
          <w:szCs w:val="28"/>
          <w:rtl/>
        </w:rPr>
        <w:t xml:space="preserve"> </w:t>
      </w:r>
    </w:p>
    <w:p w14:paraId="7C4F07FC" w14:textId="77777777" w:rsidR="009A4C85" w:rsidRDefault="00387D43" w:rsidP="000B60FB">
      <w:pPr>
        <w:bidi/>
        <w:spacing w:after="0"/>
        <w:ind w:left="-472" w:right="-426"/>
        <w:jc w:val="both"/>
        <w:rPr>
          <w:rFonts w:cs="Guttman Vilna"/>
          <w:sz w:val="28"/>
          <w:szCs w:val="28"/>
          <w:rtl/>
        </w:rPr>
      </w:pPr>
      <w:r>
        <w:rPr>
          <w:rFonts w:cs="Guttman Vilna" w:hint="cs"/>
          <w:sz w:val="28"/>
          <w:szCs w:val="28"/>
          <w:rtl/>
        </w:rPr>
        <w:t xml:space="preserve">והסיבה שצריך ליטול ידיו שנית למסקנת </w:t>
      </w:r>
      <w:proofErr w:type="spellStart"/>
      <w:r>
        <w:rPr>
          <w:rFonts w:cs="Guttman Vilna" w:hint="cs"/>
          <w:sz w:val="28"/>
          <w:szCs w:val="28"/>
          <w:rtl/>
        </w:rPr>
        <w:t>הגמ</w:t>
      </w:r>
      <w:proofErr w:type="spellEnd"/>
      <w:r>
        <w:rPr>
          <w:rFonts w:cs="Guttman Vilna" w:hint="cs"/>
          <w:sz w:val="28"/>
          <w:szCs w:val="28"/>
          <w:rtl/>
        </w:rPr>
        <w:t xml:space="preserve">' כיון דבעי </w:t>
      </w:r>
      <w:proofErr w:type="spellStart"/>
      <w:r>
        <w:rPr>
          <w:rFonts w:cs="Guttman Vilna" w:hint="cs"/>
          <w:sz w:val="28"/>
          <w:szCs w:val="28"/>
          <w:rtl/>
        </w:rPr>
        <w:t>למימר</w:t>
      </w:r>
      <w:proofErr w:type="spellEnd"/>
      <w:r>
        <w:rPr>
          <w:rFonts w:cs="Guttman Vilna" w:hint="cs"/>
          <w:sz w:val="28"/>
          <w:szCs w:val="28"/>
          <w:rtl/>
        </w:rPr>
        <w:t xml:space="preserve"> </w:t>
      </w:r>
      <w:proofErr w:type="spellStart"/>
      <w:r>
        <w:rPr>
          <w:rFonts w:cs="Guttman Vilna" w:hint="cs"/>
          <w:sz w:val="28"/>
          <w:szCs w:val="28"/>
          <w:rtl/>
        </w:rPr>
        <w:t>אגדתא</w:t>
      </w:r>
      <w:proofErr w:type="spellEnd"/>
      <w:r>
        <w:rPr>
          <w:rFonts w:cs="Guttman Vilna" w:hint="cs"/>
          <w:sz w:val="28"/>
          <w:szCs w:val="28"/>
          <w:rtl/>
        </w:rPr>
        <w:t xml:space="preserve"> </w:t>
      </w:r>
      <w:proofErr w:type="spellStart"/>
      <w:r>
        <w:rPr>
          <w:rFonts w:cs="Guttman Vilna" w:hint="cs"/>
          <w:sz w:val="28"/>
          <w:szCs w:val="28"/>
          <w:rtl/>
        </w:rPr>
        <w:t>והלילא</w:t>
      </w:r>
      <w:proofErr w:type="spellEnd"/>
      <w:r>
        <w:rPr>
          <w:rFonts w:cs="Guttman Vilna" w:hint="cs"/>
          <w:sz w:val="28"/>
          <w:szCs w:val="28"/>
          <w:rtl/>
        </w:rPr>
        <w:t xml:space="preserve"> דילמא </w:t>
      </w:r>
      <w:proofErr w:type="spellStart"/>
      <w:r>
        <w:rPr>
          <w:rFonts w:cs="Guttman Vilna" w:hint="cs"/>
          <w:sz w:val="28"/>
          <w:szCs w:val="28"/>
          <w:rtl/>
        </w:rPr>
        <w:t>אסוחי</w:t>
      </w:r>
      <w:proofErr w:type="spellEnd"/>
      <w:r>
        <w:rPr>
          <w:rFonts w:cs="Guttman Vilna" w:hint="cs"/>
          <w:sz w:val="28"/>
          <w:szCs w:val="28"/>
          <w:rtl/>
        </w:rPr>
        <w:t xml:space="preserve"> </w:t>
      </w:r>
      <w:proofErr w:type="spellStart"/>
      <w:r>
        <w:rPr>
          <w:rFonts w:cs="Guttman Vilna" w:hint="cs"/>
          <w:sz w:val="28"/>
          <w:szCs w:val="28"/>
          <w:rtl/>
        </w:rPr>
        <w:t>אסחיה</w:t>
      </w:r>
      <w:proofErr w:type="spellEnd"/>
      <w:r>
        <w:rPr>
          <w:rFonts w:cs="Guttman Vilna" w:hint="cs"/>
          <w:sz w:val="28"/>
          <w:szCs w:val="28"/>
          <w:rtl/>
        </w:rPr>
        <w:t xml:space="preserve"> </w:t>
      </w:r>
      <w:proofErr w:type="spellStart"/>
      <w:r>
        <w:rPr>
          <w:rFonts w:cs="Guttman Vilna" w:hint="cs"/>
          <w:sz w:val="28"/>
          <w:szCs w:val="28"/>
          <w:rtl/>
        </w:rPr>
        <w:t>לדעתיה</w:t>
      </w:r>
      <w:proofErr w:type="spellEnd"/>
      <w:r>
        <w:rPr>
          <w:rFonts w:cs="Guttman Vilna" w:hint="cs"/>
          <w:sz w:val="28"/>
          <w:szCs w:val="28"/>
          <w:rtl/>
        </w:rPr>
        <w:t xml:space="preserve"> ונגע. והקשו </w:t>
      </w:r>
      <w:proofErr w:type="spellStart"/>
      <w:r>
        <w:rPr>
          <w:rFonts w:cs="Guttman Vilna" w:hint="cs"/>
          <w:sz w:val="28"/>
          <w:szCs w:val="28"/>
          <w:rtl/>
        </w:rPr>
        <w:t>התוס</w:t>
      </w:r>
      <w:proofErr w:type="spellEnd"/>
      <w:r>
        <w:rPr>
          <w:rFonts w:cs="Guttman Vilna" w:hint="cs"/>
          <w:sz w:val="28"/>
          <w:szCs w:val="28"/>
          <w:rtl/>
        </w:rPr>
        <w:t xml:space="preserve">' לשיטתם מדוע </w:t>
      </w:r>
      <w:proofErr w:type="spellStart"/>
      <w:r>
        <w:rPr>
          <w:rFonts w:cs="Guttman Vilna" w:hint="cs"/>
          <w:sz w:val="28"/>
          <w:szCs w:val="28"/>
          <w:rtl/>
        </w:rPr>
        <w:t>הגמ</w:t>
      </w:r>
      <w:proofErr w:type="spellEnd"/>
      <w:r>
        <w:rPr>
          <w:rFonts w:cs="Guttman Vilna" w:hint="cs"/>
          <w:sz w:val="28"/>
          <w:szCs w:val="28"/>
          <w:rtl/>
        </w:rPr>
        <w:t xml:space="preserve">' לא תירצה שהנטילה הראשונה לא </w:t>
      </w:r>
      <w:proofErr w:type="spellStart"/>
      <w:r>
        <w:rPr>
          <w:rFonts w:cs="Guttman Vilna" w:hint="cs"/>
          <w:sz w:val="28"/>
          <w:szCs w:val="28"/>
          <w:rtl/>
        </w:rPr>
        <w:t>היתה</w:t>
      </w:r>
      <w:proofErr w:type="spellEnd"/>
      <w:r>
        <w:rPr>
          <w:rFonts w:cs="Guttman Vilna" w:hint="cs"/>
          <w:sz w:val="28"/>
          <w:szCs w:val="28"/>
          <w:rtl/>
        </w:rPr>
        <w:t xml:space="preserve"> לשם קדושה אלא שלא יטמא את </w:t>
      </w:r>
      <w:proofErr w:type="spellStart"/>
      <w:r>
        <w:rPr>
          <w:rFonts w:cs="Guttman Vilna" w:hint="cs"/>
          <w:sz w:val="28"/>
          <w:szCs w:val="28"/>
          <w:rtl/>
        </w:rPr>
        <w:t>המשקין</w:t>
      </w:r>
      <w:proofErr w:type="spellEnd"/>
      <w:r>
        <w:rPr>
          <w:rFonts w:cs="Guttman Vilna" w:hint="cs"/>
          <w:sz w:val="28"/>
          <w:szCs w:val="28"/>
          <w:rtl/>
        </w:rPr>
        <w:t xml:space="preserve">. ותירצו </w:t>
      </w:r>
      <w:proofErr w:type="spellStart"/>
      <w:r>
        <w:rPr>
          <w:rFonts w:cs="Guttman Vilna" w:hint="cs"/>
          <w:sz w:val="28"/>
          <w:szCs w:val="28"/>
          <w:rtl/>
        </w:rPr>
        <w:t>דס"ד</w:t>
      </w:r>
      <w:proofErr w:type="spellEnd"/>
      <w:r>
        <w:rPr>
          <w:rFonts w:cs="Guttman Vilna" w:hint="cs"/>
          <w:sz w:val="28"/>
          <w:szCs w:val="28"/>
          <w:rtl/>
        </w:rPr>
        <w:t xml:space="preserve"> כיון שנטל יועיל אפילו </w:t>
      </w:r>
      <w:proofErr w:type="spellStart"/>
      <w:r>
        <w:rPr>
          <w:rFonts w:cs="Guttman Vilna" w:hint="cs"/>
          <w:sz w:val="28"/>
          <w:szCs w:val="28"/>
          <w:rtl/>
        </w:rPr>
        <w:t>לנהמא</w:t>
      </w:r>
      <w:proofErr w:type="spellEnd"/>
      <w:r>
        <w:rPr>
          <w:rFonts w:cs="Guttman Vilna" w:hint="cs"/>
          <w:sz w:val="28"/>
          <w:szCs w:val="28"/>
          <w:rtl/>
        </w:rPr>
        <w:t xml:space="preserve"> </w:t>
      </w:r>
      <w:proofErr w:type="spellStart"/>
      <w:r w:rsidR="00F654BA">
        <w:rPr>
          <w:rFonts w:cs="Guttman Vilna" w:hint="cs"/>
          <w:sz w:val="28"/>
          <w:szCs w:val="28"/>
          <w:rtl/>
        </w:rPr>
        <w:t>דחולין</w:t>
      </w:r>
      <w:proofErr w:type="spellEnd"/>
      <w:r w:rsidR="00F654BA">
        <w:rPr>
          <w:rFonts w:cs="Guttman Vilna" w:hint="cs"/>
          <w:sz w:val="28"/>
          <w:szCs w:val="28"/>
          <w:rtl/>
        </w:rPr>
        <w:t xml:space="preserve"> לא בעי כוונה, ולכן אמרו את הטעם של היסח הדעת.</w:t>
      </w:r>
      <w:r w:rsidR="00870012">
        <w:rPr>
          <w:rFonts w:cs="Guttman Vilna" w:hint="cs"/>
          <w:sz w:val="28"/>
          <w:szCs w:val="28"/>
          <w:rtl/>
        </w:rPr>
        <w:t xml:space="preserve"> </w:t>
      </w:r>
    </w:p>
    <w:p w14:paraId="494E58B5" w14:textId="1C899BD2" w:rsidR="00E742E1" w:rsidRDefault="00870012" w:rsidP="000B60FB">
      <w:pPr>
        <w:bidi/>
        <w:spacing w:after="0"/>
        <w:ind w:left="-472" w:right="-426"/>
        <w:jc w:val="both"/>
        <w:rPr>
          <w:rFonts w:cs="Guttman Vilna"/>
          <w:sz w:val="28"/>
          <w:szCs w:val="28"/>
          <w:rtl/>
        </w:rPr>
      </w:pPr>
      <w:r>
        <w:rPr>
          <w:rFonts w:cs="Guttman Vilna" w:hint="cs"/>
          <w:sz w:val="28"/>
          <w:szCs w:val="28"/>
          <w:rtl/>
        </w:rPr>
        <w:t>וכתב המרדכי דאם נטל ידיו והתכוון</w:t>
      </w:r>
      <w:r w:rsidR="009A4C85">
        <w:rPr>
          <w:rFonts w:cs="Guttman Vilna" w:hint="cs"/>
          <w:sz w:val="28"/>
          <w:szCs w:val="28"/>
          <w:rtl/>
        </w:rPr>
        <w:t xml:space="preserve"> </w:t>
      </w:r>
      <w:r>
        <w:rPr>
          <w:rFonts w:cs="Guttman Vilna" w:hint="cs"/>
          <w:sz w:val="28"/>
          <w:szCs w:val="28"/>
          <w:rtl/>
        </w:rPr>
        <w:t xml:space="preserve">שלא יסיח דעתו אינו צריך ליטול שנית. וכתב </w:t>
      </w:r>
      <w:proofErr w:type="spellStart"/>
      <w:r>
        <w:rPr>
          <w:rFonts w:cs="Guttman Vilna" w:hint="cs"/>
          <w:sz w:val="28"/>
          <w:szCs w:val="28"/>
          <w:rtl/>
        </w:rPr>
        <w:t>הב"י</w:t>
      </w:r>
      <w:proofErr w:type="spellEnd"/>
      <w:r>
        <w:rPr>
          <w:rFonts w:cs="Guttman Vilna" w:hint="cs"/>
          <w:sz w:val="28"/>
          <w:szCs w:val="28"/>
          <w:rtl/>
        </w:rPr>
        <w:t xml:space="preserve"> </w:t>
      </w:r>
      <w:proofErr w:type="spellStart"/>
      <w:r>
        <w:rPr>
          <w:rFonts w:cs="Guttman Vilna" w:hint="cs"/>
          <w:sz w:val="28"/>
          <w:szCs w:val="28"/>
          <w:rtl/>
        </w:rPr>
        <w:t>דלכתחילה</w:t>
      </w:r>
      <w:proofErr w:type="spellEnd"/>
      <w:r>
        <w:rPr>
          <w:rFonts w:cs="Guttman Vilna" w:hint="cs"/>
          <w:sz w:val="28"/>
          <w:szCs w:val="28"/>
          <w:rtl/>
        </w:rPr>
        <w:t xml:space="preserve"> לא יעשה כן </w:t>
      </w:r>
      <w:r w:rsidR="009A4C85">
        <w:rPr>
          <w:rFonts w:cs="Guttman Vilna" w:hint="cs"/>
          <w:sz w:val="28"/>
          <w:szCs w:val="28"/>
          <w:rtl/>
        </w:rPr>
        <w:t xml:space="preserve">דהוי </w:t>
      </w:r>
      <w:proofErr w:type="spellStart"/>
      <w:r w:rsidR="009A4C85">
        <w:rPr>
          <w:rFonts w:cs="Guttman Vilna" w:hint="cs"/>
          <w:sz w:val="28"/>
          <w:szCs w:val="28"/>
          <w:rtl/>
        </w:rPr>
        <w:t>כמבעט</w:t>
      </w:r>
      <w:proofErr w:type="spellEnd"/>
      <w:r w:rsidR="009A4C85">
        <w:rPr>
          <w:rFonts w:cs="Guttman Vilna" w:hint="cs"/>
          <w:sz w:val="28"/>
          <w:szCs w:val="28"/>
          <w:rtl/>
        </w:rPr>
        <w:t xml:space="preserve"> בתקנ</w:t>
      </w:r>
      <w:r w:rsidR="00927D80">
        <w:rPr>
          <w:rFonts w:cs="Guttman Vilna" w:hint="cs"/>
          <w:sz w:val="28"/>
          <w:szCs w:val="28"/>
          <w:rtl/>
        </w:rPr>
        <w:t>ה של חכמים</w:t>
      </w:r>
      <w:r w:rsidR="009A4C85">
        <w:rPr>
          <w:rFonts w:cs="Guttman Vilna" w:hint="cs"/>
          <w:sz w:val="28"/>
          <w:szCs w:val="28"/>
          <w:rtl/>
        </w:rPr>
        <w:t xml:space="preserve"> ליטול שני פעמים. </w:t>
      </w:r>
      <w:r w:rsidR="00387D43">
        <w:rPr>
          <w:rFonts w:cs="Guttman Vilna" w:hint="cs"/>
          <w:sz w:val="28"/>
          <w:szCs w:val="28"/>
          <w:rtl/>
        </w:rPr>
        <w:t xml:space="preserve"> </w:t>
      </w:r>
    </w:p>
    <w:p w14:paraId="658DE4D2" w14:textId="77777777" w:rsidR="007E1116" w:rsidRDefault="007E1116" w:rsidP="000B60FB">
      <w:pPr>
        <w:bidi/>
        <w:spacing w:after="0"/>
        <w:ind w:left="-472" w:right="-426"/>
        <w:jc w:val="both"/>
        <w:rPr>
          <w:rFonts w:cs="Guttman Vilna"/>
          <w:sz w:val="28"/>
          <w:szCs w:val="28"/>
          <w:rtl/>
        </w:rPr>
        <w:sectPr w:rsidR="007E1116" w:rsidSect="007E1116">
          <w:type w:val="continuous"/>
          <w:pgSz w:w="11906" w:h="16838"/>
          <w:pgMar w:top="1440" w:right="1440" w:bottom="1440" w:left="1440" w:header="709" w:footer="709" w:gutter="0"/>
          <w:pgNumType w:start="3"/>
          <w:cols w:num="2" w:space="1701"/>
          <w:bidi/>
          <w:docGrid w:linePitch="360"/>
        </w:sectPr>
      </w:pPr>
    </w:p>
    <w:p w14:paraId="3401310B" w14:textId="77777777" w:rsidR="00354243" w:rsidRDefault="00354243" w:rsidP="000B60FB">
      <w:pPr>
        <w:bidi/>
        <w:spacing w:after="0"/>
        <w:ind w:left="-472" w:right="-426"/>
        <w:jc w:val="both"/>
        <w:rPr>
          <w:rFonts w:cs="Guttman Vilna"/>
          <w:sz w:val="28"/>
          <w:szCs w:val="28"/>
          <w:rtl/>
        </w:rPr>
      </w:pPr>
    </w:p>
    <w:p w14:paraId="5B871DFD" w14:textId="5FD8AFCE" w:rsidR="00354243" w:rsidRDefault="00417809" w:rsidP="000B60FB">
      <w:pPr>
        <w:bidi/>
        <w:spacing w:after="0"/>
        <w:ind w:left="-472" w:right="-426"/>
        <w:jc w:val="center"/>
        <w:rPr>
          <w:rFonts w:cs="Guttman Vilna"/>
          <w:b/>
          <w:bCs/>
          <w:sz w:val="32"/>
          <w:szCs w:val="32"/>
          <w:rtl/>
        </w:rPr>
      </w:pPr>
      <w:r>
        <w:rPr>
          <w:rFonts w:cs="Guttman Vilna" w:hint="cs"/>
          <w:b/>
          <w:bCs/>
          <w:sz w:val="32"/>
          <w:szCs w:val="32"/>
          <w:rtl/>
        </w:rPr>
        <w:t>ז. בלע מצה, ומרור.</w:t>
      </w:r>
    </w:p>
    <w:p w14:paraId="0FA2BB82" w14:textId="77777777" w:rsidR="007E1116" w:rsidRDefault="007E1116" w:rsidP="000B60FB">
      <w:pPr>
        <w:bidi/>
        <w:spacing w:after="0"/>
        <w:ind w:left="-472" w:right="-426"/>
        <w:jc w:val="both"/>
        <w:rPr>
          <w:rFonts w:cs="Guttman Vilna"/>
          <w:sz w:val="28"/>
          <w:szCs w:val="28"/>
          <w:rtl/>
        </w:rPr>
        <w:sectPr w:rsidR="007E1116" w:rsidSect="000B60FB">
          <w:type w:val="continuous"/>
          <w:pgSz w:w="11906" w:h="16838"/>
          <w:pgMar w:top="1440" w:right="1440" w:bottom="1440" w:left="1440" w:header="709" w:footer="709" w:gutter="0"/>
          <w:pgNumType w:start="3"/>
          <w:cols w:space="708"/>
          <w:bidi/>
          <w:docGrid w:linePitch="360"/>
        </w:sectPr>
      </w:pPr>
    </w:p>
    <w:p w14:paraId="3821EFC4" w14:textId="77777777" w:rsidR="002B2AEB" w:rsidRDefault="00417809" w:rsidP="000B60FB">
      <w:pPr>
        <w:bidi/>
        <w:spacing w:after="0"/>
        <w:ind w:left="-472" w:right="-426"/>
        <w:jc w:val="both"/>
        <w:rPr>
          <w:rFonts w:cs="Guttman Vilna"/>
          <w:sz w:val="28"/>
          <w:szCs w:val="28"/>
          <w:rtl/>
        </w:rPr>
      </w:pPr>
      <w:proofErr w:type="spellStart"/>
      <w:r>
        <w:rPr>
          <w:rFonts w:cs="Guttman Vilna" w:hint="cs"/>
          <w:sz w:val="28"/>
          <w:szCs w:val="28"/>
          <w:rtl/>
        </w:rPr>
        <w:t>הגמ</w:t>
      </w:r>
      <w:proofErr w:type="spellEnd"/>
      <w:r>
        <w:rPr>
          <w:rFonts w:cs="Guttman Vilna" w:hint="cs"/>
          <w:sz w:val="28"/>
          <w:szCs w:val="28"/>
          <w:rtl/>
        </w:rPr>
        <w:t xml:space="preserve">' אומרת אמר רבא בלע מצה יצא בלע מרור לא יצא בלע מצה ומרור ידי מצה </w:t>
      </w:r>
      <w:r w:rsidR="002B2AEB">
        <w:rPr>
          <w:rFonts w:cs="Guttman Vilna" w:hint="cs"/>
          <w:sz w:val="28"/>
          <w:szCs w:val="28"/>
          <w:rtl/>
        </w:rPr>
        <w:t>י</w:t>
      </w:r>
      <w:r>
        <w:rPr>
          <w:rFonts w:cs="Guttman Vilna" w:hint="cs"/>
          <w:sz w:val="28"/>
          <w:szCs w:val="28"/>
          <w:rtl/>
        </w:rPr>
        <w:t xml:space="preserve">צא ידי מרור לא יצא. כרכן בסיב ובלען אף ידי מצה נמי לא יצא. </w:t>
      </w:r>
    </w:p>
    <w:p w14:paraId="16DD6D2C" w14:textId="5625F2C4" w:rsidR="00417809" w:rsidRDefault="00417809" w:rsidP="000B60FB">
      <w:pPr>
        <w:bidi/>
        <w:spacing w:after="0"/>
        <w:ind w:left="-472" w:right="-426"/>
        <w:jc w:val="both"/>
        <w:rPr>
          <w:rFonts w:cs="Guttman Vilna"/>
          <w:sz w:val="28"/>
          <w:szCs w:val="28"/>
          <w:rtl/>
        </w:rPr>
      </w:pPr>
      <w:r>
        <w:rPr>
          <w:rFonts w:cs="Guttman Vilna" w:hint="cs"/>
          <w:sz w:val="28"/>
          <w:szCs w:val="28"/>
          <w:rtl/>
        </w:rPr>
        <w:t xml:space="preserve">כתב </w:t>
      </w:r>
      <w:proofErr w:type="spellStart"/>
      <w:r>
        <w:rPr>
          <w:rFonts w:cs="Guttman Vilna" w:hint="cs"/>
          <w:sz w:val="28"/>
          <w:szCs w:val="28"/>
          <w:rtl/>
        </w:rPr>
        <w:t>הרשב"ם</w:t>
      </w:r>
      <w:proofErr w:type="spellEnd"/>
      <w:r>
        <w:rPr>
          <w:rFonts w:cs="Guttman Vilna" w:hint="cs"/>
          <w:sz w:val="28"/>
          <w:szCs w:val="28"/>
          <w:rtl/>
        </w:rPr>
        <w:t xml:space="preserve"> בלע מצה ולא לעסה יצא שהרי קיים </w:t>
      </w:r>
      <w:r w:rsidR="002B2AEB">
        <w:rPr>
          <w:rFonts w:cs="Guttman Vilna" w:hint="cs"/>
          <w:sz w:val="28"/>
          <w:szCs w:val="28"/>
          <w:rtl/>
        </w:rPr>
        <w:t>"</w:t>
      </w:r>
      <w:r>
        <w:rPr>
          <w:rFonts w:cs="Guttman Vilna" w:hint="cs"/>
          <w:sz w:val="28"/>
          <w:szCs w:val="28"/>
          <w:rtl/>
        </w:rPr>
        <w:t>בערב תאכלו מצות</w:t>
      </w:r>
      <w:r w:rsidR="002B2AEB">
        <w:rPr>
          <w:rFonts w:cs="Guttman Vilna" w:hint="cs"/>
          <w:sz w:val="28"/>
          <w:szCs w:val="28"/>
          <w:rtl/>
        </w:rPr>
        <w:t>"</w:t>
      </w:r>
      <w:r>
        <w:rPr>
          <w:rFonts w:cs="Guttman Vilna" w:hint="cs"/>
          <w:sz w:val="28"/>
          <w:szCs w:val="28"/>
          <w:rtl/>
        </w:rPr>
        <w:t xml:space="preserve"> שהרי אכילה היא לו, ומיהו לכתחילה טעם מצה בעינן. וכתב הראש יוסף </w:t>
      </w:r>
      <w:proofErr w:type="spellStart"/>
      <w:r>
        <w:rPr>
          <w:rFonts w:cs="Guttman Vilna" w:hint="cs"/>
          <w:sz w:val="28"/>
          <w:szCs w:val="28"/>
          <w:rtl/>
        </w:rPr>
        <w:t>דהרשב"ם</w:t>
      </w:r>
      <w:proofErr w:type="spellEnd"/>
      <w:r>
        <w:rPr>
          <w:rFonts w:cs="Guttman Vilna" w:hint="cs"/>
          <w:sz w:val="28"/>
          <w:szCs w:val="28"/>
          <w:rtl/>
        </w:rPr>
        <w:t xml:space="preserve"> דייק מלשון </w:t>
      </w:r>
      <w:proofErr w:type="spellStart"/>
      <w:r>
        <w:rPr>
          <w:rFonts w:cs="Guttman Vilna" w:hint="cs"/>
          <w:sz w:val="28"/>
          <w:szCs w:val="28"/>
          <w:rtl/>
        </w:rPr>
        <w:t>הגמ</w:t>
      </w:r>
      <w:proofErr w:type="spellEnd"/>
      <w:r>
        <w:rPr>
          <w:rFonts w:cs="Guttman Vilna" w:hint="cs"/>
          <w:sz w:val="28"/>
          <w:szCs w:val="28"/>
          <w:rtl/>
        </w:rPr>
        <w:t xml:space="preserve">' </w:t>
      </w:r>
      <w:proofErr w:type="spellStart"/>
      <w:r>
        <w:rPr>
          <w:rFonts w:cs="Guttman Vilna" w:hint="cs"/>
          <w:sz w:val="28"/>
          <w:szCs w:val="28"/>
          <w:rtl/>
        </w:rPr>
        <w:t>דקתני</w:t>
      </w:r>
      <w:proofErr w:type="spellEnd"/>
      <w:r>
        <w:rPr>
          <w:rFonts w:cs="Guttman Vilna" w:hint="cs"/>
          <w:sz w:val="28"/>
          <w:szCs w:val="28"/>
          <w:rtl/>
        </w:rPr>
        <w:t xml:space="preserve"> בלע מצה בלשון </w:t>
      </w:r>
      <w:proofErr w:type="spellStart"/>
      <w:r>
        <w:rPr>
          <w:rFonts w:cs="Guttman Vilna" w:hint="cs"/>
          <w:sz w:val="28"/>
          <w:szCs w:val="28"/>
          <w:rtl/>
        </w:rPr>
        <w:t>דיעבד</w:t>
      </w:r>
      <w:proofErr w:type="spellEnd"/>
      <w:r>
        <w:rPr>
          <w:rFonts w:cs="Guttman Vilna" w:hint="cs"/>
          <w:sz w:val="28"/>
          <w:szCs w:val="28"/>
          <w:rtl/>
        </w:rPr>
        <w:t xml:space="preserve"> משמע </w:t>
      </w:r>
      <w:proofErr w:type="spellStart"/>
      <w:r>
        <w:rPr>
          <w:rFonts w:cs="Guttman Vilna" w:hint="cs"/>
          <w:sz w:val="28"/>
          <w:szCs w:val="28"/>
          <w:rtl/>
        </w:rPr>
        <w:t>דלכתחילה</w:t>
      </w:r>
      <w:proofErr w:type="spellEnd"/>
      <w:r>
        <w:rPr>
          <w:rFonts w:cs="Guttman Vilna" w:hint="cs"/>
          <w:sz w:val="28"/>
          <w:szCs w:val="28"/>
          <w:rtl/>
        </w:rPr>
        <w:t xml:space="preserve"> בעינן טעם מצה. והטעם שבדיעבד יצא כתב הרבינו מנוח </w:t>
      </w:r>
      <w:r w:rsidR="005076C4">
        <w:rPr>
          <w:rFonts w:cs="Guttman Vilna" w:hint="cs"/>
          <w:sz w:val="28"/>
          <w:szCs w:val="28"/>
          <w:rtl/>
        </w:rPr>
        <w:t xml:space="preserve">בפרק ו' מהלכות חמץ ומצה הלכה ב' היות ויכול ללעוס את המצה גם אם בלעה יצא. ועיין לעיל אות ה' </w:t>
      </w:r>
      <w:proofErr w:type="spellStart"/>
      <w:r w:rsidR="005076C4">
        <w:rPr>
          <w:rFonts w:cs="Guttman Vilna" w:hint="cs"/>
          <w:sz w:val="28"/>
          <w:szCs w:val="28"/>
          <w:rtl/>
        </w:rPr>
        <w:t>מש"כ</w:t>
      </w:r>
      <w:proofErr w:type="spellEnd"/>
      <w:r w:rsidR="005076C4">
        <w:rPr>
          <w:rFonts w:cs="Guttman Vilna" w:hint="cs"/>
          <w:sz w:val="28"/>
          <w:szCs w:val="28"/>
          <w:rtl/>
        </w:rPr>
        <w:t xml:space="preserve"> לחלק בין מצה מבושלת לבין בלע מצה.</w:t>
      </w:r>
      <w:r w:rsidR="00462068">
        <w:rPr>
          <w:rFonts w:cs="Guttman Vilna" w:hint="cs"/>
          <w:sz w:val="28"/>
          <w:szCs w:val="28"/>
          <w:rtl/>
        </w:rPr>
        <w:t xml:space="preserve"> ובתלמידי רבינו יונה כתבו </w:t>
      </w:r>
      <w:proofErr w:type="spellStart"/>
      <w:r w:rsidR="00462068">
        <w:rPr>
          <w:rFonts w:cs="Guttman Vilna" w:hint="cs"/>
          <w:sz w:val="28"/>
          <w:szCs w:val="28"/>
          <w:rtl/>
        </w:rPr>
        <w:t>דהטעם</w:t>
      </w:r>
      <w:proofErr w:type="spellEnd"/>
      <w:r w:rsidR="00462068">
        <w:rPr>
          <w:rFonts w:cs="Guttman Vilna" w:hint="cs"/>
          <w:sz w:val="28"/>
          <w:szCs w:val="28"/>
          <w:rtl/>
        </w:rPr>
        <w:t xml:space="preserve"> שאין יוצאים ידי חובה </w:t>
      </w:r>
      <w:r w:rsidR="00462068">
        <w:rPr>
          <w:rFonts w:cs="Guttman Vilna" w:hint="cs"/>
          <w:sz w:val="28"/>
          <w:szCs w:val="28"/>
          <w:rtl/>
        </w:rPr>
        <w:t xml:space="preserve">במצה מבושלת אינו משום טעם מצה </w:t>
      </w:r>
      <w:r w:rsidR="00DB427F">
        <w:rPr>
          <w:rFonts w:cs="Guttman Vilna" w:hint="cs"/>
          <w:sz w:val="28"/>
          <w:szCs w:val="28"/>
          <w:rtl/>
        </w:rPr>
        <w:t>ד</w:t>
      </w:r>
      <w:r w:rsidR="00462068">
        <w:rPr>
          <w:rFonts w:cs="Guttman Vilna" w:hint="cs"/>
          <w:sz w:val="28"/>
          <w:szCs w:val="28"/>
          <w:rtl/>
        </w:rPr>
        <w:t xml:space="preserve">הרי בלע מצה יצא, אלא משום שעל ידי הבישול המצה משתבחת </w:t>
      </w:r>
      <w:proofErr w:type="spellStart"/>
      <w:r w:rsidR="00462068">
        <w:rPr>
          <w:rFonts w:cs="Guttman Vilna" w:hint="cs"/>
          <w:sz w:val="28"/>
          <w:szCs w:val="28"/>
          <w:rtl/>
        </w:rPr>
        <w:t>והוי</w:t>
      </w:r>
      <w:proofErr w:type="spellEnd"/>
      <w:r w:rsidR="00462068">
        <w:rPr>
          <w:rFonts w:cs="Guttman Vilna" w:hint="cs"/>
          <w:sz w:val="28"/>
          <w:szCs w:val="28"/>
          <w:rtl/>
        </w:rPr>
        <w:t xml:space="preserve"> מצה עשירה ואנן "לחם עוני" בעינן.</w:t>
      </w:r>
      <w:r>
        <w:rPr>
          <w:rFonts w:cs="Guttman Vilna" w:hint="cs"/>
          <w:sz w:val="28"/>
          <w:szCs w:val="28"/>
          <w:rtl/>
        </w:rPr>
        <w:t xml:space="preserve"> </w:t>
      </w:r>
    </w:p>
    <w:p w14:paraId="20BE7E33" w14:textId="77A8F456" w:rsidR="00783C7A" w:rsidRDefault="00783C7A" w:rsidP="000B60FB">
      <w:pPr>
        <w:bidi/>
        <w:spacing w:after="0"/>
        <w:ind w:left="-472" w:right="-426"/>
        <w:jc w:val="both"/>
        <w:rPr>
          <w:rFonts w:cs="Guttman Vilna"/>
          <w:sz w:val="28"/>
          <w:szCs w:val="28"/>
          <w:rtl/>
        </w:rPr>
      </w:pPr>
      <w:r>
        <w:rPr>
          <w:rFonts w:cs="Guttman Vilna" w:hint="cs"/>
          <w:sz w:val="28"/>
          <w:szCs w:val="28"/>
          <w:rtl/>
        </w:rPr>
        <w:t xml:space="preserve">והמאירי כתב דיש שנקטו להלכה לא כמו רבא ואם בלע מצה לא יצא </w:t>
      </w:r>
      <w:proofErr w:type="spellStart"/>
      <w:r>
        <w:rPr>
          <w:rFonts w:cs="Guttman Vilna" w:hint="cs"/>
          <w:sz w:val="28"/>
          <w:szCs w:val="28"/>
          <w:rtl/>
        </w:rPr>
        <w:t>דבעינן</w:t>
      </w:r>
      <w:proofErr w:type="spellEnd"/>
      <w:r>
        <w:rPr>
          <w:rFonts w:cs="Guttman Vilna" w:hint="cs"/>
          <w:sz w:val="28"/>
          <w:szCs w:val="28"/>
          <w:rtl/>
        </w:rPr>
        <w:t xml:space="preserve"> טעם מצה </w:t>
      </w:r>
      <w:proofErr w:type="spellStart"/>
      <w:r>
        <w:rPr>
          <w:rFonts w:cs="Guttman Vilna" w:hint="cs"/>
          <w:sz w:val="28"/>
          <w:szCs w:val="28"/>
          <w:rtl/>
        </w:rPr>
        <w:t>וליכא</w:t>
      </w:r>
      <w:proofErr w:type="spellEnd"/>
      <w:r>
        <w:rPr>
          <w:rFonts w:cs="Guttman Vilna" w:hint="cs"/>
          <w:sz w:val="28"/>
          <w:szCs w:val="28"/>
          <w:rtl/>
        </w:rPr>
        <w:t xml:space="preserve">, וכמ"ש לעיל גבי מצה מבושלת, ולכן </w:t>
      </w:r>
      <w:proofErr w:type="spellStart"/>
      <w:r>
        <w:rPr>
          <w:rFonts w:cs="Guttman Vilna" w:hint="cs"/>
          <w:sz w:val="28"/>
          <w:szCs w:val="28"/>
          <w:rtl/>
        </w:rPr>
        <w:t>הרי"ף</w:t>
      </w:r>
      <w:proofErr w:type="spellEnd"/>
      <w:r>
        <w:rPr>
          <w:rFonts w:cs="Guttman Vilna" w:hint="cs"/>
          <w:sz w:val="28"/>
          <w:szCs w:val="28"/>
          <w:rtl/>
        </w:rPr>
        <w:t xml:space="preserve"> השמיט את דינו של רבא.</w:t>
      </w:r>
    </w:p>
    <w:p w14:paraId="27B29023" w14:textId="220F43BD" w:rsidR="00783C7A" w:rsidRDefault="00783C7A" w:rsidP="000B60FB">
      <w:pPr>
        <w:bidi/>
        <w:spacing w:after="0"/>
        <w:ind w:left="-472" w:right="-426"/>
        <w:jc w:val="both"/>
        <w:rPr>
          <w:rFonts w:cs="Guttman Vilna"/>
          <w:sz w:val="28"/>
          <w:szCs w:val="28"/>
          <w:rtl/>
        </w:rPr>
      </w:pPr>
      <w:proofErr w:type="spellStart"/>
      <w:r>
        <w:rPr>
          <w:rFonts w:cs="Guttman Vilna" w:hint="cs"/>
          <w:sz w:val="28"/>
          <w:szCs w:val="28"/>
          <w:rtl/>
        </w:rPr>
        <w:t>והתורת</w:t>
      </w:r>
      <w:proofErr w:type="spellEnd"/>
      <w:r>
        <w:rPr>
          <w:rFonts w:cs="Guttman Vilna" w:hint="cs"/>
          <w:sz w:val="28"/>
          <w:szCs w:val="28"/>
          <w:rtl/>
        </w:rPr>
        <w:t xml:space="preserve"> חיים במ</w:t>
      </w:r>
      <w:r w:rsidR="009A0003">
        <w:rPr>
          <w:rFonts w:cs="Guttman Vilna" w:hint="cs"/>
          <w:sz w:val="28"/>
          <w:szCs w:val="28"/>
          <w:rtl/>
        </w:rPr>
        <w:t>ס</w:t>
      </w:r>
      <w:r>
        <w:rPr>
          <w:rFonts w:cs="Guttman Vilna" w:hint="cs"/>
          <w:sz w:val="28"/>
          <w:szCs w:val="28"/>
          <w:rtl/>
        </w:rPr>
        <w:t xml:space="preserve">כת חולין דף ק"כ ע"א כתב </w:t>
      </w:r>
      <w:proofErr w:type="spellStart"/>
      <w:r>
        <w:rPr>
          <w:rFonts w:cs="Guttman Vilna" w:hint="cs"/>
          <w:sz w:val="28"/>
          <w:szCs w:val="28"/>
          <w:rtl/>
        </w:rPr>
        <w:t>דבליעת</w:t>
      </w:r>
      <w:proofErr w:type="spellEnd"/>
      <w:r>
        <w:rPr>
          <w:rFonts w:cs="Guttman Vilna" w:hint="cs"/>
          <w:sz w:val="28"/>
          <w:szCs w:val="28"/>
          <w:rtl/>
        </w:rPr>
        <w:t xml:space="preserve"> אוכל ללא לעיסה אינה נחשבת דרך אכילה כיון שלא נהנה ממנה, והטעם שבלע מצא יצא היות ומצוות לאו ליהנות ניתנו ואינן תלויות בהנאת האדם. ולפי דבריו יוצא שבכל מצות עשה של אכיל</w:t>
      </w:r>
      <w:r w:rsidR="00DB427F">
        <w:rPr>
          <w:rFonts w:cs="Guttman Vilna" w:hint="cs"/>
          <w:sz w:val="28"/>
          <w:szCs w:val="28"/>
          <w:rtl/>
        </w:rPr>
        <w:t>ה</w:t>
      </w:r>
      <w:r>
        <w:rPr>
          <w:rFonts w:cs="Guttman Vilna" w:hint="cs"/>
          <w:sz w:val="28"/>
          <w:szCs w:val="28"/>
          <w:rtl/>
        </w:rPr>
        <w:t xml:space="preserve"> יוצא ידי חובה באכילה שלא </w:t>
      </w:r>
      <w:r>
        <w:rPr>
          <w:rFonts w:cs="Guttman Vilna" w:hint="cs"/>
          <w:sz w:val="28"/>
          <w:szCs w:val="28"/>
          <w:rtl/>
        </w:rPr>
        <w:lastRenderedPageBreak/>
        <w:t xml:space="preserve">כדרכה היות ומצוות לאו ליהנות ניתנו. </w:t>
      </w:r>
      <w:r w:rsidR="002B2AEB">
        <w:rPr>
          <w:rFonts w:cs="Guttman Vilna" w:hint="cs"/>
          <w:sz w:val="28"/>
          <w:szCs w:val="28"/>
          <w:rtl/>
        </w:rPr>
        <w:t xml:space="preserve">והמשנה למלך בהלכות יסודי התורה פרק ה' הלכה ח' הסתפק בזה אם אוכל אכילה של מצוה כגון מצה או קרבן פסח שלא כדרך הנאתו אם יוצא ידי </w:t>
      </w:r>
      <w:proofErr w:type="spellStart"/>
      <w:r w:rsidR="002B2AEB">
        <w:rPr>
          <w:rFonts w:cs="Guttman Vilna" w:hint="cs"/>
          <w:sz w:val="28"/>
          <w:szCs w:val="28"/>
          <w:rtl/>
        </w:rPr>
        <w:t>המצוה</w:t>
      </w:r>
      <w:proofErr w:type="spellEnd"/>
      <w:r w:rsidR="002B2AEB">
        <w:rPr>
          <w:rFonts w:cs="Guttman Vilna" w:hint="cs"/>
          <w:sz w:val="28"/>
          <w:szCs w:val="28"/>
          <w:rtl/>
        </w:rPr>
        <w:t xml:space="preserve">. וכתב להכריע דאינו יוצא כמו </w:t>
      </w:r>
      <w:proofErr w:type="spellStart"/>
      <w:r w:rsidR="002B2AEB">
        <w:rPr>
          <w:rFonts w:cs="Guttman Vilna" w:hint="cs"/>
          <w:sz w:val="28"/>
          <w:szCs w:val="28"/>
          <w:rtl/>
        </w:rPr>
        <w:t>שבאיסורי</w:t>
      </w:r>
      <w:r w:rsidR="009A0003">
        <w:rPr>
          <w:rFonts w:cs="Guttman Vilna" w:hint="cs"/>
          <w:sz w:val="28"/>
          <w:szCs w:val="28"/>
          <w:rtl/>
        </w:rPr>
        <w:t>ן</w:t>
      </w:r>
      <w:proofErr w:type="spellEnd"/>
      <w:r w:rsidR="002B2AEB">
        <w:rPr>
          <w:rFonts w:cs="Guttman Vilna" w:hint="cs"/>
          <w:sz w:val="28"/>
          <w:szCs w:val="28"/>
          <w:rtl/>
        </w:rPr>
        <w:t xml:space="preserve"> אכילה שלא כדרכה אין שמה אכילה ואין לוקים עליה כך אין שמה אכילה לגבי קיום </w:t>
      </w:r>
      <w:proofErr w:type="spellStart"/>
      <w:r w:rsidR="002B2AEB">
        <w:rPr>
          <w:rFonts w:cs="Guttman Vilna" w:hint="cs"/>
          <w:sz w:val="28"/>
          <w:szCs w:val="28"/>
          <w:rtl/>
        </w:rPr>
        <w:t>המצוה</w:t>
      </w:r>
      <w:proofErr w:type="spellEnd"/>
      <w:r w:rsidR="002B2AEB">
        <w:rPr>
          <w:rFonts w:cs="Guttman Vilna" w:hint="cs"/>
          <w:sz w:val="28"/>
          <w:szCs w:val="28"/>
          <w:rtl/>
        </w:rPr>
        <w:t xml:space="preserve">. והנודע ביהודה </w:t>
      </w:r>
      <w:proofErr w:type="spellStart"/>
      <w:r w:rsidR="002B2AEB">
        <w:rPr>
          <w:rFonts w:cs="Guttman Vilna" w:hint="cs"/>
          <w:sz w:val="28"/>
          <w:szCs w:val="28"/>
          <w:rtl/>
        </w:rPr>
        <w:t>מהדורא</w:t>
      </w:r>
      <w:proofErr w:type="spellEnd"/>
      <w:r w:rsidR="002B2AEB">
        <w:rPr>
          <w:rFonts w:cs="Guttman Vilna" w:hint="cs"/>
          <w:sz w:val="28"/>
          <w:szCs w:val="28"/>
          <w:rtl/>
        </w:rPr>
        <w:t xml:space="preserve"> קמא חלק </w:t>
      </w:r>
      <w:proofErr w:type="spellStart"/>
      <w:r w:rsidR="002B2AEB">
        <w:rPr>
          <w:rFonts w:cs="Guttman Vilna" w:hint="cs"/>
          <w:sz w:val="28"/>
          <w:szCs w:val="28"/>
          <w:rtl/>
        </w:rPr>
        <w:t>יור"ד</w:t>
      </w:r>
      <w:proofErr w:type="spellEnd"/>
      <w:r w:rsidR="002B2AEB">
        <w:rPr>
          <w:rFonts w:cs="Guttman Vilna" w:hint="cs"/>
          <w:sz w:val="28"/>
          <w:szCs w:val="28"/>
          <w:rtl/>
        </w:rPr>
        <w:t xml:space="preserve"> סימן ל"ה תמה על </w:t>
      </w:r>
      <w:proofErr w:type="spellStart"/>
      <w:r w:rsidR="002B2AEB">
        <w:rPr>
          <w:rFonts w:cs="Guttman Vilna" w:hint="cs"/>
          <w:sz w:val="28"/>
          <w:szCs w:val="28"/>
          <w:rtl/>
        </w:rPr>
        <w:t>התורת</w:t>
      </w:r>
      <w:proofErr w:type="spellEnd"/>
      <w:r w:rsidR="002B2AEB">
        <w:rPr>
          <w:rFonts w:cs="Guttman Vilna" w:hint="cs"/>
          <w:sz w:val="28"/>
          <w:szCs w:val="28"/>
          <w:rtl/>
        </w:rPr>
        <w:t xml:space="preserve"> חיים </w:t>
      </w:r>
      <w:proofErr w:type="spellStart"/>
      <w:r w:rsidR="002B2AEB">
        <w:rPr>
          <w:rFonts w:cs="Guttman Vilna" w:hint="cs"/>
          <w:sz w:val="28"/>
          <w:szCs w:val="28"/>
          <w:rtl/>
        </w:rPr>
        <w:t>דאפילו</w:t>
      </w:r>
      <w:proofErr w:type="spellEnd"/>
      <w:r w:rsidR="002B2AEB">
        <w:rPr>
          <w:rFonts w:cs="Guttman Vilna" w:hint="cs"/>
          <w:sz w:val="28"/>
          <w:szCs w:val="28"/>
          <w:rtl/>
        </w:rPr>
        <w:t xml:space="preserve"> מצוות לאו ליהנות ניתנו מכל מקום במצה כתיב </w:t>
      </w:r>
      <w:r w:rsidR="009A0003">
        <w:rPr>
          <w:rFonts w:cs="Guttman Vilna" w:hint="cs"/>
          <w:sz w:val="28"/>
          <w:szCs w:val="28"/>
          <w:rtl/>
        </w:rPr>
        <w:t>"</w:t>
      </w:r>
      <w:r w:rsidR="002B2AEB">
        <w:rPr>
          <w:rFonts w:cs="Guttman Vilna" w:hint="cs"/>
          <w:sz w:val="28"/>
          <w:szCs w:val="28"/>
          <w:rtl/>
        </w:rPr>
        <w:t>אכילה</w:t>
      </w:r>
      <w:r w:rsidR="009A0003">
        <w:rPr>
          <w:rFonts w:cs="Guttman Vilna" w:hint="cs"/>
          <w:sz w:val="28"/>
          <w:szCs w:val="28"/>
          <w:rtl/>
        </w:rPr>
        <w:t>"</w:t>
      </w:r>
      <w:r w:rsidR="002B2AEB">
        <w:rPr>
          <w:rFonts w:cs="Guttman Vilna" w:hint="cs"/>
          <w:sz w:val="28"/>
          <w:szCs w:val="28"/>
          <w:rtl/>
        </w:rPr>
        <w:t xml:space="preserve"> ואם כן ודאי צריך לאוכלה דרך הנאתה, ולדבריו בלע מצה הוי דרך אכילה ולכן יצא. </w:t>
      </w:r>
    </w:p>
    <w:p w14:paraId="5AD4A265" w14:textId="4519F1C6" w:rsidR="00962A13" w:rsidRDefault="00962A13" w:rsidP="000B60FB">
      <w:pPr>
        <w:bidi/>
        <w:spacing w:after="0"/>
        <w:ind w:left="-472" w:right="-426"/>
        <w:jc w:val="both"/>
        <w:rPr>
          <w:rFonts w:cs="Guttman Vilna"/>
          <w:sz w:val="28"/>
          <w:szCs w:val="28"/>
          <w:rtl/>
        </w:rPr>
      </w:pPr>
      <w:r>
        <w:rPr>
          <w:rFonts w:cs="Guttman Vilna" w:hint="cs"/>
          <w:sz w:val="28"/>
          <w:szCs w:val="28"/>
          <w:rtl/>
        </w:rPr>
        <w:t xml:space="preserve">והטעם שבלע מרור לא יצא כתב </w:t>
      </w:r>
      <w:proofErr w:type="spellStart"/>
      <w:r>
        <w:rPr>
          <w:rFonts w:cs="Guttman Vilna" w:hint="cs"/>
          <w:sz w:val="28"/>
          <w:szCs w:val="28"/>
          <w:rtl/>
        </w:rPr>
        <w:t>הרשב"ם</w:t>
      </w:r>
      <w:proofErr w:type="spellEnd"/>
      <w:r>
        <w:rPr>
          <w:rFonts w:cs="Guttman Vilna" w:hint="cs"/>
          <w:sz w:val="28"/>
          <w:szCs w:val="28"/>
          <w:rtl/>
        </w:rPr>
        <w:t xml:space="preserve"> </w:t>
      </w:r>
      <w:proofErr w:type="spellStart"/>
      <w:r>
        <w:rPr>
          <w:rFonts w:cs="Guttman Vilna" w:hint="cs"/>
          <w:sz w:val="28"/>
          <w:szCs w:val="28"/>
          <w:rtl/>
        </w:rPr>
        <w:t>דבעינן</w:t>
      </w:r>
      <w:proofErr w:type="spellEnd"/>
      <w:r>
        <w:rPr>
          <w:rFonts w:cs="Guttman Vilna" w:hint="cs"/>
          <w:sz w:val="28"/>
          <w:szCs w:val="28"/>
          <w:rtl/>
        </w:rPr>
        <w:t xml:space="preserve"> טעם מרור </w:t>
      </w:r>
      <w:proofErr w:type="spellStart"/>
      <w:r>
        <w:rPr>
          <w:rFonts w:cs="Guttman Vilna" w:hint="cs"/>
          <w:sz w:val="28"/>
          <w:szCs w:val="28"/>
          <w:rtl/>
        </w:rPr>
        <w:t>וליכא</w:t>
      </w:r>
      <w:proofErr w:type="spellEnd"/>
      <w:r>
        <w:rPr>
          <w:rFonts w:cs="Guttman Vilna" w:hint="cs"/>
          <w:sz w:val="28"/>
          <w:szCs w:val="28"/>
          <w:rtl/>
        </w:rPr>
        <w:t xml:space="preserve"> </w:t>
      </w:r>
      <w:proofErr w:type="spellStart"/>
      <w:r>
        <w:rPr>
          <w:rFonts w:cs="Guttman Vilna" w:hint="cs"/>
          <w:sz w:val="28"/>
          <w:szCs w:val="28"/>
          <w:rtl/>
        </w:rPr>
        <w:t>דמשו</w:t>
      </w:r>
      <w:r w:rsidR="00BA4D78">
        <w:rPr>
          <w:rFonts w:cs="Guttman Vilna" w:hint="cs"/>
          <w:sz w:val="28"/>
          <w:szCs w:val="28"/>
          <w:rtl/>
        </w:rPr>
        <w:t>ם</w:t>
      </w:r>
      <w:proofErr w:type="spellEnd"/>
      <w:r>
        <w:rPr>
          <w:rFonts w:cs="Guttman Vilna" w:hint="cs"/>
          <w:sz w:val="28"/>
          <w:szCs w:val="28"/>
          <w:rtl/>
        </w:rPr>
        <w:t xml:space="preserve"> הכי </w:t>
      </w:r>
      <w:proofErr w:type="spellStart"/>
      <w:r>
        <w:rPr>
          <w:rFonts w:cs="Guttman Vilna" w:hint="cs"/>
          <w:sz w:val="28"/>
          <w:szCs w:val="28"/>
          <w:rtl/>
        </w:rPr>
        <w:t>קפיד</w:t>
      </w:r>
      <w:proofErr w:type="spellEnd"/>
      <w:r>
        <w:rPr>
          <w:rFonts w:cs="Guttman Vilna" w:hint="cs"/>
          <w:sz w:val="28"/>
          <w:szCs w:val="28"/>
          <w:rtl/>
        </w:rPr>
        <w:t xml:space="preserve"> רחמנא למרר את פיו של אוכל זכר ל"וימררו את חייהם". ולכן הקפידו לקחת מינים מרים למרור כדי שירגיש את טעם המרירות, ושם התואר של "מרור" הוא מרירות.</w:t>
      </w:r>
    </w:p>
    <w:p w14:paraId="5B22DADB" w14:textId="1CD17E96" w:rsidR="00AA66C6" w:rsidRDefault="00962A13" w:rsidP="000B60FB">
      <w:pPr>
        <w:bidi/>
        <w:spacing w:after="0"/>
        <w:ind w:left="-472" w:right="-426"/>
        <w:jc w:val="both"/>
        <w:rPr>
          <w:rFonts w:cs="Guttman Vilna"/>
          <w:sz w:val="28"/>
          <w:szCs w:val="28"/>
          <w:rtl/>
        </w:rPr>
      </w:pPr>
      <w:r>
        <w:rPr>
          <w:rFonts w:cs="Guttman Vilna" w:hint="cs"/>
          <w:sz w:val="28"/>
          <w:szCs w:val="28"/>
          <w:rtl/>
        </w:rPr>
        <w:t xml:space="preserve">אולם </w:t>
      </w:r>
      <w:proofErr w:type="spellStart"/>
      <w:r>
        <w:rPr>
          <w:rFonts w:cs="Guttman Vilna" w:hint="cs"/>
          <w:sz w:val="28"/>
          <w:szCs w:val="28"/>
          <w:rtl/>
        </w:rPr>
        <w:t>הרשב"ם</w:t>
      </w:r>
      <w:proofErr w:type="spellEnd"/>
      <w:r>
        <w:rPr>
          <w:rFonts w:cs="Guttman Vilna" w:hint="cs"/>
          <w:sz w:val="28"/>
          <w:szCs w:val="28"/>
          <w:rtl/>
        </w:rPr>
        <w:t xml:space="preserve"> כתב</w:t>
      </w:r>
      <w:r w:rsidR="00DB427F">
        <w:rPr>
          <w:rFonts w:cs="Guttman Vilna" w:hint="cs"/>
          <w:sz w:val="28"/>
          <w:szCs w:val="28"/>
          <w:rtl/>
        </w:rPr>
        <w:t>,</w:t>
      </w:r>
      <w:r>
        <w:rPr>
          <w:rFonts w:cs="Guttman Vilna" w:hint="cs"/>
          <w:sz w:val="28"/>
          <w:szCs w:val="28"/>
          <w:rtl/>
        </w:rPr>
        <w:t xml:space="preserve"> ורבינו פירש </w:t>
      </w:r>
      <w:r w:rsidR="006353F6">
        <w:rPr>
          <w:rFonts w:cs="Guttman Vilna" w:hint="cs"/>
          <w:sz w:val="28"/>
          <w:szCs w:val="28"/>
          <w:rtl/>
        </w:rPr>
        <w:t xml:space="preserve">שאם </w:t>
      </w:r>
      <w:r>
        <w:rPr>
          <w:rFonts w:cs="Guttman Vilna" w:hint="cs"/>
          <w:sz w:val="28"/>
          <w:szCs w:val="28"/>
          <w:rtl/>
        </w:rPr>
        <w:t>בלע מרור יצא אי אפשר שלא יהא בו טעם מרור. בלע מצה ומרור יחד ולא אכל עדיין לא מזה ולא מזה ידי מצה יצא ידי מרור לא יצא</w:t>
      </w:r>
      <w:r w:rsidR="00E64B32">
        <w:rPr>
          <w:rFonts w:cs="Guttman Vilna" w:hint="cs"/>
          <w:sz w:val="28"/>
          <w:szCs w:val="28"/>
          <w:rtl/>
        </w:rPr>
        <w:t xml:space="preserve"> הואיל ולא לעסו ואכל מצה עמו אין לו שום טעם.</w:t>
      </w:r>
      <w:r w:rsidR="00BA4D78">
        <w:rPr>
          <w:rFonts w:cs="Guttman Vilna" w:hint="cs"/>
          <w:sz w:val="28"/>
          <w:szCs w:val="28"/>
          <w:rtl/>
        </w:rPr>
        <w:t xml:space="preserve"> </w:t>
      </w:r>
      <w:r w:rsidR="002A2B9B">
        <w:rPr>
          <w:rFonts w:cs="Guttman Vilna" w:hint="cs"/>
          <w:sz w:val="28"/>
          <w:szCs w:val="28"/>
          <w:rtl/>
        </w:rPr>
        <w:t xml:space="preserve">יוצא שלפי </w:t>
      </w:r>
      <w:proofErr w:type="spellStart"/>
      <w:r w:rsidR="002A2B9B">
        <w:rPr>
          <w:rFonts w:cs="Guttman Vilna" w:hint="cs"/>
          <w:sz w:val="28"/>
          <w:szCs w:val="28"/>
          <w:rtl/>
        </w:rPr>
        <w:t>הרשב"ם</w:t>
      </w:r>
      <w:proofErr w:type="spellEnd"/>
      <w:r w:rsidR="002A2B9B">
        <w:rPr>
          <w:rFonts w:cs="Guttman Vilna" w:hint="cs"/>
          <w:sz w:val="28"/>
          <w:szCs w:val="28"/>
          <w:rtl/>
        </w:rPr>
        <w:t xml:space="preserve"> בבלע מצה ומרור </w:t>
      </w:r>
      <w:r w:rsidR="006353F6">
        <w:rPr>
          <w:rFonts w:cs="Guttman Vilna" w:hint="cs"/>
          <w:sz w:val="28"/>
          <w:szCs w:val="28"/>
          <w:rtl/>
        </w:rPr>
        <w:t xml:space="preserve">החידוש הוא </w:t>
      </w:r>
      <w:r w:rsidR="002A2B9B">
        <w:rPr>
          <w:rFonts w:cs="Guttman Vilna" w:hint="cs"/>
          <w:sz w:val="28"/>
          <w:szCs w:val="28"/>
          <w:rtl/>
        </w:rPr>
        <w:t>שידי מצה יצא</w:t>
      </w:r>
      <w:r w:rsidR="006353F6">
        <w:rPr>
          <w:rFonts w:cs="Guttman Vilna" w:hint="cs"/>
          <w:sz w:val="28"/>
          <w:szCs w:val="28"/>
          <w:rtl/>
        </w:rPr>
        <w:t>,</w:t>
      </w:r>
      <w:r w:rsidR="002A2B9B">
        <w:rPr>
          <w:rFonts w:cs="Guttman Vilna" w:hint="cs"/>
          <w:sz w:val="28"/>
          <w:szCs w:val="28"/>
          <w:rtl/>
        </w:rPr>
        <w:t xml:space="preserve"> </w:t>
      </w:r>
      <w:r w:rsidR="006353F6">
        <w:rPr>
          <w:rFonts w:cs="Guttman Vilna" w:hint="cs"/>
          <w:sz w:val="28"/>
          <w:szCs w:val="28"/>
          <w:rtl/>
        </w:rPr>
        <w:t>ד</w:t>
      </w:r>
      <w:r w:rsidR="002A2B9B">
        <w:rPr>
          <w:rFonts w:cs="Guttman Vilna" w:hint="cs"/>
          <w:sz w:val="28"/>
          <w:szCs w:val="28"/>
          <w:rtl/>
        </w:rPr>
        <w:t xml:space="preserve">היינו חושבים </w:t>
      </w:r>
      <w:r w:rsidR="006353F6">
        <w:rPr>
          <w:rFonts w:cs="Guttman Vilna" w:hint="cs"/>
          <w:sz w:val="28"/>
          <w:szCs w:val="28"/>
          <w:rtl/>
        </w:rPr>
        <w:t xml:space="preserve">כיון </w:t>
      </w:r>
      <w:proofErr w:type="spellStart"/>
      <w:r w:rsidR="002A2B9B">
        <w:rPr>
          <w:rFonts w:cs="Guttman Vilna" w:hint="cs"/>
          <w:sz w:val="28"/>
          <w:szCs w:val="28"/>
          <w:rtl/>
        </w:rPr>
        <w:t>דאיכא</w:t>
      </w:r>
      <w:proofErr w:type="spellEnd"/>
      <w:r w:rsidR="002A2B9B">
        <w:rPr>
          <w:rFonts w:cs="Guttman Vilna" w:hint="cs"/>
          <w:sz w:val="28"/>
          <w:szCs w:val="28"/>
          <w:rtl/>
        </w:rPr>
        <w:t xml:space="preserve"> תרתי </w:t>
      </w:r>
      <w:proofErr w:type="spellStart"/>
      <w:r w:rsidR="002A2B9B">
        <w:rPr>
          <w:rFonts w:cs="Guttman Vilna" w:hint="cs"/>
          <w:sz w:val="28"/>
          <w:szCs w:val="28"/>
          <w:rtl/>
        </w:rPr>
        <w:t>לגריעותא</w:t>
      </w:r>
      <w:proofErr w:type="spellEnd"/>
      <w:r w:rsidR="002A2B9B">
        <w:rPr>
          <w:rFonts w:cs="Guttman Vilna" w:hint="cs"/>
          <w:sz w:val="28"/>
          <w:szCs w:val="28"/>
          <w:rtl/>
        </w:rPr>
        <w:t xml:space="preserve"> שלא טעם </w:t>
      </w:r>
      <w:proofErr w:type="spellStart"/>
      <w:r w:rsidR="002A2B9B">
        <w:rPr>
          <w:rFonts w:cs="Guttman Vilna" w:hint="cs"/>
          <w:sz w:val="28"/>
          <w:szCs w:val="28"/>
          <w:rtl/>
        </w:rPr>
        <w:t>טעם</w:t>
      </w:r>
      <w:proofErr w:type="spellEnd"/>
      <w:r w:rsidR="002A2B9B">
        <w:rPr>
          <w:rFonts w:cs="Guttman Vilna" w:hint="cs"/>
          <w:sz w:val="28"/>
          <w:szCs w:val="28"/>
          <w:rtl/>
        </w:rPr>
        <w:t xml:space="preserve"> מצה</w:t>
      </w:r>
      <w:r w:rsidR="006353F6">
        <w:rPr>
          <w:rFonts w:cs="Guttman Vilna" w:hint="cs"/>
          <w:sz w:val="28"/>
          <w:szCs w:val="28"/>
          <w:rtl/>
        </w:rPr>
        <w:t xml:space="preserve"> </w:t>
      </w:r>
      <w:r w:rsidR="002A2B9B">
        <w:rPr>
          <w:rFonts w:cs="Guttman Vilna" w:hint="cs"/>
          <w:sz w:val="28"/>
          <w:szCs w:val="28"/>
          <w:rtl/>
        </w:rPr>
        <w:t xml:space="preserve">וגם לא נגע בגרונו היות והמרור חוצץ </w:t>
      </w:r>
      <w:proofErr w:type="spellStart"/>
      <w:r w:rsidR="002A2B9B">
        <w:rPr>
          <w:rFonts w:cs="Guttman Vilna" w:hint="cs"/>
          <w:sz w:val="28"/>
          <w:szCs w:val="28"/>
          <w:rtl/>
        </w:rPr>
        <w:t>בינתים</w:t>
      </w:r>
      <w:proofErr w:type="spellEnd"/>
      <w:r w:rsidR="006353F6">
        <w:rPr>
          <w:rFonts w:cs="Guttman Vilna" w:hint="cs"/>
          <w:sz w:val="28"/>
          <w:szCs w:val="28"/>
          <w:rtl/>
        </w:rPr>
        <w:t>,</w:t>
      </w:r>
      <w:r w:rsidR="002A2B9B">
        <w:rPr>
          <w:rFonts w:cs="Guttman Vilna" w:hint="cs"/>
          <w:sz w:val="28"/>
          <w:szCs w:val="28"/>
          <w:rtl/>
        </w:rPr>
        <w:t xml:space="preserve"> </w:t>
      </w:r>
      <w:proofErr w:type="spellStart"/>
      <w:r w:rsidR="002A2B9B">
        <w:rPr>
          <w:rFonts w:cs="Guttman Vilna" w:hint="cs"/>
          <w:sz w:val="28"/>
          <w:szCs w:val="28"/>
          <w:rtl/>
        </w:rPr>
        <w:t>קמ"ל</w:t>
      </w:r>
      <w:proofErr w:type="spellEnd"/>
      <w:r w:rsidR="002A2B9B">
        <w:rPr>
          <w:rFonts w:cs="Guttman Vilna" w:hint="cs"/>
          <w:sz w:val="28"/>
          <w:szCs w:val="28"/>
          <w:rtl/>
        </w:rPr>
        <w:t xml:space="preserve"> שידי מצה יצא. ולפי אלה שגורסים בלע מרור </w:t>
      </w:r>
      <w:r w:rsidR="006353F6">
        <w:rPr>
          <w:rFonts w:cs="Guttman Vilna" w:hint="cs"/>
          <w:sz w:val="28"/>
          <w:szCs w:val="28"/>
          <w:rtl/>
        </w:rPr>
        <w:t>י</w:t>
      </w:r>
      <w:r w:rsidR="002A2B9B">
        <w:rPr>
          <w:rFonts w:cs="Guttman Vilna" w:hint="cs"/>
          <w:sz w:val="28"/>
          <w:szCs w:val="28"/>
          <w:rtl/>
        </w:rPr>
        <w:t xml:space="preserve">צא, החידוש הוא במרור </w:t>
      </w:r>
      <w:proofErr w:type="spellStart"/>
      <w:r w:rsidR="002A2B9B">
        <w:rPr>
          <w:rFonts w:cs="Guttman Vilna" w:hint="cs"/>
          <w:sz w:val="28"/>
          <w:szCs w:val="28"/>
          <w:rtl/>
        </w:rPr>
        <w:t>שדוקא</w:t>
      </w:r>
      <w:proofErr w:type="spellEnd"/>
      <w:r w:rsidR="002A2B9B">
        <w:rPr>
          <w:rFonts w:cs="Guttman Vilna" w:hint="cs"/>
          <w:sz w:val="28"/>
          <w:szCs w:val="28"/>
          <w:rtl/>
        </w:rPr>
        <w:t xml:space="preserve"> מרור לבד יצא דאי אפשר שלא יהא בו טעם מרור, אבל </w:t>
      </w:r>
      <w:r w:rsidR="002A2B9B">
        <w:rPr>
          <w:rFonts w:cs="Guttman Vilna" w:hint="cs"/>
          <w:sz w:val="28"/>
          <w:szCs w:val="28"/>
          <w:rtl/>
        </w:rPr>
        <w:t xml:space="preserve">מצה ומרור ביחד לא יצא ידי מרור </w:t>
      </w:r>
      <w:r w:rsidR="006353F6">
        <w:rPr>
          <w:rFonts w:cs="Guttman Vilna" w:hint="cs"/>
          <w:sz w:val="28"/>
          <w:szCs w:val="28"/>
          <w:rtl/>
        </w:rPr>
        <w:t>דלא הרגיש טעם מרור מחמת לעיסת המצה.</w:t>
      </w:r>
    </w:p>
    <w:p w14:paraId="645C9D05" w14:textId="69BAD32F" w:rsidR="00E64B32" w:rsidRPr="002A2B9B" w:rsidRDefault="00E64B32" w:rsidP="000B60FB">
      <w:pPr>
        <w:bidi/>
        <w:spacing w:after="0"/>
        <w:ind w:left="-472" w:right="-426"/>
        <w:jc w:val="both"/>
        <w:rPr>
          <w:rFonts w:cs="Guttman Vilna"/>
          <w:i/>
          <w:iCs/>
          <w:sz w:val="28"/>
          <w:szCs w:val="28"/>
          <w:rtl/>
        </w:rPr>
      </w:pPr>
      <w:r>
        <w:rPr>
          <w:rFonts w:cs="Guttman Vilna" w:hint="cs"/>
          <w:sz w:val="28"/>
          <w:szCs w:val="28"/>
          <w:rtl/>
        </w:rPr>
        <w:t xml:space="preserve">והבית יוסף </w:t>
      </w:r>
      <w:proofErr w:type="spellStart"/>
      <w:r>
        <w:rPr>
          <w:rFonts w:cs="Guttman Vilna" w:hint="cs"/>
          <w:sz w:val="28"/>
          <w:szCs w:val="28"/>
          <w:rtl/>
        </w:rPr>
        <w:t>באו"ח</w:t>
      </w:r>
      <w:proofErr w:type="spellEnd"/>
      <w:r>
        <w:rPr>
          <w:rFonts w:cs="Guttman Vilna" w:hint="cs"/>
          <w:sz w:val="28"/>
          <w:szCs w:val="28"/>
          <w:rtl/>
        </w:rPr>
        <w:t xml:space="preserve"> סימן תע"ה סעיף ה' וכן </w:t>
      </w:r>
      <w:proofErr w:type="spellStart"/>
      <w:r>
        <w:rPr>
          <w:rFonts w:cs="Guttman Vilna" w:hint="cs"/>
          <w:sz w:val="28"/>
          <w:szCs w:val="28"/>
          <w:rtl/>
        </w:rPr>
        <w:t>בשו"ע</w:t>
      </w:r>
      <w:proofErr w:type="spellEnd"/>
      <w:r>
        <w:rPr>
          <w:rFonts w:cs="Guttman Vilna" w:hint="cs"/>
          <w:sz w:val="28"/>
          <w:szCs w:val="28"/>
          <w:rtl/>
        </w:rPr>
        <w:t xml:space="preserve"> הרב כתבו שהחזרת מתוקה לגמרי ואין בה טעם מרירות והטעם </w:t>
      </w:r>
      <w:proofErr w:type="spellStart"/>
      <w:r>
        <w:rPr>
          <w:rFonts w:cs="Guttman Vilna" w:hint="cs"/>
          <w:sz w:val="28"/>
          <w:szCs w:val="28"/>
          <w:rtl/>
        </w:rPr>
        <w:t>שמצוה</w:t>
      </w:r>
      <w:proofErr w:type="spellEnd"/>
      <w:r>
        <w:rPr>
          <w:rFonts w:cs="Guttman Vilna" w:hint="cs"/>
          <w:sz w:val="28"/>
          <w:szCs w:val="28"/>
          <w:rtl/>
        </w:rPr>
        <w:t xml:space="preserve"> לקחתה משום שבתחילה היא מתוקה ולבסוף כשמשתהה בקרקע מתקשה כעץ ונעשית מר מאד, וזה זכר שבתחילה ישראל השתעבדו בפה רך ולבסוף מררו את חייהם בעבודה קשה.</w:t>
      </w:r>
      <w:r w:rsidR="00BA4D78">
        <w:rPr>
          <w:rFonts w:cs="Guttman Vilna" w:hint="cs"/>
          <w:sz w:val="28"/>
          <w:szCs w:val="28"/>
          <w:rtl/>
        </w:rPr>
        <w:t xml:space="preserve"> והחזון איש בסימן קכ"ד תמה על זה אם </w:t>
      </w:r>
      <w:r w:rsidR="00BA4D78" w:rsidRPr="002A2B9B">
        <w:rPr>
          <w:rFonts w:cs="Guttman Vilna" w:hint="cs"/>
          <w:sz w:val="28"/>
          <w:szCs w:val="28"/>
          <w:rtl/>
        </w:rPr>
        <w:t xml:space="preserve">כן מדוע בלע מרור לא יצא, וכתב </w:t>
      </w:r>
      <w:proofErr w:type="spellStart"/>
      <w:r w:rsidR="00BA4D78" w:rsidRPr="002A2B9B">
        <w:rPr>
          <w:rFonts w:cs="Guttman Vilna" w:hint="cs"/>
          <w:sz w:val="28"/>
          <w:szCs w:val="28"/>
          <w:rtl/>
        </w:rPr>
        <w:t>דלכתחילה</w:t>
      </w:r>
      <w:proofErr w:type="spellEnd"/>
      <w:r w:rsidR="00BA4D78" w:rsidRPr="002A2B9B">
        <w:rPr>
          <w:rFonts w:cs="Guttman Vilna" w:hint="cs"/>
          <w:sz w:val="28"/>
          <w:szCs w:val="28"/>
          <w:rtl/>
        </w:rPr>
        <w:t xml:space="preserve"> לקחת ירקות מרים.</w:t>
      </w:r>
      <w:r w:rsidR="00BA4D78" w:rsidRPr="002A2B9B">
        <w:rPr>
          <w:rFonts w:cs="Guttman Vilna" w:hint="cs"/>
          <w:i/>
          <w:iCs/>
          <w:sz w:val="28"/>
          <w:szCs w:val="28"/>
          <w:rtl/>
        </w:rPr>
        <w:t xml:space="preserve"> </w:t>
      </w:r>
      <w:r w:rsidRPr="002A2B9B">
        <w:rPr>
          <w:rFonts w:cs="Guttman Vilna" w:hint="cs"/>
          <w:i/>
          <w:iCs/>
          <w:sz w:val="28"/>
          <w:szCs w:val="28"/>
          <w:rtl/>
        </w:rPr>
        <w:t xml:space="preserve"> </w:t>
      </w:r>
    </w:p>
    <w:p w14:paraId="3D7B258F" w14:textId="77777777" w:rsidR="007D1F07" w:rsidRDefault="00AA66C6" w:rsidP="000B60FB">
      <w:pPr>
        <w:bidi/>
        <w:spacing w:after="0"/>
        <w:ind w:left="-472" w:right="-426"/>
        <w:jc w:val="both"/>
        <w:rPr>
          <w:rFonts w:cs="Guttman Vilna"/>
          <w:sz w:val="28"/>
          <w:szCs w:val="28"/>
          <w:rtl/>
        </w:rPr>
      </w:pPr>
      <w:r>
        <w:rPr>
          <w:rFonts w:cs="Guttman Vilna" w:hint="cs"/>
          <w:sz w:val="28"/>
          <w:szCs w:val="28"/>
          <w:rtl/>
        </w:rPr>
        <w:t xml:space="preserve">והנה </w:t>
      </w:r>
      <w:proofErr w:type="spellStart"/>
      <w:r>
        <w:rPr>
          <w:rFonts w:cs="Guttman Vilna" w:hint="cs"/>
          <w:sz w:val="28"/>
          <w:szCs w:val="28"/>
          <w:rtl/>
        </w:rPr>
        <w:t>התוס</w:t>
      </w:r>
      <w:proofErr w:type="spellEnd"/>
      <w:r>
        <w:rPr>
          <w:rFonts w:cs="Guttman Vilna" w:hint="cs"/>
          <w:sz w:val="28"/>
          <w:szCs w:val="28"/>
          <w:rtl/>
        </w:rPr>
        <w:t xml:space="preserve">' בד"ה ידי מצה וכו' הקשו מדוע יצא ידי מצה הרי במרור אין מצוה כיון שלא יצא אם כן שיבטל </w:t>
      </w:r>
      <w:r w:rsidR="007D1F07">
        <w:rPr>
          <w:rFonts w:cs="Guttman Vilna" w:hint="cs"/>
          <w:sz w:val="28"/>
          <w:szCs w:val="28"/>
          <w:rtl/>
        </w:rPr>
        <w:t>א</w:t>
      </w:r>
      <w:r>
        <w:rPr>
          <w:rFonts w:cs="Guttman Vilna" w:hint="cs"/>
          <w:sz w:val="28"/>
          <w:szCs w:val="28"/>
          <w:rtl/>
        </w:rPr>
        <w:t xml:space="preserve">ת המצה. ותירץ דלא שייך ביטול אלא כשלועסן יחד דאז מבטל טעם אחד את </w:t>
      </w:r>
      <w:proofErr w:type="spellStart"/>
      <w:r>
        <w:rPr>
          <w:rFonts w:cs="Guttman Vilna" w:hint="cs"/>
          <w:sz w:val="28"/>
          <w:szCs w:val="28"/>
          <w:rtl/>
        </w:rPr>
        <w:t>חבירו</w:t>
      </w:r>
      <w:proofErr w:type="spellEnd"/>
      <w:r>
        <w:rPr>
          <w:rFonts w:cs="Guttman Vilna" w:hint="cs"/>
          <w:sz w:val="28"/>
          <w:szCs w:val="28"/>
          <w:rtl/>
        </w:rPr>
        <w:t xml:space="preserve"> אבל כשהם שלמים אפילו יהיה יותר </w:t>
      </w:r>
      <w:proofErr w:type="spellStart"/>
      <w:r>
        <w:rPr>
          <w:rFonts w:cs="Guttman Vilna" w:hint="cs"/>
          <w:sz w:val="28"/>
          <w:szCs w:val="28"/>
          <w:rtl/>
        </w:rPr>
        <w:t>מחבירו</w:t>
      </w:r>
      <w:proofErr w:type="spellEnd"/>
      <w:r>
        <w:rPr>
          <w:rFonts w:cs="Guttman Vilna" w:hint="cs"/>
          <w:sz w:val="28"/>
          <w:szCs w:val="28"/>
          <w:rtl/>
        </w:rPr>
        <w:t xml:space="preserve"> לא מבטל ליה.</w:t>
      </w:r>
      <w:r w:rsidR="00F06A86">
        <w:rPr>
          <w:rFonts w:cs="Guttman Vilna" w:hint="cs"/>
          <w:sz w:val="28"/>
          <w:szCs w:val="28"/>
          <w:rtl/>
        </w:rPr>
        <w:t xml:space="preserve"> </w:t>
      </w:r>
    </w:p>
    <w:p w14:paraId="32570019" w14:textId="385CA801" w:rsidR="00681066" w:rsidRDefault="00F06A86" w:rsidP="000B60FB">
      <w:pPr>
        <w:bidi/>
        <w:spacing w:after="0"/>
        <w:ind w:left="-472" w:right="-426"/>
        <w:jc w:val="both"/>
        <w:rPr>
          <w:rFonts w:cs="Guttman Vilna"/>
          <w:sz w:val="28"/>
          <w:szCs w:val="28"/>
          <w:rtl/>
        </w:rPr>
      </w:pPr>
      <w:r>
        <w:rPr>
          <w:rFonts w:cs="Guttman Vilna" w:hint="cs"/>
          <w:sz w:val="28"/>
          <w:szCs w:val="28"/>
          <w:rtl/>
        </w:rPr>
        <w:t xml:space="preserve">וכן כתב </w:t>
      </w:r>
      <w:proofErr w:type="spellStart"/>
      <w:r>
        <w:rPr>
          <w:rFonts w:cs="Guttman Vilna" w:hint="cs"/>
          <w:sz w:val="28"/>
          <w:szCs w:val="28"/>
          <w:rtl/>
        </w:rPr>
        <w:t>הר"ן</w:t>
      </w:r>
      <w:proofErr w:type="spellEnd"/>
      <w:r>
        <w:rPr>
          <w:rFonts w:cs="Guttman Vilna" w:hint="cs"/>
          <w:sz w:val="28"/>
          <w:szCs w:val="28"/>
          <w:rtl/>
        </w:rPr>
        <w:t xml:space="preserve"> שדווקא כשהטעמים מעורבים זה בזה על ידי אכילה מבטל טעם </w:t>
      </w:r>
      <w:r w:rsidR="00681066">
        <w:rPr>
          <w:rFonts w:cs="Guttman Vilna" w:hint="cs"/>
          <w:sz w:val="28"/>
          <w:szCs w:val="28"/>
          <w:rtl/>
        </w:rPr>
        <w:t>הרשות את טעם המצה,</w:t>
      </w:r>
      <w:r w:rsidR="007D1F07">
        <w:rPr>
          <w:rFonts w:cs="Guttman Vilna" w:hint="cs"/>
          <w:sz w:val="28"/>
          <w:szCs w:val="28"/>
          <w:rtl/>
        </w:rPr>
        <w:t xml:space="preserve"> </w:t>
      </w:r>
      <w:r w:rsidR="00681066">
        <w:rPr>
          <w:rFonts w:cs="Guttman Vilna" w:hint="cs"/>
          <w:sz w:val="28"/>
          <w:szCs w:val="28"/>
          <w:rtl/>
        </w:rPr>
        <w:t xml:space="preserve">אך כשנבלעו בעין ללא לעיסה ולא התערבו הטעמים כלל אלא כל מין עומד בעינו בפני עצמו אין האחד מבטל את </w:t>
      </w:r>
      <w:proofErr w:type="spellStart"/>
      <w:r w:rsidR="00681066">
        <w:rPr>
          <w:rFonts w:cs="Guttman Vilna" w:hint="cs"/>
          <w:sz w:val="28"/>
          <w:szCs w:val="28"/>
          <w:rtl/>
        </w:rPr>
        <w:t>חבירו</w:t>
      </w:r>
      <w:proofErr w:type="spellEnd"/>
      <w:r w:rsidR="00681066">
        <w:rPr>
          <w:rFonts w:cs="Guttman Vilna" w:hint="cs"/>
          <w:sz w:val="28"/>
          <w:szCs w:val="28"/>
          <w:rtl/>
        </w:rPr>
        <w:t>.</w:t>
      </w:r>
    </w:p>
    <w:p w14:paraId="6918EB16" w14:textId="5E281DF7" w:rsidR="00E33323" w:rsidRDefault="00681066" w:rsidP="000B60FB">
      <w:pPr>
        <w:bidi/>
        <w:spacing w:after="0"/>
        <w:ind w:left="-472" w:right="-426"/>
        <w:jc w:val="both"/>
        <w:rPr>
          <w:rFonts w:cs="Guttman Vilna"/>
          <w:sz w:val="28"/>
          <w:szCs w:val="28"/>
          <w:rtl/>
        </w:rPr>
      </w:pPr>
      <w:r>
        <w:rPr>
          <w:rFonts w:cs="Guttman Vilna" w:hint="cs"/>
          <w:sz w:val="28"/>
          <w:szCs w:val="28"/>
          <w:rtl/>
        </w:rPr>
        <w:t>ובדין כרכן בסיב דלא יצא אף ידי מצה</w:t>
      </w:r>
      <w:r w:rsidR="007D1F07">
        <w:rPr>
          <w:rFonts w:cs="Guttman Vilna" w:hint="cs"/>
          <w:sz w:val="28"/>
          <w:szCs w:val="28"/>
          <w:rtl/>
        </w:rPr>
        <w:t>,</w:t>
      </w:r>
      <w:r>
        <w:rPr>
          <w:rFonts w:cs="Guttman Vilna" w:hint="cs"/>
          <w:sz w:val="28"/>
          <w:szCs w:val="28"/>
          <w:rtl/>
        </w:rPr>
        <w:t xml:space="preserve"> כתב </w:t>
      </w:r>
      <w:proofErr w:type="spellStart"/>
      <w:r>
        <w:rPr>
          <w:rFonts w:cs="Guttman Vilna" w:hint="cs"/>
          <w:sz w:val="28"/>
          <w:szCs w:val="28"/>
          <w:rtl/>
        </w:rPr>
        <w:t>הרשב"ם</w:t>
      </w:r>
      <w:proofErr w:type="spellEnd"/>
      <w:r>
        <w:rPr>
          <w:rFonts w:cs="Guttman Vilna" w:hint="cs"/>
          <w:sz w:val="28"/>
          <w:szCs w:val="28"/>
          <w:rtl/>
        </w:rPr>
        <w:t xml:space="preserve"> שהרי לא היה ממש בפיו לא זה ולא זה וכזורק אבן לחמת דמי.</w:t>
      </w:r>
      <w:r w:rsidR="00352ECD">
        <w:rPr>
          <w:rFonts w:cs="Guttman Vilna" w:hint="cs"/>
          <w:sz w:val="28"/>
          <w:szCs w:val="28"/>
          <w:rtl/>
        </w:rPr>
        <w:t xml:space="preserve"> והמגיד משנה בפרק ו' מהלכות חמץ ומצה הלכה ב' כתב בדעת הרמב"ם שהסיב מפסיק בין המצה והמרור לפיו, </w:t>
      </w:r>
      <w:proofErr w:type="spellStart"/>
      <w:r w:rsidR="00352ECD">
        <w:rPr>
          <w:rFonts w:cs="Guttman Vilna" w:hint="cs"/>
          <w:sz w:val="28"/>
          <w:szCs w:val="28"/>
          <w:rtl/>
        </w:rPr>
        <w:t>משא"כ</w:t>
      </w:r>
      <w:proofErr w:type="spellEnd"/>
      <w:r w:rsidR="00352ECD">
        <w:rPr>
          <w:rFonts w:cs="Guttman Vilna" w:hint="cs"/>
          <w:sz w:val="28"/>
          <w:szCs w:val="28"/>
          <w:rtl/>
        </w:rPr>
        <w:t xml:space="preserve"> הבולע מצה יצא היות והמצה נגעה בפיו. </w:t>
      </w:r>
      <w:proofErr w:type="spellStart"/>
      <w:r w:rsidR="00352ECD">
        <w:rPr>
          <w:rFonts w:cs="Guttman Vilna" w:hint="cs"/>
          <w:sz w:val="28"/>
          <w:szCs w:val="28"/>
          <w:rtl/>
        </w:rPr>
        <w:t>והר"ן</w:t>
      </w:r>
      <w:proofErr w:type="spellEnd"/>
      <w:r w:rsidR="0097133A">
        <w:rPr>
          <w:rFonts w:cs="Guttman Vilna" w:hint="cs"/>
          <w:sz w:val="28"/>
          <w:szCs w:val="28"/>
          <w:rtl/>
        </w:rPr>
        <w:t xml:space="preserve">, </w:t>
      </w:r>
      <w:proofErr w:type="spellStart"/>
      <w:r w:rsidR="0097133A">
        <w:rPr>
          <w:rFonts w:cs="Guttman Vilna" w:hint="cs"/>
          <w:sz w:val="28"/>
          <w:szCs w:val="28"/>
          <w:rtl/>
        </w:rPr>
        <w:t>והשו"ע</w:t>
      </w:r>
      <w:proofErr w:type="spellEnd"/>
      <w:r w:rsidR="0097133A">
        <w:rPr>
          <w:rFonts w:cs="Guttman Vilna" w:hint="cs"/>
          <w:sz w:val="28"/>
          <w:szCs w:val="28"/>
          <w:rtl/>
        </w:rPr>
        <w:t xml:space="preserve"> בסימן תע"ה סעיף ג'</w:t>
      </w:r>
      <w:r w:rsidR="00352ECD">
        <w:rPr>
          <w:rFonts w:cs="Guttman Vilna" w:hint="cs"/>
          <w:sz w:val="28"/>
          <w:szCs w:val="28"/>
          <w:rtl/>
        </w:rPr>
        <w:t xml:space="preserve"> כתב</w:t>
      </w:r>
      <w:r w:rsidR="0097133A">
        <w:rPr>
          <w:rFonts w:cs="Guttman Vilna" w:hint="cs"/>
          <w:sz w:val="28"/>
          <w:szCs w:val="28"/>
          <w:rtl/>
        </w:rPr>
        <w:t>ו</w:t>
      </w:r>
      <w:r w:rsidR="007D1F07">
        <w:rPr>
          <w:rFonts w:cs="Guttman Vilna" w:hint="cs"/>
          <w:sz w:val="28"/>
          <w:szCs w:val="28"/>
          <w:rtl/>
        </w:rPr>
        <w:t>,</w:t>
      </w:r>
      <w:r w:rsidR="00352ECD">
        <w:rPr>
          <w:rFonts w:cs="Guttman Vilna" w:hint="cs"/>
          <w:sz w:val="28"/>
          <w:szCs w:val="28"/>
          <w:rtl/>
        </w:rPr>
        <w:t xml:space="preserve"> דאינו יוצא בכרכן בסיב היות ולא הוי דרך אכילה. </w:t>
      </w:r>
      <w:r w:rsidR="00352ECD">
        <w:rPr>
          <w:rFonts w:cs="Guttman Vilna" w:hint="cs"/>
          <w:sz w:val="28"/>
          <w:szCs w:val="28"/>
          <w:rtl/>
        </w:rPr>
        <w:lastRenderedPageBreak/>
        <w:t xml:space="preserve">ומדבריו משמע </w:t>
      </w:r>
      <w:proofErr w:type="spellStart"/>
      <w:r w:rsidR="00352ECD">
        <w:rPr>
          <w:rFonts w:cs="Guttman Vilna" w:hint="cs"/>
          <w:sz w:val="28"/>
          <w:szCs w:val="28"/>
          <w:rtl/>
        </w:rPr>
        <w:t>דוקא</w:t>
      </w:r>
      <w:proofErr w:type="spellEnd"/>
      <w:r w:rsidR="00352ECD">
        <w:rPr>
          <w:rFonts w:cs="Guttman Vilna" w:hint="cs"/>
          <w:sz w:val="28"/>
          <w:szCs w:val="28"/>
          <w:rtl/>
        </w:rPr>
        <w:t xml:space="preserve"> כרכן בסיב אבל אם יכרוך במאכל אחר דהוי דרך אכילה יצא</w:t>
      </w:r>
      <w:r w:rsidR="0097133A">
        <w:rPr>
          <w:rFonts w:cs="Guttman Vilna" w:hint="cs"/>
          <w:sz w:val="28"/>
          <w:szCs w:val="28"/>
          <w:rtl/>
        </w:rPr>
        <w:t xml:space="preserve">, וכן כתב המשנה ברורה </w:t>
      </w:r>
      <w:proofErr w:type="spellStart"/>
      <w:r w:rsidR="0097133A">
        <w:rPr>
          <w:rFonts w:cs="Guttman Vilna" w:hint="cs"/>
          <w:sz w:val="28"/>
          <w:szCs w:val="28"/>
          <w:rtl/>
        </w:rPr>
        <w:t>בס"ק</w:t>
      </w:r>
      <w:proofErr w:type="spellEnd"/>
      <w:r w:rsidR="0097133A">
        <w:rPr>
          <w:rFonts w:cs="Guttman Vilna" w:hint="cs"/>
          <w:sz w:val="28"/>
          <w:szCs w:val="28"/>
          <w:rtl/>
        </w:rPr>
        <w:t xml:space="preserve"> ל"ג.</w:t>
      </w:r>
    </w:p>
    <w:p w14:paraId="1E654F32" w14:textId="36580068" w:rsidR="00E33323" w:rsidRDefault="00E33323" w:rsidP="000B60FB">
      <w:pPr>
        <w:bidi/>
        <w:spacing w:after="0"/>
        <w:ind w:left="-472" w:right="-426"/>
        <w:jc w:val="both"/>
        <w:rPr>
          <w:rFonts w:cs="Guttman Vilna"/>
          <w:sz w:val="28"/>
          <w:szCs w:val="28"/>
          <w:rtl/>
        </w:rPr>
      </w:pPr>
      <w:r>
        <w:rPr>
          <w:rFonts w:cs="Guttman Vilna" w:hint="cs"/>
          <w:sz w:val="28"/>
          <w:szCs w:val="28"/>
          <w:rtl/>
        </w:rPr>
        <w:t xml:space="preserve">והטעם לחלק בין כרכן עם המרור </w:t>
      </w:r>
      <w:proofErr w:type="spellStart"/>
      <w:r>
        <w:rPr>
          <w:rFonts w:cs="Guttman Vilna" w:hint="cs"/>
          <w:sz w:val="28"/>
          <w:szCs w:val="28"/>
          <w:rtl/>
        </w:rPr>
        <w:t>דיצא</w:t>
      </w:r>
      <w:proofErr w:type="spellEnd"/>
      <w:r>
        <w:rPr>
          <w:rFonts w:cs="Guttman Vilna" w:hint="cs"/>
          <w:sz w:val="28"/>
          <w:szCs w:val="28"/>
          <w:rtl/>
        </w:rPr>
        <w:t xml:space="preserve"> ידי מצה לבין כרכן בסיב דלא יצא ידי מצה, כתב הרמב"ם בפרק ו' מהלכות חמץ ומצה הלכה ב' היות והמרור טפל למצה ולכן אינו חוצץ בין פיו למרור.</w:t>
      </w:r>
      <w:r w:rsidR="0097133A">
        <w:rPr>
          <w:rFonts w:cs="Guttman Vilna" w:hint="cs"/>
          <w:sz w:val="28"/>
          <w:szCs w:val="28"/>
          <w:rtl/>
        </w:rPr>
        <w:t xml:space="preserve"> </w:t>
      </w:r>
      <w:r>
        <w:rPr>
          <w:rFonts w:cs="Guttman Vilna" w:hint="cs"/>
          <w:sz w:val="28"/>
          <w:szCs w:val="28"/>
          <w:rtl/>
        </w:rPr>
        <w:t xml:space="preserve">וכתב המנחת חינוך </w:t>
      </w:r>
      <w:proofErr w:type="spellStart"/>
      <w:r>
        <w:rPr>
          <w:rFonts w:cs="Guttman Vilna" w:hint="cs"/>
          <w:sz w:val="28"/>
          <w:szCs w:val="28"/>
          <w:rtl/>
        </w:rPr>
        <w:t>במצוה</w:t>
      </w:r>
      <w:proofErr w:type="spellEnd"/>
      <w:r>
        <w:rPr>
          <w:rFonts w:cs="Guttman Vilna" w:hint="cs"/>
          <w:sz w:val="28"/>
          <w:szCs w:val="28"/>
          <w:rtl/>
        </w:rPr>
        <w:t xml:space="preserve"> י' אות א' דלפי הרמב"ם </w:t>
      </w:r>
      <w:proofErr w:type="spellStart"/>
      <w:r>
        <w:rPr>
          <w:rFonts w:cs="Guttman Vilna" w:hint="cs"/>
          <w:sz w:val="28"/>
          <w:szCs w:val="28"/>
          <w:rtl/>
        </w:rPr>
        <w:t>דוקא</w:t>
      </w:r>
      <w:proofErr w:type="spellEnd"/>
      <w:r>
        <w:rPr>
          <w:rFonts w:cs="Guttman Vilna" w:hint="cs"/>
          <w:sz w:val="28"/>
          <w:szCs w:val="28"/>
          <w:rtl/>
        </w:rPr>
        <w:t xml:space="preserve"> כורך במרור יצא ידי מצה היות והוא טפל למצה אבל הכורך מצה בשאר מיני מאכל לא יצא.</w:t>
      </w:r>
    </w:p>
    <w:p w14:paraId="36BC565D" w14:textId="40F26752" w:rsidR="00E33323" w:rsidRDefault="00E33323" w:rsidP="000B60FB">
      <w:pPr>
        <w:bidi/>
        <w:spacing w:after="0"/>
        <w:ind w:left="-472" w:right="-426"/>
        <w:jc w:val="both"/>
        <w:rPr>
          <w:rFonts w:cs="Guttman Vilna"/>
          <w:sz w:val="28"/>
          <w:szCs w:val="28"/>
          <w:rtl/>
        </w:rPr>
      </w:pPr>
      <w:r>
        <w:rPr>
          <w:rFonts w:cs="Guttman Vilna" w:hint="cs"/>
          <w:sz w:val="28"/>
          <w:szCs w:val="28"/>
          <w:rtl/>
        </w:rPr>
        <w:t xml:space="preserve">והלחם משנה כתב </w:t>
      </w:r>
      <w:r w:rsidR="0097133A">
        <w:rPr>
          <w:rFonts w:cs="Guttman Vilna" w:hint="cs"/>
          <w:sz w:val="28"/>
          <w:szCs w:val="28"/>
          <w:rtl/>
        </w:rPr>
        <w:t xml:space="preserve">שהמרור לא מפסיק בין מצה לפיו כיון שהוא מין מצוה של אותו הלילה, </w:t>
      </w:r>
      <w:proofErr w:type="spellStart"/>
      <w:r w:rsidR="0097133A">
        <w:rPr>
          <w:rFonts w:cs="Guttman Vilna" w:hint="cs"/>
          <w:sz w:val="28"/>
          <w:szCs w:val="28"/>
          <w:rtl/>
        </w:rPr>
        <w:t>משא"כ</w:t>
      </w:r>
      <w:proofErr w:type="spellEnd"/>
      <w:r w:rsidR="0097133A">
        <w:rPr>
          <w:rFonts w:cs="Guttman Vilna" w:hint="cs"/>
          <w:sz w:val="28"/>
          <w:szCs w:val="28"/>
          <w:rtl/>
        </w:rPr>
        <w:t xml:space="preserve"> סיב שאינו מין מצוה מפסיק בין המצה לפיו.</w:t>
      </w:r>
    </w:p>
    <w:p w14:paraId="68BAEAF7" w14:textId="77777777" w:rsidR="00E33323" w:rsidRDefault="00E33323" w:rsidP="000B60FB">
      <w:pPr>
        <w:bidi/>
        <w:spacing w:after="0"/>
        <w:ind w:left="-472" w:right="-426"/>
        <w:jc w:val="both"/>
        <w:rPr>
          <w:rFonts w:cs="Guttman Vilna"/>
          <w:sz w:val="28"/>
          <w:szCs w:val="28"/>
          <w:rtl/>
        </w:rPr>
      </w:pPr>
      <w:r>
        <w:rPr>
          <w:rFonts w:cs="Guttman Vilna" w:hint="cs"/>
          <w:sz w:val="28"/>
          <w:szCs w:val="28"/>
          <w:rtl/>
        </w:rPr>
        <w:t xml:space="preserve">והמאירי כתב </w:t>
      </w:r>
      <w:proofErr w:type="spellStart"/>
      <w:r>
        <w:rPr>
          <w:rFonts w:cs="Guttman Vilna" w:hint="cs"/>
          <w:sz w:val="28"/>
          <w:szCs w:val="28"/>
          <w:rtl/>
        </w:rPr>
        <w:t>דוקא</w:t>
      </w:r>
      <w:proofErr w:type="spellEnd"/>
      <w:r>
        <w:rPr>
          <w:rFonts w:cs="Guttman Vilna" w:hint="cs"/>
          <w:sz w:val="28"/>
          <w:szCs w:val="28"/>
          <w:rtl/>
        </w:rPr>
        <w:t xml:space="preserve"> כורך מצה במרור יצא ידי מצה דודאי נגעה המצה בפיו היות וכריכת המצה והמרור אינה מתקיימת אלא מתפרקת בפיו, אבל כרכן בסיב של דקל הראוי לאכילה לא יצא ידי מצה היות והמצה לא נגעה בפיו. </w:t>
      </w:r>
    </w:p>
    <w:p w14:paraId="19D65B51" w14:textId="60F6C81F" w:rsidR="00383B96" w:rsidRDefault="00F5441B" w:rsidP="000B60FB">
      <w:pPr>
        <w:bidi/>
        <w:spacing w:after="0"/>
        <w:ind w:left="-472" w:right="-426"/>
        <w:jc w:val="both"/>
        <w:rPr>
          <w:rFonts w:cs="Guttman Vilna"/>
          <w:sz w:val="28"/>
          <w:szCs w:val="28"/>
          <w:rtl/>
        </w:rPr>
      </w:pPr>
      <w:proofErr w:type="spellStart"/>
      <w:r>
        <w:rPr>
          <w:rFonts w:cs="Guttman Vilna" w:hint="cs"/>
          <w:sz w:val="28"/>
          <w:szCs w:val="28"/>
          <w:rtl/>
        </w:rPr>
        <w:t>והרע"א</w:t>
      </w:r>
      <w:proofErr w:type="spellEnd"/>
      <w:r>
        <w:rPr>
          <w:rFonts w:cs="Guttman Vilna" w:hint="cs"/>
          <w:sz w:val="28"/>
          <w:szCs w:val="28"/>
          <w:rtl/>
        </w:rPr>
        <w:t xml:space="preserve"> כתב שאין המרור מפסיק בין המצה לפיו אפילו שלא נגעה המצה בפיו היות ושניהם מין מאכל ומין במינו אינו חוצץ, והוא הדין כשכרך את המצה במין מאכל אחר יצא ידי מצה </w:t>
      </w:r>
      <w:proofErr w:type="spellStart"/>
      <w:r>
        <w:rPr>
          <w:rFonts w:cs="Guttman Vilna" w:hint="cs"/>
          <w:sz w:val="28"/>
          <w:szCs w:val="28"/>
          <w:rtl/>
        </w:rPr>
        <w:t>משא"כ</w:t>
      </w:r>
      <w:proofErr w:type="spellEnd"/>
      <w:r>
        <w:rPr>
          <w:rFonts w:cs="Guttman Vilna" w:hint="cs"/>
          <w:sz w:val="28"/>
          <w:szCs w:val="28"/>
          <w:rtl/>
        </w:rPr>
        <w:t xml:space="preserve"> בכרכן בסיב דלא הוי מין מאכל לא יצא ידי מצה</w:t>
      </w:r>
      <w:r w:rsidR="005A28F3">
        <w:rPr>
          <w:rFonts w:cs="Guttman Vilna" w:hint="cs"/>
          <w:sz w:val="28"/>
          <w:szCs w:val="28"/>
          <w:rtl/>
        </w:rPr>
        <w:t xml:space="preserve"> </w:t>
      </w:r>
      <w:proofErr w:type="spellStart"/>
      <w:r w:rsidR="005A28F3">
        <w:rPr>
          <w:rFonts w:cs="Guttman Vilna" w:hint="cs"/>
          <w:sz w:val="28"/>
          <w:szCs w:val="28"/>
          <w:rtl/>
        </w:rPr>
        <w:t>ודלא</w:t>
      </w:r>
      <w:proofErr w:type="spellEnd"/>
      <w:r w:rsidR="005A28F3">
        <w:rPr>
          <w:rFonts w:cs="Guttman Vilna" w:hint="cs"/>
          <w:sz w:val="28"/>
          <w:szCs w:val="28"/>
          <w:rtl/>
        </w:rPr>
        <w:t xml:space="preserve"> כשיטת המנחת חינוך שכתבנו לעיל.</w:t>
      </w:r>
      <w:r>
        <w:rPr>
          <w:rFonts w:cs="Guttman Vilna" w:hint="cs"/>
          <w:sz w:val="28"/>
          <w:szCs w:val="28"/>
          <w:rtl/>
        </w:rPr>
        <w:t xml:space="preserve"> וכן כתב ליישב הפרי חדש </w:t>
      </w:r>
      <w:proofErr w:type="spellStart"/>
      <w:r>
        <w:rPr>
          <w:rFonts w:cs="Guttman Vilna" w:hint="cs"/>
          <w:sz w:val="28"/>
          <w:szCs w:val="28"/>
          <w:rtl/>
        </w:rPr>
        <w:t>באו"ח</w:t>
      </w:r>
      <w:proofErr w:type="spellEnd"/>
      <w:r>
        <w:rPr>
          <w:rFonts w:cs="Guttman Vilna" w:hint="cs"/>
          <w:sz w:val="28"/>
          <w:szCs w:val="28"/>
          <w:rtl/>
        </w:rPr>
        <w:t xml:space="preserve"> סימן תע"ה סעיף ג'.</w:t>
      </w:r>
    </w:p>
    <w:p w14:paraId="4AAE5E03" w14:textId="27DA5D34" w:rsidR="00354243" w:rsidRPr="0097133A" w:rsidRDefault="00383B96" w:rsidP="000B60FB">
      <w:pPr>
        <w:bidi/>
        <w:spacing w:after="0"/>
        <w:ind w:left="-472" w:right="-426"/>
        <w:jc w:val="both"/>
        <w:rPr>
          <w:rFonts w:cs="Calibri"/>
          <w:sz w:val="28"/>
          <w:szCs w:val="28"/>
          <w:rtl/>
        </w:rPr>
      </w:pPr>
      <w:r>
        <w:rPr>
          <w:rFonts w:cs="Guttman Vilna" w:hint="cs"/>
          <w:sz w:val="28"/>
          <w:szCs w:val="28"/>
          <w:rtl/>
        </w:rPr>
        <w:t xml:space="preserve">עוד איתא בגמ' אמר רב שימי מצה לפני כל אחד ואחד וכו' וכתבו </w:t>
      </w:r>
      <w:proofErr w:type="spellStart"/>
      <w:r>
        <w:rPr>
          <w:rFonts w:cs="Guttman Vilna" w:hint="cs"/>
          <w:sz w:val="28"/>
          <w:szCs w:val="28"/>
          <w:rtl/>
        </w:rPr>
        <w:t>התוס</w:t>
      </w:r>
      <w:proofErr w:type="spellEnd"/>
      <w:r>
        <w:rPr>
          <w:rFonts w:cs="Guttman Vilna" w:hint="cs"/>
          <w:sz w:val="28"/>
          <w:szCs w:val="28"/>
          <w:rtl/>
        </w:rPr>
        <w:t xml:space="preserve">' </w:t>
      </w:r>
      <w:r w:rsidR="008F3F9C">
        <w:rPr>
          <w:rFonts w:cs="Guttman Vilna" w:hint="cs"/>
          <w:sz w:val="28"/>
          <w:szCs w:val="28"/>
          <w:rtl/>
        </w:rPr>
        <w:t xml:space="preserve">כדי שיטעום תיכף לברכה ולא יהיה הפסק בין הברכה לאכילה. ולהלכה </w:t>
      </w:r>
      <w:proofErr w:type="spellStart"/>
      <w:r w:rsidR="008F3F9C">
        <w:rPr>
          <w:rFonts w:cs="Guttman Vilna" w:hint="cs"/>
          <w:sz w:val="28"/>
          <w:szCs w:val="28"/>
          <w:rtl/>
        </w:rPr>
        <w:t>פסקינן</w:t>
      </w:r>
      <w:proofErr w:type="spellEnd"/>
      <w:r w:rsidR="008F3F9C">
        <w:rPr>
          <w:rFonts w:cs="Guttman Vilna" w:hint="cs"/>
          <w:sz w:val="28"/>
          <w:szCs w:val="28"/>
          <w:rtl/>
        </w:rPr>
        <w:t xml:space="preserve"> כרב </w:t>
      </w:r>
      <w:proofErr w:type="spellStart"/>
      <w:r w:rsidR="008F3F9C">
        <w:rPr>
          <w:rFonts w:cs="Guttman Vilna" w:hint="cs"/>
          <w:sz w:val="28"/>
          <w:szCs w:val="28"/>
          <w:rtl/>
        </w:rPr>
        <w:t>הונא</w:t>
      </w:r>
      <w:proofErr w:type="spellEnd"/>
      <w:r w:rsidR="008F3F9C">
        <w:rPr>
          <w:rFonts w:cs="Guttman Vilna" w:hint="cs"/>
          <w:sz w:val="28"/>
          <w:szCs w:val="28"/>
          <w:rtl/>
        </w:rPr>
        <w:t xml:space="preserve"> </w:t>
      </w:r>
      <w:proofErr w:type="spellStart"/>
      <w:r w:rsidR="008F3F9C">
        <w:rPr>
          <w:rFonts w:cs="Guttman Vilna" w:hint="cs"/>
          <w:sz w:val="28"/>
          <w:szCs w:val="28"/>
          <w:rtl/>
        </w:rPr>
        <w:t>כולהו</w:t>
      </w:r>
      <w:proofErr w:type="spellEnd"/>
      <w:r w:rsidR="008F3F9C">
        <w:rPr>
          <w:rFonts w:cs="Guttman Vilna" w:hint="cs"/>
          <w:sz w:val="28"/>
          <w:szCs w:val="28"/>
          <w:rtl/>
        </w:rPr>
        <w:t xml:space="preserve"> נמי לפני מי שאומר את ההגדה</w:t>
      </w:r>
      <w:r w:rsidR="007D1F07">
        <w:rPr>
          <w:rFonts w:cs="Guttman Vilna" w:hint="cs"/>
          <w:sz w:val="28"/>
          <w:szCs w:val="28"/>
          <w:rtl/>
        </w:rPr>
        <w:t>.</w:t>
      </w:r>
      <w:r w:rsidR="008F3F9C">
        <w:rPr>
          <w:rFonts w:cs="Guttman Vilna" w:hint="cs"/>
          <w:sz w:val="28"/>
          <w:szCs w:val="28"/>
          <w:rtl/>
        </w:rPr>
        <w:t xml:space="preserve"> ולמה </w:t>
      </w:r>
      <w:proofErr w:type="spellStart"/>
      <w:r w:rsidR="008F3F9C">
        <w:rPr>
          <w:rFonts w:cs="Guttman Vilna" w:hint="cs"/>
          <w:sz w:val="28"/>
          <w:szCs w:val="28"/>
          <w:rtl/>
        </w:rPr>
        <w:t>עוקרין</w:t>
      </w:r>
      <w:proofErr w:type="spellEnd"/>
      <w:r w:rsidR="008F3F9C">
        <w:rPr>
          <w:rFonts w:cs="Guttman Vilna" w:hint="cs"/>
          <w:sz w:val="28"/>
          <w:szCs w:val="28"/>
          <w:rtl/>
        </w:rPr>
        <w:t xml:space="preserve"> את השלחן כדי שיכירו התינוקות</w:t>
      </w:r>
      <w:r w:rsidR="007D1F07">
        <w:rPr>
          <w:rFonts w:cs="Guttman Vilna" w:hint="cs"/>
          <w:sz w:val="28"/>
          <w:szCs w:val="28"/>
          <w:rtl/>
        </w:rPr>
        <w:t>,</w:t>
      </w:r>
      <w:r w:rsidR="00F5441B">
        <w:rPr>
          <w:rFonts w:cs="Guttman Vilna" w:hint="cs"/>
          <w:sz w:val="28"/>
          <w:szCs w:val="28"/>
          <w:rtl/>
        </w:rPr>
        <w:t xml:space="preserve"> </w:t>
      </w:r>
      <w:r w:rsidR="008F3F9C">
        <w:rPr>
          <w:rFonts w:cs="Guttman Vilna" w:hint="cs"/>
          <w:sz w:val="28"/>
          <w:szCs w:val="28"/>
          <w:rtl/>
        </w:rPr>
        <w:t xml:space="preserve">ואין הכוונה לשלחן עצמו דיש בזה </w:t>
      </w:r>
      <w:proofErr w:type="spellStart"/>
      <w:r w:rsidR="008F3F9C">
        <w:rPr>
          <w:rFonts w:cs="Guttman Vilna" w:hint="cs"/>
          <w:sz w:val="28"/>
          <w:szCs w:val="28"/>
          <w:rtl/>
        </w:rPr>
        <w:t>טירחה</w:t>
      </w:r>
      <w:proofErr w:type="spellEnd"/>
      <w:r w:rsidR="008F3F9C">
        <w:rPr>
          <w:rFonts w:cs="Guttman Vilna" w:hint="cs"/>
          <w:sz w:val="28"/>
          <w:szCs w:val="28"/>
          <w:rtl/>
        </w:rPr>
        <w:t xml:space="preserve"> מרובה אלא הכוונה לקערה.</w:t>
      </w:r>
      <w:r w:rsidR="00A17124">
        <w:rPr>
          <w:rFonts w:cs="Guttman Vilna" w:hint="cs"/>
          <w:sz w:val="28"/>
          <w:szCs w:val="28"/>
          <w:rtl/>
        </w:rPr>
        <w:t xml:space="preserve"> ויש נוהגים רק להגביה את הקערה בלבד כמבואר </w:t>
      </w:r>
      <w:proofErr w:type="spellStart"/>
      <w:r w:rsidR="00A17124">
        <w:rPr>
          <w:rFonts w:cs="Guttman Vilna" w:hint="cs"/>
          <w:sz w:val="28"/>
          <w:szCs w:val="28"/>
          <w:rtl/>
        </w:rPr>
        <w:t>בשו"ע</w:t>
      </w:r>
      <w:proofErr w:type="spellEnd"/>
      <w:r w:rsidR="00A17124">
        <w:rPr>
          <w:rFonts w:cs="Guttman Vilna" w:hint="cs"/>
          <w:sz w:val="28"/>
          <w:szCs w:val="28"/>
          <w:rtl/>
        </w:rPr>
        <w:t xml:space="preserve"> סימן תע"ג סעיף ו'. ועיין </w:t>
      </w:r>
      <w:proofErr w:type="spellStart"/>
      <w:r w:rsidR="00A17124">
        <w:rPr>
          <w:rFonts w:cs="Guttman Vilna" w:hint="cs"/>
          <w:sz w:val="28"/>
          <w:szCs w:val="28"/>
          <w:rtl/>
        </w:rPr>
        <w:t>ברשב"ם</w:t>
      </w:r>
      <w:proofErr w:type="spellEnd"/>
      <w:r w:rsidR="00A17124">
        <w:rPr>
          <w:rFonts w:cs="Guttman Vilna" w:hint="cs"/>
          <w:sz w:val="28"/>
          <w:szCs w:val="28"/>
          <w:rtl/>
        </w:rPr>
        <w:t xml:space="preserve"> </w:t>
      </w:r>
      <w:proofErr w:type="spellStart"/>
      <w:r w:rsidR="00A17124">
        <w:rPr>
          <w:rFonts w:cs="Guttman Vilna" w:hint="cs"/>
          <w:sz w:val="28"/>
          <w:szCs w:val="28"/>
          <w:rtl/>
        </w:rPr>
        <w:t>מש"כ</w:t>
      </w:r>
      <w:proofErr w:type="spellEnd"/>
      <w:r w:rsidR="00A17124">
        <w:rPr>
          <w:rFonts w:cs="Guttman Vilna" w:hint="cs"/>
          <w:sz w:val="28"/>
          <w:szCs w:val="28"/>
          <w:rtl/>
        </w:rPr>
        <w:t xml:space="preserve"> בזה.</w:t>
      </w:r>
      <w:r w:rsidR="00F5441B">
        <w:rPr>
          <w:rFonts w:cs="Guttman Vilna" w:hint="cs"/>
          <w:sz w:val="28"/>
          <w:szCs w:val="28"/>
          <w:rtl/>
        </w:rPr>
        <w:t xml:space="preserve"> </w:t>
      </w:r>
    </w:p>
    <w:p w14:paraId="7100354D" w14:textId="77777777" w:rsidR="007E1116" w:rsidRDefault="007E1116" w:rsidP="000B60FB">
      <w:pPr>
        <w:bidi/>
        <w:spacing w:after="0"/>
        <w:ind w:left="-472" w:right="-426"/>
        <w:jc w:val="center"/>
        <w:rPr>
          <w:rFonts w:cs="Guttman Vilna"/>
          <w:b/>
          <w:bCs/>
          <w:sz w:val="36"/>
          <w:szCs w:val="36"/>
          <w:rtl/>
        </w:rPr>
        <w:sectPr w:rsidR="007E1116" w:rsidSect="007E1116">
          <w:type w:val="continuous"/>
          <w:pgSz w:w="11906" w:h="16838"/>
          <w:pgMar w:top="1440" w:right="1440" w:bottom="1440" w:left="1440" w:header="709" w:footer="709" w:gutter="0"/>
          <w:pgNumType w:start="3"/>
          <w:cols w:num="2" w:space="1701"/>
          <w:bidi/>
          <w:docGrid w:linePitch="360"/>
        </w:sectPr>
      </w:pPr>
    </w:p>
    <w:p w14:paraId="2921C581" w14:textId="77777777" w:rsidR="007E1116" w:rsidRDefault="007E1116" w:rsidP="000B60FB">
      <w:pPr>
        <w:bidi/>
        <w:spacing w:after="0"/>
        <w:ind w:left="-472" w:right="-426"/>
        <w:jc w:val="center"/>
        <w:rPr>
          <w:rFonts w:cs="Guttman Vilna"/>
          <w:b/>
          <w:bCs/>
          <w:sz w:val="36"/>
          <w:szCs w:val="36"/>
          <w:rtl/>
        </w:rPr>
      </w:pPr>
    </w:p>
    <w:p w14:paraId="66701F17" w14:textId="0F902D2D" w:rsidR="00354243" w:rsidRDefault="005A0262" w:rsidP="007E1116">
      <w:pPr>
        <w:bidi/>
        <w:spacing w:after="0"/>
        <w:ind w:left="-472" w:right="-426"/>
        <w:jc w:val="center"/>
        <w:rPr>
          <w:rFonts w:cs="Guttman Vilna"/>
          <w:b/>
          <w:bCs/>
          <w:sz w:val="36"/>
          <w:szCs w:val="36"/>
          <w:rtl/>
        </w:rPr>
      </w:pPr>
      <w:r>
        <w:rPr>
          <w:rFonts w:cs="Guttman Vilna" w:hint="cs"/>
          <w:b/>
          <w:bCs/>
          <w:sz w:val="36"/>
          <w:szCs w:val="36"/>
          <w:rtl/>
        </w:rPr>
        <w:t>דף קט"ז ע"א</w:t>
      </w:r>
    </w:p>
    <w:p w14:paraId="7B3128A6" w14:textId="63B32E53" w:rsidR="005A0262" w:rsidRDefault="005A0262" w:rsidP="000B60FB">
      <w:pPr>
        <w:bidi/>
        <w:spacing w:after="0"/>
        <w:ind w:left="-472" w:right="-426"/>
        <w:jc w:val="center"/>
        <w:rPr>
          <w:rFonts w:cs="Guttman Vilna"/>
          <w:sz w:val="28"/>
          <w:szCs w:val="28"/>
          <w:rtl/>
        </w:rPr>
      </w:pPr>
      <w:r>
        <w:rPr>
          <w:rFonts w:cs="Guttman Vilna" w:hint="cs"/>
          <w:b/>
          <w:bCs/>
          <w:sz w:val="32"/>
          <w:szCs w:val="32"/>
          <w:rtl/>
        </w:rPr>
        <w:t>ח. לחם עוני.</w:t>
      </w:r>
    </w:p>
    <w:p w14:paraId="3009CB53" w14:textId="77777777" w:rsidR="007E1116" w:rsidRDefault="007E1116" w:rsidP="000B60FB">
      <w:pPr>
        <w:bidi/>
        <w:spacing w:after="0"/>
        <w:ind w:left="-472" w:right="-426"/>
        <w:jc w:val="both"/>
        <w:rPr>
          <w:rFonts w:cs="Guttman Vilna"/>
          <w:sz w:val="28"/>
          <w:szCs w:val="28"/>
          <w:rtl/>
        </w:rPr>
        <w:sectPr w:rsidR="007E1116" w:rsidSect="000B60FB">
          <w:type w:val="continuous"/>
          <w:pgSz w:w="11906" w:h="16838"/>
          <w:pgMar w:top="1440" w:right="1440" w:bottom="1440" w:left="1440" w:header="709" w:footer="709" w:gutter="0"/>
          <w:pgNumType w:start="3"/>
          <w:cols w:space="708"/>
          <w:bidi/>
          <w:docGrid w:linePitch="360"/>
        </w:sectPr>
      </w:pPr>
    </w:p>
    <w:p w14:paraId="6C050BAE" w14:textId="2710376C" w:rsidR="005A0262" w:rsidRDefault="005A0262" w:rsidP="000B60FB">
      <w:pPr>
        <w:bidi/>
        <w:spacing w:after="0"/>
        <w:ind w:left="-472" w:right="-426"/>
        <w:jc w:val="both"/>
        <w:rPr>
          <w:rFonts w:cs="Guttman Vilna"/>
          <w:sz w:val="28"/>
          <w:szCs w:val="28"/>
          <w:rtl/>
        </w:rPr>
      </w:pPr>
      <w:proofErr w:type="spellStart"/>
      <w:r>
        <w:rPr>
          <w:rFonts w:cs="Guttman Vilna" w:hint="cs"/>
          <w:sz w:val="28"/>
          <w:szCs w:val="28"/>
          <w:rtl/>
        </w:rPr>
        <w:t>הגמ</w:t>
      </w:r>
      <w:proofErr w:type="spellEnd"/>
      <w:r>
        <w:rPr>
          <w:rFonts w:cs="Guttman Vilna" w:hint="cs"/>
          <w:sz w:val="28"/>
          <w:szCs w:val="28"/>
          <w:rtl/>
        </w:rPr>
        <w:t>' אומרת אמר שמואל "לחם עוני", לחם שעונין עליו דברים הרבה. דבר אחר "עני" כתיב, מה עני שדרכו בפרוסה אף כאן בפרוסה. דבר אחר דרכו של עני הוא מסיק ואשתו אופה אף כאן נמי הוא מסיק ואשתו אופה.</w:t>
      </w:r>
    </w:p>
    <w:p w14:paraId="2577BD35" w14:textId="77777777" w:rsidR="0048268D" w:rsidRDefault="005A0262" w:rsidP="000B60FB">
      <w:pPr>
        <w:bidi/>
        <w:spacing w:after="0"/>
        <w:ind w:left="-472" w:right="-426"/>
        <w:jc w:val="both"/>
        <w:rPr>
          <w:rFonts w:cs="Guttman Vilna"/>
          <w:sz w:val="28"/>
          <w:szCs w:val="28"/>
          <w:rtl/>
        </w:rPr>
      </w:pPr>
      <w:r>
        <w:rPr>
          <w:rFonts w:cs="Guttman Vilna" w:hint="cs"/>
          <w:sz w:val="28"/>
          <w:szCs w:val="28"/>
          <w:rtl/>
        </w:rPr>
        <w:t xml:space="preserve">וכתב </w:t>
      </w:r>
      <w:proofErr w:type="spellStart"/>
      <w:r>
        <w:rPr>
          <w:rFonts w:cs="Guttman Vilna" w:hint="cs"/>
          <w:sz w:val="28"/>
          <w:szCs w:val="28"/>
          <w:rtl/>
        </w:rPr>
        <w:t>הרשב"ם</w:t>
      </w:r>
      <w:proofErr w:type="spellEnd"/>
      <w:r>
        <w:rPr>
          <w:rFonts w:cs="Guttman Vilna" w:hint="cs"/>
          <w:sz w:val="28"/>
          <w:szCs w:val="28"/>
          <w:rtl/>
        </w:rPr>
        <w:t xml:space="preserve"> בד"ה אף כאן בפרוסה, לברך על אכילת מצה, ושתי שלימות </w:t>
      </w:r>
      <w:proofErr w:type="spellStart"/>
      <w:r>
        <w:rPr>
          <w:rFonts w:cs="Guttman Vilna" w:hint="cs"/>
          <w:sz w:val="28"/>
          <w:szCs w:val="28"/>
          <w:rtl/>
        </w:rPr>
        <w:t>מייתינן</w:t>
      </w:r>
      <w:proofErr w:type="spellEnd"/>
      <w:r>
        <w:rPr>
          <w:rFonts w:cs="Guttman Vilna" w:hint="cs"/>
          <w:sz w:val="28"/>
          <w:szCs w:val="28"/>
          <w:rtl/>
        </w:rPr>
        <w:t xml:space="preserve"> משום המוציא דלא גרע משאר </w:t>
      </w:r>
      <w:r>
        <w:rPr>
          <w:rFonts w:cs="Guttman Vilna" w:hint="cs"/>
          <w:sz w:val="28"/>
          <w:szCs w:val="28"/>
          <w:rtl/>
        </w:rPr>
        <w:t>ימים טובים שצריך לבצוע על שתי ככרות</w:t>
      </w:r>
      <w:r w:rsidR="0048268D">
        <w:rPr>
          <w:rFonts w:cs="Guttman Vilna" w:hint="cs"/>
          <w:sz w:val="28"/>
          <w:szCs w:val="28"/>
          <w:rtl/>
        </w:rPr>
        <w:t xml:space="preserve"> </w:t>
      </w:r>
      <w:r>
        <w:rPr>
          <w:rFonts w:cs="Guttman Vilna" w:hint="cs"/>
          <w:sz w:val="28"/>
          <w:szCs w:val="28"/>
          <w:rtl/>
        </w:rPr>
        <w:t>ובוצע מאחת מהשלימות.</w:t>
      </w:r>
      <w:r w:rsidR="000D7A96">
        <w:rPr>
          <w:rFonts w:cs="Guttman Vilna" w:hint="cs"/>
          <w:sz w:val="28"/>
          <w:szCs w:val="28"/>
          <w:rtl/>
        </w:rPr>
        <w:t xml:space="preserve"> </w:t>
      </w:r>
      <w:r w:rsidR="0048268D">
        <w:rPr>
          <w:rFonts w:cs="Guttman Vilna" w:hint="cs"/>
          <w:sz w:val="28"/>
          <w:szCs w:val="28"/>
          <w:rtl/>
        </w:rPr>
        <w:t xml:space="preserve">וכן כתבנו לעיל אות ב' בשם </w:t>
      </w:r>
      <w:proofErr w:type="spellStart"/>
      <w:r w:rsidR="0048268D">
        <w:rPr>
          <w:rFonts w:cs="Guttman Vilna" w:hint="cs"/>
          <w:sz w:val="28"/>
          <w:szCs w:val="28"/>
          <w:rtl/>
        </w:rPr>
        <w:t>הרא"ש</w:t>
      </w:r>
      <w:proofErr w:type="spellEnd"/>
      <w:r w:rsidR="0048268D">
        <w:rPr>
          <w:rFonts w:cs="Guttman Vilna" w:hint="cs"/>
          <w:sz w:val="28"/>
          <w:szCs w:val="28"/>
          <w:rtl/>
        </w:rPr>
        <w:t xml:space="preserve">. </w:t>
      </w:r>
      <w:proofErr w:type="spellStart"/>
      <w:r w:rsidR="0048268D">
        <w:rPr>
          <w:rFonts w:cs="Guttman Vilna" w:hint="cs"/>
          <w:sz w:val="28"/>
          <w:szCs w:val="28"/>
          <w:rtl/>
        </w:rPr>
        <w:t>ובשו"ע</w:t>
      </w:r>
      <w:proofErr w:type="spellEnd"/>
      <w:r w:rsidR="0048268D">
        <w:rPr>
          <w:rFonts w:cs="Guttman Vilna" w:hint="cs"/>
          <w:sz w:val="28"/>
          <w:szCs w:val="28"/>
          <w:rtl/>
        </w:rPr>
        <w:t xml:space="preserve"> הרב סימן תע"ה סעיף ג' כתב שהפסוק "לחם עוני" בא להוסיף על שתי המצות של הלחם משנה. </w:t>
      </w:r>
    </w:p>
    <w:p w14:paraId="342AFA1C" w14:textId="40817C58" w:rsidR="005A0262" w:rsidRDefault="000D7A96" w:rsidP="000B60FB">
      <w:pPr>
        <w:bidi/>
        <w:spacing w:after="0"/>
        <w:ind w:left="-472" w:right="-426"/>
        <w:jc w:val="both"/>
        <w:rPr>
          <w:rFonts w:cs="Guttman Vilna"/>
          <w:sz w:val="28"/>
          <w:szCs w:val="28"/>
          <w:rtl/>
        </w:rPr>
      </w:pPr>
      <w:r>
        <w:rPr>
          <w:rFonts w:cs="Guttman Vilna" w:hint="cs"/>
          <w:sz w:val="28"/>
          <w:szCs w:val="28"/>
          <w:rtl/>
        </w:rPr>
        <w:t xml:space="preserve">אולם </w:t>
      </w:r>
      <w:proofErr w:type="spellStart"/>
      <w:r>
        <w:rPr>
          <w:rFonts w:cs="Guttman Vilna" w:hint="cs"/>
          <w:sz w:val="28"/>
          <w:szCs w:val="28"/>
          <w:rtl/>
        </w:rPr>
        <w:t>התוס</w:t>
      </w:r>
      <w:proofErr w:type="spellEnd"/>
      <w:r>
        <w:rPr>
          <w:rFonts w:cs="Guttman Vilna" w:hint="cs"/>
          <w:sz w:val="28"/>
          <w:szCs w:val="28"/>
          <w:rtl/>
        </w:rPr>
        <w:t>' בד"ה מה דרכו וכו' כתבו דגם המוציא צריך לברך על הפרו</w:t>
      </w:r>
      <w:r w:rsidR="0048268D">
        <w:rPr>
          <w:rFonts w:cs="Guttman Vilna" w:hint="cs"/>
          <w:sz w:val="28"/>
          <w:szCs w:val="28"/>
          <w:rtl/>
        </w:rPr>
        <w:t xml:space="preserve">סה. ויש רק ב' מצות. וכן כתב הרמב"ם בפרק ח' מהלכות חמץ ומצה הלכה ו' </w:t>
      </w:r>
      <w:proofErr w:type="spellStart"/>
      <w:r w:rsidR="0048268D">
        <w:rPr>
          <w:rFonts w:cs="Guttman Vilna" w:hint="cs"/>
          <w:sz w:val="28"/>
          <w:szCs w:val="28"/>
          <w:rtl/>
        </w:rPr>
        <w:t>דבליל</w:t>
      </w:r>
      <w:proofErr w:type="spellEnd"/>
      <w:r w:rsidR="0048268D">
        <w:rPr>
          <w:rFonts w:cs="Guttman Vilna" w:hint="cs"/>
          <w:sz w:val="28"/>
          <w:szCs w:val="28"/>
          <w:rtl/>
        </w:rPr>
        <w:t xml:space="preserve"> פסח די במצה </w:t>
      </w:r>
      <w:r w:rsidR="0048268D">
        <w:rPr>
          <w:rFonts w:cs="Guttman Vilna" w:hint="cs"/>
          <w:sz w:val="28"/>
          <w:szCs w:val="28"/>
          <w:rtl/>
        </w:rPr>
        <w:lastRenderedPageBreak/>
        <w:t>אחת שלימה ומצה פרוסה, והפסוק "לחם עוני" בא לומר לנו שבליל הסדר אחת המצות של הלחם משנה תהיה פרוסה.</w:t>
      </w:r>
      <w:r w:rsidR="00F25751">
        <w:rPr>
          <w:rFonts w:cs="Guttman Vilna" w:hint="cs"/>
          <w:sz w:val="28"/>
          <w:szCs w:val="28"/>
          <w:rtl/>
        </w:rPr>
        <w:t xml:space="preserve"> </w:t>
      </w:r>
      <w:proofErr w:type="spellStart"/>
      <w:r w:rsidR="00F25751">
        <w:rPr>
          <w:rFonts w:cs="Guttman Vilna" w:hint="cs"/>
          <w:sz w:val="28"/>
          <w:szCs w:val="28"/>
          <w:rtl/>
        </w:rPr>
        <w:t>ולפ"ז</w:t>
      </w:r>
      <w:proofErr w:type="spellEnd"/>
      <w:r w:rsidR="00F25751">
        <w:rPr>
          <w:rFonts w:cs="Guttman Vilna" w:hint="cs"/>
          <w:sz w:val="28"/>
          <w:szCs w:val="28"/>
          <w:rtl/>
        </w:rPr>
        <w:t xml:space="preserve"> יהיה נפקא מינה שלפי </w:t>
      </w:r>
      <w:proofErr w:type="spellStart"/>
      <w:r w:rsidR="00F25751">
        <w:rPr>
          <w:rFonts w:cs="Guttman Vilna" w:hint="cs"/>
          <w:sz w:val="28"/>
          <w:szCs w:val="28"/>
          <w:rtl/>
        </w:rPr>
        <w:t>הרשב"ם</w:t>
      </w:r>
      <w:proofErr w:type="spellEnd"/>
      <w:r w:rsidR="00F25751">
        <w:rPr>
          <w:rFonts w:cs="Guttman Vilna" w:hint="cs"/>
          <w:sz w:val="28"/>
          <w:szCs w:val="28"/>
          <w:rtl/>
        </w:rPr>
        <w:t xml:space="preserve"> בכורך </w:t>
      </w:r>
      <w:proofErr w:type="spellStart"/>
      <w:r w:rsidR="00F25751">
        <w:rPr>
          <w:rFonts w:cs="Guttman Vilna" w:hint="cs"/>
          <w:sz w:val="28"/>
          <w:szCs w:val="28"/>
          <w:rtl/>
        </w:rPr>
        <w:t>יקח</w:t>
      </w:r>
      <w:proofErr w:type="spellEnd"/>
      <w:r w:rsidR="00F25751">
        <w:rPr>
          <w:rFonts w:cs="Guttman Vilna" w:hint="cs"/>
          <w:sz w:val="28"/>
          <w:szCs w:val="28"/>
          <w:rtl/>
        </w:rPr>
        <w:t xml:space="preserve"> מהמצה השלישית, ולפי הרמב"ם </w:t>
      </w:r>
      <w:r w:rsidR="00305265">
        <w:rPr>
          <w:rFonts w:cs="Guttman Vilna" w:hint="cs"/>
          <w:sz w:val="28"/>
          <w:szCs w:val="28"/>
          <w:rtl/>
        </w:rPr>
        <w:t xml:space="preserve">בכורך </w:t>
      </w:r>
      <w:proofErr w:type="spellStart"/>
      <w:r w:rsidR="00305265">
        <w:rPr>
          <w:rFonts w:cs="Guttman Vilna" w:hint="cs"/>
          <w:sz w:val="28"/>
          <w:szCs w:val="28"/>
          <w:rtl/>
        </w:rPr>
        <w:t>יקח</w:t>
      </w:r>
      <w:proofErr w:type="spellEnd"/>
      <w:r w:rsidR="00305265">
        <w:rPr>
          <w:rFonts w:cs="Guttman Vilna" w:hint="cs"/>
          <w:sz w:val="28"/>
          <w:szCs w:val="28"/>
          <w:rtl/>
        </w:rPr>
        <w:t xml:space="preserve"> </w:t>
      </w:r>
      <w:r w:rsidR="00F25751">
        <w:rPr>
          <w:rFonts w:cs="Guttman Vilna" w:hint="cs"/>
          <w:sz w:val="28"/>
          <w:szCs w:val="28"/>
          <w:rtl/>
        </w:rPr>
        <w:t>מהמצה הפרוסה שהרי בה יוצא ידי אכילת מצה, והלל היה כורך מצה ומרור ביחד, דהיינו המצה הפרוסה.</w:t>
      </w:r>
    </w:p>
    <w:p w14:paraId="7B8D7D6A" w14:textId="38FD7665" w:rsidR="0048268D" w:rsidRDefault="0048268D" w:rsidP="000B60FB">
      <w:pPr>
        <w:bidi/>
        <w:spacing w:after="0"/>
        <w:ind w:left="-472" w:right="-426"/>
        <w:jc w:val="both"/>
        <w:rPr>
          <w:rFonts w:cs="Guttman Vilna"/>
          <w:sz w:val="28"/>
          <w:szCs w:val="28"/>
          <w:rtl/>
        </w:rPr>
      </w:pPr>
      <w:r>
        <w:rPr>
          <w:rFonts w:cs="Guttman Vilna" w:hint="cs"/>
          <w:sz w:val="28"/>
          <w:szCs w:val="28"/>
          <w:rtl/>
        </w:rPr>
        <w:t xml:space="preserve">ויש מן הגאונים </w:t>
      </w:r>
      <w:proofErr w:type="spellStart"/>
      <w:r>
        <w:rPr>
          <w:rFonts w:cs="Guttman Vilna" w:hint="cs"/>
          <w:sz w:val="28"/>
          <w:szCs w:val="28"/>
          <w:rtl/>
        </w:rPr>
        <w:t>דכתבו</w:t>
      </w:r>
      <w:proofErr w:type="spellEnd"/>
      <w:r>
        <w:rPr>
          <w:rFonts w:cs="Guttman Vilna" w:hint="cs"/>
          <w:sz w:val="28"/>
          <w:szCs w:val="28"/>
          <w:rtl/>
        </w:rPr>
        <w:t xml:space="preserve"> לחלק בין ליל פסח שחל בשבת לבין ליל פסח שחל בחול, </w:t>
      </w:r>
      <w:r>
        <w:rPr>
          <w:rFonts w:cs="Guttman Vilna" w:hint="cs"/>
          <w:sz w:val="28"/>
          <w:szCs w:val="28"/>
          <w:rtl/>
        </w:rPr>
        <w:t>שאם זה חל בשבת בעינן ג' מצות, ובחול די בב' מצות.</w:t>
      </w:r>
      <w:r w:rsidR="000A7BEA">
        <w:rPr>
          <w:rFonts w:cs="Guttman Vilna" w:hint="cs"/>
          <w:sz w:val="28"/>
          <w:szCs w:val="28"/>
          <w:rtl/>
        </w:rPr>
        <w:t xml:space="preserve"> והני סברי </w:t>
      </w:r>
      <w:proofErr w:type="spellStart"/>
      <w:r w:rsidR="000A7BEA">
        <w:rPr>
          <w:rFonts w:cs="Guttman Vilna" w:hint="cs"/>
          <w:sz w:val="28"/>
          <w:szCs w:val="28"/>
          <w:rtl/>
        </w:rPr>
        <w:t>דביו"ט</w:t>
      </w:r>
      <w:proofErr w:type="spellEnd"/>
      <w:r w:rsidR="000A7BEA">
        <w:rPr>
          <w:rFonts w:cs="Guttman Vilna" w:hint="cs"/>
          <w:sz w:val="28"/>
          <w:szCs w:val="28"/>
          <w:rtl/>
        </w:rPr>
        <w:t xml:space="preserve"> ירד המן וממילא לא בעינן לחם משנה, אבל משום הידור </w:t>
      </w:r>
      <w:proofErr w:type="spellStart"/>
      <w:r w:rsidR="000A7BEA">
        <w:rPr>
          <w:rFonts w:cs="Guttman Vilna" w:hint="cs"/>
          <w:sz w:val="28"/>
          <w:szCs w:val="28"/>
          <w:rtl/>
        </w:rPr>
        <w:t>מברכין</w:t>
      </w:r>
      <w:proofErr w:type="spellEnd"/>
      <w:r w:rsidR="000A7BEA">
        <w:rPr>
          <w:rFonts w:cs="Guttman Vilna" w:hint="cs"/>
          <w:sz w:val="28"/>
          <w:szCs w:val="28"/>
          <w:rtl/>
        </w:rPr>
        <w:t xml:space="preserve"> המוציא על השלימה ועל אכילת מצה על הפרוסה, אבל אם חל בשבת בעינן שתי שלימות חוץ מהפרוסה.</w:t>
      </w:r>
      <w:r w:rsidR="00F25751">
        <w:rPr>
          <w:rFonts w:cs="Guttman Vilna" w:hint="cs"/>
          <w:sz w:val="28"/>
          <w:szCs w:val="28"/>
          <w:rtl/>
        </w:rPr>
        <w:t xml:space="preserve"> </w:t>
      </w:r>
      <w:r w:rsidR="000A7BEA">
        <w:rPr>
          <w:rFonts w:cs="Guttman Vilna" w:hint="cs"/>
          <w:sz w:val="28"/>
          <w:szCs w:val="28"/>
          <w:rtl/>
        </w:rPr>
        <w:t xml:space="preserve">אולם </w:t>
      </w:r>
      <w:proofErr w:type="spellStart"/>
      <w:r w:rsidR="000A7BEA">
        <w:rPr>
          <w:rFonts w:cs="Guttman Vilna" w:hint="cs"/>
          <w:sz w:val="28"/>
          <w:szCs w:val="28"/>
          <w:rtl/>
        </w:rPr>
        <w:t>הרי"ף</w:t>
      </w:r>
      <w:proofErr w:type="spellEnd"/>
      <w:r w:rsidR="000A7BEA">
        <w:rPr>
          <w:rFonts w:cs="Guttman Vilna" w:hint="cs"/>
          <w:sz w:val="28"/>
          <w:szCs w:val="28"/>
          <w:rtl/>
        </w:rPr>
        <w:t xml:space="preserve"> כתב דגם ביו"ט לא ירד המן וממילא בעינן לחם משנה גם ביו"ט. </w:t>
      </w:r>
      <w:r w:rsidR="00F25751">
        <w:rPr>
          <w:rFonts w:cs="Guttman Vilna" w:hint="cs"/>
          <w:sz w:val="28"/>
          <w:szCs w:val="28"/>
          <w:rtl/>
        </w:rPr>
        <w:t xml:space="preserve">ועיין </w:t>
      </w:r>
      <w:proofErr w:type="spellStart"/>
      <w:r w:rsidR="00F25751">
        <w:rPr>
          <w:rFonts w:cs="Guttman Vilna" w:hint="cs"/>
          <w:sz w:val="28"/>
          <w:szCs w:val="28"/>
          <w:rtl/>
        </w:rPr>
        <w:t>בתוס</w:t>
      </w:r>
      <w:proofErr w:type="spellEnd"/>
      <w:r w:rsidR="00F25751">
        <w:rPr>
          <w:rFonts w:cs="Guttman Vilna" w:hint="cs"/>
          <w:sz w:val="28"/>
          <w:szCs w:val="28"/>
          <w:rtl/>
        </w:rPr>
        <w:t xml:space="preserve">' במסכת עירובין דף ל"ח ע"ב בד"ה ואין </w:t>
      </w:r>
      <w:proofErr w:type="spellStart"/>
      <w:r w:rsidR="00F25751">
        <w:rPr>
          <w:rFonts w:cs="Guttman Vilna" w:hint="cs"/>
          <w:sz w:val="28"/>
          <w:szCs w:val="28"/>
          <w:rtl/>
        </w:rPr>
        <w:t>דכתב</w:t>
      </w:r>
      <w:proofErr w:type="spellEnd"/>
      <w:r w:rsidR="00F25751">
        <w:rPr>
          <w:rFonts w:cs="Guttman Vilna" w:hint="cs"/>
          <w:sz w:val="28"/>
          <w:szCs w:val="28"/>
          <w:rtl/>
        </w:rPr>
        <w:t xml:space="preserve"> שהמדרשים חלוקים אם ירד מן ביום טוב או לא.</w:t>
      </w:r>
      <w:r w:rsidR="000A7BEA">
        <w:rPr>
          <w:rFonts w:cs="Guttman Vilna" w:hint="cs"/>
          <w:sz w:val="28"/>
          <w:szCs w:val="28"/>
          <w:rtl/>
        </w:rPr>
        <w:t xml:space="preserve"> </w:t>
      </w:r>
      <w:r>
        <w:rPr>
          <w:rFonts w:cs="Guttman Vilna" w:hint="cs"/>
          <w:sz w:val="28"/>
          <w:szCs w:val="28"/>
          <w:rtl/>
        </w:rPr>
        <w:t xml:space="preserve"> </w:t>
      </w:r>
    </w:p>
    <w:p w14:paraId="02CA0ED7" w14:textId="77777777" w:rsidR="007E1116" w:rsidRDefault="007E1116" w:rsidP="000B60FB">
      <w:pPr>
        <w:bidi/>
        <w:spacing w:after="0"/>
        <w:ind w:left="-472" w:right="-426"/>
        <w:jc w:val="both"/>
        <w:rPr>
          <w:rFonts w:cs="Guttman Vilna"/>
          <w:sz w:val="28"/>
          <w:szCs w:val="28"/>
          <w:rtl/>
        </w:rPr>
        <w:sectPr w:rsidR="007E1116" w:rsidSect="007E1116">
          <w:type w:val="continuous"/>
          <w:pgSz w:w="11906" w:h="16838"/>
          <w:pgMar w:top="1440" w:right="1440" w:bottom="1440" w:left="1440" w:header="709" w:footer="709" w:gutter="0"/>
          <w:pgNumType w:start="3"/>
          <w:cols w:num="2" w:space="1701"/>
          <w:bidi/>
          <w:docGrid w:linePitch="360"/>
        </w:sectPr>
      </w:pPr>
    </w:p>
    <w:p w14:paraId="6EB3C360" w14:textId="015B2D0B" w:rsidR="00F25751" w:rsidRDefault="00F25751" w:rsidP="000B60FB">
      <w:pPr>
        <w:bidi/>
        <w:spacing w:after="0"/>
        <w:ind w:left="-472" w:right="-426"/>
        <w:jc w:val="both"/>
        <w:rPr>
          <w:rFonts w:cs="Guttman Vilna"/>
          <w:sz w:val="28"/>
          <w:szCs w:val="28"/>
          <w:rtl/>
        </w:rPr>
      </w:pPr>
    </w:p>
    <w:p w14:paraId="21DBB984" w14:textId="48844FEF" w:rsidR="00F25751" w:rsidRDefault="00F25751" w:rsidP="000B60FB">
      <w:pPr>
        <w:bidi/>
        <w:spacing w:after="0"/>
        <w:ind w:left="-472" w:right="-426"/>
        <w:jc w:val="center"/>
        <w:rPr>
          <w:rFonts w:cs="Guttman Vilna"/>
          <w:b/>
          <w:bCs/>
          <w:sz w:val="32"/>
          <w:szCs w:val="32"/>
          <w:rtl/>
        </w:rPr>
      </w:pPr>
      <w:r>
        <w:rPr>
          <w:rFonts w:cs="Guttman Vilna" w:hint="cs"/>
          <w:b/>
          <w:bCs/>
          <w:sz w:val="32"/>
          <w:szCs w:val="32"/>
          <w:rtl/>
        </w:rPr>
        <w:t>ט.</w:t>
      </w:r>
      <w:r w:rsidR="00170B7D">
        <w:rPr>
          <w:rFonts w:cs="Guttman Vilna" w:hint="cs"/>
          <w:b/>
          <w:bCs/>
          <w:sz w:val="32"/>
          <w:szCs w:val="32"/>
          <w:rtl/>
        </w:rPr>
        <w:t xml:space="preserve"> האם חרוסת הוי מצוה או לא.</w:t>
      </w:r>
    </w:p>
    <w:p w14:paraId="1CA7FFDC" w14:textId="77777777" w:rsidR="007E1116" w:rsidRDefault="007E1116" w:rsidP="000B60FB">
      <w:pPr>
        <w:bidi/>
        <w:spacing w:after="0"/>
        <w:ind w:left="-472" w:right="-426"/>
        <w:jc w:val="both"/>
        <w:rPr>
          <w:rFonts w:cs="Guttman Vilna"/>
          <w:sz w:val="28"/>
          <w:szCs w:val="28"/>
          <w:rtl/>
        </w:rPr>
        <w:sectPr w:rsidR="007E1116" w:rsidSect="000B60FB">
          <w:type w:val="continuous"/>
          <w:pgSz w:w="11906" w:h="16838"/>
          <w:pgMar w:top="1440" w:right="1440" w:bottom="1440" w:left="1440" w:header="709" w:footer="709" w:gutter="0"/>
          <w:pgNumType w:start="3"/>
          <w:cols w:space="708"/>
          <w:bidi/>
          <w:docGrid w:linePitch="360"/>
        </w:sectPr>
      </w:pPr>
    </w:p>
    <w:p w14:paraId="16FB6742" w14:textId="2013C703" w:rsidR="00170B7D" w:rsidRDefault="00170B7D" w:rsidP="000B60FB">
      <w:pPr>
        <w:bidi/>
        <w:spacing w:after="0"/>
        <w:ind w:left="-472" w:right="-426"/>
        <w:jc w:val="both"/>
        <w:rPr>
          <w:rFonts w:cs="Guttman Vilna"/>
          <w:sz w:val="28"/>
          <w:szCs w:val="28"/>
          <w:rtl/>
        </w:rPr>
      </w:pPr>
      <w:r>
        <w:rPr>
          <w:rFonts w:cs="Guttman Vilna" w:hint="cs"/>
          <w:sz w:val="28"/>
          <w:szCs w:val="28"/>
          <w:rtl/>
        </w:rPr>
        <w:t xml:space="preserve">המשנה אומרת שלפי ת"ק אין חרוסת מצוה </w:t>
      </w:r>
      <w:proofErr w:type="spellStart"/>
      <w:r>
        <w:rPr>
          <w:rFonts w:cs="Guttman Vilna" w:hint="cs"/>
          <w:sz w:val="28"/>
          <w:szCs w:val="28"/>
          <w:rtl/>
        </w:rPr>
        <w:t>ומייתי</w:t>
      </w:r>
      <w:proofErr w:type="spellEnd"/>
      <w:r>
        <w:rPr>
          <w:rFonts w:cs="Guttman Vilna" w:hint="cs"/>
          <w:sz w:val="28"/>
          <w:szCs w:val="28"/>
          <w:rtl/>
        </w:rPr>
        <w:t xml:space="preserve"> לה משום קפא. רבי אלעזר ברבי צדוק אומר מצוה. מאי מצוה רבי לוי אומר זכר לתפוח, ור' יוחנן אומר זכר לטיט. אמר </w:t>
      </w:r>
      <w:proofErr w:type="spellStart"/>
      <w:r>
        <w:rPr>
          <w:rFonts w:cs="Guttman Vilna" w:hint="cs"/>
          <w:sz w:val="28"/>
          <w:szCs w:val="28"/>
          <w:rtl/>
        </w:rPr>
        <w:t>אביי</w:t>
      </w:r>
      <w:proofErr w:type="spellEnd"/>
      <w:r>
        <w:rPr>
          <w:rFonts w:cs="Guttman Vilna" w:hint="cs"/>
          <w:sz w:val="28"/>
          <w:szCs w:val="28"/>
          <w:rtl/>
        </w:rPr>
        <w:t xml:space="preserve"> הלכך צריך </w:t>
      </w:r>
      <w:proofErr w:type="spellStart"/>
      <w:r>
        <w:rPr>
          <w:rFonts w:cs="Guttman Vilna" w:hint="cs"/>
          <w:sz w:val="28"/>
          <w:szCs w:val="28"/>
          <w:rtl/>
        </w:rPr>
        <w:t>לקהוייה</w:t>
      </w:r>
      <w:proofErr w:type="spellEnd"/>
      <w:r>
        <w:rPr>
          <w:rFonts w:cs="Guttman Vilna" w:hint="cs"/>
          <w:sz w:val="28"/>
          <w:szCs w:val="28"/>
          <w:rtl/>
        </w:rPr>
        <w:t xml:space="preserve"> זכר לתפוח, וצריך </w:t>
      </w:r>
      <w:proofErr w:type="spellStart"/>
      <w:r>
        <w:rPr>
          <w:rFonts w:cs="Guttman Vilna" w:hint="cs"/>
          <w:sz w:val="28"/>
          <w:szCs w:val="28"/>
          <w:rtl/>
        </w:rPr>
        <w:t>לסמוכיה</w:t>
      </w:r>
      <w:proofErr w:type="spellEnd"/>
      <w:r>
        <w:rPr>
          <w:rFonts w:cs="Guttman Vilna" w:hint="cs"/>
          <w:sz w:val="28"/>
          <w:szCs w:val="28"/>
          <w:rtl/>
        </w:rPr>
        <w:t xml:space="preserve"> זכר לטיט. ולעיל אות ו' הבאנו מחלוקת הראשונים מה הכוונה קפא, עיי"ש.</w:t>
      </w:r>
    </w:p>
    <w:p w14:paraId="6193DCE8" w14:textId="77777777" w:rsidR="00061B7E" w:rsidRDefault="00170B7D" w:rsidP="000B60FB">
      <w:pPr>
        <w:bidi/>
        <w:spacing w:after="0"/>
        <w:ind w:left="-472" w:right="-426"/>
        <w:jc w:val="both"/>
        <w:rPr>
          <w:rFonts w:cs="Guttman Vilna"/>
          <w:sz w:val="28"/>
          <w:szCs w:val="28"/>
          <w:rtl/>
        </w:rPr>
      </w:pPr>
      <w:r>
        <w:rPr>
          <w:rFonts w:cs="Guttman Vilna" w:hint="cs"/>
          <w:sz w:val="28"/>
          <w:szCs w:val="28"/>
          <w:rtl/>
        </w:rPr>
        <w:t xml:space="preserve">ולכאורה קשה מדוע </w:t>
      </w:r>
      <w:proofErr w:type="spellStart"/>
      <w:r>
        <w:rPr>
          <w:rFonts w:cs="Guttman Vilna" w:hint="cs"/>
          <w:sz w:val="28"/>
          <w:szCs w:val="28"/>
          <w:rtl/>
        </w:rPr>
        <w:t>חיישינן</w:t>
      </w:r>
      <w:proofErr w:type="spellEnd"/>
      <w:r>
        <w:rPr>
          <w:rFonts w:cs="Guttman Vilna" w:hint="cs"/>
          <w:sz w:val="28"/>
          <w:szCs w:val="28"/>
          <w:rtl/>
        </w:rPr>
        <w:t xml:space="preserve"> לקפא הרי כמו שלא </w:t>
      </w:r>
      <w:proofErr w:type="spellStart"/>
      <w:r>
        <w:rPr>
          <w:rFonts w:cs="Guttman Vilna" w:hint="cs"/>
          <w:sz w:val="28"/>
          <w:szCs w:val="28"/>
          <w:rtl/>
        </w:rPr>
        <w:t>חוששין</w:t>
      </w:r>
      <w:proofErr w:type="spellEnd"/>
      <w:r>
        <w:rPr>
          <w:rFonts w:cs="Guttman Vilna" w:hint="cs"/>
          <w:sz w:val="28"/>
          <w:szCs w:val="28"/>
          <w:rtl/>
        </w:rPr>
        <w:t xml:space="preserve"> לארבע כוסות משום זוגות דהוא ליל שימורים</w:t>
      </w:r>
      <w:r w:rsidR="00061B7E">
        <w:rPr>
          <w:rFonts w:cs="Guttman Vilna" w:hint="cs"/>
          <w:sz w:val="28"/>
          <w:szCs w:val="28"/>
          <w:rtl/>
        </w:rPr>
        <w:t xml:space="preserve"> ומשומר מן </w:t>
      </w:r>
      <w:proofErr w:type="spellStart"/>
      <w:r w:rsidR="00061B7E">
        <w:rPr>
          <w:rFonts w:cs="Guttman Vilna" w:hint="cs"/>
          <w:sz w:val="28"/>
          <w:szCs w:val="28"/>
          <w:rtl/>
        </w:rPr>
        <w:t>המזיקין</w:t>
      </w:r>
      <w:proofErr w:type="spellEnd"/>
      <w:r>
        <w:rPr>
          <w:rFonts w:cs="Guttman Vilna" w:hint="cs"/>
          <w:sz w:val="28"/>
          <w:szCs w:val="28"/>
          <w:rtl/>
        </w:rPr>
        <w:t xml:space="preserve">, </w:t>
      </w:r>
      <w:r w:rsidR="00061B7E">
        <w:rPr>
          <w:rFonts w:cs="Guttman Vilna" w:hint="cs"/>
          <w:sz w:val="28"/>
          <w:szCs w:val="28"/>
          <w:rtl/>
        </w:rPr>
        <w:t xml:space="preserve">כך </w:t>
      </w:r>
      <w:r>
        <w:rPr>
          <w:rFonts w:cs="Guttman Vilna" w:hint="cs"/>
          <w:sz w:val="28"/>
          <w:szCs w:val="28"/>
          <w:rtl/>
        </w:rPr>
        <w:t>אין לחשוש לקפא.</w:t>
      </w:r>
      <w:r w:rsidR="00061B7E">
        <w:rPr>
          <w:rFonts w:cs="Guttman Vilna" w:hint="cs"/>
          <w:sz w:val="28"/>
          <w:szCs w:val="28"/>
          <w:rtl/>
        </w:rPr>
        <w:t xml:space="preserve">  וכתבו </w:t>
      </w:r>
      <w:r w:rsidR="00061B7E">
        <w:rPr>
          <w:rFonts w:cs="Guttman Vilna" w:hint="cs"/>
          <w:sz w:val="28"/>
          <w:szCs w:val="28"/>
          <w:rtl/>
        </w:rPr>
        <w:t xml:space="preserve">האחרונים היות ויש בידינו לבטל את הארס על ידי החרוסת לא סמכו חכמים על ליל שימורים, </w:t>
      </w:r>
      <w:proofErr w:type="spellStart"/>
      <w:r w:rsidR="00061B7E">
        <w:rPr>
          <w:rFonts w:cs="Guttman Vilna" w:hint="cs"/>
          <w:sz w:val="28"/>
          <w:szCs w:val="28"/>
          <w:rtl/>
        </w:rPr>
        <w:t>משא"כ</w:t>
      </w:r>
      <w:proofErr w:type="spellEnd"/>
      <w:r w:rsidR="00061B7E">
        <w:rPr>
          <w:rFonts w:cs="Guttman Vilna" w:hint="cs"/>
          <w:sz w:val="28"/>
          <w:szCs w:val="28"/>
          <w:rtl/>
        </w:rPr>
        <w:t xml:space="preserve"> ארבעה כוסות שהם כנגד ארבע לשונות של גאולה לא בטלו משום סכנה דהרי אם ישתו ה' כוסות לא ידעו שזה משום ארבע לשונות של גאולה. </w:t>
      </w:r>
    </w:p>
    <w:p w14:paraId="51F66F78" w14:textId="77777777" w:rsidR="00305265" w:rsidRDefault="00061B7E" w:rsidP="000B60FB">
      <w:pPr>
        <w:bidi/>
        <w:spacing w:after="0"/>
        <w:ind w:left="-472" w:right="-426"/>
        <w:jc w:val="both"/>
        <w:rPr>
          <w:rFonts w:cs="Guttman Vilna"/>
          <w:sz w:val="28"/>
          <w:szCs w:val="28"/>
          <w:rtl/>
        </w:rPr>
      </w:pPr>
      <w:r>
        <w:rPr>
          <w:rFonts w:cs="Guttman Vilna" w:hint="cs"/>
          <w:sz w:val="28"/>
          <w:szCs w:val="28"/>
          <w:rtl/>
        </w:rPr>
        <w:t xml:space="preserve">עוד כתבו האחרונים ליישב שליל פסח משומר מן המזיקים שאינם טבעיים, </w:t>
      </w:r>
      <w:proofErr w:type="spellStart"/>
      <w:r>
        <w:rPr>
          <w:rFonts w:cs="Guttman Vilna" w:hint="cs"/>
          <w:sz w:val="28"/>
          <w:szCs w:val="28"/>
          <w:rtl/>
        </w:rPr>
        <w:t>משא"כ</w:t>
      </w:r>
      <w:proofErr w:type="spellEnd"/>
      <w:r>
        <w:rPr>
          <w:rFonts w:cs="Guttman Vilna" w:hint="cs"/>
          <w:sz w:val="28"/>
          <w:szCs w:val="28"/>
          <w:rtl/>
        </w:rPr>
        <w:t xml:space="preserve"> ארס המרור שהוא מזיק מטבעו ממילא הוא עלול  להזיק גם בליל פסח, </w:t>
      </w:r>
      <w:proofErr w:type="spellStart"/>
      <w:r>
        <w:rPr>
          <w:rFonts w:cs="Guttman Vilna" w:hint="cs"/>
          <w:sz w:val="28"/>
          <w:szCs w:val="28"/>
          <w:rtl/>
        </w:rPr>
        <w:t>והוי</w:t>
      </w:r>
      <w:proofErr w:type="spellEnd"/>
      <w:r>
        <w:rPr>
          <w:rFonts w:cs="Guttman Vilna" w:hint="cs"/>
          <w:sz w:val="28"/>
          <w:szCs w:val="28"/>
          <w:rtl/>
        </w:rPr>
        <w:t xml:space="preserve"> כשכיח </w:t>
      </w:r>
      <w:proofErr w:type="spellStart"/>
      <w:r>
        <w:rPr>
          <w:rFonts w:cs="Guttman Vilna" w:hint="cs"/>
          <w:sz w:val="28"/>
          <w:szCs w:val="28"/>
          <w:rtl/>
        </w:rPr>
        <w:t>היזקא</w:t>
      </w:r>
      <w:proofErr w:type="spellEnd"/>
      <w:r>
        <w:rPr>
          <w:rFonts w:cs="Guttman Vilna" w:hint="cs"/>
          <w:sz w:val="28"/>
          <w:szCs w:val="28"/>
          <w:rtl/>
        </w:rPr>
        <w:t>.</w:t>
      </w:r>
    </w:p>
    <w:p w14:paraId="740F65C6" w14:textId="77777777" w:rsidR="007E1116" w:rsidRDefault="007E1116" w:rsidP="000B60FB">
      <w:pPr>
        <w:bidi/>
        <w:spacing w:after="0"/>
        <w:ind w:left="-472" w:right="-426"/>
        <w:jc w:val="both"/>
        <w:rPr>
          <w:rFonts w:cs="Guttman Vilna"/>
          <w:sz w:val="28"/>
          <w:szCs w:val="28"/>
          <w:rtl/>
        </w:rPr>
        <w:sectPr w:rsidR="007E1116" w:rsidSect="007E1116">
          <w:type w:val="continuous"/>
          <w:pgSz w:w="11906" w:h="16838"/>
          <w:pgMar w:top="1440" w:right="1440" w:bottom="1440" w:left="1440" w:header="709" w:footer="709" w:gutter="0"/>
          <w:pgNumType w:start="3"/>
          <w:cols w:num="2" w:space="1701"/>
          <w:bidi/>
          <w:docGrid w:linePitch="360"/>
        </w:sectPr>
      </w:pPr>
    </w:p>
    <w:p w14:paraId="2430FE11" w14:textId="77777777" w:rsidR="00305265" w:rsidRDefault="00305265" w:rsidP="000B60FB">
      <w:pPr>
        <w:bidi/>
        <w:spacing w:after="0"/>
        <w:ind w:left="-472" w:right="-426"/>
        <w:jc w:val="both"/>
        <w:rPr>
          <w:rFonts w:cs="Guttman Vilna"/>
          <w:sz w:val="28"/>
          <w:szCs w:val="28"/>
          <w:rtl/>
        </w:rPr>
      </w:pPr>
    </w:p>
    <w:p w14:paraId="31C6930F" w14:textId="761F273B" w:rsidR="00170B7D" w:rsidRPr="00170B7D" w:rsidRDefault="00170B7D" w:rsidP="000B60FB">
      <w:pPr>
        <w:bidi/>
        <w:spacing w:after="0"/>
        <w:ind w:left="-472" w:right="-426"/>
        <w:jc w:val="both"/>
        <w:rPr>
          <w:rFonts w:cs="Guttman Vilna"/>
          <w:sz w:val="28"/>
          <w:szCs w:val="28"/>
          <w:rtl/>
        </w:rPr>
      </w:pPr>
      <w:r>
        <w:rPr>
          <w:rFonts w:cs="Guttman Vilna" w:hint="cs"/>
          <w:sz w:val="28"/>
          <w:szCs w:val="28"/>
          <w:rtl/>
        </w:rPr>
        <w:t xml:space="preserve">  </w:t>
      </w:r>
    </w:p>
    <w:p w14:paraId="3557F31E" w14:textId="77777777" w:rsidR="00354243" w:rsidRDefault="00354243" w:rsidP="000B60FB">
      <w:pPr>
        <w:bidi/>
        <w:spacing w:after="0"/>
        <w:ind w:left="-472" w:right="-426"/>
        <w:jc w:val="both"/>
        <w:rPr>
          <w:rFonts w:cs="Guttman Vilna"/>
          <w:sz w:val="28"/>
          <w:szCs w:val="28"/>
          <w:rtl/>
        </w:rPr>
      </w:pPr>
    </w:p>
    <w:p w14:paraId="1D409245" w14:textId="77777777" w:rsidR="00354243" w:rsidRDefault="00354243" w:rsidP="000B60FB">
      <w:pPr>
        <w:bidi/>
        <w:spacing w:after="0"/>
        <w:ind w:left="-472" w:right="-426"/>
        <w:jc w:val="both"/>
        <w:rPr>
          <w:rFonts w:cs="Guttman Vilna"/>
          <w:sz w:val="28"/>
          <w:szCs w:val="28"/>
          <w:rtl/>
        </w:rPr>
      </w:pPr>
    </w:p>
    <w:p w14:paraId="7338FEF8" w14:textId="77777777" w:rsidR="00354243" w:rsidRDefault="00354243" w:rsidP="000B60FB">
      <w:pPr>
        <w:bidi/>
        <w:spacing w:after="0"/>
        <w:ind w:left="-472" w:right="-426"/>
        <w:jc w:val="both"/>
        <w:rPr>
          <w:rFonts w:cs="Guttman Vilna"/>
          <w:sz w:val="28"/>
          <w:szCs w:val="28"/>
          <w:rtl/>
        </w:rPr>
      </w:pPr>
    </w:p>
    <w:p w14:paraId="7C73DE1C" w14:textId="77777777" w:rsidR="00354243" w:rsidRDefault="00354243" w:rsidP="000B60FB">
      <w:pPr>
        <w:bidi/>
        <w:spacing w:after="0"/>
        <w:ind w:left="-472" w:right="-426"/>
        <w:jc w:val="both"/>
        <w:rPr>
          <w:rFonts w:cs="Guttman Vilna"/>
          <w:sz w:val="28"/>
          <w:szCs w:val="28"/>
          <w:rtl/>
        </w:rPr>
      </w:pPr>
    </w:p>
    <w:p w14:paraId="628BA246" w14:textId="77777777" w:rsidR="00354243" w:rsidRDefault="00354243" w:rsidP="000B60FB">
      <w:pPr>
        <w:bidi/>
        <w:spacing w:after="0"/>
        <w:ind w:left="-472" w:right="-426"/>
        <w:jc w:val="both"/>
        <w:rPr>
          <w:rFonts w:cs="Guttman Vilna"/>
          <w:sz w:val="28"/>
          <w:szCs w:val="28"/>
          <w:rtl/>
        </w:rPr>
      </w:pPr>
    </w:p>
    <w:p w14:paraId="4107EF96" w14:textId="77777777" w:rsidR="00354243" w:rsidRDefault="00354243" w:rsidP="000B60FB">
      <w:pPr>
        <w:bidi/>
        <w:spacing w:after="0"/>
        <w:ind w:left="-472" w:right="-426"/>
        <w:jc w:val="both"/>
        <w:rPr>
          <w:rFonts w:cs="Guttman Vilna"/>
          <w:sz w:val="28"/>
          <w:szCs w:val="28"/>
          <w:rtl/>
        </w:rPr>
      </w:pPr>
    </w:p>
    <w:p w14:paraId="72CC85C3" w14:textId="77777777" w:rsidR="00354243" w:rsidRDefault="00354243" w:rsidP="000B60FB">
      <w:pPr>
        <w:bidi/>
        <w:spacing w:after="0"/>
        <w:ind w:left="-472" w:right="-426"/>
        <w:jc w:val="both"/>
        <w:rPr>
          <w:rFonts w:cs="Guttman Vilna"/>
          <w:sz w:val="28"/>
          <w:szCs w:val="28"/>
          <w:rtl/>
        </w:rPr>
      </w:pPr>
    </w:p>
    <w:p w14:paraId="1C15C32D" w14:textId="75A1D5F5" w:rsidR="00D53DF2" w:rsidRPr="009B71D1" w:rsidRDefault="00D53DF2" w:rsidP="007E1116">
      <w:pPr>
        <w:bidi/>
        <w:spacing w:after="0"/>
        <w:ind w:right="-426"/>
        <w:jc w:val="both"/>
        <w:rPr>
          <w:rFonts w:cs="Guttman Vilna"/>
          <w:sz w:val="28"/>
          <w:szCs w:val="28"/>
        </w:rPr>
      </w:pPr>
    </w:p>
    <w:sectPr w:rsidR="00D53DF2" w:rsidRPr="009B71D1" w:rsidSect="000B60FB">
      <w:type w:val="continuous"/>
      <w:pgSz w:w="11906" w:h="16838"/>
      <w:pgMar w:top="1440" w:right="1440" w:bottom="1440" w:left="1440" w:header="709" w:footer="709" w:gutter="0"/>
      <w:pgNumType w:start="3"/>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E530C" w14:textId="77777777" w:rsidR="000D7AB9" w:rsidRDefault="000D7AB9" w:rsidP="00D0496B">
      <w:pPr>
        <w:spacing w:after="0" w:line="240" w:lineRule="auto"/>
      </w:pPr>
      <w:r>
        <w:separator/>
      </w:r>
    </w:p>
  </w:endnote>
  <w:endnote w:type="continuationSeparator" w:id="0">
    <w:p w14:paraId="08902C5C" w14:textId="77777777" w:rsidR="000D7AB9" w:rsidRDefault="000D7AB9" w:rsidP="00D04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ttman Vilna">
    <w:panose1 w:val="02010401010101010101"/>
    <w:charset w:val="B1"/>
    <w:family w:val="auto"/>
    <w:pitch w:val="variable"/>
    <w:sig w:usb0="00000801" w:usb1="40000000" w:usb2="00000000" w:usb3="00000000" w:csb0="0000002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488893"/>
      <w:docPartObj>
        <w:docPartGallery w:val="Page Numbers (Bottom of Page)"/>
        <w:docPartUnique/>
      </w:docPartObj>
    </w:sdtPr>
    <w:sdtContent>
      <w:p w14:paraId="768AB29C" w14:textId="20B36AA1" w:rsidR="007E1116" w:rsidRDefault="007E1116">
        <w:pPr>
          <w:pStyle w:val="a5"/>
          <w:jc w:val="center"/>
        </w:pPr>
        <w:r>
          <w:fldChar w:fldCharType="begin"/>
        </w:r>
        <w:r>
          <w:instrText>PAGE   \* MERGEFORMAT</w:instrText>
        </w:r>
        <w:r>
          <w:fldChar w:fldCharType="separate"/>
        </w:r>
        <w:r>
          <w:rPr>
            <w:rtl/>
            <w:lang w:val="he-IL"/>
          </w:rPr>
          <w:t>2</w:t>
        </w:r>
        <w:r>
          <w:fldChar w:fldCharType="end"/>
        </w:r>
      </w:p>
    </w:sdtContent>
  </w:sdt>
  <w:p w14:paraId="11BB7AE5" w14:textId="77777777" w:rsidR="007E1116" w:rsidRPr="007E1116" w:rsidRDefault="007E1116">
    <w:pPr>
      <w:pStyle w:val="a5"/>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032D1" w14:textId="77777777" w:rsidR="000D7AB9" w:rsidRDefault="000D7AB9" w:rsidP="00D0496B">
      <w:pPr>
        <w:spacing w:after="0" w:line="240" w:lineRule="auto"/>
      </w:pPr>
      <w:r>
        <w:separator/>
      </w:r>
    </w:p>
  </w:footnote>
  <w:footnote w:type="continuationSeparator" w:id="0">
    <w:p w14:paraId="727E8B26" w14:textId="77777777" w:rsidR="000D7AB9" w:rsidRDefault="000D7AB9" w:rsidP="00D049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ED878" w14:textId="0350D7E6" w:rsidR="00D0496B" w:rsidRPr="00D0496B" w:rsidRDefault="00D0496B" w:rsidP="00D0496B">
    <w:pPr>
      <w:pStyle w:val="a3"/>
      <w:bidi/>
      <w:jc w:val="both"/>
      <w:rPr>
        <w:rFonts w:cs="Guttman Vilna"/>
        <w:b/>
        <w:bCs/>
        <w:sz w:val="28"/>
        <w:szCs w:val="28"/>
      </w:rPr>
    </w:pPr>
    <w:r w:rsidRPr="00EA32F3">
      <w:rPr>
        <w:rFonts w:cs="Guttman Vilna" w:hint="cs"/>
        <w:b/>
        <w:bCs/>
        <w:sz w:val="32"/>
        <w:szCs w:val="32"/>
        <w:rtl/>
      </w:rPr>
      <w:t xml:space="preserve">       מאמר</w:t>
    </w:r>
    <w:r>
      <w:rPr>
        <w:rFonts w:cs="Guttman Vilna" w:hint="cs"/>
        <w:b/>
        <w:bCs/>
        <w:sz w:val="28"/>
        <w:szCs w:val="28"/>
        <w:rtl/>
      </w:rPr>
      <w:t xml:space="preserve">                           </w:t>
    </w:r>
    <w:r w:rsidRPr="00EA32F3">
      <w:rPr>
        <w:rFonts w:cs="Guttman Vilna" w:hint="cs"/>
        <w:b/>
        <w:bCs/>
        <w:sz w:val="24"/>
        <w:szCs w:val="24"/>
        <w:rtl/>
      </w:rPr>
      <w:t>פסחים קי"ד ע"א</w:t>
    </w:r>
    <w:r>
      <w:rPr>
        <w:rFonts w:cs="Guttman Vilna" w:hint="cs"/>
        <w:b/>
        <w:bCs/>
        <w:sz w:val="28"/>
        <w:szCs w:val="28"/>
        <w:rtl/>
      </w:rPr>
      <w:t xml:space="preserve">                            </w:t>
    </w:r>
    <w:r w:rsidRPr="00EA32F3">
      <w:rPr>
        <w:rFonts w:cs="Guttman Vilna" w:hint="cs"/>
        <w:b/>
        <w:bCs/>
        <w:sz w:val="32"/>
        <w:szCs w:val="32"/>
        <w:rtl/>
      </w:rPr>
      <w:t>מרדכי</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1F7FD" w14:textId="6F608B6F" w:rsidR="00F86A79" w:rsidRPr="00D0496B" w:rsidRDefault="00F86A79" w:rsidP="00D0496B">
    <w:pPr>
      <w:pStyle w:val="a3"/>
      <w:bidi/>
      <w:jc w:val="both"/>
      <w:rPr>
        <w:rFonts w:cs="Guttman Vilna"/>
        <w:b/>
        <w:bCs/>
        <w:sz w:val="28"/>
        <w:szCs w:val="28"/>
      </w:rPr>
    </w:pPr>
    <w:r w:rsidRPr="00EA32F3">
      <w:rPr>
        <w:rFonts w:cs="Guttman Vilna" w:hint="cs"/>
        <w:b/>
        <w:bCs/>
        <w:sz w:val="32"/>
        <w:szCs w:val="32"/>
        <w:rtl/>
      </w:rPr>
      <w:t xml:space="preserve">       מאמר</w:t>
    </w:r>
    <w:r>
      <w:rPr>
        <w:rFonts w:cs="Guttman Vilna" w:hint="cs"/>
        <w:b/>
        <w:bCs/>
        <w:sz w:val="28"/>
        <w:szCs w:val="28"/>
        <w:rtl/>
      </w:rPr>
      <w:t xml:space="preserve">                           </w:t>
    </w:r>
    <w:r w:rsidRPr="00EA32F3">
      <w:rPr>
        <w:rFonts w:cs="Guttman Vilna" w:hint="cs"/>
        <w:b/>
        <w:bCs/>
        <w:sz w:val="24"/>
        <w:szCs w:val="24"/>
        <w:rtl/>
      </w:rPr>
      <w:t xml:space="preserve">פסחים </w:t>
    </w:r>
    <w:r w:rsidR="00E278C1">
      <w:rPr>
        <w:rFonts w:cs="Guttman Vilna" w:hint="cs"/>
        <w:b/>
        <w:bCs/>
        <w:sz w:val="24"/>
        <w:szCs w:val="24"/>
        <w:rtl/>
      </w:rPr>
      <w:t xml:space="preserve"> </w:t>
    </w:r>
    <w:r w:rsidRPr="00EA32F3">
      <w:rPr>
        <w:rFonts w:cs="Guttman Vilna" w:hint="cs"/>
        <w:b/>
        <w:bCs/>
        <w:sz w:val="24"/>
        <w:szCs w:val="24"/>
        <w:rtl/>
      </w:rPr>
      <w:t>ק</w:t>
    </w:r>
    <w:r w:rsidR="00A678CD">
      <w:rPr>
        <w:rFonts w:cs="Guttman Vilna" w:hint="cs"/>
        <w:b/>
        <w:bCs/>
        <w:sz w:val="24"/>
        <w:szCs w:val="24"/>
        <w:rtl/>
      </w:rPr>
      <w:t>ט"</w:t>
    </w:r>
    <w:r w:rsidR="00F032CB">
      <w:rPr>
        <w:rFonts w:cs="Guttman Vilna" w:hint="cs"/>
        <w:b/>
        <w:bCs/>
        <w:sz w:val="24"/>
        <w:szCs w:val="24"/>
        <w:rtl/>
      </w:rPr>
      <w:t>ז  ע"א</w:t>
    </w:r>
    <w:r>
      <w:rPr>
        <w:rFonts w:cs="Guttman Vilna" w:hint="cs"/>
        <w:b/>
        <w:bCs/>
        <w:sz w:val="28"/>
        <w:szCs w:val="28"/>
        <w:rtl/>
      </w:rPr>
      <w:t xml:space="preserve">                      </w:t>
    </w:r>
    <w:r w:rsidRPr="00EA32F3">
      <w:rPr>
        <w:rFonts w:cs="Guttman Vilna" w:hint="cs"/>
        <w:b/>
        <w:bCs/>
        <w:sz w:val="32"/>
        <w:szCs w:val="32"/>
        <w:rtl/>
      </w:rPr>
      <w:t>מרדכי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754"/>
    <w:rsid w:val="000001E7"/>
    <w:rsid w:val="000067E4"/>
    <w:rsid w:val="000113F0"/>
    <w:rsid w:val="000248DC"/>
    <w:rsid w:val="000408A6"/>
    <w:rsid w:val="0005185A"/>
    <w:rsid w:val="00061B7E"/>
    <w:rsid w:val="00061E18"/>
    <w:rsid w:val="00066D53"/>
    <w:rsid w:val="00067DB8"/>
    <w:rsid w:val="00077610"/>
    <w:rsid w:val="00082B9E"/>
    <w:rsid w:val="000932E1"/>
    <w:rsid w:val="000A7BEA"/>
    <w:rsid w:val="000B5755"/>
    <w:rsid w:val="000B60FB"/>
    <w:rsid w:val="000D4700"/>
    <w:rsid w:val="000D65AB"/>
    <w:rsid w:val="000D7A96"/>
    <w:rsid w:val="000D7AB9"/>
    <w:rsid w:val="000E1489"/>
    <w:rsid w:val="000F0F02"/>
    <w:rsid w:val="000F12ED"/>
    <w:rsid w:val="00106014"/>
    <w:rsid w:val="0011136D"/>
    <w:rsid w:val="0014079B"/>
    <w:rsid w:val="001429CB"/>
    <w:rsid w:val="0016112D"/>
    <w:rsid w:val="0016575D"/>
    <w:rsid w:val="00170B7D"/>
    <w:rsid w:val="00172BEF"/>
    <w:rsid w:val="00182BC8"/>
    <w:rsid w:val="001A479F"/>
    <w:rsid w:val="001B6284"/>
    <w:rsid w:val="001C004F"/>
    <w:rsid w:val="00230714"/>
    <w:rsid w:val="00252D22"/>
    <w:rsid w:val="002702DF"/>
    <w:rsid w:val="002767D4"/>
    <w:rsid w:val="00293A98"/>
    <w:rsid w:val="0029545C"/>
    <w:rsid w:val="002A2B9B"/>
    <w:rsid w:val="002B2AEB"/>
    <w:rsid w:val="002B6AE3"/>
    <w:rsid w:val="002E740E"/>
    <w:rsid w:val="002F5246"/>
    <w:rsid w:val="0030158E"/>
    <w:rsid w:val="00305265"/>
    <w:rsid w:val="003363F8"/>
    <w:rsid w:val="003366D9"/>
    <w:rsid w:val="00352ECD"/>
    <w:rsid w:val="00354243"/>
    <w:rsid w:val="00365D0B"/>
    <w:rsid w:val="00376DEC"/>
    <w:rsid w:val="00377E86"/>
    <w:rsid w:val="00383B96"/>
    <w:rsid w:val="003846E7"/>
    <w:rsid w:val="003874D3"/>
    <w:rsid w:val="00387D43"/>
    <w:rsid w:val="003B6088"/>
    <w:rsid w:val="003D2E95"/>
    <w:rsid w:val="003D5ABD"/>
    <w:rsid w:val="003D5FBB"/>
    <w:rsid w:val="003E3B34"/>
    <w:rsid w:val="003E77FC"/>
    <w:rsid w:val="00401DFA"/>
    <w:rsid w:val="00403069"/>
    <w:rsid w:val="004057D0"/>
    <w:rsid w:val="00410883"/>
    <w:rsid w:val="00417809"/>
    <w:rsid w:val="00442C7A"/>
    <w:rsid w:val="00443879"/>
    <w:rsid w:val="004519CE"/>
    <w:rsid w:val="00455B72"/>
    <w:rsid w:val="00462068"/>
    <w:rsid w:val="00474812"/>
    <w:rsid w:val="0048268D"/>
    <w:rsid w:val="004A1B2E"/>
    <w:rsid w:val="004B7CA7"/>
    <w:rsid w:val="004C1E1D"/>
    <w:rsid w:val="004C3BD9"/>
    <w:rsid w:val="004F4C17"/>
    <w:rsid w:val="005076C4"/>
    <w:rsid w:val="00530308"/>
    <w:rsid w:val="005361D9"/>
    <w:rsid w:val="005374EE"/>
    <w:rsid w:val="00541629"/>
    <w:rsid w:val="0054304D"/>
    <w:rsid w:val="0055395C"/>
    <w:rsid w:val="0055546E"/>
    <w:rsid w:val="00564B13"/>
    <w:rsid w:val="00565589"/>
    <w:rsid w:val="00570FAE"/>
    <w:rsid w:val="00572AA0"/>
    <w:rsid w:val="005927DF"/>
    <w:rsid w:val="005A0262"/>
    <w:rsid w:val="005A28F3"/>
    <w:rsid w:val="005A59BE"/>
    <w:rsid w:val="005A73BA"/>
    <w:rsid w:val="005B3D0A"/>
    <w:rsid w:val="005D3298"/>
    <w:rsid w:val="005D5D97"/>
    <w:rsid w:val="005E4949"/>
    <w:rsid w:val="005F0D14"/>
    <w:rsid w:val="005F147E"/>
    <w:rsid w:val="005F201A"/>
    <w:rsid w:val="005F534C"/>
    <w:rsid w:val="006124FB"/>
    <w:rsid w:val="006161E4"/>
    <w:rsid w:val="00617DFF"/>
    <w:rsid w:val="00620D85"/>
    <w:rsid w:val="00631349"/>
    <w:rsid w:val="00631C3A"/>
    <w:rsid w:val="006353F6"/>
    <w:rsid w:val="00650DB0"/>
    <w:rsid w:val="0065164D"/>
    <w:rsid w:val="006516D9"/>
    <w:rsid w:val="006568C0"/>
    <w:rsid w:val="00681066"/>
    <w:rsid w:val="00690902"/>
    <w:rsid w:val="00694DF8"/>
    <w:rsid w:val="006A4A63"/>
    <w:rsid w:val="006A4E59"/>
    <w:rsid w:val="006B022E"/>
    <w:rsid w:val="006B265A"/>
    <w:rsid w:val="006C6451"/>
    <w:rsid w:val="006F21F6"/>
    <w:rsid w:val="006F598F"/>
    <w:rsid w:val="00700754"/>
    <w:rsid w:val="00741D2D"/>
    <w:rsid w:val="00754233"/>
    <w:rsid w:val="00754B4F"/>
    <w:rsid w:val="00756C91"/>
    <w:rsid w:val="00762D0A"/>
    <w:rsid w:val="007671FF"/>
    <w:rsid w:val="00773566"/>
    <w:rsid w:val="00783C7A"/>
    <w:rsid w:val="007861EC"/>
    <w:rsid w:val="00797D9C"/>
    <w:rsid w:val="007A73E9"/>
    <w:rsid w:val="007B0ED9"/>
    <w:rsid w:val="007B168F"/>
    <w:rsid w:val="007B389F"/>
    <w:rsid w:val="007C5670"/>
    <w:rsid w:val="007D1F07"/>
    <w:rsid w:val="007D5FF1"/>
    <w:rsid w:val="007E1116"/>
    <w:rsid w:val="007E667C"/>
    <w:rsid w:val="00806B03"/>
    <w:rsid w:val="00817547"/>
    <w:rsid w:val="008225E4"/>
    <w:rsid w:val="00823D1C"/>
    <w:rsid w:val="008353A2"/>
    <w:rsid w:val="008354F2"/>
    <w:rsid w:val="00840169"/>
    <w:rsid w:val="008417CF"/>
    <w:rsid w:val="008448E1"/>
    <w:rsid w:val="00853380"/>
    <w:rsid w:val="008573BF"/>
    <w:rsid w:val="00870012"/>
    <w:rsid w:val="008907FC"/>
    <w:rsid w:val="00892457"/>
    <w:rsid w:val="008A1CE6"/>
    <w:rsid w:val="008A4F21"/>
    <w:rsid w:val="008B40DF"/>
    <w:rsid w:val="008C17C8"/>
    <w:rsid w:val="008C5D25"/>
    <w:rsid w:val="008D0CD6"/>
    <w:rsid w:val="008D250E"/>
    <w:rsid w:val="008F3F9C"/>
    <w:rsid w:val="009125DF"/>
    <w:rsid w:val="00927D80"/>
    <w:rsid w:val="009321E0"/>
    <w:rsid w:val="00935414"/>
    <w:rsid w:val="00946C31"/>
    <w:rsid w:val="0095559C"/>
    <w:rsid w:val="00961062"/>
    <w:rsid w:val="00962A13"/>
    <w:rsid w:val="0097133A"/>
    <w:rsid w:val="00977DB8"/>
    <w:rsid w:val="009809B6"/>
    <w:rsid w:val="00985D93"/>
    <w:rsid w:val="009A0003"/>
    <w:rsid w:val="009A4C85"/>
    <w:rsid w:val="009B71D1"/>
    <w:rsid w:val="009C65CE"/>
    <w:rsid w:val="009D34CA"/>
    <w:rsid w:val="009D4D96"/>
    <w:rsid w:val="009E267E"/>
    <w:rsid w:val="009F04E8"/>
    <w:rsid w:val="00A1223B"/>
    <w:rsid w:val="00A13A5F"/>
    <w:rsid w:val="00A13DC5"/>
    <w:rsid w:val="00A17124"/>
    <w:rsid w:val="00A25B8E"/>
    <w:rsid w:val="00A327B6"/>
    <w:rsid w:val="00A55302"/>
    <w:rsid w:val="00A62266"/>
    <w:rsid w:val="00A678CD"/>
    <w:rsid w:val="00A7060D"/>
    <w:rsid w:val="00A85E9C"/>
    <w:rsid w:val="00A9069F"/>
    <w:rsid w:val="00AA0D79"/>
    <w:rsid w:val="00AA2B49"/>
    <w:rsid w:val="00AA66C6"/>
    <w:rsid w:val="00AB25FF"/>
    <w:rsid w:val="00AB3091"/>
    <w:rsid w:val="00AB6D39"/>
    <w:rsid w:val="00AE14D2"/>
    <w:rsid w:val="00AE4B83"/>
    <w:rsid w:val="00B25A40"/>
    <w:rsid w:val="00B32A5D"/>
    <w:rsid w:val="00B61514"/>
    <w:rsid w:val="00BA4D78"/>
    <w:rsid w:val="00BB6656"/>
    <w:rsid w:val="00BC2063"/>
    <w:rsid w:val="00BD58C4"/>
    <w:rsid w:val="00C139B0"/>
    <w:rsid w:val="00C14589"/>
    <w:rsid w:val="00C444FA"/>
    <w:rsid w:val="00C606EC"/>
    <w:rsid w:val="00C64D28"/>
    <w:rsid w:val="00C67BE8"/>
    <w:rsid w:val="00C74282"/>
    <w:rsid w:val="00C9054A"/>
    <w:rsid w:val="00CA7ECD"/>
    <w:rsid w:val="00CB00E3"/>
    <w:rsid w:val="00CB447A"/>
    <w:rsid w:val="00CC5C61"/>
    <w:rsid w:val="00CE57D1"/>
    <w:rsid w:val="00CF19C4"/>
    <w:rsid w:val="00CF245B"/>
    <w:rsid w:val="00CF2CEF"/>
    <w:rsid w:val="00D0496B"/>
    <w:rsid w:val="00D07447"/>
    <w:rsid w:val="00D13995"/>
    <w:rsid w:val="00D177BA"/>
    <w:rsid w:val="00D35887"/>
    <w:rsid w:val="00D35E3C"/>
    <w:rsid w:val="00D401BA"/>
    <w:rsid w:val="00D4662E"/>
    <w:rsid w:val="00D53DF2"/>
    <w:rsid w:val="00D57EAF"/>
    <w:rsid w:val="00D60866"/>
    <w:rsid w:val="00D65777"/>
    <w:rsid w:val="00D67380"/>
    <w:rsid w:val="00D872BA"/>
    <w:rsid w:val="00D97896"/>
    <w:rsid w:val="00DB427F"/>
    <w:rsid w:val="00DB7078"/>
    <w:rsid w:val="00DD1C10"/>
    <w:rsid w:val="00DD2833"/>
    <w:rsid w:val="00DE6C7B"/>
    <w:rsid w:val="00E004A6"/>
    <w:rsid w:val="00E04795"/>
    <w:rsid w:val="00E04C60"/>
    <w:rsid w:val="00E102F8"/>
    <w:rsid w:val="00E139F1"/>
    <w:rsid w:val="00E16E2A"/>
    <w:rsid w:val="00E17F51"/>
    <w:rsid w:val="00E2003A"/>
    <w:rsid w:val="00E21D95"/>
    <w:rsid w:val="00E2544C"/>
    <w:rsid w:val="00E278C1"/>
    <w:rsid w:val="00E33323"/>
    <w:rsid w:val="00E33AA4"/>
    <w:rsid w:val="00E551EA"/>
    <w:rsid w:val="00E606A6"/>
    <w:rsid w:val="00E63C6A"/>
    <w:rsid w:val="00E64B32"/>
    <w:rsid w:val="00E6504A"/>
    <w:rsid w:val="00E742E1"/>
    <w:rsid w:val="00E8614C"/>
    <w:rsid w:val="00E90C06"/>
    <w:rsid w:val="00E92D2D"/>
    <w:rsid w:val="00E96B23"/>
    <w:rsid w:val="00EA2FAC"/>
    <w:rsid w:val="00EA32F3"/>
    <w:rsid w:val="00EA6504"/>
    <w:rsid w:val="00EA6D57"/>
    <w:rsid w:val="00EB160F"/>
    <w:rsid w:val="00EB727E"/>
    <w:rsid w:val="00EC6BDE"/>
    <w:rsid w:val="00ED1350"/>
    <w:rsid w:val="00ED3B4C"/>
    <w:rsid w:val="00ED4612"/>
    <w:rsid w:val="00EE28AE"/>
    <w:rsid w:val="00EF408F"/>
    <w:rsid w:val="00EF6DDD"/>
    <w:rsid w:val="00F01CCD"/>
    <w:rsid w:val="00F032CB"/>
    <w:rsid w:val="00F06A86"/>
    <w:rsid w:val="00F0768F"/>
    <w:rsid w:val="00F14A81"/>
    <w:rsid w:val="00F20E62"/>
    <w:rsid w:val="00F25751"/>
    <w:rsid w:val="00F33F4C"/>
    <w:rsid w:val="00F5441B"/>
    <w:rsid w:val="00F654BA"/>
    <w:rsid w:val="00F6551D"/>
    <w:rsid w:val="00F65CBD"/>
    <w:rsid w:val="00F73197"/>
    <w:rsid w:val="00F776D2"/>
    <w:rsid w:val="00F8520B"/>
    <w:rsid w:val="00F86A79"/>
    <w:rsid w:val="00F918E0"/>
    <w:rsid w:val="00FA0019"/>
    <w:rsid w:val="00FB3366"/>
    <w:rsid w:val="00FF2E68"/>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80B0B"/>
  <w15:chartTrackingRefBased/>
  <w15:docId w15:val="{2542017F-5B0C-4FCD-A353-285FFA884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496B"/>
    <w:pPr>
      <w:tabs>
        <w:tab w:val="center" w:pos="4513"/>
        <w:tab w:val="right" w:pos="9026"/>
      </w:tabs>
      <w:spacing w:after="0" w:line="240" w:lineRule="auto"/>
    </w:pPr>
  </w:style>
  <w:style w:type="character" w:customStyle="1" w:styleId="a4">
    <w:name w:val="כותרת עליונה תו"/>
    <w:basedOn w:val="a0"/>
    <w:link w:val="a3"/>
    <w:uiPriority w:val="99"/>
    <w:rsid w:val="00D0496B"/>
  </w:style>
  <w:style w:type="paragraph" w:styleId="a5">
    <w:name w:val="footer"/>
    <w:basedOn w:val="a"/>
    <w:link w:val="a6"/>
    <w:uiPriority w:val="99"/>
    <w:unhideWhenUsed/>
    <w:rsid w:val="00D0496B"/>
    <w:pPr>
      <w:tabs>
        <w:tab w:val="center" w:pos="4513"/>
        <w:tab w:val="right" w:pos="9026"/>
      </w:tabs>
      <w:spacing w:after="0" w:line="240" w:lineRule="auto"/>
    </w:pPr>
  </w:style>
  <w:style w:type="character" w:customStyle="1" w:styleId="a6">
    <w:name w:val="כותרת תחתונה תו"/>
    <w:basedOn w:val="a0"/>
    <w:link w:val="a5"/>
    <w:uiPriority w:val="99"/>
    <w:rsid w:val="00D0496B"/>
  </w:style>
  <w:style w:type="paragraph" w:styleId="a7">
    <w:name w:val="List Paragraph"/>
    <w:basedOn w:val="a"/>
    <w:uiPriority w:val="34"/>
    <w:qFormat/>
    <w:rsid w:val="00293A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573795">
      <w:bodyDiv w:val="1"/>
      <w:marLeft w:val="0"/>
      <w:marRight w:val="0"/>
      <w:marTop w:val="0"/>
      <w:marBottom w:val="0"/>
      <w:divBdr>
        <w:top w:val="none" w:sz="0" w:space="0" w:color="auto"/>
        <w:left w:val="none" w:sz="0" w:space="0" w:color="auto"/>
        <w:bottom w:val="none" w:sz="0" w:space="0" w:color="auto"/>
        <w:right w:val="none" w:sz="0" w:space="0" w:color="auto"/>
      </w:divBdr>
    </w:div>
    <w:div w:id="111425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630A4-92FC-42C9-BFDA-094055943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1205</TotalTime>
  <Pages>20</Pages>
  <Words>7326</Words>
  <Characters>36634</Characters>
  <Application>Microsoft Office Word</Application>
  <DocSecurity>0</DocSecurity>
  <Lines>305</Lines>
  <Paragraphs>87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B0527614278@outlook.com</dc:creator>
  <cp:keywords/>
  <dc:description/>
  <cp:lastModifiedBy>moshe backenrot</cp:lastModifiedBy>
  <cp:revision>130</cp:revision>
  <cp:lastPrinted>2022-03-30T06:50:00Z</cp:lastPrinted>
  <dcterms:created xsi:type="dcterms:W3CDTF">2022-03-18T08:58:00Z</dcterms:created>
  <dcterms:modified xsi:type="dcterms:W3CDTF">2022-03-30T20:28:00Z</dcterms:modified>
</cp:coreProperties>
</file>